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BA36" w14:textId="77777777" w:rsidR="00236D23" w:rsidRPr="00B400DB" w:rsidRDefault="00236D23" w:rsidP="00880444">
      <w:pPr>
        <w:pStyle w:val="a6"/>
        <w:jc w:val="center"/>
        <w:rPr>
          <w:rFonts w:ascii="Arial" w:hAnsi="Arial" w:cs="Arial"/>
          <w:b/>
          <w:snapToGrid w:val="0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2"/>
        <w:gridCol w:w="4251"/>
        <w:gridCol w:w="2437"/>
      </w:tblGrid>
      <w:tr w:rsidR="00236D23" w:rsidRPr="0048417F" w14:paraId="6D710364" w14:textId="77777777">
        <w:tc>
          <w:tcPr>
            <w:tcW w:w="9571" w:type="dxa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7486B42" w14:textId="77777777" w:rsidR="00236D23" w:rsidRPr="000B5D44" w:rsidRDefault="00236D23" w:rsidP="00236D23">
            <w:pPr>
              <w:pStyle w:val="a6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Cs w:val="20"/>
              </w:rPr>
            </w:pPr>
            <w:r w:rsidRPr="000B5D44">
              <w:rPr>
                <w:rFonts w:ascii="Arial" w:eastAsia="Times New Roman" w:hAnsi="Arial" w:cs="Arial"/>
                <w:b/>
                <w:snapToGrid w:val="0"/>
                <w:szCs w:val="20"/>
              </w:rPr>
              <w:t>ЕВРАЗИЙСКИЙ СОВЕТ ПО СТАНДАРТИЗАЦИИ, МЕТРОЛОГИИ</w:t>
            </w:r>
            <w:r w:rsidRPr="000B5D44">
              <w:rPr>
                <w:rFonts w:ascii="Arial" w:eastAsia="Times New Roman" w:hAnsi="Arial" w:cs="Arial"/>
                <w:b/>
                <w:szCs w:val="20"/>
              </w:rPr>
              <w:t>И</w:t>
            </w:r>
            <w:r w:rsidR="007047A6" w:rsidRPr="000B5D44">
              <w:rPr>
                <w:rFonts w:ascii="Arial" w:eastAsia="Times New Roman" w:hAnsi="Arial" w:cs="Arial"/>
                <w:b/>
                <w:szCs w:val="20"/>
              </w:rPr>
              <w:t xml:space="preserve"> И</w:t>
            </w:r>
            <w:r w:rsidRPr="000B5D44">
              <w:rPr>
                <w:rFonts w:ascii="Arial" w:eastAsia="Times New Roman" w:hAnsi="Arial" w:cs="Arial"/>
                <w:b/>
                <w:szCs w:val="20"/>
              </w:rPr>
              <w:t xml:space="preserve"> СЕРТ</w:t>
            </w:r>
            <w:r w:rsidRPr="000B5D44">
              <w:rPr>
                <w:rFonts w:ascii="Arial" w:eastAsia="Times New Roman" w:hAnsi="Arial" w:cs="Arial"/>
                <w:b/>
                <w:szCs w:val="20"/>
              </w:rPr>
              <w:t>И</w:t>
            </w:r>
            <w:r w:rsidRPr="000B5D44">
              <w:rPr>
                <w:rFonts w:ascii="Arial" w:eastAsia="Times New Roman" w:hAnsi="Arial" w:cs="Arial"/>
                <w:b/>
                <w:szCs w:val="20"/>
              </w:rPr>
              <w:t>ФИКАЦИИ (ЕАС</w:t>
            </w:r>
            <w:r w:rsidRPr="000B5D44">
              <w:rPr>
                <w:rFonts w:ascii="Arial" w:eastAsia="Times New Roman" w:hAnsi="Arial" w:cs="Arial"/>
                <w:b/>
                <w:szCs w:val="20"/>
                <w:lang w:val="en-US"/>
              </w:rPr>
              <w:t>C</w:t>
            </w:r>
            <w:r w:rsidRPr="000B5D44">
              <w:rPr>
                <w:rFonts w:ascii="Arial" w:eastAsia="Times New Roman" w:hAnsi="Arial" w:cs="Arial"/>
                <w:b/>
                <w:szCs w:val="20"/>
              </w:rPr>
              <w:t>)</w:t>
            </w:r>
          </w:p>
          <w:p w14:paraId="20477AF3" w14:textId="77777777" w:rsidR="00236D23" w:rsidRPr="000B5D44" w:rsidRDefault="00236D23" w:rsidP="00236D23">
            <w:pPr>
              <w:pStyle w:val="11"/>
              <w:spacing w:before="120" w:after="120"/>
              <w:rPr>
                <w:rFonts w:cs="Arial"/>
                <w:sz w:val="22"/>
              </w:rPr>
            </w:pPr>
          </w:p>
          <w:p w14:paraId="71448A0D" w14:textId="77777777" w:rsidR="00236D23" w:rsidRPr="0048417F" w:rsidRDefault="00236D23" w:rsidP="00236D23">
            <w:pPr>
              <w:pStyle w:val="11"/>
              <w:spacing w:before="120" w:after="120"/>
              <w:rPr>
                <w:rFonts w:cs="Arial"/>
                <w:snapToGrid w:val="0"/>
                <w:lang w:val="en-US"/>
              </w:rPr>
            </w:pPr>
            <w:r w:rsidRPr="000B5D44">
              <w:rPr>
                <w:rFonts w:cs="Arial"/>
                <w:sz w:val="22"/>
                <w:lang w:val="en-US"/>
              </w:rPr>
              <w:t>EURO-AsIAN COUNCIL FOR STANDARDIZATION, METROLOGY AND CERTIFICATION (EASC)</w:t>
            </w:r>
          </w:p>
        </w:tc>
      </w:tr>
      <w:tr w:rsidR="00236D23" w:rsidRPr="0048417F" w14:paraId="68A817CC" w14:textId="77777777">
        <w:tc>
          <w:tcPr>
            <w:tcW w:w="2873" w:type="dxa"/>
            <w:tcBorders>
              <w:top w:val="single" w:sz="24" w:space="0" w:color="auto"/>
              <w:bottom w:val="single" w:sz="24" w:space="0" w:color="auto"/>
            </w:tcBorders>
          </w:tcPr>
          <w:p w14:paraId="239BF81C" w14:textId="77777777" w:rsidR="00236D23" w:rsidRPr="0048417F" w:rsidRDefault="00236D23" w:rsidP="00236D23">
            <w:pPr>
              <w:pStyle w:val="a6"/>
              <w:spacing w:after="0" w:line="36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lang w:val="en-US"/>
              </w:rPr>
            </w:pPr>
          </w:p>
          <w:p w14:paraId="318A097D" w14:textId="6EDC3B80" w:rsidR="00236D23" w:rsidRPr="0048417F" w:rsidRDefault="00FA4327" w:rsidP="00236D23">
            <w:pPr>
              <w:pStyle w:val="a6"/>
              <w:spacing w:after="0" w:line="36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</w:rPr>
            </w:pPr>
            <w:r w:rsidRPr="00657936">
              <w:rPr>
                <w:rFonts w:ascii="Arial" w:hAnsi="Arial" w:cs="Arial"/>
                <w:noProof/>
                <w:color w:val="000000"/>
                <w:lang w:eastAsia="zh-CN"/>
              </w:rPr>
              <w:drawing>
                <wp:inline distT="0" distB="0" distL="0" distR="0" wp14:anchorId="2451A277" wp14:editId="462AB12F">
                  <wp:extent cx="1133475" cy="1133475"/>
                  <wp:effectExtent l="0" t="0" r="0" b="0"/>
                  <wp:docPr id="1" name="Рисунок 1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8" w:type="dxa"/>
            <w:tcBorders>
              <w:top w:val="single" w:sz="24" w:space="0" w:color="auto"/>
              <w:bottom w:val="single" w:sz="24" w:space="0" w:color="auto"/>
            </w:tcBorders>
          </w:tcPr>
          <w:p w14:paraId="179AC68C" w14:textId="77777777" w:rsidR="00236D23" w:rsidRPr="0048417F" w:rsidRDefault="00236D23" w:rsidP="001F4317">
            <w:pPr>
              <w:pStyle w:val="a9"/>
              <w:rPr>
                <w:sz w:val="24"/>
                <w:lang w:val="en-US"/>
              </w:rPr>
            </w:pPr>
          </w:p>
          <w:p w14:paraId="27BF9CF0" w14:textId="77777777" w:rsidR="00236D23" w:rsidRPr="0048417F" w:rsidRDefault="00236D23" w:rsidP="001F4317">
            <w:pPr>
              <w:pStyle w:val="a9"/>
              <w:rPr>
                <w:sz w:val="24"/>
                <w:lang w:val="en-US"/>
              </w:rPr>
            </w:pPr>
          </w:p>
          <w:p w14:paraId="7CF45FE0" w14:textId="77777777" w:rsidR="00236D23" w:rsidRPr="0048417F" w:rsidRDefault="00236D23" w:rsidP="001F4317">
            <w:pPr>
              <w:pStyle w:val="a9"/>
              <w:rPr>
                <w:sz w:val="24"/>
              </w:rPr>
            </w:pPr>
            <w:r w:rsidRPr="0048417F">
              <w:rPr>
                <w:sz w:val="24"/>
              </w:rPr>
              <w:t>МЕЖГОСУДАРСТВЕ</w:t>
            </w:r>
            <w:r w:rsidRPr="0048417F">
              <w:rPr>
                <w:sz w:val="24"/>
              </w:rPr>
              <w:t>Н</w:t>
            </w:r>
            <w:r w:rsidRPr="0048417F">
              <w:rPr>
                <w:sz w:val="24"/>
              </w:rPr>
              <w:t>НЫЙ</w:t>
            </w:r>
          </w:p>
          <w:p w14:paraId="460F1986" w14:textId="77777777" w:rsidR="00236D23" w:rsidRPr="0048417F" w:rsidRDefault="00236D23" w:rsidP="00236D23">
            <w:pPr>
              <w:pStyle w:val="a6"/>
              <w:spacing w:after="0" w:line="360" w:lineRule="auto"/>
              <w:jc w:val="center"/>
              <w:rPr>
                <w:rFonts w:ascii="Arial" w:eastAsia="Times New Roman" w:hAnsi="Arial"/>
                <w:b/>
                <w:caps/>
                <w:snapToGrid w:val="0"/>
                <w:spacing w:val="50"/>
                <w:sz w:val="24"/>
                <w:szCs w:val="20"/>
                <w:lang w:eastAsia="ru-RU"/>
              </w:rPr>
            </w:pPr>
            <w:r w:rsidRPr="0048417F">
              <w:rPr>
                <w:rFonts w:ascii="Arial" w:eastAsia="Times New Roman" w:hAnsi="Arial"/>
                <w:b/>
                <w:caps/>
                <w:snapToGrid w:val="0"/>
                <w:spacing w:val="50"/>
                <w:sz w:val="24"/>
                <w:szCs w:val="20"/>
                <w:lang w:eastAsia="ru-RU"/>
              </w:rPr>
              <w:t>СТАНДАРТ</w:t>
            </w:r>
          </w:p>
        </w:tc>
        <w:tc>
          <w:tcPr>
            <w:tcW w:w="2970" w:type="dxa"/>
            <w:tcBorders>
              <w:top w:val="single" w:sz="24" w:space="0" w:color="auto"/>
              <w:bottom w:val="single" w:sz="24" w:space="0" w:color="auto"/>
            </w:tcBorders>
          </w:tcPr>
          <w:p w14:paraId="4C52FAFA" w14:textId="77777777" w:rsidR="00236D23" w:rsidRPr="0048417F" w:rsidRDefault="00236D23" w:rsidP="00236D23">
            <w:pPr>
              <w:spacing w:after="0" w:line="360" w:lineRule="auto"/>
              <w:ind w:left="681"/>
              <w:outlineLvl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8417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ГОСТ </w:t>
            </w:r>
            <w:r w:rsidR="000B5D44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ISO</w:t>
            </w:r>
            <w:r w:rsidRPr="0048417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267325BC" w14:textId="77777777" w:rsidR="00236D23" w:rsidRDefault="00B57ED1" w:rsidP="00B57ED1">
            <w:pPr>
              <w:spacing w:after="0" w:line="360" w:lineRule="auto"/>
              <w:ind w:left="681"/>
              <w:outlineLvl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5010</w:t>
            </w:r>
            <w:r w:rsidR="000B2BF1" w:rsidRPr="0048417F">
              <w:rPr>
                <w:rFonts w:ascii="Arial" w:eastAsia="Times New Roman" w:hAnsi="Arial" w:cs="Arial"/>
                <w:b/>
                <w:sz w:val="24"/>
                <w:szCs w:val="24"/>
              </w:rPr>
              <w:t>–</w:t>
            </w:r>
          </w:p>
          <w:p w14:paraId="2A7B59C4" w14:textId="77777777" w:rsidR="00B57ED1" w:rsidRPr="00563F59" w:rsidRDefault="00B57ED1" w:rsidP="00B57ED1">
            <w:pPr>
              <w:spacing w:after="0" w:line="360" w:lineRule="auto"/>
              <w:ind w:left="681"/>
              <w:outlineLvl w:val="0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563F59">
              <w:rPr>
                <w:rFonts w:ascii="Arial" w:eastAsia="Times New Roman" w:hAnsi="Arial" w:cs="Arial"/>
                <w:i/>
                <w:sz w:val="24"/>
                <w:szCs w:val="24"/>
              </w:rPr>
              <w:t>(проект,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 </w:t>
            </w:r>
            <w:r w:rsidRPr="00563F59">
              <w:rPr>
                <w:rFonts w:ascii="Arial" w:eastAsia="Times New Roman" w:hAnsi="Arial" w:cs="Arial"/>
                <w:i/>
                <w:sz w:val="24"/>
                <w:szCs w:val="24"/>
              </w:rPr>
              <w:t>RU,</w:t>
            </w:r>
          </w:p>
          <w:p w14:paraId="592F7E15" w14:textId="77777777" w:rsidR="00B57ED1" w:rsidRPr="00C94840" w:rsidRDefault="00B57ED1" w:rsidP="00B57ED1">
            <w:pPr>
              <w:spacing w:after="0" w:line="360" w:lineRule="auto"/>
              <w:ind w:left="681"/>
              <w:outlineLvl w:val="0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первая</w:t>
            </w:r>
          </w:p>
          <w:p w14:paraId="0E04C938" w14:textId="77777777" w:rsidR="00B57ED1" w:rsidRPr="0048417F" w:rsidRDefault="00B57ED1" w:rsidP="00B57ED1">
            <w:pPr>
              <w:spacing w:after="0" w:line="360" w:lineRule="auto"/>
              <w:ind w:left="681"/>
              <w:outlineLvl w:val="0"/>
              <w:rPr>
                <w:rFonts w:ascii="Arial" w:eastAsia="Times New Roman" w:hAnsi="Arial" w:cs="Arial"/>
                <w:b/>
                <w:snapToGrid w:val="0"/>
                <w:sz w:val="24"/>
                <w:szCs w:val="20"/>
              </w:rPr>
            </w:pPr>
            <w:r w:rsidRPr="00563F59">
              <w:rPr>
                <w:rFonts w:ascii="Arial" w:eastAsia="Times New Roman" w:hAnsi="Arial" w:cs="Arial"/>
                <w:i/>
                <w:sz w:val="24"/>
                <w:szCs w:val="24"/>
              </w:rPr>
              <w:t>редакция)</w:t>
            </w:r>
          </w:p>
        </w:tc>
      </w:tr>
      <w:tr w:rsidR="00236D23" w:rsidRPr="00C37BCE" w14:paraId="0F1A08AD" w14:textId="77777777">
        <w:tc>
          <w:tcPr>
            <w:tcW w:w="9571" w:type="dxa"/>
            <w:gridSpan w:val="3"/>
            <w:tcBorders>
              <w:top w:val="single" w:sz="24" w:space="0" w:color="auto"/>
            </w:tcBorders>
          </w:tcPr>
          <w:p w14:paraId="13A5DEA1" w14:textId="77777777" w:rsidR="00236D23" w:rsidRPr="00C37BCE" w:rsidRDefault="00236D23" w:rsidP="00236D23">
            <w:pPr>
              <w:spacing w:after="0" w:line="360" w:lineRule="auto"/>
              <w:jc w:val="center"/>
              <w:outlineLvl w:val="0"/>
              <w:rPr>
                <w:rFonts w:ascii="Arial" w:eastAsia="Times New Roman" w:hAnsi="Arial" w:cs="Arial"/>
                <w:sz w:val="24"/>
              </w:rPr>
            </w:pPr>
          </w:p>
          <w:p w14:paraId="5D5A8115" w14:textId="77777777" w:rsidR="00236D23" w:rsidRPr="00C37BCE" w:rsidRDefault="00236D23" w:rsidP="00236D23">
            <w:pPr>
              <w:spacing w:after="0" w:line="360" w:lineRule="auto"/>
              <w:jc w:val="center"/>
              <w:outlineLvl w:val="0"/>
              <w:rPr>
                <w:rFonts w:ascii="Arial" w:eastAsia="Times New Roman" w:hAnsi="Arial" w:cs="Arial"/>
                <w:sz w:val="24"/>
              </w:rPr>
            </w:pPr>
          </w:p>
          <w:p w14:paraId="7416DE1D" w14:textId="77777777" w:rsidR="00EA34F9" w:rsidRDefault="00B57ED1" w:rsidP="00EA34F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32"/>
              </w:rPr>
            </w:pPr>
            <w:r>
              <w:rPr>
                <w:rFonts w:ascii="Arial" w:eastAsia="Times New Roman" w:hAnsi="Arial" w:cs="Arial"/>
                <w:b/>
                <w:sz w:val="32"/>
              </w:rPr>
              <w:t>Машины землеройные</w:t>
            </w:r>
          </w:p>
          <w:p w14:paraId="2C53F66C" w14:textId="77777777" w:rsidR="00EA34F9" w:rsidRPr="001453F1" w:rsidRDefault="00EA34F9" w:rsidP="00EA34F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32"/>
              </w:rPr>
            </w:pPr>
          </w:p>
          <w:p w14:paraId="2C2158B0" w14:textId="77777777" w:rsidR="00EA34F9" w:rsidRPr="00B57ED1" w:rsidRDefault="00B57ED1" w:rsidP="00EA34F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32"/>
              </w:rPr>
            </w:pPr>
            <w:r>
              <w:rPr>
                <w:rFonts w:ascii="Arial" w:eastAsia="Times New Roman" w:hAnsi="Arial" w:cs="Arial"/>
                <w:b/>
                <w:sz w:val="32"/>
              </w:rPr>
              <w:t>СИСТЕМЫ РУЛЕВОГО УПРАВЛЕНИЯ КОЛЕСНЫХ МАШИН</w:t>
            </w:r>
          </w:p>
          <w:p w14:paraId="16542E68" w14:textId="77777777" w:rsidR="00B57ED1" w:rsidRPr="00B57ED1" w:rsidRDefault="00B57ED1" w:rsidP="00EA34F9">
            <w:pPr>
              <w:pStyle w:val="a6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18"/>
              </w:rPr>
            </w:pPr>
          </w:p>
          <w:p w14:paraId="368516C9" w14:textId="77777777" w:rsidR="00C37BCE" w:rsidRPr="006B1CBA" w:rsidRDefault="00C37BCE" w:rsidP="00EA34F9">
            <w:pPr>
              <w:pStyle w:val="a6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lang w:val="en-US"/>
              </w:rPr>
            </w:pPr>
            <w:r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(</w:t>
            </w:r>
            <w:r w:rsidRPr="0048417F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ISO</w:t>
            </w:r>
            <w:r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 xml:space="preserve"> </w:t>
            </w:r>
            <w:r w:rsidR="00B57ED1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5010</w:t>
            </w:r>
            <w:r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:20</w:t>
            </w:r>
            <w:r w:rsidR="00B57ED1" w:rsidRPr="00020656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19</w:t>
            </w:r>
            <w:r w:rsidR="00020656"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 xml:space="preserve">, </w:t>
            </w:r>
            <w:r w:rsidR="00020656" w:rsidRPr="006B1CBA">
              <w:rPr>
                <w:rFonts w:ascii="Arial" w:hAnsi="Arial"/>
                <w:b/>
                <w:sz w:val="24"/>
                <w:lang w:val="en-US"/>
              </w:rPr>
              <w:br/>
            </w:r>
            <w:r w:rsidR="00020656" w:rsidRPr="00020656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Earth-moving machinery — Wheeled machines — Steering requirements</w:t>
            </w:r>
            <w:r w:rsidR="00020656"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 xml:space="preserve">, </w:t>
            </w:r>
            <w:r w:rsidR="00020656" w:rsidRPr="006B1CBA">
              <w:rPr>
                <w:rFonts w:ascii="Arial" w:hAnsi="Arial"/>
                <w:b/>
                <w:sz w:val="24"/>
                <w:lang w:val="en-US"/>
              </w:rPr>
              <w:br/>
            </w:r>
            <w:r w:rsidRPr="0048417F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IDT</w:t>
            </w:r>
            <w:r w:rsidRPr="006B1CBA">
              <w:rPr>
                <w:rFonts w:ascii="Arial" w:eastAsia="Times New Roman" w:hAnsi="Arial" w:cs="Arial"/>
                <w:b/>
                <w:sz w:val="24"/>
                <w:szCs w:val="18"/>
                <w:lang w:val="en-US"/>
              </w:rPr>
              <w:t>)</w:t>
            </w:r>
          </w:p>
          <w:p w14:paraId="2AC7F00B" w14:textId="77777777" w:rsidR="00E3628E" w:rsidRDefault="00E3628E" w:rsidP="00E362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16"/>
                <w:lang w:val="en-US"/>
              </w:rPr>
            </w:pPr>
          </w:p>
          <w:p w14:paraId="5350935D" w14:textId="77777777" w:rsidR="00E3628E" w:rsidRPr="00E3628E" w:rsidRDefault="00E3628E" w:rsidP="00E362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16"/>
              </w:rPr>
            </w:pPr>
          </w:p>
          <w:p w14:paraId="5532278F" w14:textId="77777777" w:rsidR="00E3628E" w:rsidRPr="00E3628E" w:rsidRDefault="00E3628E" w:rsidP="00E362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16"/>
              </w:rPr>
            </w:pPr>
          </w:p>
          <w:p w14:paraId="00246B73" w14:textId="77777777" w:rsidR="00E3628E" w:rsidRPr="00E3628E" w:rsidRDefault="00E3628E" w:rsidP="00E362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16"/>
              </w:rPr>
            </w:pPr>
          </w:p>
          <w:p w14:paraId="103ACDBB" w14:textId="77777777" w:rsidR="00B57ED1" w:rsidRPr="00C37BCE" w:rsidRDefault="00B57ED1" w:rsidP="00B57ED1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16"/>
                <w:lang w:val="en-US"/>
              </w:rPr>
            </w:pPr>
          </w:p>
          <w:p w14:paraId="3AF34631" w14:textId="77777777" w:rsidR="00B57ED1" w:rsidRPr="00C37BCE" w:rsidRDefault="00B57ED1" w:rsidP="00B57ED1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C37BCE">
              <w:rPr>
                <w:rFonts w:ascii="Arial" w:hAnsi="Arial" w:cs="Arial"/>
                <w:i/>
                <w:color w:val="000000"/>
              </w:rPr>
              <w:t>Настоящий проект стандарта не подлежит применению до его принятия</w:t>
            </w:r>
          </w:p>
          <w:p w14:paraId="21D8A40B" w14:textId="77777777" w:rsidR="00236D23" w:rsidRPr="00C37BCE" w:rsidRDefault="00236D23" w:rsidP="00E3628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0"/>
              </w:rPr>
            </w:pPr>
          </w:p>
        </w:tc>
      </w:tr>
    </w:tbl>
    <w:p w14:paraId="74CB7DAE" w14:textId="77777777" w:rsidR="00563F59" w:rsidRDefault="00563F59" w:rsidP="00E6581E">
      <w:pPr>
        <w:jc w:val="center"/>
        <w:rPr>
          <w:rFonts w:ascii="Arial" w:hAnsi="Arial" w:cs="Arial"/>
          <w:b/>
          <w:sz w:val="24"/>
          <w:szCs w:val="24"/>
        </w:rPr>
      </w:pPr>
    </w:p>
    <w:p w14:paraId="3DA17C30" w14:textId="77777777" w:rsidR="00816F78" w:rsidRPr="00563F59" w:rsidRDefault="00563F59" w:rsidP="000C40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816F78" w:rsidRPr="00563F59">
        <w:rPr>
          <w:rFonts w:ascii="Arial" w:hAnsi="Arial" w:cs="Arial"/>
          <w:b/>
          <w:sz w:val="24"/>
          <w:szCs w:val="24"/>
        </w:rPr>
        <w:lastRenderedPageBreak/>
        <w:t>Предисловие</w:t>
      </w:r>
    </w:p>
    <w:p w14:paraId="77262091" w14:textId="77777777" w:rsidR="00E21D99" w:rsidRPr="003D0F7B" w:rsidRDefault="00E21D99" w:rsidP="00E21D99">
      <w:pPr>
        <w:autoSpaceDE w:val="0"/>
        <w:autoSpaceDN w:val="0"/>
        <w:adjustRightInd w:val="0"/>
        <w:spacing w:after="0"/>
        <w:ind w:left="33" w:right="14" w:firstLine="687"/>
        <w:jc w:val="both"/>
        <w:rPr>
          <w:rFonts w:ascii="Arial" w:hAnsi="Arial" w:cs="Arial"/>
          <w:iCs/>
          <w:color w:val="000001"/>
          <w:sz w:val="24"/>
        </w:rPr>
      </w:pPr>
      <w:r w:rsidRPr="003D0F7B">
        <w:rPr>
          <w:rFonts w:ascii="Arial" w:hAnsi="Arial" w:cs="Arial"/>
          <w:iCs/>
          <w:color w:val="000001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CBC406F" w14:textId="77777777" w:rsidR="00E21D99" w:rsidRPr="00C744A3" w:rsidRDefault="00E21D99" w:rsidP="00E21D99">
      <w:pPr>
        <w:suppressAutoHyphens/>
        <w:autoSpaceDE w:val="0"/>
        <w:autoSpaceDN w:val="0"/>
        <w:adjustRightInd w:val="0"/>
        <w:spacing w:after="0"/>
        <w:ind w:left="34" w:right="11" w:firstLine="686"/>
        <w:jc w:val="both"/>
        <w:rPr>
          <w:rFonts w:ascii="Arial" w:hAnsi="Arial" w:cs="Arial"/>
          <w:iCs/>
          <w:color w:val="000000"/>
          <w:sz w:val="24"/>
        </w:rPr>
      </w:pPr>
      <w:r w:rsidRPr="00EB785C">
        <w:rPr>
          <w:rFonts w:ascii="Arial" w:hAnsi="Arial" w:cs="Arial"/>
          <w:iCs/>
          <w:color w:val="000001"/>
          <w:sz w:val="24"/>
        </w:rPr>
        <w:t>Цели, основные принципы и общие правила проведения работ по межгосударственной стандартизации установлены ГОСТ</w:t>
      </w:r>
      <w:r>
        <w:rPr>
          <w:rFonts w:ascii="Arial" w:hAnsi="Arial" w:cs="Arial"/>
          <w:iCs/>
          <w:color w:val="000001"/>
          <w:sz w:val="24"/>
        </w:rPr>
        <w:t> </w:t>
      </w:r>
      <w:r w:rsidRPr="00EB785C">
        <w:rPr>
          <w:rFonts w:ascii="Arial" w:hAnsi="Arial" w:cs="Arial"/>
          <w:iCs/>
          <w:color w:val="000001"/>
          <w:sz w:val="24"/>
        </w:rPr>
        <w:t>1.0 «Межгосударственная система стандартизации. Основные положения» и ГОСТ</w:t>
      </w:r>
      <w:r>
        <w:rPr>
          <w:rFonts w:ascii="Arial" w:hAnsi="Arial" w:cs="Arial"/>
          <w:iCs/>
          <w:color w:val="000001"/>
          <w:sz w:val="24"/>
        </w:rPr>
        <w:t> </w:t>
      </w:r>
      <w:r w:rsidRPr="00EB785C">
        <w:rPr>
          <w:rFonts w:ascii="Arial" w:hAnsi="Arial" w:cs="Arial"/>
          <w:iCs/>
          <w:color w:val="000001"/>
          <w:sz w:val="24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D008937" w14:textId="77777777" w:rsidR="00816F78" w:rsidRPr="00563F59" w:rsidRDefault="00816F78" w:rsidP="000C4091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63F59">
        <w:rPr>
          <w:rFonts w:ascii="Arial" w:hAnsi="Arial" w:cs="Arial"/>
          <w:b/>
          <w:sz w:val="24"/>
          <w:szCs w:val="24"/>
        </w:rPr>
        <w:t>Сведения о стандарте</w:t>
      </w:r>
    </w:p>
    <w:p w14:paraId="089CC0E0" w14:textId="77777777" w:rsidR="0035490E" w:rsidRPr="00563F59" w:rsidRDefault="00CA061F" w:rsidP="0035490E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1 </w:t>
      </w:r>
      <w:r w:rsidR="000B5D44" w:rsidRPr="00563F59">
        <w:rPr>
          <w:rFonts w:ascii="Arial" w:hAnsi="Arial" w:cs="Arial"/>
          <w:sz w:val="24"/>
          <w:szCs w:val="24"/>
        </w:rPr>
        <w:t>ПОДГОТОВЛЕН</w:t>
      </w:r>
      <w:r w:rsidR="00E723E5" w:rsidRPr="00563F59">
        <w:rPr>
          <w:rFonts w:ascii="Arial" w:hAnsi="Arial" w:cs="Arial"/>
          <w:sz w:val="24"/>
          <w:szCs w:val="24"/>
        </w:rPr>
        <w:t xml:space="preserve"> </w:t>
      </w:r>
      <w:r w:rsidR="001368D9" w:rsidRPr="001368D9">
        <w:rPr>
          <w:rFonts w:ascii="Arial" w:hAnsi="Arial" w:cs="Arial"/>
          <w:sz w:val="24"/>
          <w:szCs w:val="24"/>
        </w:rPr>
        <w:t>Российской ассоциацией производителей специализированной техники и оборудования (Ассоциацией «Росспецмаш») на основе собственного перевода на русский язык англоязычной версии стандарта, указанного в пункте 4</w:t>
      </w:r>
    </w:p>
    <w:p w14:paraId="00A00634" w14:textId="77777777" w:rsidR="00C40266" w:rsidRPr="00563F59" w:rsidRDefault="00C40266" w:rsidP="00C40266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</w:t>
      </w:r>
      <w:r w:rsidRPr="00FC0107">
        <w:rPr>
          <w:rFonts w:ascii="Arial" w:hAnsi="Arial" w:cs="Arial"/>
          <w:color w:val="000000"/>
          <w:sz w:val="24"/>
          <w:szCs w:val="24"/>
        </w:rPr>
        <w:t xml:space="preserve">ВНЕСЕН </w:t>
      </w:r>
      <w:r>
        <w:rPr>
          <w:rFonts w:ascii="Arial" w:hAnsi="Arial" w:cs="Arial"/>
          <w:color w:val="000000"/>
          <w:sz w:val="24"/>
          <w:szCs w:val="24"/>
        </w:rPr>
        <w:t>Межгосударственным техническим комитетом по стандартизации МТК 267 «</w:t>
      </w:r>
      <w:r w:rsidRPr="00F2520B">
        <w:rPr>
          <w:rFonts w:ascii="Arial" w:hAnsi="Arial" w:cs="Arial"/>
          <w:color w:val="000000"/>
          <w:sz w:val="24"/>
          <w:szCs w:val="24"/>
        </w:rPr>
        <w:t>Строительно-дорожные машины и оборудование</w:t>
      </w:r>
      <w:r>
        <w:rPr>
          <w:rFonts w:ascii="Arial" w:hAnsi="Arial" w:cs="Arial"/>
          <w:color w:val="000000"/>
          <w:sz w:val="24"/>
          <w:szCs w:val="24"/>
        </w:rPr>
        <w:t>»</w:t>
      </w:r>
    </w:p>
    <w:p w14:paraId="161AAE8B" w14:textId="77777777" w:rsidR="0035490E" w:rsidRPr="00563F59" w:rsidRDefault="0035490E" w:rsidP="0035490E">
      <w:pPr>
        <w:pStyle w:val="a"/>
        <w:numPr>
          <w:ilvl w:val="0"/>
          <w:numId w:val="0"/>
        </w:numPr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Pr="00563F59">
        <w:rPr>
          <w:rFonts w:ascii="Arial" w:hAnsi="Arial" w:cs="Arial"/>
        </w:rPr>
        <w:t xml:space="preserve">ПРИНЯТ Евразийским советом по стандартизации, метрологии и сертификации (протокол №    </w:t>
      </w:r>
      <w:r>
        <w:rPr>
          <w:rFonts w:ascii="Arial" w:hAnsi="Arial" w:cs="Arial"/>
        </w:rPr>
        <w:t xml:space="preserve">        </w:t>
      </w:r>
      <w:r w:rsidRPr="00563F59">
        <w:rPr>
          <w:rFonts w:ascii="Arial" w:hAnsi="Arial" w:cs="Arial"/>
        </w:rPr>
        <w:t xml:space="preserve">     от  </w:t>
      </w:r>
      <w:r>
        <w:rPr>
          <w:rFonts w:ascii="Arial" w:hAnsi="Arial" w:cs="Arial"/>
        </w:rPr>
        <w:t xml:space="preserve">               </w:t>
      </w:r>
      <w:r w:rsidRPr="00563F59">
        <w:rPr>
          <w:rFonts w:ascii="Arial" w:hAnsi="Arial" w:cs="Arial"/>
        </w:rPr>
        <w:t xml:space="preserve">     )</w:t>
      </w:r>
    </w:p>
    <w:p w14:paraId="18A6C013" w14:textId="77777777" w:rsidR="0035490E" w:rsidRPr="00563F59" w:rsidRDefault="0035490E" w:rsidP="0035490E">
      <w:pPr>
        <w:pStyle w:val="a"/>
        <w:numPr>
          <w:ilvl w:val="0"/>
          <w:numId w:val="0"/>
        </w:num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 принятие </w:t>
      </w:r>
      <w:r w:rsidRPr="00563F59">
        <w:rPr>
          <w:rFonts w:ascii="Arial" w:hAnsi="Arial" w:cs="Arial"/>
        </w:rPr>
        <w:t>проголосовали: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701"/>
        <w:gridCol w:w="4819"/>
      </w:tblGrid>
      <w:tr w:rsidR="00B57ED1" w:rsidRPr="00563F59" w14:paraId="2A9C03E9" w14:textId="77777777" w:rsidTr="00E52349">
        <w:tc>
          <w:tcPr>
            <w:tcW w:w="2694" w:type="dxa"/>
            <w:tcBorders>
              <w:bottom w:val="double" w:sz="4" w:space="0" w:color="auto"/>
            </w:tcBorders>
          </w:tcPr>
          <w:p w14:paraId="50235302" w14:textId="77777777" w:rsidR="00B57ED1" w:rsidRPr="00563F59" w:rsidRDefault="00B57ED1" w:rsidP="00B57ED1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="Arial" w:hAnsi="Arial" w:cs="Arial"/>
              </w:rPr>
            </w:pPr>
            <w:r w:rsidRPr="00563F59">
              <w:rPr>
                <w:rFonts w:ascii="Arial" w:hAnsi="Arial" w:cs="Arial"/>
                <w:snapToGrid w:val="0"/>
              </w:rPr>
              <w:t>Краткое наименование стр</w:t>
            </w:r>
            <w:r w:rsidRPr="00563F59">
              <w:rPr>
                <w:rFonts w:ascii="Arial" w:hAnsi="Arial" w:cs="Arial"/>
                <w:snapToGrid w:val="0"/>
              </w:rPr>
              <w:t>а</w:t>
            </w:r>
            <w:r w:rsidRPr="00563F59">
              <w:rPr>
                <w:rFonts w:ascii="Arial" w:hAnsi="Arial" w:cs="Arial"/>
                <w:snapToGrid w:val="0"/>
              </w:rPr>
              <w:t xml:space="preserve">ны </w:t>
            </w:r>
            <w:r w:rsidRPr="00563F59">
              <w:rPr>
                <w:rFonts w:ascii="Arial" w:hAnsi="Arial" w:cs="Arial"/>
                <w:snapToGrid w:val="0"/>
              </w:rPr>
              <w:br/>
              <w:t>по МК (ИСО 3166) 004-97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76345B76" w14:textId="77777777" w:rsidR="00B57ED1" w:rsidRPr="00563F59" w:rsidRDefault="00B57ED1" w:rsidP="00B57ED1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="Arial" w:hAnsi="Arial" w:cs="Arial"/>
                <w:snapToGrid w:val="0"/>
              </w:rPr>
            </w:pPr>
          </w:p>
          <w:p w14:paraId="51A5BD65" w14:textId="77777777" w:rsidR="00B57ED1" w:rsidRPr="00563F59" w:rsidRDefault="00B57ED1" w:rsidP="00B57ED1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="Arial" w:hAnsi="Arial" w:cs="Arial"/>
              </w:rPr>
            </w:pPr>
            <w:r w:rsidRPr="00563F59">
              <w:rPr>
                <w:rFonts w:ascii="Arial" w:hAnsi="Arial" w:cs="Arial"/>
                <w:snapToGrid w:val="0"/>
              </w:rPr>
              <w:t xml:space="preserve">Код страны </w:t>
            </w:r>
            <w:r w:rsidRPr="00563F59">
              <w:rPr>
                <w:rFonts w:ascii="Arial" w:hAnsi="Arial" w:cs="Arial"/>
                <w:snapToGrid w:val="0"/>
              </w:rPr>
              <w:br/>
              <w:t>по МК (ИСО 3166) 004-97</w:t>
            </w:r>
          </w:p>
        </w:tc>
        <w:tc>
          <w:tcPr>
            <w:tcW w:w="4819" w:type="dxa"/>
            <w:tcBorders>
              <w:bottom w:val="double" w:sz="4" w:space="0" w:color="auto"/>
            </w:tcBorders>
          </w:tcPr>
          <w:p w14:paraId="5E5FAB86" w14:textId="77777777" w:rsidR="00B57ED1" w:rsidRPr="00563F59" w:rsidRDefault="00B57ED1" w:rsidP="00B57ED1">
            <w:pPr>
              <w:pStyle w:val="a"/>
              <w:numPr>
                <w:ilvl w:val="0"/>
                <w:numId w:val="0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74419BC" w14:textId="77777777" w:rsidR="00B57ED1" w:rsidRPr="00563F59" w:rsidRDefault="00B57ED1" w:rsidP="00B57ED1">
            <w:pPr>
              <w:pStyle w:val="a"/>
              <w:numPr>
                <w:ilvl w:val="0"/>
                <w:numId w:val="0"/>
              </w:numPr>
              <w:spacing w:line="276" w:lineRule="auto"/>
              <w:jc w:val="center"/>
              <w:rPr>
                <w:rFonts w:ascii="Arial" w:hAnsi="Arial" w:cs="Arial"/>
              </w:rPr>
            </w:pPr>
            <w:r w:rsidRPr="00563F59">
              <w:rPr>
                <w:rFonts w:ascii="Arial" w:hAnsi="Arial" w:cs="Arial"/>
                <w:snapToGrid w:val="0"/>
              </w:rPr>
              <w:t>Сокращенное наименование национального о</w:t>
            </w:r>
            <w:r w:rsidRPr="00563F59">
              <w:rPr>
                <w:rFonts w:ascii="Arial" w:hAnsi="Arial" w:cs="Arial"/>
                <w:snapToGrid w:val="0"/>
              </w:rPr>
              <w:t>р</w:t>
            </w:r>
            <w:r w:rsidRPr="00563F59">
              <w:rPr>
                <w:rFonts w:ascii="Arial" w:hAnsi="Arial" w:cs="Arial"/>
                <w:snapToGrid w:val="0"/>
              </w:rPr>
              <w:t>гана по стандартизации</w:t>
            </w:r>
          </w:p>
        </w:tc>
      </w:tr>
      <w:tr w:rsidR="00B57ED1" w:rsidRPr="00563F59" w14:paraId="286E4B17" w14:textId="77777777" w:rsidTr="00E52349">
        <w:tc>
          <w:tcPr>
            <w:tcW w:w="2694" w:type="dxa"/>
            <w:tcBorders>
              <w:top w:val="double" w:sz="4" w:space="0" w:color="auto"/>
            </w:tcBorders>
          </w:tcPr>
          <w:p w14:paraId="3E4EC77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Азербайджан</w:t>
            </w:r>
          </w:p>
          <w:p w14:paraId="6F47783F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Армения</w:t>
            </w:r>
          </w:p>
          <w:p w14:paraId="23DCFC6E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</w:p>
          <w:p w14:paraId="6FCCBF08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</w:p>
          <w:p w14:paraId="1CC98327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Беларусь</w:t>
            </w:r>
          </w:p>
          <w:p w14:paraId="79B942B6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Грузия</w:t>
            </w:r>
          </w:p>
          <w:p w14:paraId="53412E43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Казахстан</w:t>
            </w:r>
          </w:p>
          <w:p w14:paraId="06989AC8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Киргизия</w:t>
            </w:r>
          </w:p>
          <w:p w14:paraId="2776A75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Молдова</w:t>
            </w:r>
          </w:p>
          <w:p w14:paraId="0DFEE01F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Россия</w:t>
            </w:r>
          </w:p>
          <w:p w14:paraId="05E8B020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Таджикистан</w:t>
            </w:r>
          </w:p>
          <w:p w14:paraId="4AB96B34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Туркмения</w:t>
            </w:r>
          </w:p>
          <w:p w14:paraId="465290D8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Узбекистан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88B77F9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AZ</w:t>
            </w:r>
          </w:p>
          <w:p w14:paraId="49866C90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АМ</w:t>
            </w:r>
          </w:p>
          <w:p w14:paraId="44FFB9BD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218550F1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127EF9C2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BY</w:t>
            </w:r>
          </w:p>
          <w:p w14:paraId="2C40308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GE</w:t>
            </w:r>
          </w:p>
          <w:p w14:paraId="3592E64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KZ</w:t>
            </w:r>
          </w:p>
          <w:p w14:paraId="5F997BA6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KG</w:t>
            </w:r>
          </w:p>
          <w:p w14:paraId="1E29762F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MD</w:t>
            </w:r>
          </w:p>
          <w:p w14:paraId="37A7AB9D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RU</w:t>
            </w:r>
          </w:p>
          <w:p w14:paraId="366F64E7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TJ</w:t>
            </w:r>
          </w:p>
          <w:p w14:paraId="6A7EB49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TM</w:t>
            </w:r>
          </w:p>
          <w:p w14:paraId="19E36B1D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UZ</w:t>
            </w:r>
          </w:p>
        </w:tc>
        <w:tc>
          <w:tcPr>
            <w:tcW w:w="4819" w:type="dxa"/>
            <w:tcBorders>
              <w:top w:val="double" w:sz="4" w:space="0" w:color="auto"/>
            </w:tcBorders>
          </w:tcPr>
          <w:p w14:paraId="4490F1FB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Азстандарт</w:t>
            </w:r>
          </w:p>
          <w:p w14:paraId="079FF7BD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ЗАО «Национальный орган по стандартизации и метрологии» Республики Армения </w:t>
            </w:r>
          </w:p>
          <w:p w14:paraId="1EEFC110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Госстандарт Республики Беларусь</w:t>
            </w:r>
          </w:p>
          <w:p w14:paraId="6ECE4D83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Грузстандарт</w:t>
            </w:r>
          </w:p>
          <w:p w14:paraId="7B809E76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Госстандарт Республики Казахстан</w:t>
            </w:r>
          </w:p>
          <w:p w14:paraId="104C0916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Кыргызстандарт</w:t>
            </w:r>
          </w:p>
          <w:p w14:paraId="500539FA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Институт стандартизации Молдовы</w:t>
            </w:r>
          </w:p>
          <w:p w14:paraId="738E135E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Росстандарт</w:t>
            </w:r>
          </w:p>
          <w:p w14:paraId="2C89FE67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Таджикстандарт</w:t>
            </w:r>
          </w:p>
          <w:p w14:paraId="44F175A2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Главгосслужба «Туркменстандартлары»</w:t>
            </w:r>
          </w:p>
          <w:p w14:paraId="7E3A94E0" w14:textId="77777777" w:rsidR="00B57ED1" w:rsidRDefault="00B57ED1" w:rsidP="00B57ED1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ind w:left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Узбекское агентство по техническому регулированию</w:t>
            </w:r>
          </w:p>
        </w:tc>
      </w:tr>
    </w:tbl>
    <w:p w14:paraId="2A43729F" w14:textId="77777777" w:rsidR="00B051CF" w:rsidRDefault="00B051CF" w:rsidP="00B57ED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7890F940" w14:textId="77777777" w:rsidR="00B051CF" w:rsidRDefault="00B051CF" w:rsidP="00B57ED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6CB714FE" w14:textId="77777777" w:rsidR="00816F78" w:rsidRDefault="00CA061F" w:rsidP="00B57ED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C37BCE">
        <w:rPr>
          <w:rFonts w:ascii="Arial" w:hAnsi="Arial" w:cs="Arial"/>
          <w:sz w:val="24"/>
          <w:szCs w:val="24"/>
        </w:rPr>
        <w:lastRenderedPageBreak/>
        <w:t xml:space="preserve">4 </w:t>
      </w:r>
      <w:r w:rsidR="00816F78" w:rsidRPr="00563F59">
        <w:rPr>
          <w:rFonts w:ascii="Arial" w:hAnsi="Arial" w:cs="Arial"/>
          <w:sz w:val="24"/>
          <w:szCs w:val="24"/>
        </w:rPr>
        <w:t>Настоящий</w:t>
      </w:r>
      <w:r w:rsidR="00816F78" w:rsidRPr="00C37BCE">
        <w:rPr>
          <w:rFonts w:ascii="Arial" w:hAnsi="Arial" w:cs="Arial"/>
          <w:sz w:val="24"/>
          <w:szCs w:val="24"/>
        </w:rPr>
        <w:t xml:space="preserve"> </w:t>
      </w:r>
      <w:r w:rsidR="00816F78" w:rsidRPr="00563F59">
        <w:rPr>
          <w:rFonts w:ascii="Arial" w:hAnsi="Arial" w:cs="Arial"/>
          <w:sz w:val="24"/>
          <w:szCs w:val="24"/>
        </w:rPr>
        <w:t>стандарт</w:t>
      </w:r>
      <w:r w:rsidR="00816F78" w:rsidRPr="00C37BCE">
        <w:rPr>
          <w:rFonts w:ascii="Arial" w:hAnsi="Arial" w:cs="Arial"/>
          <w:sz w:val="24"/>
          <w:szCs w:val="24"/>
        </w:rPr>
        <w:t xml:space="preserve"> </w:t>
      </w:r>
      <w:r w:rsidR="00816F78" w:rsidRPr="00563F59">
        <w:rPr>
          <w:rFonts w:ascii="Arial" w:hAnsi="Arial" w:cs="Arial"/>
          <w:sz w:val="24"/>
          <w:szCs w:val="24"/>
        </w:rPr>
        <w:t>идентичен</w:t>
      </w:r>
      <w:r w:rsidR="00816F78" w:rsidRPr="00C37BCE">
        <w:rPr>
          <w:rFonts w:ascii="Arial" w:hAnsi="Arial" w:cs="Arial"/>
          <w:sz w:val="24"/>
          <w:szCs w:val="24"/>
        </w:rPr>
        <w:t xml:space="preserve"> </w:t>
      </w:r>
      <w:r w:rsidR="00816F78" w:rsidRPr="00563F59">
        <w:rPr>
          <w:rFonts w:ascii="Arial" w:hAnsi="Arial" w:cs="Arial"/>
          <w:sz w:val="24"/>
          <w:szCs w:val="24"/>
        </w:rPr>
        <w:t>международному</w:t>
      </w:r>
      <w:r w:rsidR="00816F78" w:rsidRPr="00C37BCE">
        <w:rPr>
          <w:rFonts w:ascii="Arial" w:hAnsi="Arial" w:cs="Arial"/>
          <w:sz w:val="24"/>
          <w:szCs w:val="24"/>
        </w:rPr>
        <w:t xml:space="preserve"> </w:t>
      </w:r>
      <w:r w:rsidR="00816F78" w:rsidRPr="00563F59">
        <w:rPr>
          <w:rFonts w:ascii="Arial" w:hAnsi="Arial" w:cs="Arial"/>
          <w:sz w:val="24"/>
          <w:szCs w:val="24"/>
        </w:rPr>
        <w:t>стандарту</w:t>
      </w:r>
      <w:r w:rsidR="000B5D44" w:rsidRPr="00C37BCE">
        <w:rPr>
          <w:rFonts w:ascii="Arial" w:hAnsi="Arial" w:cs="Arial"/>
          <w:sz w:val="24"/>
          <w:szCs w:val="24"/>
        </w:rPr>
        <w:t xml:space="preserve"> </w:t>
      </w:r>
      <w:r w:rsidR="00C37BCE" w:rsidRPr="00C37BCE">
        <w:rPr>
          <w:rFonts w:ascii="Arial" w:hAnsi="Arial" w:cs="Arial"/>
          <w:sz w:val="24"/>
          <w:szCs w:val="24"/>
          <w:lang w:val="en-US"/>
        </w:rPr>
        <w:t>ISO</w:t>
      </w:r>
      <w:r w:rsidR="00EA34F9">
        <w:rPr>
          <w:rFonts w:ascii="Arial" w:hAnsi="Arial" w:cs="Arial"/>
          <w:sz w:val="24"/>
          <w:szCs w:val="24"/>
        </w:rPr>
        <w:t> </w:t>
      </w:r>
      <w:r w:rsidR="00B57ED1">
        <w:rPr>
          <w:rFonts w:ascii="Arial" w:hAnsi="Arial" w:cs="Arial"/>
          <w:sz w:val="24"/>
          <w:szCs w:val="24"/>
        </w:rPr>
        <w:t>5010</w:t>
      </w:r>
      <w:r w:rsidR="00C37BCE" w:rsidRPr="00C37BCE">
        <w:rPr>
          <w:rFonts w:ascii="Arial" w:hAnsi="Arial" w:cs="Arial"/>
          <w:sz w:val="24"/>
          <w:szCs w:val="24"/>
        </w:rPr>
        <w:t>:20</w:t>
      </w:r>
      <w:r w:rsidR="00B57ED1">
        <w:rPr>
          <w:rFonts w:ascii="Arial" w:hAnsi="Arial" w:cs="Arial"/>
          <w:sz w:val="24"/>
          <w:szCs w:val="24"/>
        </w:rPr>
        <w:t>19</w:t>
      </w:r>
      <w:r w:rsidR="00C37BCE" w:rsidRPr="00C37BCE">
        <w:rPr>
          <w:rFonts w:ascii="Arial" w:hAnsi="Arial" w:cs="Arial"/>
          <w:sz w:val="24"/>
          <w:szCs w:val="24"/>
        </w:rPr>
        <w:t xml:space="preserve"> </w:t>
      </w:r>
      <w:r w:rsidR="00C37BCE">
        <w:rPr>
          <w:rFonts w:ascii="Arial" w:hAnsi="Arial" w:cs="Arial"/>
          <w:sz w:val="24"/>
          <w:szCs w:val="24"/>
        </w:rPr>
        <w:t>«</w:t>
      </w:r>
      <w:r w:rsidR="00B57ED1">
        <w:rPr>
          <w:rFonts w:ascii="Arial" w:hAnsi="Arial" w:cs="Arial"/>
          <w:sz w:val="24"/>
          <w:szCs w:val="24"/>
        </w:rPr>
        <w:t>Машины землеройные. Колесные</w:t>
      </w:r>
      <w:r w:rsidR="00B57ED1" w:rsidRPr="00B57ED1">
        <w:rPr>
          <w:rFonts w:ascii="Arial" w:hAnsi="Arial" w:cs="Arial"/>
          <w:sz w:val="24"/>
          <w:szCs w:val="24"/>
          <w:lang w:val="en-US"/>
        </w:rPr>
        <w:t xml:space="preserve"> </w:t>
      </w:r>
      <w:r w:rsidR="00B57ED1">
        <w:rPr>
          <w:rFonts w:ascii="Arial" w:hAnsi="Arial" w:cs="Arial"/>
          <w:sz w:val="24"/>
          <w:szCs w:val="24"/>
        </w:rPr>
        <w:t>машины</w:t>
      </w:r>
      <w:r w:rsidR="00B57ED1" w:rsidRPr="00B57ED1">
        <w:rPr>
          <w:rFonts w:ascii="Arial" w:hAnsi="Arial" w:cs="Arial"/>
          <w:sz w:val="24"/>
          <w:szCs w:val="24"/>
          <w:lang w:val="en-US"/>
        </w:rPr>
        <w:t xml:space="preserve">. </w:t>
      </w:r>
      <w:r w:rsidR="00B57ED1">
        <w:rPr>
          <w:rFonts w:ascii="Arial" w:hAnsi="Arial" w:cs="Arial"/>
          <w:sz w:val="24"/>
          <w:szCs w:val="24"/>
        </w:rPr>
        <w:t>Требования</w:t>
      </w:r>
      <w:r w:rsidR="00B57ED1" w:rsidRPr="00B57ED1">
        <w:rPr>
          <w:rFonts w:ascii="Arial" w:hAnsi="Arial" w:cs="Arial"/>
          <w:sz w:val="24"/>
          <w:szCs w:val="24"/>
          <w:lang w:val="en-US"/>
        </w:rPr>
        <w:t xml:space="preserve"> </w:t>
      </w:r>
      <w:r w:rsidR="00B57ED1">
        <w:rPr>
          <w:rFonts w:ascii="Arial" w:hAnsi="Arial" w:cs="Arial"/>
          <w:sz w:val="24"/>
          <w:szCs w:val="24"/>
        </w:rPr>
        <w:t>к</w:t>
      </w:r>
      <w:r w:rsidR="00B57ED1" w:rsidRPr="00B57ED1">
        <w:rPr>
          <w:rFonts w:ascii="Arial" w:hAnsi="Arial" w:cs="Arial"/>
          <w:sz w:val="24"/>
          <w:szCs w:val="24"/>
          <w:lang w:val="en-US"/>
        </w:rPr>
        <w:t xml:space="preserve"> </w:t>
      </w:r>
      <w:r w:rsidR="00B57ED1">
        <w:rPr>
          <w:rFonts w:ascii="Arial" w:hAnsi="Arial" w:cs="Arial"/>
          <w:sz w:val="24"/>
          <w:szCs w:val="24"/>
        </w:rPr>
        <w:t>рулевому</w:t>
      </w:r>
      <w:r w:rsidR="00B57ED1" w:rsidRPr="00B57ED1">
        <w:rPr>
          <w:rFonts w:ascii="Arial" w:hAnsi="Arial" w:cs="Arial"/>
          <w:sz w:val="24"/>
          <w:szCs w:val="24"/>
          <w:lang w:val="en-US"/>
        </w:rPr>
        <w:t xml:space="preserve"> </w:t>
      </w:r>
      <w:r w:rsidR="00B57ED1">
        <w:rPr>
          <w:rFonts w:ascii="Arial" w:hAnsi="Arial" w:cs="Arial"/>
          <w:sz w:val="24"/>
          <w:szCs w:val="24"/>
        </w:rPr>
        <w:t>управлению</w:t>
      </w:r>
      <w:r w:rsidR="00C37BCE" w:rsidRPr="00B57ED1">
        <w:rPr>
          <w:rFonts w:ascii="Arial" w:hAnsi="Arial" w:cs="Arial"/>
          <w:sz w:val="24"/>
          <w:szCs w:val="24"/>
          <w:lang w:val="en-US"/>
        </w:rPr>
        <w:t>» («</w:t>
      </w:r>
      <w:r w:rsidR="00B57ED1" w:rsidRPr="00B57ED1">
        <w:rPr>
          <w:rFonts w:ascii="Arial" w:hAnsi="Arial" w:cs="Arial"/>
          <w:sz w:val="24"/>
          <w:szCs w:val="24"/>
          <w:lang w:val="en-US"/>
        </w:rPr>
        <w:t>Earth-moving machinery — Wheeled machines — Steering requirements</w:t>
      </w:r>
      <w:r w:rsidR="006B2314" w:rsidRPr="00B57ED1">
        <w:rPr>
          <w:rFonts w:ascii="Arial" w:hAnsi="Arial" w:cs="Arial"/>
          <w:sz w:val="24"/>
          <w:szCs w:val="24"/>
          <w:lang w:val="en-US"/>
        </w:rPr>
        <w:t>»</w:t>
      </w:r>
      <w:r w:rsidR="00C37BCE" w:rsidRPr="00B57ED1">
        <w:rPr>
          <w:rFonts w:ascii="Arial" w:hAnsi="Arial" w:cs="Arial"/>
          <w:sz w:val="24"/>
          <w:szCs w:val="24"/>
          <w:lang w:val="en-US"/>
        </w:rPr>
        <w:t xml:space="preserve">, </w:t>
      </w:r>
      <w:r w:rsidR="00E12E18">
        <w:rPr>
          <w:rFonts w:ascii="Arial" w:hAnsi="Arial" w:cs="Arial"/>
          <w:sz w:val="24"/>
          <w:szCs w:val="24"/>
          <w:lang w:val="en-US"/>
        </w:rPr>
        <w:t>IDT</w:t>
      </w:r>
      <w:r w:rsidR="006B2314" w:rsidRPr="00B57ED1">
        <w:rPr>
          <w:rFonts w:ascii="Arial" w:hAnsi="Arial" w:cs="Arial"/>
          <w:sz w:val="24"/>
          <w:szCs w:val="24"/>
          <w:lang w:val="en-US"/>
        </w:rPr>
        <w:t>)</w:t>
      </w:r>
      <w:r w:rsidR="000B5D44" w:rsidRPr="00B57ED1">
        <w:rPr>
          <w:rFonts w:ascii="Arial" w:hAnsi="Arial" w:cs="Arial"/>
          <w:sz w:val="24"/>
          <w:szCs w:val="24"/>
          <w:lang w:val="en-US"/>
        </w:rPr>
        <w:t>.</w:t>
      </w:r>
    </w:p>
    <w:p w14:paraId="46AD4125" w14:textId="77777777" w:rsidR="00B57ED1" w:rsidRPr="00804F60" w:rsidRDefault="00B57ED1" w:rsidP="00B57ED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04F60">
        <w:rPr>
          <w:rFonts w:ascii="Arial" w:hAnsi="Arial" w:cs="Arial"/>
          <w:sz w:val="24"/>
          <w:szCs w:val="24"/>
        </w:rPr>
        <w:t xml:space="preserve">Наименование настоящего стандарта изменено относительно </w:t>
      </w:r>
      <w:r>
        <w:rPr>
          <w:rFonts w:ascii="Arial" w:hAnsi="Arial" w:cs="Arial"/>
          <w:sz w:val="24"/>
          <w:szCs w:val="24"/>
        </w:rPr>
        <w:t>наименования указанного междуна</w:t>
      </w:r>
      <w:r w:rsidRPr="00804F60">
        <w:rPr>
          <w:rFonts w:ascii="Arial" w:hAnsi="Arial" w:cs="Arial"/>
          <w:sz w:val="24"/>
          <w:szCs w:val="24"/>
        </w:rPr>
        <w:t>родного стандарта для приведения в соответствие с ГОСТ 1.5—2001 (подраздел 3.6).</w:t>
      </w:r>
    </w:p>
    <w:p w14:paraId="7FA8FF6E" w14:textId="77777777" w:rsidR="00F25FF7" w:rsidRDefault="00F25FF7" w:rsidP="00F25FF7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63F59">
        <w:rPr>
          <w:rFonts w:ascii="Arial" w:hAnsi="Arial" w:cs="Arial"/>
          <w:sz w:val="24"/>
          <w:szCs w:val="24"/>
        </w:rPr>
        <w:t xml:space="preserve">Международный стандарт разработан Техническим комитетом </w:t>
      </w:r>
      <w:r>
        <w:rPr>
          <w:rFonts w:ascii="Arial" w:hAnsi="Arial" w:cs="Arial"/>
          <w:sz w:val="24"/>
          <w:szCs w:val="24"/>
        </w:rPr>
        <w:t xml:space="preserve">по стандартизации </w:t>
      </w:r>
      <w:r w:rsidRPr="00563F59">
        <w:rPr>
          <w:rFonts w:ascii="Arial" w:hAnsi="Arial" w:cs="Arial"/>
          <w:sz w:val="24"/>
          <w:szCs w:val="24"/>
        </w:rPr>
        <w:t xml:space="preserve">ISО/TC </w:t>
      </w:r>
      <w:r w:rsidR="00B57ED1">
        <w:rPr>
          <w:rFonts w:ascii="Arial" w:hAnsi="Arial" w:cs="Arial"/>
          <w:sz w:val="24"/>
          <w:szCs w:val="24"/>
        </w:rPr>
        <w:t>127</w:t>
      </w:r>
      <w:r w:rsidRPr="00563F59">
        <w:rPr>
          <w:rFonts w:ascii="Arial" w:hAnsi="Arial" w:cs="Arial"/>
          <w:sz w:val="24"/>
          <w:szCs w:val="24"/>
        </w:rPr>
        <w:t xml:space="preserve"> «</w:t>
      </w:r>
      <w:r w:rsidR="00B57ED1">
        <w:rPr>
          <w:rFonts w:ascii="Arial" w:hAnsi="Arial" w:cs="Arial"/>
          <w:sz w:val="24"/>
          <w:szCs w:val="24"/>
        </w:rPr>
        <w:t>Машины землеройные</w:t>
      </w:r>
      <w:r w:rsidRPr="00563F59">
        <w:rPr>
          <w:rFonts w:ascii="Arial" w:hAnsi="Arial" w:cs="Arial"/>
          <w:sz w:val="24"/>
          <w:szCs w:val="24"/>
        </w:rPr>
        <w:t>» Международной организации по стандартизации (ISO).</w:t>
      </w:r>
    </w:p>
    <w:p w14:paraId="115C1ABF" w14:textId="77777777" w:rsidR="00811461" w:rsidRDefault="00811461" w:rsidP="0081146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157AC790" w14:textId="77777777" w:rsidR="00811461" w:rsidRPr="00563F59" w:rsidRDefault="00811461" w:rsidP="00F25FF7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2469F4E" w14:textId="77777777" w:rsidR="00563F59" w:rsidRPr="00563F59" w:rsidRDefault="00563F59" w:rsidP="000C4091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A5A2B76" w14:textId="77777777" w:rsidR="003A3595" w:rsidRPr="00B57ED1" w:rsidRDefault="00A95D72" w:rsidP="003A3595">
      <w:pPr>
        <w:tabs>
          <w:tab w:val="left" w:pos="1134"/>
        </w:tabs>
        <w:spacing w:after="0"/>
        <w:ind w:left="709"/>
        <w:jc w:val="both"/>
        <w:rPr>
          <w:rFonts w:ascii="Arial" w:hAnsi="Arial" w:cs="Arial"/>
          <w:sz w:val="24"/>
          <w:szCs w:val="24"/>
          <w:lang w:val="en-US"/>
        </w:rPr>
      </w:pPr>
      <w:r w:rsidRPr="00AC307F">
        <w:rPr>
          <w:rFonts w:ascii="Arial" w:hAnsi="Arial" w:cs="Arial"/>
          <w:sz w:val="24"/>
          <w:szCs w:val="24"/>
        </w:rPr>
        <w:t xml:space="preserve">5 </w:t>
      </w:r>
      <w:r w:rsidR="00F06B28">
        <w:rPr>
          <w:rFonts w:ascii="Arial" w:hAnsi="Arial" w:cs="Arial"/>
          <w:sz w:val="24"/>
          <w:szCs w:val="24"/>
        </w:rPr>
        <w:t xml:space="preserve">ВЗАМЕН ГОСТ </w:t>
      </w:r>
      <w:r w:rsidR="00B57ED1">
        <w:rPr>
          <w:rFonts w:ascii="Arial" w:hAnsi="Arial" w:cs="Arial"/>
          <w:sz w:val="24"/>
          <w:szCs w:val="24"/>
          <w:lang w:val="en-US"/>
        </w:rPr>
        <w:t>ISO 5010</w:t>
      </w:r>
      <w:r w:rsidR="00F06B28">
        <w:rPr>
          <w:rFonts w:ascii="Arial" w:hAnsi="Arial" w:cs="Arial"/>
          <w:sz w:val="24"/>
          <w:szCs w:val="24"/>
        </w:rPr>
        <w:t>–201</w:t>
      </w:r>
      <w:r w:rsidR="00B57ED1">
        <w:rPr>
          <w:rFonts w:ascii="Arial" w:hAnsi="Arial" w:cs="Arial"/>
          <w:sz w:val="24"/>
          <w:szCs w:val="24"/>
          <w:lang w:val="en-US"/>
        </w:rPr>
        <w:t>1</w:t>
      </w:r>
    </w:p>
    <w:p w14:paraId="40420337" w14:textId="77777777" w:rsidR="00E6581E" w:rsidRPr="00AC307F" w:rsidRDefault="00E6581E" w:rsidP="000C4091">
      <w:pPr>
        <w:tabs>
          <w:tab w:val="left" w:pos="1134"/>
        </w:tabs>
        <w:spacing w:after="0"/>
        <w:ind w:left="709"/>
        <w:jc w:val="both"/>
        <w:rPr>
          <w:rFonts w:ascii="Arial" w:hAnsi="Arial" w:cs="Arial"/>
          <w:sz w:val="24"/>
          <w:szCs w:val="24"/>
        </w:rPr>
      </w:pPr>
    </w:p>
    <w:p w14:paraId="3F823B68" w14:textId="77777777" w:rsidR="00784313" w:rsidRDefault="00784313" w:rsidP="000C409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14:paraId="022DEA3D" w14:textId="77777777" w:rsidR="0035490E" w:rsidRPr="00563F59" w:rsidRDefault="0035490E" w:rsidP="000C4091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14:paraId="367FD764" w14:textId="77777777" w:rsidR="0035490E" w:rsidRPr="00563F59" w:rsidRDefault="0035490E" w:rsidP="0035490E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14:paraId="6176D7C4" w14:textId="77777777" w:rsidR="0035490E" w:rsidRDefault="0035490E" w:rsidP="0035490E">
      <w:pPr>
        <w:spacing w:after="0"/>
        <w:ind w:firstLine="709"/>
        <w:jc w:val="both"/>
        <w:rPr>
          <w:rFonts w:ascii="Arial" w:hAnsi="Arial" w:cs="Arial"/>
          <w:i/>
          <w:sz w:val="20"/>
          <w:szCs w:val="20"/>
        </w:rPr>
      </w:pPr>
    </w:p>
    <w:p w14:paraId="27407324" w14:textId="77777777" w:rsidR="0035490E" w:rsidRPr="00D32E4F" w:rsidRDefault="0035490E" w:rsidP="0035490E">
      <w:pPr>
        <w:pStyle w:val="20"/>
        <w:spacing w:after="0" w:line="276" w:lineRule="auto"/>
        <w:ind w:firstLine="425"/>
        <w:jc w:val="both"/>
        <w:rPr>
          <w:rFonts w:ascii="Arial" w:hAnsi="Arial"/>
          <w:i/>
          <w:sz w:val="24"/>
          <w:szCs w:val="24"/>
        </w:rPr>
      </w:pPr>
      <w:r w:rsidRPr="00D32E4F">
        <w:rPr>
          <w:rFonts w:ascii="Arial" w:hAnsi="Arial" w:cs="Arial"/>
          <w:i/>
          <w:sz w:val="24"/>
          <w:szCs w:val="24"/>
        </w:rPr>
        <w:t>Информация о введении в действие (прекращении действия) на</w:t>
      </w:r>
      <w:r w:rsidRPr="00D32E4F">
        <w:rPr>
          <w:rFonts w:ascii="Arial" w:hAnsi="Arial"/>
          <w:i/>
          <w:sz w:val="24"/>
          <w:szCs w:val="24"/>
        </w:rPr>
        <w:t>стоящего стандарта и изменений к нему на территории указанных выше государств публ</w:t>
      </w:r>
      <w:r w:rsidRPr="00D32E4F">
        <w:rPr>
          <w:rFonts w:ascii="Arial" w:hAnsi="Arial"/>
          <w:i/>
          <w:sz w:val="24"/>
          <w:szCs w:val="24"/>
        </w:rPr>
        <w:t>и</w:t>
      </w:r>
      <w:r w:rsidRPr="00D32E4F">
        <w:rPr>
          <w:rFonts w:ascii="Arial" w:hAnsi="Arial"/>
          <w:i/>
          <w:sz w:val="24"/>
          <w:szCs w:val="24"/>
        </w:rPr>
        <w:t>куется в указателях национальных ста</w:t>
      </w:r>
      <w:r w:rsidRPr="00D32E4F">
        <w:rPr>
          <w:rFonts w:ascii="Arial" w:hAnsi="Arial"/>
          <w:i/>
          <w:sz w:val="24"/>
          <w:szCs w:val="24"/>
        </w:rPr>
        <w:t>н</w:t>
      </w:r>
      <w:r w:rsidRPr="00D32E4F">
        <w:rPr>
          <w:rFonts w:ascii="Arial" w:hAnsi="Arial"/>
          <w:i/>
          <w:sz w:val="24"/>
          <w:szCs w:val="24"/>
        </w:rPr>
        <w:t>дартов, издаваемых в этих государствах</w:t>
      </w:r>
      <w:r>
        <w:rPr>
          <w:rFonts w:ascii="Arial" w:hAnsi="Arial"/>
          <w:i/>
          <w:sz w:val="24"/>
          <w:szCs w:val="24"/>
        </w:rPr>
        <w:t>, а также в сети Интернет на сайтах соответствующих н</w:t>
      </w:r>
      <w:r>
        <w:rPr>
          <w:rFonts w:ascii="Arial" w:hAnsi="Arial"/>
          <w:i/>
          <w:sz w:val="24"/>
          <w:szCs w:val="24"/>
        </w:rPr>
        <w:t>а</w:t>
      </w:r>
      <w:r>
        <w:rPr>
          <w:rFonts w:ascii="Arial" w:hAnsi="Arial"/>
          <w:i/>
          <w:sz w:val="24"/>
          <w:szCs w:val="24"/>
        </w:rPr>
        <w:t>циональных органов по стандартизации</w:t>
      </w:r>
      <w:r w:rsidRPr="00D32E4F">
        <w:rPr>
          <w:rFonts w:ascii="Arial" w:hAnsi="Arial"/>
          <w:i/>
          <w:sz w:val="24"/>
          <w:szCs w:val="24"/>
        </w:rPr>
        <w:t>.</w:t>
      </w:r>
    </w:p>
    <w:p w14:paraId="6E8DE5FF" w14:textId="77777777" w:rsidR="0035490E" w:rsidRDefault="0035490E" w:rsidP="0035490E">
      <w:pPr>
        <w:pStyle w:val="20"/>
        <w:spacing w:after="0" w:line="276" w:lineRule="auto"/>
        <w:ind w:firstLine="425"/>
        <w:jc w:val="both"/>
        <w:rPr>
          <w:rFonts w:ascii="Arial" w:hAnsi="Arial"/>
          <w:i/>
          <w:sz w:val="24"/>
          <w:szCs w:val="24"/>
        </w:rPr>
      </w:pPr>
      <w:r w:rsidRPr="00D32E4F">
        <w:rPr>
          <w:rFonts w:ascii="Arial" w:hAnsi="Arial"/>
          <w:i/>
          <w:sz w:val="24"/>
          <w:szCs w:val="24"/>
        </w:rPr>
        <w:t>В случае пер</w:t>
      </w:r>
      <w:r w:rsidRPr="00D32E4F">
        <w:rPr>
          <w:rFonts w:ascii="Arial" w:hAnsi="Arial"/>
          <w:i/>
          <w:sz w:val="24"/>
          <w:szCs w:val="24"/>
        </w:rPr>
        <w:t>е</w:t>
      </w:r>
      <w:r w:rsidRPr="00D32E4F">
        <w:rPr>
          <w:rFonts w:ascii="Arial" w:hAnsi="Arial"/>
          <w:i/>
          <w:sz w:val="24"/>
          <w:szCs w:val="24"/>
        </w:rPr>
        <w:t>смотра</w:t>
      </w:r>
      <w:r>
        <w:rPr>
          <w:rFonts w:ascii="Arial" w:hAnsi="Arial"/>
          <w:i/>
          <w:sz w:val="24"/>
          <w:szCs w:val="24"/>
        </w:rPr>
        <w:t>, изменения</w:t>
      </w:r>
      <w:r w:rsidRPr="00D32E4F">
        <w:rPr>
          <w:rFonts w:ascii="Arial" w:hAnsi="Arial"/>
          <w:i/>
          <w:sz w:val="24"/>
          <w:szCs w:val="24"/>
        </w:rPr>
        <w:t xml:space="preserve"> или отмены настоящего стандарта соответствующ</w:t>
      </w:r>
      <w:r>
        <w:rPr>
          <w:rFonts w:ascii="Arial" w:hAnsi="Arial"/>
          <w:i/>
          <w:sz w:val="24"/>
          <w:szCs w:val="24"/>
        </w:rPr>
        <w:t>ая</w:t>
      </w:r>
      <w:r w:rsidRPr="00D32E4F">
        <w:rPr>
          <w:rFonts w:ascii="Arial" w:hAnsi="Arial"/>
          <w:i/>
          <w:sz w:val="24"/>
          <w:szCs w:val="24"/>
        </w:rPr>
        <w:t xml:space="preserve"> </w:t>
      </w:r>
      <w:r>
        <w:rPr>
          <w:rFonts w:ascii="Arial" w:hAnsi="Arial"/>
          <w:i/>
          <w:sz w:val="24"/>
          <w:szCs w:val="24"/>
        </w:rPr>
        <w:t>информация</w:t>
      </w:r>
      <w:r w:rsidRPr="00D32E4F">
        <w:rPr>
          <w:rFonts w:ascii="Arial" w:hAnsi="Arial"/>
          <w:i/>
          <w:sz w:val="24"/>
          <w:szCs w:val="24"/>
        </w:rPr>
        <w:t xml:space="preserve"> б</w:t>
      </w:r>
      <w:r w:rsidRPr="00D32E4F">
        <w:rPr>
          <w:rFonts w:ascii="Arial" w:hAnsi="Arial"/>
          <w:i/>
          <w:sz w:val="24"/>
          <w:szCs w:val="24"/>
        </w:rPr>
        <w:t>у</w:t>
      </w:r>
      <w:r w:rsidRPr="00D32E4F">
        <w:rPr>
          <w:rFonts w:ascii="Arial" w:hAnsi="Arial"/>
          <w:i/>
          <w:sz w:val="24"/>
          <w:szCs w:val="24"/>
        </w:rPr>
        <w:t xml:space="preserve">дет опубликована </w:t>
      </w:r>
      <w:r>
        <w:rPr>
          <w:rFonts w:ascii="Arial" w:hAnsi="Arial"/>
          <w:i/>
          <w:sz w:val="24"/>
          <w:szCs w:val="24"/>
        </w:rPr>
        <w:t xml:space="preserve">на официальном интернет-сайте Межгосударственного совета по стандартизации </w:t>
      </w:r>
      <w:r w:rsidRPr="00D32E4F">
        <w:rPr>
          <w:rFonts w:ascii="Arial" w:hAnsi="Arial"/>
          <w:i/>
          <w:sz w:val="24"/>
          <w:szCs w:val="24"/>
        </w:rPr>
        <w:t xml:space="preserve">в </w:t>
      </w:r>
      <w:r>
        <w:rPr>
          <w:rFonts w:ascii="Arial" w:hAnsi="Arial"/>
          <w:i/>
          <w:sz w:val="24"/>
          <w:szCs w:val="24"/>
        </w:rPr>
        <w:t>каталоге</w:t>
      </w:r>
      <w:r w:rsidRPr="00D32E4F">
        <w:rPr>
          <w:rFonts w:ascii="Arial" w:hAnsi="Arial"/>
          <w:i/>
          <w:sz w:val="24"/>
          <w:szCs w:val="24"/>
        </w:rPr>
        <w:t xml:space="preserve"> «</w:t>
      </w:r>
      <w:r>
        <w:rPr>
          <w:rFonts w:ascii="Arial" w:hAnsi="Arial"/>
          <w:i/>
          <w:sz w:val="24"/>
          <w:szCs w:val="24"/>
        </w:rPr>
        <w:t xml:space="preserve">Межгосударственные </w:t>
      </w:r>
      <w:r w:rsidRPr="00D32E4F">
        <w:rPr>
          <w:rFonts w:ascii="Arial" w:hAnsi="Arial"/>
          <w:i/>
          <w:sz w:val="24"/>
          <w:szCs w:val="24"/>
        </w:rPr>
        <w:t>станда</w:t>
      </w:r>
      <w:r w:rsidRPr="00D32E4F">
        <w:rPr>
          <w:rFonts w:ascii="Arial" w:hAnsi="Arial"/>
          <w:i/>
          <w:sz w:val="24"/>
          <w:szCs w:val="24"/>
        </w:rPr>
        <w:t>р</w:t>
      </w:r>
      <w:r>
        <w:rPr>
          <w:rFonts w:ascii="Arial" w:hAnsi="Arial"/>
          <w:i/>
          <w:sz w:val="24"/>
          <w:szCs w:val="24"/>
        </w:rPr>
        <w:t>ты»</w:t>
      </w:r>
    </w:p>
    <w:p w14:paraId="54BD5123" w14:textId="77777777" w:rsidR="0035490E" w:rsidRDefault="0035490E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7DDE7BF6" w14:textId="77777777" w:rsidR="0035490E" w:rsidRDefault="0035490E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5B467ACF" w14:textId="77777777" w:rsidR="0035490E" w:rsidRDefault="0035490E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39E24D83" w14:textId="77777777" w:rsidR="0035490E" w:rsidRDefault="0035490E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39C46D29" w14:textId="77777777" w:rsidR="00E70D71" w:rsidRDefault="00E70D71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3F9C9E2E" w14:textId="77777777" w:rsidR="006557F2" w:rsidRDefault="006557F2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766D0DD8" w14:textId="77777777" w:rsidR="006557F2" w:rsidRDefault="006557F2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50B90E14" w14:textId="77777777" w:rsidR="006557F2" w:rsidRDefault="006557F2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665E03C8" w14:textId="77777777" w:rsidR="006557F2" w:rsidRDefault="006557F2" w:rsidP="0035490E">
      <w:pPr>
        <w:pStyle w:val="20"/>
        <w:spacing w:after="0" w:line="276" w:lineRule="auto"/>
        <w:jc w:val="both"/>
        <w:rPr>
          <w:rFonts w:ascii="Arial" w:hAnsi="Arial"/>
          <w:i/>
          <w:sz w:val="24"/>
          <w:szCs w:val="24"/>
        </w:rPr>
      </w:pPr>
    </w:p>
    <w:p w14:paraId="3FC40CC9" w14:textId="77777777" w:rsidR="00A80E09" w:rsidRDefault="0035490E" w:rsidP="006B2314">
      <w:pPr>
        <w:pStyle w:val="20"/>
        <w:spacing w:after="0" w:line="276" w:lineRule="auto"/>
        <w:ind w:firstLine="425"/>
        <w:jc w:val="both"/>
        <w:rPr>
          <w:rFonts w:ascii="Arial" w:hAnsi="Arial"/>
          <w:sz w:val="24"/>
          <w:szCs w:val="24"/>
        </w:rPr>
      </w:pPr>
      <w:r w:rsidRPr="00CC69C7">
        <w:rPr>
          <w:rFonts w:ascii="Arial" w:hAnsi="Arial"/>
          <w:sz w:val="24"/>
          <w:szCs w:val="24"/>
        </w:rPr>
        <w:t>Исключительное право</w:t>
      </w:r>
      <w:r>
        <w:rPr>
          <w:rFonts w:ascii="Arial" w:hAnsi="Arial"/>
          <w:sz w:val="24"/>
          <w:szCs w:val="24"/>
        </w:rPr>
        <w:t xml:space="preserve"> официального опубликования настоящего ста</w:t>
      </w:r>
      <w:r>
        <w:rPr>
          <w:rFonts w:ascii="Arial" w:hAnsi="Arial"/>
          <w:sz w:val="24"/>
          <w:szCs w:val="24"/>
        </w:rPr>
        <w:t>н</w:t>
      </w:r>
      <w:r>
        <w:rPr>
          <w:rFonts w:ascii="Arial" w:hAnsi="Arial"/>
          <w:sz w:val="24"/>
          <w:szCs w:val="24"/>
        </w:rPr>
        <w:t>дарта на территории указанных выше государств принадлежит национальным органам по стандартизации этих гос</w:t>
      </w:r>
      <w:r>
        <w:rPr>
          <w:rFonts w:ascii="Arial" w:hAnsi="Arial"/>
          <w:sz w:val="24"/>
          <w:szCs w:val="24"/>
        </w:rPr>
        <w:t>у</w:t>
      </w:r>
      <w:r>
        <w:rPr>
          <w:rFonts w:ascii="Arial" w:hAnsi="Arial"/>
          <w:sz w:val="24"/>
          <w:szCs w:val="24"/>
        </w:rPr>
        <w:t>дарств</w:t>
      </w:r>
    </w:p>
    <w:p w14:paraId="5F2B61E5" w14:textId="77777777" w:rsidR="008A356D" w:rsidRPr="00042C24" w:rsidRDefault="00A80E09" w:rsidP="006B2314">
      <w:pPr>
        <w:pStyle w:val="20"/>
        <w:spacing w:after="0" w:line="276" w:lineRule="auto"/>
        <w:ind w:firstLine="425"/>
        <w:jc w:val="both"/>
        <w:rPr>
          <w:rFonts w:cs="Arial"/>
          <w:color w:val="000000"/>
          <w:sz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1E577718" w14:textId="77777777" w:rsidR="00A80E09" w:rsidRPr="008956CC" w:rsidRDefault="00A80E09" w:rsidP="00A80E09">
      <w:pPr>
        <w:spacing w:after="0"/>
        <w:ind w:firstLine="709"/>
        <w:jc w:val="center"/>
        <w:rPr>
          <w:rFonts w:ascii="Arial" w:hAnsi="Arial" w:cs="Arial"/>
          <w:b/>
          <w:color w:val="000000"/>
          <w:sz w:val="24"/>
          <w:szCs w:val="20"/>
        </w:rPr>
      </w:pPr>
      <w:r w:rsidRPr="008956CC">
        <w:rPr>
          <w:rFonts w:ascii="Arial" w:hAnsi="Arial" w:cs="Arial"/>
          <w:b/>
          <w:color w:val="000000"/>
          <w:sz w:val="28"/>
          <w:szCs w:val="20"/>
        </w:rPr>
        <w:t>Содержание</w:t>
      </w:r>
    </w:p>
    <w:p w14:paraId="1C809296" w14:textId="77777777" w:rsidR="00A80E09" w:rsidRPr="008956CC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1 Область применения…………………………………………………</w:t>
      </w:r>
      <w:r w:rsidRPr="008956CC">
        <w:rPr>
          <w:rFonts w:ascii="Arial" w:hAnsi="Arial" w:cs="Arial"/>
          <w:color w:val="000000"/>
          <w:sz w:val="24"/>
          <w:szCs w:val="20"/>
        </w:rPr>
        <w:tab/>
        <w:t>…………….…</w:t>
      </w:r>
    </w:p>
    <w:p w14:paraId="0B84472F" w14:textId="77777777" w:rsidR="00A80E09" w:rsidRPr="008956CC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2 Нормативные ссылки………………………………………………………</w:t>
      </w:r>
      <w:r w:rsidRPr="008956CC">
        <w:rPr>
          <w:rFonts w:ascii="Arial" w:hAnsi="Arial" w:cs="Arial"/>
          <w:color w:val="000000"/>
          <w:sz w:val="24"/>
          <w:szCs w:val="20"/>
        </w:rPr>
        <w:tab/>
        <w:t>…………</w:t>
      </w:r>
    </w:p>
    <w:p w14:paraId="6CAB7C83" w14:textId="77777777" w:rsidR="00A80E09" w:rsidRPr="008956CC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3 Термины и определения…………………………………………………</w:t>
      </w:r>
      <w:r w:rsidRPr="008956CC">
        <w:rPr>
          <w:rFonts w:ascii="Arial" w:hAnsi="Arial" w:cs="Arial"/>
          <w:color w:val="000000"/>
          <w:sz w:val="24"/>
          <w:szCs w:val="20"/>
        </w:rPr>
        <w:tab/>
        <w:t>…………</w:t>
      </w:r>
    </w:p>
    <w:p w14:paraId="09D48E67" w14:textId="77777777" w:rsidR="00A80E09" w:rsidRPr="008956CC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 </w:t>
      </w:r>
      <w:r w:rsidR="00521FAC">
        <w:rPr>
          <w:rFonts w:ascii="Arial" w:hAnsi="Arial" w:cs="Arial"/>
          <w:color w:val="000000"/>
          <w:sz w:val="24"/>
          <w:szCs w:val="20"/>
        </w:rPr>
        <w:t>Общие требования</w:t>
      </w:r>
      <w:r w:rsidRPr="008956CC">
        <w:rPr>
          <w:rFonts w:ascii="Arial" w:hAnsi="Arial" w:cs="Arial"/>
          <w:color w:val="000000"/>
          <w:sz w:val="24"/>
          <w:szCs w:val="20"/>
        </w:rPr>
        <w:t>………………………………</w:t>
      </w:r>
      <w:r w:rsidRPr="008956CC">
        <w:rPr>
          <w:rFonts w:ascii="Arial" w:hAnsi="Arial" w:cs="Arial"/>
          <w:color w:val="000000"/>
          <w:sz w:val="24"/>
          <w:szCs w:val="20"/>
        </w:rPr>
        <w:tab/>
        <w:t>…</w:t>
      </w:r>
    </w:p>
    <w:p w14:paraId="3A67AC9B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4.1 Общ</w:t>
      </w:r>
      <w:r>
        <w:rPr>
          <w:rFonts w:ascii="Arial" w:hAnsi="Arial" w:cs="Arial"/>
          <w:color w:val="000000"/>
          <w:sz w:val="24"/>
          <w:szCs w:val="20"/>
        </w:rPr>
        <w:t>и</w:t>
      </w:r>
      <w:r w:rsidRPr="008956CC">
        <w:rPr>
          <w:rFonts w:ascii="Arial" w:hAnsi="Arial" w:cs="Arial"/>
          <w:color w:val="000000"/>
          <w:sz w:val="24"/>
          <w:szCs w:val="20"/>
        </w:rPr>
        <w:t>е</w:t>
      </w:r>
      <w:r>
        <w:rPr>
          <w:rFonts w:ascii="Arial" w:hAnsi="Arial" w:cs="Arial"/>
          <w:color w:val="000000"/>
          <w:sz w:val="24"/>
          <w:szCs w:val="20"/>
        </w:rPr>
        <w:t xml:space="preserve"> положения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36559013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4.2 </w:t>
      </w:r>
      <w:r w:rsidR="00521FAC">
        <w:rPr>
          <w:rFonts w:ascii="Arial" w:hAnsi="Arial" w:cs="Arial"/>
          <w:color w:val="000000"/>
          <w:sz w:val="24"/>
          <w:szCs w:val="20"/>
        </w:rPr>
        <w:t>Обязательные системы рулевого управления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0B84F39C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4.</w:t>
      </w:r>
      <w:r w:rsidR="00521FAC">
        <w:rPr>
          <w:rFonts w:ascii="Arial" w:hAnsi="Arial" w:cs="Arial"/>
          <w:color w:val="000000"/>
          <w:sz w:val="24"/>
          <w:szCs w:val="20"/>
        </w:rPr>
        <w:t>3 Все системы рулевого управления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06825ED3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4.4 </w:t>
      </w:r>
      <w:r w:rsidR="00521FAC">
        <w:rPr>
          <w:rFonts w:ascii="Arial" w:hAnsi="Arial" w:cs="Arial"/>
          <w:color w:val="000000"/>
          <w:sz w:val="24"/>
          <w:szCs w:val="20"/>
        </w:rPr>
        <w:t>Испытания всех систем рулевого управления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527C6C24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4.5 </w:t>
      </w:r>
      <w:r w:rsidR="00521FAC">
        <w:rPr>
          <w:rFonts w:ascii="Arial" w:hAnsi="Arial" w:cs="Arial"/>
          <w:color w:val="000000"/>
          <w:sz w:val="24"/>
          <w:szCs w:val="20"/>
        </w:rPr>
        <w:t>Основная система рулевого управления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0A4D705B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4.6 </w:t>
      </w:r>
      <w:r w:rsidR="00521FAC">
        <w:rPr>
          <w:rFonts w:ascii="Arial" w:hAnsi="Arial" w:cs="Arial"/>
          <w:color w:val="000000"/>
          <w:sz w:val="24"/>
          <w:szCs w:val="20"/>
        </w:rPr>
        <w:t>Аварийная система рулевого управления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57DC0D47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4.7 </w:t>
      </w:r>
      <w:r w:rsidR="00521FAC">
        <w:rPr>
          <w:rFonts w:ascii="Arial" w:hAnsi="Arial" w:cs="Arial"/>
          <w:color w:val="000000"/>
          <w:sz w:val="24"/>
          <w:szCs w:val="20"/>
        </w:rPr>
        <w:t>Систем</w:t>
      </w:r>
      <w:r w:rsidR="00F64025">
        <w:rPr>
          <w:rFonts w:ascii="Arial" w:hAnsi="Arial" w:cs="Arial"/>
          <w:color w:val="000000"/>
          <w:sz w:val="24"/>
          <w:szCs w:val="20"/>
        </w:rPr>
        <w:t>ы</w:t>
      </w:r>
      <w:r w:rsidR="00521FAC">
        <w:rPr>
          <w:rFonts w:ascii="Arial" w:hAnsi="Arial" w:cs="Arial"/>
          <w:color w:val="000000"/>
          <w:sz w:val="24"/>
          <w:szCs w:val="20"/>
        </w:rPr>
        <w:t xml:space="preserve"> рулевого управления с силовым приводом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2FF63BCE" w14:textId="77777777" w:rsidR="00A80E09" w:rsidRPr="008956C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4.8 Систем</w:t>
      </w:r>
      <w:r w:rsidR="00F64025">
        <w:rPr>
          <w:rFonts w:ascii="Arial" w:hAnsi="Arial" w:cs="Arial"/>
          <w:color w:val="000000"/>
          <w:sz w:val="24"/>
          <w:szCs w:val="20"/>
        </w:rPr>
        <w:t>ы</w:t>
      </w:r>
      <w:r>
        <w:rPr>
          <w:rFonts w:ascii="Arial" w:hAnsi="Arial" w:cs="Arial"/>
          <w:color w:val="000000"/>
          <w:sz w:val="24"/>
          <w:szCs w:val="20"/>
        </w:rPr>
        <w:t xml:space="preserve"> рулевого управления с основным и </w:t>
      </w:r>
      <w:r w:rsidR="00F64025">
        <w:rPr>
          <w:rFonts w:ascii="Arial" w:hAnsi="Arial" w:cs="Arial"/>
          <w:color w:val="000000"/>
          <w:sz w:val="24"/>
          <w:szCs w:val="20"/>
        </w:rPr>
        <w:t>дополнительным</w:t>
      </w:r>
      <w:r>
        <w:rPr>
          <w:rFonts w:ascii="Arial" w:hAnsi="Arial" w:cs="Arial"/>
          <w:color w:val="000000"/>
          <w:sz w:val="24"/>
          <w:szCs w:val="20"/>
        </w:rPr>
        <w:t xml:space="preserve"> органами управления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14610D9A" w14:textId="77777777" w:rsidR="00A80E09" w:rsidRPr="008956CC" w:rsidRDefault="00A80E09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4.9 </w:t>
      </w:r>
      <w:r w:rsidR="00521FAC">
        <w:rPr>
          <w:rFonts w:ascii="Arial" w:hAnsi="Arial" w:cs="Arial"/>
          <w:color w:val="000000"/>
          <w:sz w:val="24"/>
          <w:szCs w:val="20"/>
        </w:rPr>
        <w:t>Эргономические требования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6A539686" w14:textId="77777777" w:rsidR="00A80E09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 xml:space="preserve">5 </w:t>
      </w:r>
      <w:r w:rsidR="00521FAC">
        <w:rPr>
          <w:rFonts w:ascii="Arial" w:hAnsi="Arial" w:cs="Arial"/>
          <w:color w:val="000000"/>
          <w:sz w:val="24"/>
          <w:szCs w:val="20"/>
        </w:rPr>
        <w:t xml:space="preserve">Испытательный </w:t>
      </w:r>
      <w:r w:rsidR="0004310A">
        <w:rPr>
          <w:rFonts w:ascii="Arial" w:hAnsi="Arial" w:cs="Arial"/>
          <w:color w:val="000000"/>
          <w:sz w:val="24"/>
          <w:szCs w:val="20"/>
        </w:rPr>
        <w:t>коридор</w:t>
      </w:r>
      <w:r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23C27AC2" w14:textId="77777777" w:rsidR="00521FAC" w:rsidRDefault="00521FAC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6 Подготовка машины к испытаниям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76EC236A" w14:textId="77777777" w:rsidR="00521FAC" w:rsidRDefault="00521FAC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 xml:space="preserve">7 </w:t>
      </w:r>
      <w:r w:rsidR="00B65D28">
        <w:rPr>
          <w:rFonts w:ascii="Arial" w:hAnsi="Arial" w:cs="Arial"/>
          <w:color w:val="000000"/>
          <w:sz w:val="24"/>
          <w:szCs w:val="20"/>
        </w:rPr>
        <w:t>Определение диаметра поворота по колесам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5C178986" w14:textId="77777777" w:rsidR="00521FAC" w:rsidRDefault="00521FAC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8 Испытания систем рулевого управления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0E03C8CD" w14:textId="77777777" w:rsidR="00521FA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8.1 Испытания основной системы рулевого управления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423B2243" w14:textId="77777777" w:rsidR="00521FA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8.2 Испытания аварийной системы рулевого управления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719E2A3F" w14:textId="77777777" w:rsidR="00521FA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8.3 Испытания дополнительного органа рулевого управления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5BC79EC8" w14:textId="77777777" w:rsidR="00521FAC" w:rsidRPr="008956CC" w:rsidRDefault="00521FAC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9 Протокол испытаний</w:t>
      </w:r>
      <w:r>
        <w:rPr>
          <w:rFonts w:ascii="Arial" w:hAnsi="Arial" w:cs="Arial"/>
          <w:color w:val="000000"/>
          <w:sz w:val="24"/>
          <w:szCs w:val="20"/>
        </w:rPr>
        <w:tab/>
      </w:r>
    </w:p>
    <w:p w14:paraId="14234E14" w14:textId="77777777" w:rsidR="00A80E09" w:rsidRPr="008956CC" w:rsidRDefault="00521FAC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10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 xml:space="preserve"> Информация для потребителя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29770C90" w14:textId="77777777" w:rsidR="00A80E09" w:rsidRPr="008956C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10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>.1 Общие положения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5729CC19" w14:textId="77777777" w:rsidR="00A80E09" w:rsidRPr="008956CC" w:rsidRDefault="00521FAC" w:rsidP="00521FAC">
      <w:pPr>
        <w:tabs>
          <w:tab w:val="right" w:leader="dot" w:pos="9639"/>
        </w:tabs>
        <w:spacing w:after="100"/>
        <w:ind w:left="709" w:firstLine="709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>10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>.2 Руководство по эксплуатации</w:t>
      </w:r>
      <w:r w:rsidR="00A80E09" w:rsidRPr="008956CC">
        <w:rPr>
          <w:rFonts w:ascii="Arial" w:hAnsi="Arial" w:cs="Arial"/>
          <w:color w:val="000000"/>
          <w:sz w:val="24"/>
          <w:szCs w:val="20"/>
        </w:rPr>
        <w:tab/>
      </w:r>
    </w:p>
    <w:p w14:paraId="7987C879" w14:textId="77777777" w:rsidR="00A80E09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ascii="Arial" w:hAnsi="Arial" w:cs="Arial"/>
          <w:color w:val="000000"/>
          <w:sz w:val="24"/>
          <w:szCs w:val="20"/>
        </w:rPr>
      </w:pPr>
      <w:r w:rsidRPr="008956CC">
        <w:rPr>
          <w:rFonts w:ascii="Arial" w:hAnsi="Arial" w:cs="Arial"/>
          <w:color w:val="000000"/>
          <w:sz w:val="24"/>
          <w:szCs w:val="20"/>
        </w:rPr>
        <w:t>Приложение ДА (справочное) Сведения о соответствии ссылочных международных стандартов межгосударственным стандартам</w:t>
      </w:r>
      <w:r w:rsidRPr="008956CC">
        <w:rPr>
          <w:rFonts w:ascii="Arial" w:hAnsi="Arial" w:cs="Arial"/>
          <w:color w:val="000000"/>
          <w:sz w:val="24"/>
          <w:szCs w:val="20"/>
        </w:rPr>
        <w:tab/>
        <w:t>……………………</w:t>
      </w:r>
    </w:p>
    <w:p w14:paraId="6922D1A6" w14:textId="77777777" w:rsidR="00A80E09" w:rsidRPr="008956CC" w:rsidRDefault="00A80E09" w:rsidP="00521FAC">
      <w:pPr>
        <w:tabs>
          <w:tab w:val="right" w:leader="dot" w:pos="9639"/>
        </w:tabs>
        <w:spacing w:after="100"/>
        <w:ind w:firstLine="709"/>
        <w:jc w:val="both"/>
        <w:rPr>
          <w:rFonts w:cs="Arial"/>
          <w:color w:val="000000"/>
          <w:sz w:val="24"/>
        </w:rPr>
      </w:pPr>
      <w:r w:rsidRPr="00DB5C7E">
        <w:rPr>
          <w:rFonts w:ascii="Arial" w:hAnsi="Arial" w:cs="Arial"/>
          <w:color w:val="000000"/>
          <w:sz w:val="24"/>
          <w:szCs w:val="20"/>
        </w:rPr>
        <w:t>Библиография</w:t>
      </w:r>
      <w:r w:rsidRPr="00DB5C7E">
        <w:rPr>
          <w:rFonts w:ascii="Arial" w:hAnsi="Arial" w:cs="Arial"/>
          <w:color w:val="000000"/>
          <w:sz w:val="24"/>
          <w:szCs w:val="20"/>
        </w:rPr>
        <w:tab/>
      </w:r>
    </w:p>
    <w:p w14:paraId="77D1CBB5" w14:textId="77777777" w:rsidR="008A356D" w:rsidRDefault="008A356D" w:rsidP="008A356D">
      <w:pPr>
        <w:ind w:firstLine="708"/>
        <w:jc w:val="both"/>
        <w:rPr>
          <w:rFonts w:ascii="Arial" w:hAnsi="Arial" w:cs="Arial"/>
          <w:sz w:val="24"/>
          <w:szCs w:val="20"/>
        </w:rPr>
      </w:pPr>
    </w:p>
    <w:p w14:paraId="4680C901" w14:textId="77777777" w:rsidR="00A80E09" w:rsidRPr="008A356D" w:rsidRDefault="00A80E09" w:rsidP="008A356D">
      <w:pPr>
        <w:ind w:firstLine="708"/>
        <w:jc w:val="both"/>
        <w:rPr>
          <w:rFonts w:ascii="Arial" w:hAnsi="Arial" w:cs="Arial"/>
          <w:sz w:val="24"/>
          <w:szCs w:val="20"/>
        </w:rPr>
        <w:sectPr w:rsidR="00A80E09" w:rsidRPr="008A356D" w:rsidSect="00A153A1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1418" w:bottom="1134" w:left="1418" w:header="709" w:footer="782" w:gutter="0"/>
          <w:pgNumType w:fmt="upperRoman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9707FE" w:rsidRPr="0048417F" w14:paraId="40D80A04" w14:textId="77777777">
        <w:tc>
          <w:tcPr>
            <w:tcW w:w="9571" w:type="dxa"/>
            <w:tcBorders>
              <w:bottom w:val="single" w:sz="12" w:space="0" w:color="auto"/>
            </w:tcBorders>
          </w:tcPr>
          <w:p w14:paraId="55ABF4B8" w14:textId="77777777" w:rsidR="009707FE" w:rsidRPr="0048417F" w:rsidRDefault="009707FE" w:rsidP="001F4317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pacing w:val="50"/>
                <w:sz w:val="24"/>
                <w:szCs w:val="20"/>
              </w:rPr>
            </w:pPr>
            <w:r w:rsidRPr="0048417F">
              <w:rPr>
                <w:rFonts w:ascii="Arial" w:eastAsia="Times New Roman" w:hAnsi="Arial" w:cs="Arial"/>
                <w:b/>
                <w:spacing w:val="50"/>
                <w:sz w:val="24"/>
                <w:szCs w:val="20"/>
              </w:rPr>
              <w:t>МЕЖГОСУДАРСТВЕННЫЙ СТАНДАРТ</w:t>
            </w:r>
          </w:p>
        </w:tc>
      </w:tr>
      <w:tr w:rsidR="009707FE" w:rsidRPr="005D6AA3" w14:paraId="2C08A858" w14:textId="77777777">
        <w:tc>
          <w:tcPr>
            <w:tcW w:w="9571" w:type="dxa"/>
            <w:tcBorders>
              <w:top w:val="single" w:sz="12" w:space="0" w:color="auto"/>
              <w:bottom w:val="single" w:sz="12" w:space="0" w:color="auto"/>
            </w:tcBorders>
          </w:tcPr>
          <w:p w14:paraId="3B0506C2" w14:textId="77777777" w:rsidR="00A80E09" w:rsidRPr="00A80E09" w:rsidRDefault="00A80E09" w:rsidP="00A80E09">
            <w:pPr>
              <w:pStyle w:val="3"/>
              <w:spacing w:before="120" w:after="0" w:line="360" w:lineRule="auto"/>
              <w:jc w:val="center"/>
              <w:rPr>
                <w:sz w:val="24"/>
                <w:szCs w:val="20"/>
              </w:rPr>
            </w:pPr>
            <w:r w:rsidRPr="00A80E09">
              <w:rPr>
                <w:sz w:val="24"/>
                <w:szCs w:val="20"/>
              </w:rPr>
              <w:t>Машины землеройные</w:t>
            </w:r>
          </w:p>
          <w:p w14:paraId="4AE10902" w14:textId="77777777" w:rsidR="00A80E09" w:rsidRPr="00A80E09" w:rsidRDefault="00A80E09" w:rsidP="00A80E09">
            <w:pPr>
              <w:pStyle w:val="3"/>
              <w:spacing w:before="120" w:after="0" w:line="360" w:lineRule="auto"/>
              <w:jc w:val="center"/>
              <w:rPr>
                <w:sz w:val="24"/>
                <w:szCs w:val="20"/>
              </w:rPr>
            </w:pPr>
          </w:p>
          <w:p w14:paraId="362364F9" w14:textId="77777777" w:rsidR="00EA34F9" w:rsidRPr="00A80E09" w:rsidRDefault="00A80E09" w:rsidP="00A80E09">
            <w:pPr>
              <w:pStyle w:val="3"/>
              <w:spacing w:before="120" w:after="0" w:line="360" w:lineRule="auto"/>
              <w:jc w:val="center"/>
              <w:rPr>
                <w:sz w:val="24"/>
                <w:szCs w:val="20"/>
              </w:rPr>
            </w:pPr>
            <w:r w:rsidRPr="00A80E09">
              <w:rPr>
                <w:sz w:val="24"/>
                <w:szCs w:val="20"/>
              </w:rPr>
              <w:t>СИСТЕМЫ РУЛЕВОГО УПРАВЛЕНИЯ КОЛЕСНЫХ МАШИН</w:t>
            </w:r>
          </w:p>
          <w:p w14:paraId="06E576BB" w14:textId="77777777" w:rsidR="009707FE" w:rsidRPr="005D6AA3" w:rsidRDefault="00A80E09" w:rsidP="00A80E09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n-US"/>
              </w:rPr>
            </w:pPr>
            <w:r w:rsidRPr="00A80E09">
              <w:rPr>
                <w:rFonts w:ascii="Arial" w:eastAsia="Times New Roman" w:hAnsi="Arial" w:cs="Arial"/>
                <w:sz w:val="24"/>
                <w:szCs w:val="20"/>
                <w:lang w:val="en-US"/>
              </w:rPr>
              <w:t>Earth</w:t>
            </w:r>
            <w:r w:rsidRPr="00A80E09">
              <w:rPr>
                <w:rFonts w:ascii="Arial" w:eastAsia="Times New Roman" w:hAnsi="Arial" w:cs="Arial"/>
                <w:sz w:val="24"/>
                <w:szCs w:val="20"/>
              </w:rPr>
              <w:t>-</w:t>
            </w:r>
            <w:r w:rsidRPr="00A80E09">
              <w:rPr>
                <w:rFonts w:ascii="Arial" w:eastAsia="Times New Roman" w:hAnsi="Arial" w:cs="Arial"/>
                <w:sz w:val="24"/>
                <w:szCs w:val="20"/>
                <w:lang w:val="en-US"/>
              </w:rPr>
              <w:t>moving</w:t>
            </w:r>
            <w:r w:rsidRPr="00A80E09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A80E09">
              <w:rPr>
                <w:rFonts w:ascii="Arial" w:eastAsia="Times New Roman" w:hAnsi="Arial" w:cs="Arial"/>
                <w:sz w:val="24"/>
                <w:szCs w:val="20"/>
                <w:lang w:val="en-US"/>
              </w:rPr>
              <w:t>machinery</w:t>
            </w:r>
            <w:r w:rsidRPr="00A80E09">
              <w:rPr>
                <w:rFonts w:ascii="Arial" w:eastAsia="Times New Roman" w:hAnsi="Arial" w:cs="Arial"/>
                <w:sz w:val="24"/>
                <w:szCs w:val="20"/>
              </w:rPr>
              <w:t xml:space="preserve">. </w:t>
            </w:r>
            <w:r w:rsidRPr="00A80E09">
              <w:rPr>
                <w:rFonts w:ascii="Arial" w:eastAsia="Times New Roman" w:hAnsi="Arial" w:cs="Arial"/>
                <w:sz w:val="24"/>
                <w:szCs w:val="20"/>
                <w:lang w:val="en-US"/>
              </w:rPr>
              <w:t xml:space="preserve">Steering requirements for </w:t>
            </w:r>
            <w:r>
              <w:rPr>
                <w:rFonts w:ascii="Arial" w:eastAsia="Times New Roman" w:hAnsi="Arial" w:cs="Arial"/>
                <w:sz w:val="24"/>
                <w:szCs w:val="20"/>
                <w:lang w:val="en-US"/>
              </w:rPr>
              <w:t>wheeled</w:t>
            </w:r>
            <w:r w:rsidRPr="00A80E09">
              <w:rPr>
                <w:rFonts w:ascii="Arial" w:eastAsia="Times New Roman" w:hAnsi="Arial" w:cs="Arial"/>
                <w:sz w:val="24"/>
                <w:szCs w:val="20"/>
                <w:lang w:val="en-US"/>
              </w:rPr>
              <w:t xml:space="preserve"> machines</w:t>
            </w:r>
          </w:p>
        </w:tc>
      </w:tr>
      <w:tr w:rsidR="009707FE" w:rsidRPr="008A356D" w14:paraId="1EDC6E9C" w14:textId="77777777">
        <w:tc>
          <w:tcPr>
            <w:tcW w:w="9571" w:type="dxa"/>
            <w:tcBorders>
              <w:top w:val="single" w:sz="12" w:space="0" w:color="auto"/>
            </w:tcBorders>
          </w:tcPr>
          <w:p w14:paraId="632F0B96" w14:textId="77777777" w:rsidR="009707FE" w:rsidRPr="008A356D" w:rsidRDefault="009707FE" w:rsidP="001F4317">
            <w:pPr>
              <w:spacing w:before="300" w:after="12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48417F">
              <w:rPr>
                <w:rFonts w:ascii="Arial" w:eastAsia="Times New Roman" w:hAnsi="Arial" w:cs="Arial"/>
                <w:b/>
                <w:sz w:val="24"/>
                <w:szCs w:val="20"/>
              </w:rPr>
              <w:t>Дата</w:t>
            </w:r>
            <w:r w:rsidRPr="008A356D">
              <w:rPr>
                <w:rFonts w:ascii="Arial" w:eastAsia="Times New Roman" w:hAnsi="Arial" w:cs="Arial"/>
                <w:b/>
                <w:sz w:val="24"/>
                <w:szCs w:val="20"/>
              </w:rPr>
              <w:t xml:space="preserve"> </w:t>
            </w:r>
            <w:r w:rsidRPr="0048417F">
              <w:rPr>
                <w:rFonts w:ascii="Arial" w:eastAsia="Times New Roman" w:hAnsi="Arial" w:cs="Arial"/>
                <w:b/>
                <w:sz w:val="24"/>
                <w:szCs w:val="20"/>
              </w:rPr>
              <w:t>введения</w:t>
            </w:r>
            <w:r w:rsidRPr="008A356D">
              <w:rPr>
                <w:rFonts w:ascii="Arial" w:eastAsia="Times New Roman" w:hAnsi="Arial" w:cs="Arial"/>
                <w:b/>
                <w:sz w:val="24"/>
                <w:szCs w:val="20"/>
              </w:rPr>
              <w:t xml:space="preserve"> _______________</w:t>
            </w:r>
          </w:p>
        </w:tc>
      </w:tr>
    </w:tbl>
    <w:p w14:paraId="098C067B" w14:textId="77777777" w:rsidR="00D75384" w:rsidRPr="00F0128A" w:rsidRDefault="00552C00" w:rsidP="00A04A67">
      <w:pPr>
        <w:pStyle w:val="af5"/>
      </w:pPr>
      <w:r>
        <w:t xml:space="preserve">1 </w:t>
      </w:r>
      <w:r w:rsidR="00D75384" w:rsidRPr="00A04A67">
        <w:t>Область</w:t>
      </w:r>
      <w:r w:rsidR="00D75384" w:rsidRPr="00F0128A">
        <w:t xml:space="preserve"> применения</w:t>
      </w:r>
    </w:p>
    <w:p w14:paraId="5BE14BD0" w14:textId="77777777" w:rsidR="0004310A" w:rsidRPr="0004310A" w:rsidRDefault="00EA34F9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095B">
        <w:rPr>
          <w:rFonts w:ascii="Arial" w:hAnsi="Arial" w:cs="Arial"/>
          <w:sz w:val="24"/>
          <w:szCs w:val="24"/>
        </w:rPr>
        <w:t>Настоящий</w:t>
      </w:r>
      <w:r w:rsidRPr="004E6F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стандарт</w:t>
      </w:r>
      <w:r w:rsidRPr="004E6FE4">
        <w:rPr>
          <w:rFonts w:ascii="Arial" w:hAnsi="Arial" w:cs="Arial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sz w:val="24"/>
          <w:szCs w:val="24"/>
        </w:rPr>
        <w:t>устанавливает критерии испытаний рулевой системы и рабочие характеристики для оценки возможностей рулевого управления колесн</w:t>
      </w:r>
      <w:r w:rsidR="0004310A">
        <w:rPr>
          <w:rFonts w:ascii="Arial" w:hAnsi="Arial" w:cs="Arial"/>
          <w:sz w:val="24"/>
          <w:szCs w:val="24"/>
        </w:rPr>
        <w:t>ых землеройных</w:t>
      </w:r>
      <w:r w:rsidR="0004310A" w:rsidRPr="0004310A">
        <w:rPr>
          <w:rFonts w:ascii="Arial" w:hAnsi="Arial" w:cs="Arial"/>
          <w:sz w:val="24"/>
          <w:szCs w:val="24"/>
        </w:rPr>
        <w:t xml:space="preserve"> </w:t>
      </w:r>
      <w:r w:rsidR="0004310A">
        <w:rPr>
          <w:rFonts w:ascii="Arial" w:hAnsi="Arial" w:cs="Arial"/>
          <w:sz w:val="24"/>
          <w:szCs w:val="24"/>
        </w:rPr>
        <w:t>машин</w:t>
      </w:r>
      <w:r w:rsidR="0004310A" w:rsidRPr="0004310A">
        <w:rPr>
          <w:rFonts w:ascii="Arial" w:hAnsi="Arial" w:cs="Arial"/>
          <w:sz w:val="24"/>
          <w:szCs w:val="24"/>
        </w:rPr>
        <w:t xml:space="preserve"> с сиденьем для оператора</w:t>
      </w:r>
      <w:r w:rsidR="0004310A">
        <w:rPr>
          <w:rFonts w:ascii="Arial" w:hAnsi="Arial" w:cs="Arial"/>
          <w:sz w:val="24"/>
          <w:szCs w:val="24"/>
        </w:rPr>
        <w:t>, согласно</w:t>
      </w:r>
      <w:r w:rsidR="0004310A" w:rsidRPr="0004310A">
        <w:rPr>
          <w:rFonts w:ascii="Arial" w:hAnsi="Arial" w:cs="Arial"/>
          <w:sz w:val="24"/>
          <w:szCs w:val="24"/>
        </w:rPr>
        <w:t xml:space="preserve"> ISO 6165:2012. К колесным машинам относятся машины, оснащенные колесами, одним или несколькими </w:t>
      </w:r>
      <w:r w:rsidR="000D4C9B">
        <w:rPr>
          <w:rFonts w:ascii="Arial" w:hAnsi="Arial" w:cs="Arial"/>
          <w:sz w:val="24"/>
          <w:szCs w:val="24"/>
        </w:rPr>
        <w:t>катками</w:t>
      </w:r>
      <w:r w:rsidR="0004310A" w:rsidRPr="0004310A">
        <w:rPr>
          <w:rFonts w:ascii="Arial" w:hAnsi="Arial" w:cs="Arial"/>
          <w:sz w:val="24"/>
          <w:szCs w:val="24"/>
        </w:rPr>
        <w:t xml:space="preserve"> или гусеничными колесными узлами.</w:t>
      </w:r>
    </w:p>
    <w:p w14:paraId="6D264E11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 xml:space="preserve">Настоящий документ рассматривает следующие существенные опасности, опасные ситуации или опасные события, относящиеся к колесным машинам, при их использовании по назначению и в условиях неправильной эксплуатации, которые </w:t>
      </w:r>
      <w:r>
        <w:rPr>
          <w:rFonts w:ascii="Arial" w:hAnsi="Arial" w:cs="Arial"/>
          <w:sz w:val="24"/>
          <w:szCs w:val="24"/>
        </w:rPr>
        <w:t>производитель может обоснованно предвидеть</w:t>
      </w:r>
      <w:r w:rsidRPr="0004310A">
        <w:rPr>
          <w:rFonts w:ascii="Arial" w:hAnsi="Arial" w:cs="Arial"/>
          <w:sz w:val="24"/>
          <w:szCs w:val="24"/>
        </w:rPr>
        <w:t>:</w:t>
      </w:r>
    </w:p>
    <w:p w14:paraId="718DC467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>— механические опасности;</w:t>
      </w:r>
    </w:p>
    <w:p w14:paraId="66B4A8B7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>— эргономические опасности;</w:t>
      </w:r>
    </w:p>
    <w:p w14:paraId="3BB953B7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>— опасности, связанные с техническим обслуживанием;</w:t>
      </w:r>
    </w:p>
    <w:p w14:paraId="4FCD6826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>— опасности, связанные с системой управления;</w:t>
      </w:r>
    </w:p>
    <w:p w14:paraId="16215D63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>— опасности, связанные с функцией движения.</w:t>
      </w:r>
    </w:p>
    <w:p w14:paraId="190861CE" w14:textId="77777777" w:rsidR="0004310A" w:rsidRP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310A">
        <w:rPr>
          <w:rFonts w:ascii="Arial" w:hAnsi="Arial" w:cs="Arial"/>
          <w:sz w:val="24"/>
          <w:szCs w:val="24"/>
        </w:rPr>
        <w:t xml:space="preserve">Функциональная безопасность рулевой системы в настоящем </w:t>
      </w:r>
      <w:r>
        <w:rPr>
          <w:rFonts w:ascii="Arial" w:hAnsi="Arial" w:cs="Arial"/>
          <w:sz w:val="24"/>
          <w:szCs w:val="24"/>
        </w:rPr>
        <w:t xml:space="preserve">стандарте </w:t>
      </w:r>
      <w:r w:rsidRPr="0004310A">
        <w:rPr>
          <w:rFonts w:ascii="Arial" w:hAnsi="Arial" w:cs="Arial"/>
          <w:sz w:val="24"/>
          <w:szCs w:val="24"/>
        </w:rPr>
        <w:t>не рассматривается.</w:t>
      </w:r>
    </w:p>
    <w:p w14:paraId="719CD035" w14:textId="77777777" w:rsidR="00EA34F9" w:rsidRPr="00C71B03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04310A">
        <w:rPr>
          <w:rFonts w:ascii="Arial" w:hAnsi="Arial" w:cs="Arial"/>
          <w:sz w:val="24"/>
          <w:szCs w:val="24"/>
        </w:rPr>
        <w:t xml:space="preserve">Настоящий </w:t>
      </w:r>
      <w:r>
        <w:rPr>
          <w:rFonts w:ascii="Arial" w:hAnsi="Arial" w:cs="Arial"/>
          <w:sz w:val="24"/>
          <w:szCs w:val="24"/>
        </w:rPr>
        <w:t>стандарт</w:t>
      </w:r>
      <w:r w:rsidRPr="0004310A">
        <w:rPr>
          <w:rFonts w:ascii="Arial" w:hAnsi="Arial" w:cs="Arial"/>
          <w:sz w:val="24"/>
          <w:szCs w:val="24"/>
        </w:rPr>
        <w:t xml:space="preserve"> не применим к колесным машинам, </w:t>
      </w:r>
      <w:r>
        <w:rPr>
          <w:rFonts w:ascii="Arial" w:hAnsi="Arial" w:cs="Arial"/>
          <w:sz w:val="24"/>
          <w:szCs w:val="24"/>
        </w:rPr>
        <w:t xml:space="preserve">изготовленным </w:t>
      </w:r>
      <w:r w:rsidRPr="0004310A">
        <w:rPr>
          <w:rFonts w:ascii="Arial" w:hAnsi="Arial" w:cs="Arial"/>
          <w:sz w:val="24"/>
          <w:szCs w:val="24"/>
        </w:rPr>
        <w:t>до даты его введения в действие.</w:t>
      </w:r>
    </w:p>
    <w:p w14:paraId="27EC802F" w14:textId="77777777" w:rsidR="008870A7" w:rsidRPr="008870A7" w:rsidRDefault="008870A7" w:rsidP="00A04A67">
      <w:pPr>
        <w:pStyle w:val="af5"/>
      </w:pPr>
      <w:r w:rsidRPr="008870A7">
        <w:t>2 Нормативные ссылки</w:t>
      </w:r>
    </w:p>
    <w:p w14:paraId="36FE5986" w14:textId="77777777" w:rsidR="006B2314" w:rsidRPr="008870A7" w:rsidRDefault="006B2314" w:rsidP="006B23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настоящем стандарте использованы нормативные ссылки на следующие стандарты </w:t>
      </w:r>
      <w:r w:rsidRPr="00BC1E9E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>д</w:t>
      </w:r>
      <w:r w:rsidRPr="00396879">
        <w:rPr>
          <w:rFonts w:ascii="Arial" w:hAnsi="Arial" w:cs="Arial"/>
          <w:sz w:val="24"/>
          <w:szCs w:val="24"/>
        </w:rPr>
        <w:t>ля датированных ссылок применяют только указанное издание ссылочного стандарта</w:t>
      </w:r>
      <w:r>
        <w:rPr>
          <w:rFonts w:ascii="Arial" w:hAnsi="Arial" w:cs="Arial"/>
          <w:sz w:val="24"/>
          <w:szCs w:val="24"/>
        </w:rPr>
        <w:t>, для</w:t>
      </w:r>
      <w:r w:rsidRPr="00396879">
        <w:rPr>
          <w:rFonts w:ascii="Arial" w:hAnsi="Arial" w:cs="Arial"/>
          <w:sz w:val="24"/>
          <w:szCs w:val="24"/>
        </w:rPr>
        <w:t xml:space="preserve"> недатированных </w:t>
      </w:r>
      <w:r>
        <w:rPr>
          <w:rFonts w:ascii="Arial" w:hAnsi="Arial" w:cs="Arial"/>
          <w:sz w:val="24"/>
          <w:szCs w:val="24"/>
        </w:rPr>
        <w:t xml:space="preserve">– </w:t>
      </w:r>
      <w:r w:rsidRPr="00396879">
        <w:rPr>
          <w:rFonts w:ascii="Arial" w:hAnsi="Arial" w:cs="Arial"/>
          <w:sz w:val="24"/>
          <w:szCs w:val="24"/>
        </w:rPr>
        <w:t>последнее издание (включая все изменения)</w:t>
      </w:r>
      <w:r w:rsidRPr="00BC1E9E">
        <w:rPr>
          <w:rFonts w:ascii="Arial" w:hAnsi="Arial" w:cs="Arial"/>
          <w:sz w:val="24"/>
          <w:szCs w:val="24"/>
        </w:rPr>
        <w:t>]</w:t>
      </w:r>
      <w:r w:rsidRPr="00396879">
        <w:rPr>
          <w:rFonts w:ascii="Arial" w:hAnsi="Arial" w:cs="Arial"/>
          <w:sz w:val="24"/>
          <w:szCs w:val="24"/>
        </w:rPr>
        <w:t>.</w:t>
      </w:r>
    </w:p>
    <w:p w14:paraId="56BD4A56" w14:textId="77777777" w:rsidR="005179A1" w:rsidRPr="0047745F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5179A1">
        <w:rPr>
          <w:rFonts w:ascii="Arial" w:hAnsi="Arial" w:cs="Arial"/>
          <w:sz w:val="24"/>
          <w:szCs w:val="24"/>
          <w:lang w:val="en-US"/>
        </w:rPr>
        <w:t xml:space="preserve">ISO 3450:2011, Earth-moving machinery — Wheeled or high-speed rubber-tracked machines — Performance requirements and test procedures for brake systems (Машины землеройные. </w:t>
      </w:r>
      <w:r w:rsidRPr="005179A1">
        <w:rPr>
          <w:rFonts w:ascii="Arial" w:hAnsi="Arial" w:cs="Arial"/>
          <w:sz w:val="24"/>
          <w:szCs w:val="24"/>
        </w:rPr>
        <w:t>Колесные машины или высокоскоростные резиногусеничные машины. Требования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к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эффективности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и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методы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испытаний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тормозных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Pr="005179A1">
        <w:rPr>
          <w:rFonts w:ascii="Arial" w:hAnsi="Arial" w:cs="Arial"/>
          <w:sz w:val="24"/>
          <w:szCs w:val="24"/>
        </w:rPr>
        <w:t>систем</w:t>
      </w:r>
      <w:r w:rsidRPr="0047745F">
        <w:rPr>
          <w:rFonts w:ascii="Arial" w:hAnsi="Arial" w:cs="Arial"/>
          <w:sz w:val="24"/>
          <w:szCs w:val="24"/>
          <w:lang w:val="en-US"/>
        </w:rPr>
        <w:t>)</w:t>
      </w:r>
    </w:p>
    <w:p w14:paraId="36D9AB38" w14:textId="77777777" w:rsidR="005179A1" w:rsidRPr="0047745F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79A1">
        <w:rPr>
          <w:rFonts w:ascii="Arial" w:hAnsi="Arial" w:cs="Arial"/>
          <w:sz w:val="24"/>
          <w:szCs w:val="24"/>
          <w:lang w:val="en-US"/>
        </w:rPr>
        <w:t>ISO 6016:2008, Earth-moving machinery — Methods of measuring the masses of whole machines, their equipment and components</w:t>
      </w:r>
      <w:r w:rsidR="0047745F" w:rsidRPr="0047745F">
        <w:rPr>
          <w:rFonts w:ascii="Arial" w:hAnsi="Arial" w:cs="Arial"/>
          <w:sz w:val="24"/>
          <w:szCs w:val="24"/>
          <w:lang w:val="en-US"/>
        </w:rPr>
        <w:t xml:space="preserve"> (</w:t>
      </w:r>
      <w:r w:rsidR="0047745F" w:rsidRPr="0047745F">
        <w:rPr>
          <w:rFonts w:ascii="Arial" w:hAnsi="Arial" w:cs="Arial"/>
          <w:sz w:val="24"/>
          <w:szCs w:val="24"/>
        </w:rPr>
        <w:t>Машины</w:t>
      </w:r>
      <w:r w:rsidR="0047745F"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="0047745F" w:rsidRPr="0047745F">
        <w:rPr>
          <w:rFonts w:ascii="Arial" w:hAnsi="Arial" w:cs="Arial"/>
          <w:sz w:val="24"/>
          <w:szCs w:val="24"/>
        </w:rPr>
        <w:t>землеройные</w:t>
      </w:r>
      <w:r w:rsidR="0047745F" w:rsidRPr="0047745F">
        <w:rPr>
          <w:rFonts w:ascii="Arial" w:hAnsi="Arial" w:cs="Arial"/>
          <w:sz w:val="24"/>
          <w:szCs w:val="24"/>
          <w:lang w:val="en-US"/>
        </w:rPr>
        <w:t xml:space="preserve">. </w:t>
      </w:r>
      <w:r w:rsidR="0047745F" w:rsidRPr="0047745F">
        <w:rPr>
          <w:rFonts w:ascii="Arial" w:hAnsi="Arial" w:cs="Arial"/>
          <w:sz w:val="24"/>
          <w:szCs w:val="24"/>
        </w:rPr>
        <w:t>Методы измерений масс машин в целом, рабочего оборудования и составных частей</w:t>
      </w:r>
      <w:r w:rsidR="0047745F">
        <w:rPr>
          <w:rFonts w:ascii="Arial" w:hAnsi="Arial" w:cs="Arial"/>
          <w:sz w:val="24"/>
          <w:szCs w:val="24"/>
        </w:rPr>
        <w:t>)</w:t>
      </w:r>
    </w:p>
    <w:p w14:paraId="578A6559" w14:textId="77777777" w:rsidR="005179A1" w:rsidRPr="0047745F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79A1">
        <w:rPr>
          <w:rFonts w:ascii="Arial" w:hAnsi="Arial" w:cs="Arial"/>
          <w:sz w:val="24"/>
          <w:szCs w:val="24"/>
          <w:lang w:val="en-US"/>
        </w:rPr>
        <w:t xml:space="preserve">ISO 7457:1997, Earth-moving machinery — Determination of turning dimensions of wheeled machines </w:t>
      </w:r>
      <w:r w:rsidR="0047745F" w:rsidRPr="0047745F">
        <w:rPr>
          <w:rFonts w:ascii="Arial" w:hAnsi="Arial" w:cs="Arial"/>
          <w:sz w:val="24"/>
          <w:szCs w:val="24"/>
          <w:lang w:val="en-US"/>
        </w:rPr>
        <w:t>(</w:t>
      </w:r>
      <w:r w:rsidR="0047745F" w:rsidRPr="0047745F">
        <w:rPr>
          <w:rFonts w:ascii="Arial" w:hAnsi="Arial" w:cs="Arial"/>
          <w:sz w:val="24"/>
          <w:szCs w:val="24"/>
        </w:rPr>
        <w:t>Машины</w:t>
      </w:r>
      <w:r w:rsidR="0047745F"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 w:rsidR="0047745F" w:rsidRPr="0047745F">
        <w:rPr>
          <w:rFonts w:ascii="Arial" w:hAnsi="Arial" w:cs="Arial"/>
          <w:sz w:val="24"/>
          <w:szCs w:val="24"/>
        </w:rPr>
        <w:t>землеройные</w:t>
      </w:r>
      <w:r w:rsidR="0047745F" w:rsidRPr="0047745F">
        <w:rPr>
          <w:rFonts w:ascii="Arial" w:hAnsi="Arial" w:cs="Arial"/>
          <w:sz w:val="24"/>
          <w:szCs w:val="24"/>
          <w:lang w:val="en-US"/>
        </w:rPr>
        <w:t xml:space="preserve">. </w:t>
      </w:r>
      <w:r w:rsidR="0047745F" w:rsidRPr="0047745F">
        <w:rPr>
          <w:rFonts w:ascii="Arial" w:hAnsi="Arial" w:cs="Arial"/>
          <w:sz w:val="24"/>
          <w:szCs w:val="24"/>
        </w:rPr>
        <w:t>Определение размеров поворота колесных машин</w:t>
      </w:r>
      <w:r w:rsidR="0047745F">
        <w:rPr>
          <w:rFonts w:ascii="Arial" w:hAnsi="Arial" w:cs="Arial"/>
          <w:sz w:val="24"/>
          <w:szCs w:val="24"/>
        </w:rPr>
        <w:t>)</w:t>
      </w:r>
    </w:p>
    <w:p w14:paraId="735EF7A6" w14:textId="77777777" w:rsidR="005179A1" w:rsidRPr="005179A1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79A1">
        <w:rPr>
          <w:rFonts w:ascii="Arial" w:hAnsi="Arial" w:cs="Arial"/>
          <w:sz w:val="24"/>
          <w:szCs w:val="24"/>
          <w:lang w:val="en-US"/>
        </w:rPr>
        <w:t xml:space="preserve">ISO 12100:2010, </w:t>
      </w:r>
      <w:r w:rsidRPr="00EA34F9">
        <w:rPr>
          <w:rFonts w:ascii="Arial" w:hAnsi="Arial" w:cs="Arial"/>
          <w:sz w:val="24"/>
          <w:szCs w:val="24"/>
          <w:lang w:val="en-US"/>
        </w:rPr>
        <w:t>Safety of machinery — General principles for design — Risk assessment and risk reduction (</w:t>
      </w:r>
      <w:r w:rsidRPr="00445B86">
        <w:rPr>
          <w:rFonts w:ascii="Arial" w:hAnsi="Arial" w:cs="Arial"/>
          <w:sz w:val="24"/>
          <w:szCs w:val="24"/>
          <w:lang w:val="en-US"/>
        </w:rPr>
        <w:t xml:space="preserve">Безопасность машин. </w:t>
      </w:r>
      <w:r w:rsidRPr="005179A1">
        <w:rPr>
          <w:rFonts w:ascii="Arial" w:hAnsi="Arial" w:cs="Arial"/>
          <w:sz w:val="24"/>
          <w:szCs w:val="24"/>
        </w:rPr>
        <w:t>Общие принципы конструирования. Оценка рисков и снижение рисков)</w:t>
      </w:r>
    </w:p>
    <w:p w14:paraId="1D4F7FDC" w14:textId="77777777" w:rsidR="005179A1" w:rsidRPr="00E328BF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5179A1">
        <w:rPr>
          <w:rFonts w:ascii="Arial" w:hAnsi="Arial" w:cs="Arial"/>
          <w:sz w:val="24"/>
          <w:szCs w:val="24"/>
          <w:lang w:val="en-US"/>
        </w:rPr>
        <w:t>ISO 10968:20</w:t>
      </w:r>
      <w:r w:rsidRPr="00E328BF">
        <w:rPr>
          <w:rFonts w:ascii="Arial" w:hAnsi="Arial" w:cs="Arial"/>
          <w:sz w:val="24"/>
          <w:szCs w:val="24"/>
          <w:lang w:val="en-US"/>
        </w:rPr>
        <w:t>20</w:t>
      </w:r>
      <w:r w:rsidRPr="005179A1">
        <w:rPr>
          <w:rFonts w:ascii="Arial" w:hAnsi="Arial" w:cs="Arial"/>
          <w:sz w:val="24"/>
          <w:szCs w:val="24"/>
          <w:lang w:val="en-US"/>
        </w:rPr>
        <w:t>, Earth-moving machinery — Operator's controls (Машины землеройные. Органы управления для оператора</w:t>
      </w:r>
      <w:r w:rsidRPr="00E328BF">
        <w:rPr>
          <w:rFonts w:ascii="Arial" w:hAnsi="Arial" w:cs="Arial"/>
          <w:sz w:val="24"/>
          <w:szCs w:val="24"/>
          <w:lang w:val="en-US"/>
        </w:rPr>
        <w:t>)</w:t>
      </w:r>
    </w:p>
    <w:p w14:paraId="0DE8EBC6" w14:textId="77777777" w:rsidR="005179A1" w:rsidRPr="00E328BF" w:rsidRDefault="005179A1" w:rsidP="005179A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79A1">
        <w:rPr>
          <w:rFonts w:ascii="Arial" w:hAnsi="Arial" w:cs="Arial"/>
          <w:sz w:val="24"/>
          <w:szCs w:val="24"/>
          <w:lang w:val="en-US"/>
        </w:rPr>
        <w:t>ISO 18752:2014, Rubber hoses and hose assemblies — Wire- or textile-reinforced single-pressure types for hydraulic applications — Specification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(</w:t>
      </w:r>
      <w:r w:rsidR="00E328BF" w:rsidRPr="00E328BF">
        <w:rPr>
          <w:rFonts w:ascii="Arial" w:hAnsi="Arial" w:cs="Arial"/>
          <w:sz w:val="24"/>
          <w:szCs w:val="24"/>
        </w:rPr>
        <w:t>Шланги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</w:t>
      </w:r>
      <w:r w:rsidR="00E328BF" w:rsidRPr="00E328BF">
        <w:rPr>
          <w:rFonts w:ascii="Arial" w:hAnsi="Arial" w:cs="Arial"/>
          <w:sz w:val="24"/>
          <w:szCs w:val="24"/>
        </w:rPr>
        <w:t>резиновые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</w:t>
      </w:r>
      <w:r w:rsidR="00E328BF" w:rsidRPr="00E328BF">
        <w:rPr>
          <w:rFonts w:ascii="Arial" w:hAnsi="Arial" w:cs="Arial"/>
          <w:sz w:val="24"/>
          <w:szCs w:val="24"/>
        </w:rPr>
        <w:t>и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</w:t>
      </w:r>
      <w:r w:rsidR="00E328BF" w:rsidRPr="00E328BF">
        <w:rPr>
          <w:rFonts w:ascii="Arial" w:hAnsi="Arial" w:cs="Arial"/>
          <w:sz w:val="24"/>
          <w:szCs w:val="24"/>
        </w:rPr>
        <w:t>шланги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</w:t>
      </w:r>
      <w:r w:rsidR="00E328BF" w:rsidRPr="00E328BF">
        <w:rPr>
          <w:rFonts w:ascii="Arial" w:hAnsi="Arial" w:cs="Arial"/>
          <w:sz w:val="24"/>
          <w:szCs w:val="24"/>
        </w:rPr>
        <w:t>в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 </w:t>
      </w:r>
      <w:r w:rsidR="00E328BF" w:rsidRPr="00E328BF">
        <w:rPr>
          <w:rFonts w:ascii="Arial" w:hAnsi="Arial" w:cs="Arial"/>
          <w:sz w:val="24"/>
          <w:szCs w:val="24"/>
        </w:rPr>
        <w:t>сборе</w:t>
      </w:r>
      <w:r w:rsidR="00E328BF" w:rsidRPr="00E328BF">
        <w:rPr>
          <w:rFonts w:ascii="Arial" w:hAnsi="Arial" w:cs="Arial"/>
          <w:sz w:val="24"/>
          <w:szCs w:val="24"/>
          <w:lang w:val="en-US"/>
        </w:rPr>
        <w:t xml:space="preserve">. </w:t>
      </w:r>
      <w:r w:rsidR="00E328BF" w:rsidRPr="00E328BF">
        <w:rPr>
          <w:rFonts w:ascii="Arial" w:hAnsi="Arial" w:cs="Arial"/>
          <w:sz w:val="24"/>
          <w:szCs w:val="24"/>
        </w:rPr>
        <w:t>Армированные проволокой или текстилем напорные гидравлические шланги, рассчитанные на единое максимальное рабочее давление для всех размеров одного класса. Технические условия</w:t>
      </w:r>
      <w:r w:rsidR="00E328BF">
        <w:rPr>
          <w:rFonts w:ascii="Arial" w:hAnsi="Arial" w:cs="Arial"/>
          <w:sz w:val="24"/>
          <w:szCs w:val="24"/>
        </w:rPr>
        <w:t>)</w:t>
      </w:r>
    </w:p>
    <w:p w14:paraId="3BA9BE08" w14:textId="77777777" w:rsidR="008870A7" w:rsidRPr="00AC307F" w:rsidRDefault="008870A7" w:rsidP="00A04A67">
      <w:pPr>
        <w:pStyle w:val="af5"/>
      </w:pPr>
      <w:r w:rsidRPr="00AC307F">
        <w:t xml:space="preserve">3 </w:t>
      </w:r>
      <w:r w:rsidRPr="008870A7">
        <w:t>Термины</w:t>
      </w:r>
      <w:r w:rsidRPr="00AC307F">
        <w:t xml:space="preserve"> </w:t>
      </w:r>
      <w:r w:rsidRPr="008870A7">
        <w:t>и</w:t>
      </w:r>
      <w:r w:rsidRPr="00AC307F">
        <w:t xml:space="preserve"> </w:t>
      </w:r>
      <w:r w:rsidRPr="008870A7">
        <w:t>определения</w:t>
      </w:r>
    </w:p>
    <w:p w14:paraId="79EC0E19" w14:textId="77777777" w:rsidR="002C54C5" w:rsidRPr="002C54C5" w:rsidRDefault="002C54C5" w:rsidP="002C54C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4C5">
        <w:rPr>
          <w:rFonts w:ascii="Arial" w:hAnsi="Arial" w:cs="Arial"/>
          <w:sz w:val="24"/>
          <w:szCs w:val="24"/>
        </w:rPr>
        <w:t xml:space="preserve">В настоящем стандарте применены </w:t>
      </w:r>
      <w:r w:rsidR="00C66FD9" w:rsidRPr="00C66FD9">
        <w:rPr>
          <w:rFonts w:ascii="Arial" w:hAnsi="Arial" w:cs="Arial"/>
          <w:sz w:val="24"/>
          <w:szCs w:val="24"/>
        </w:rPr>
        <w:t>термины</w:t>
      </w:r>
      <w:r w:rsidR="00EA34F9">
        <w:rPr>
          <w:rFonts w:ascii="Arial" w:hAnsi="Arial" w:cs="Arial"/>
          <w:sz w:val="24"/>
          <w:szCs w:val="24"/>
        </w:rPr>
        <w:t xml:space="preserve"> по</w:t>
      </w:r>
      <w:r w:rsidR="00C66FD9" w:rsidRPr="00C66FD9">
        <w:rPr>
          <w:rFonts w:ascii="Arial" w:hAnsi="Arial" w:cs="Arial"/>
          <w:sz w:val="24"/>
          <w:szCs w:val="24"/>
        </w:rPr>
        <w:t xml:space="preserve"> </w:t>
      </w:r>
      <w:r w:rsidR="00EA34F9" w:rsidRPr="00EA34F9">
        <w:rPr>
          <w:rFonts w:ascii="Arial" w:hAnsi="Arial" w:cs="Arial"/>
          <w:sz w:val="24"/>
          <w:szCs w:val="24"/>
        </w:rPr>
        <w:t xml:space="preserve">ISO 12100, </w:t>
      </w:r>
      <w:r w:rsidR="00C66FD9" w:rsidRPr="00C66FD9">
        <w:rPr>
          <w:rFonts w:ascii="Arial" w:hAnsi="Arial" w:cs="Arial"/>
          <w:sz w:val="24"/>
          <w:szCs w:val="24"/>
        </w:rPr>
        <w:t xml:space="preserve">а также </w:t>
      </w:r>
      <w:r w:rsidRPr="002C54C5">
        <w:rPr>
          <w:rFonts w:ascii="Arial" w:hAnsi="Arial" w:cs="Arial"/>
          <w:sz w:val="24"/>
          <w:szCs w:val="24"/>
        </w:rPr>
        <w:t>следующие термины с соответствующими определениями.</w:t>
      </w:r>
    </w:p>
    <w:p w14:paraId="6FE5C313" w14:textId="77777777" w:rsidR="002C54C5" w:rsidRPr="004C45E5" w:rsidRDefault="002C54C5" w:rsidP="002C54C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E64F4">
        <w:rPr>
          <w:rFonts w:ascii="Arial" w:hAnsi="Arial" w:cs="Arial"/>
          <w:sz w:val="24"/>
          <w:szCs w:val="24"/>
          <w:lang w:val="en-US"/>
        </w:rPr>
        <w:t>ISO</w:t>
      </w:r>
      <w:r w:rsidRPr="002C54C5">
        <w:rPr>
          <w:rFonts w:ascii="Arial" w:hAnsi="Arial" w:cs="Arial"/>
          <w:sz w:val="24"/>
          <w:szCs w:val="24"/>
        </w:rPr>
        <w:t xml:space="preserve"> и </w:t>
      </w:r>
      <w:r w:rsidRPr="000E64F4">
        <w:rPr>
          <w:rFonts w:ascii="Arial" w:hAnsi="Arial" w:cs="Arial"/>
          <w:sz w:val="24"/>
          <w:szCs w:val="24"/>
          <w:lang w:val="en-US"/>
        </w:rPr>
        <w:t>IEC</w:t>
      </w:r>
      <w:r w:rsidRPr="002C54C5">
        <w:rPr>
          <w:rFonts w:ascii="Arial" w:hAnsi="Arial" w:cs="Arial"/>
          <w:sz w:val="24"/>
          <w:szCs w:val="24"/>
        </w:rPr>
        <w:t xml:space="preserve"> поддерживают терминологические базы данных для </w:t>
      </w:r>
      <w:r w:rsidRPr="004C45E5">
        <w:rPr>
          <w:rFonts w:ascii="Arial" w:hAnsi="Arial" w:cs="Arial"/>
          <w:color w:val="000000"/>
          <w:sz w:val="24"/>
          <w:szCs w:val="24"/>
        </w:rPr>
        <w:t xml:space="preserve">использования в стандартизации по следующим адресам: </w:t>
      </w:r>
    </w:p>
    <w:p w14:paraId="5C79A29E" w14:textId="77777777" w:rsidR="002C54C5" w:rsidRPr="004C45E5" w:rsidRDefault="002C54C5" w:rsidP="002C54C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45E5">
        <w:rPr>
          <w:rFonts w:ascii="Arial" w:hAnsi="Arial" w:cs="Arial"/>
          <w:color w:val="000000"/>
          <w:sz w:val="24"/>
          <w:szCs w:val="24"/>
        </w:rPr>
        <w:t xml:space="preserve">- электропедия 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IEC</w:t>
      </w:r>
      <w:r w:rsidRPr="004C45E5">
        <w:rPr>
          <w:rFonts w:ascii="Arial" w:hAnsi="Arial" w:cs="Arial"/>
          <w:color w:val="000000"/>
          <w:sz w:val="24"/>
          <w:szCs w:val="24"/>
        </w:rPr>
        <w:t xml:space="preserve">: 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http</w:t>
      </w:r>
      <w:r w:rsidRPr="004C45E5">
        <w:rPr>
          <w:rFonts w:ascii="Arial" w:hAnsi="Arial" w:cs="Arial"/>
          <w:color w:val="000000"/>
          <w:sz w:val="24"/>
          <w:szCs w:val="24"/>
        </w:rPr>
        <w:t>://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www</w:t>
      </w:r>
      <w:r w:rsidRPr="004C45E5">
        <w:rPr>
          <w:rFonts w:ascii="Arial" w:hAnsi="Arial" w:cs="Arial"/>
          <w:color w:val="000000"/>
          <w:sz w:val="24"/>
          <w:szCs w:val="24"/>
        </w:rPr>
        <w:t>.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electropedia</w:t>
      </w:r>
      <w:r w:rsidRPr="004C45E5">
        <w:rPr>
          <w:rFonts w:ascii="Arial" w:hAnsi="Arial" w:cs="Arial"/>
          <w:color w:val="000000"/>
          <w:sz w:val="24"/>
          <w:szCs w:val="24"/>
        </w:rPr>
        <w:t>.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org</w:t>
      </w:r>
      <w:r w:rsidRPr="004C45E5">
        <w:rPr>
          <w:rFonts w:ascii="Arial" w:hAnsi="Arial" w:cs="Arial"/>
          <w:color w:val="000000"/>
          <w:sz w:val="24"/>
          <w:szCs w:val="24"/>
        </w:rPr>
        <w:t>/;</w:t>
      </w:r>
    </w:p>
    <w:p w14:paraId="416064D6" w14:textId="77777777" w:rsidR="002C54C5" w:rsidRPr="004C45E5" w:rsidRDefault="002C54C5" w:rsidP="002C54C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45E5">
        <w:rPr>
          <w:rFonts w:ascii="Arial" w:hAnsi="Arial" w:cs="Arial"/>
          <w:color w:val="000000"/>
          <w:sz w:val="24"/>
          <w:szCs w:val="24"/>
        </w:rPr>
        <w:t xml:space="preserve">- интернет-платформа </w:t>
      </w:r>
      <w:r w:rsidRPr="004C45E5">
        <w:rPr>
          <w:rFonts w:ascii="Arial" w:hAnsi="Arial" w:cs="Arial"/>
          <w:color w:val="000000"/>
          <w:sz w:val="24"/>
          <w:szCs w:val="24"/>
          <w:lang w:val="en-US"/>
        </w:rPr>
        <w:t>ISO</w:t>
      </w:r>
      <w:r w:rsidRPr="004C45E5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3" w:history="1">
        <w:r w:rsidRPr="004C45E5">
          <w:rPr>
            <w:rFonts w:cs="Arial"/>
            <w:color w:val="000000"/>
            <w:szCs w:val="24"/>
            <w:lang w:val="en-US"/>
          </w:rPr>
          <w:t>http</w:t>
        </w:r>
        <w:r w:rsidRPr="004C45E5">
          <w:rPr>
            <w:rFonts w:cs="Arial"/>
            <w:color w:val="000000"/>
            <w:szCs w:val="24"/>
          </w:rPr>
          <w:t>://</w:t>
        </w:r>
        <w:r w:rsidRPr="004C45E5">
          <w:rPr>
            <w:rFonts w:cs="Arial"/>
            <w:color w:val="000000"/>
            <w:szCs w:val="24"/>
            <w:lang w:val="en-US"/>
          </w:rPr>
          <w:t>www</w:t>
        </w:r>
        <w:r w:rsidRPr="004C45E5">
          <w:rPr>
            <w:rFonts w:cs="Arial"/>
            <w:color w:val="000000"/>
            <w:szCs w:val="24"/>
          </w:rPr>
          <w:t>.</w:t>
        </w:r>
        <w:r w:rsidRPr="004C45E5">
          <w:rPr>
            <w:rFonts w:cs="Arial"/>
            <w:color w:val="000000"/>
            <w:szCs w:val="24"/>
            <w:lang w:val="en-US"/>
          </w:rPr>
          <w:t>iso</w:t>
        </w:r>
        <w:r w:rsidRPr="004C45E5">
          <w:rPr>
            <w:rFonts w:cs="Arial"/>
            <w:color w:val="000000"/>
            <w:szCs w:val="24"/>
          </w:rPr>
          <w:t>.</w:t>
        </w:r>
        <w:r w:rsidRPr="004C45E5">
          <w:rPr>
            <w:rFonts w:cs="Arial"/>
            <w:color w:val="000000"/>
            <w:szCs w:val="24"/>
            <w:lang w:val="en-US"/>
          </w:rPr>
          <w:t>org</w:t>
        </w:r>
        <w:r w:rsidRPr="004C45E5">
          <w:rPr>
            <w:rFonts w:cs="Arial"/>
            <w:color w:val="000000"/>
            <w:szCs w:val="24"/>
          </w:rPr>
          <w:t>/</w:t>
        </w:r>
        <w:r w:rsidRPr="004C45E5">
          <w:rPr>
            <w:rFonts w:cs="Arial"/>
            <w:color w:val="000000"/>
            <w:szCs w:val="24"/>
            <w:lang w:val="en-US"/>
          </w:rPr>
          <w:t>obp</w:t>
        </w:r>
      </w:hyperlink>
      <w:r w:rsidRPr="004C45E5">
        <w:rPr>
          <w:rFonts w:ascii="Arial" w:hAnsi="Arial" w:cs="Arial"/>
          <w:color w:val="000000"/>
          <w:sz w:val="24"/>
          <w:szCs w:val="24"/>
        </w:rPr>
        <w:t>.</w:t>
      </w:r>
    </w:p>
    <w:p w14:paraId="2A092CA0" w14:textId="77777777" w:rsidR="00D75492" w:rsidRPr="00D114F6" w:rsidRDefault="00D75492" w:rsidP="00D75492">
      <w:pPr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114F6">
        <w:rPr>
          <w:rFonts w:ascii="Arial" w:hAnsi="Arial" w:cs="Arial"/>
          <w:color w:val="000000"/>
          <w:sz w:val="24"/>
          <w:szCs w:val="24"/>
        </w:rPr>
        <w:t>3.1</w:t>
      </w:r>
      <w:r w:rsidRPr="00D114F6">
        <w:rPr>
          <w:rFonts w:ascii="Arial" w:hAnsi="Arial" w:cs="Arial"/>
          <w:b/>
          <w:color w:val="000000"/>
          <w:sz w:val="24"/>
          <w:szCs w:val="24"/>
          <w:lang w:val="en-US"/>
        </w:rPr>
        <w:t> </w:t>
      </w:r>
      <w:r w:rsidR="0004310A">
        <w:rPr>
          <w:rFonts w:ascii="Arial" w:hAnsi="Arial" w:cs="Arial"/>
          <w:b/>
          <w:color w:val="000000"/>
          <w:sz w:val="24"/>
          <w:szCs w:val="24"/>
        </w:rPr>
        <w:t>система рулевого управления</w:t>
      </w:r>
      <w:r w:rsidRPr="00FD46E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114F6">
        <w:rPr>
          <w:rFonts w:ascii="Arial" w:hAnsi="Arial" w:cs="Arial"/>
          <w:color w:val="000000"/>
          <w:sz w:val="24"/>
          <w:szCs w:val="24"/>
        </w:rPr>
        <w:t>(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system</w:t>
      </w:r>
      <w:r w:rsidRPr="00D114F6">
        <w:rPr>
          <w:rFonts w:ascii="Arial" w:hAnsi="Arial" w:cs="Arial"/>
          <w:color w:val="000000"/>
          <w:sz w:val="24"/>
          <w:szCs w:val="24"/>
        </w:rPr>
        <w:t xml:space="preserve">): 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Система, включающая все элементы машины, расположенные между оператором и колесами (3.2), контактирующими с землей, </w:t>
      </w:r>
      <w:r w:rsidR="000D4C9B">
        <w:rPr>
          <w:rFonts w:ascii="Arial" w:hAnsi="Arial" w:cs="Arial"/>
          <w:color w:val="000000"/>
          <w:sz w:val="24"/>
          <w:szCs w:val="24"/>
        </w:rPr>
        <w:t>катками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или гусеничными колесными узлами (3.3), участвующими в управлении машиной.</w:t>
      </w:r>
    </w:p>
    <w:p w14:paraId="3D01C985" w14:textId="77777777" w:rsidR="00D75492" w:rsidRDefault="00D75492" w:rsidP="0004310A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14F6">
        <w:rPr>
          <w:rFonts w:ascii="Arial" w:hAnsi="Arial" w:cs="Arial"/>
          <w:color w:val="000000"/>
          <w:sz w:val="24"/>
          <w:szCs w:val="24"/>
        </w:rPr>
        <w:t>3.</w:t>
      </w:r>
      <w:r w:rsidR="0004310A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.1</w:t>
      </w:r>
      <w:r w:rsidRPr="00D114F6">
        <w:rPr>
          <w:rFonts w:ascii="Arial" w:hAnsi="Arial" w:cs="Arial"/>
          <w:b/>
          <w:color w:val="000000"/>
          <w:sz w:val="24"/>
          <w:szCs w:val="24"/>
          <w:lang w:val="en-US"/>
        </w:rPr>
        <w:t> </w:t>
      </w:r>
      <w:r w:rsidR="0004310A">
        <w:rPr>
          <w:rFonts w:ascii="Arial" w:hAnsi="Arial" w:cs="Arial"/>
          <w:b/>
          <w:color w:val="000000"/>
          <w:sz w:val="24"/>
          <w:szCs w:val="24"/>
        </w:rPr>
        <w:t>ручная система рулевого управления</w:t>
      </w:r>
      <w:r w:rsidRPr="00D114F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114F6">
        <w:rPr>
          <w:rFonts w:ascii="Arial" w:hAnsi="Arial" w:cs="Arial"/>
          <w:color w:val="000000"/>
          <w:sz w:val="24"/>
          <w:szCs w:val="24"/>
        </w:rPr>
        <w:t>(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manual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system</w:t>
      </w:r>
      <w:r w:rsidRPr="00D114F6">
        <w:rPr>
          <w:rFonts w:ascii="Arial" w:hAnsi="Arial" w:cs="Arial"/>
          <w:color w:val="000000"/>
          <w:sz w:val="24"/>
          <w:szCs w:val="24"/>
        </w:rPr>
        <w:t xml:space="preserve">): 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Система рулевого управления (3.1), </w:t>
      </w:r>
      <w:r w:rsidR="0004310A">
        <w:rPr>
          <w:rFonts w:ascii="Arial" w:hAnsi="Arial" w:cs="Arial"/>
          <w:color w:val="000000"/>
          <w:sz w:val="24"/>
          <w:szCs w:val="24"/>
        </w:rPr>
        <w:t>ис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>пользующая для управления машиной исключительно мускульную энергию оператора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89CD387" w14:textId="77777777" w:rsidR="00D75492" w:rsidRDefault="00D75492" w:rsidP="00D7549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14F6">
        <w:rPr>
          <w:rFonts w:ascii="Arial" w:hAnsi="Arial" w:cs="Arial"/>
          <w:color w:val="000000"/>
          <w:sz w:val="24"/>
          <w:szCs w:val="24"/>
        </w:rPr>
        <w:t>3.</w:t>
      </w:r>
      <w:r w:rsidR="0004310A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.2</w:t>
      </w:r>
      <w:r w:rsidRPr="00D114F6">
        <w:rPr>
          <w:rFonts w:ascii="Arial" w:hAnsi="Arial" w:cs="Arial"/>
          <w:b/>
          <w:color w:val="000000"/>
          <w:sz w:val="24"/>
          <w:szCs w:val="24"/>
          <w:lang w:val="en-US"/>
        </w:rPr>
        <w:t> </w:t>
      </w:r>
      <w:r w:rsidR="0004310A">
        <w:rPr>
          <w:rFonts w:ascii="Arial" w:hAnsi="Arial" w:cs="Arial"/>
          <w:b/>
          <w:color w:val="000000"/>
          <w:sz w:val="24"/>
          <w:szCs w:val="24"/>
        </w:rPr>
        <w:t>система рулевого управления с силовым приводом</w:t>
      </w:r>
      <w:r w:rsidRPr="00D114F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114F6">
        <w:rPr>
          <w:rFonts w:ascii="Arial" w:hAnsi="Arial" w:cs="Arial"/>
          <w:color w:val="000000"/>
          <w:sz w:val="24"/>
          <w:szCs w:val="24"/>
        </w:rPr>
        <w:t>(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powered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  <w:lang w:val="en-US"/>
        </w:rPr>
        <w:t>system</w:t>
      </w:r>
      <w:r w:rsidRPr="00D114F6">
        <w:rPr>
          <w:rFonts w:ascii="Arial" w:hAnsi="Arial" w:cs="Arial"/>
          <w:color w:val="000000"/>
          <w:sz w:val="24"/>
          <w:szCs w:val="24"/>
        </w:rPr>
        <w:t>):</w:t>
      </w:r>
      <w:r w:rsidRPr="00816083">
        <w:rPr>
          <w:rFonts w:ascii="Arial" w:hAnsi="Arial" w:cs="Arial"/>
          <w:color w:val="000000"/>
          <w:sz w:val="24"/>
          <w:szCs w:val="24"/>
        </w:rPr>
        <w:t xml:space="preserve"> 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Система рулевого управления (3.1), использующая </w:t>
      </w:r>
      <w:r w:rsidR="0004310A">
        <w:rPr>
          <w:rFonts w:ascii="Arial" w:hAnsi="Arial" w:cs="Arial"/>
          <w:color w:val="000000"/>
          <w:sz w:val="24"/>
          <w:szCs w:val="24"/>
        </w:rPr>
        <w:t xml:space="preserve">для управления машиной 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>вс</w:t>
      </w:r>
      <w:r w:rsidR="0004310A">
        <w:rPr>
          <w:rFonts w:ascii="Arial" w:hAnsi="Arial" w:cs="Arial"/>
          <w:color w:val="000000"/>
          <w:sz w:val="24"/>
          <w:szCs w:val="24"/>
        </w:rPr>
        <w:t>помогательные источники энергии, дополняющие или заменяющие собой мускульную энергию</w:t>
      </w:r>
      <w:r w:rsidR="0004310A" w:rsidRPr="0004310A">
        <w:rPr>
          <w:rFonts w:ascii="Arial" w:hAnsi="Arial" w:cs="Arial"/>
          <w:color w:val="000000"/>
          <w:sz w:val="24"/>
          <w:szCs w:val="24"/>
        </w:rPr>
        <w:t xml:space="preserve"> оператора.</w:t>
      </w:r>
    </w:p>
    <w:p w14:paraId="036B9E37" w14:textId="77777777" w:rsid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14F6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1.3</w:t>
      </w:r>
      <w:r w:rsidRPr="00D114F6">
        <w:rPr>
          <w:rFonts w:ascii="Arial" w:hAnsi="Arial" w:cs="Arial"/>
          <w:b/>
          <w:color w:val="000000"/>
          <w:sz w:val="24"/>
          <w:szCs w:val="24"/>
          <w:lang w:val="en-US"/>
        </w:rPr>
        <w:t> </w:t>
      </w:r>
      <w:r>
        <w:rPr>
          <w:rFonts w:ascii="Arial" w:hAnsi="Arial" w:cs="Arial"/>
          <w:b/>
          <w:color w:val="000000"/>
          <w:sz w:val="24"/>
          <w:szCs w:val="24"/>
        </w:rPr>
        <w:t>основная система рулевого управления</w:t>
      </w:r>
      <w:r w:rsidRPr="00D114F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114F6">
        <w:rPr>
          <w:rFonts w:ascii="Arial" w:hAnsi="Arial" w:cs="Arial"/>
          <w:color w:val="000000"/>
          <w:sz w:val="24"/>
          <w:szCs w:val="24"/>
        </w:rPr>
        <w:t>(</w:t>
      </w:r>
      <w:r w:rsidRPr="0004310A">
        <w:rPr>
          <w:rFonts w:ascii="Arial" w:hAnsi="Arial" w:cs="Arial"/>
          <w:color w:val="000000"/>
          <w:sz w:val="24"/>
          <w:szCs w:val="24"/>
          <w:lang w:val="en-US"/>
        </w:rPr>
        <w:t>primary</w:t>
      </w:r>
      <w:r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  <w:lang w:val="en-US"/>
        </w:rPr>
        <w:t>system</w:t>
      </w:r>
      <w:r w:rsidRPr="00D114F6">
        <w:rPr>
          <w:rFonts w:ascii="Arial" w:hAnsi="Arial" w:cs="Arial"/>
          <w:color w:val="000000"/>
          <w:sz w:val="24"/>
          <w:szCs w:val="24"/>
        </w:rPr>
        <w:t>):</w:t>
      </w:r>
      <w:r w:rsidRPr="0081608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</w:rPr>
        <w:t xml:space="preserve">Система рулевого управления (3.1), 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>используе</w:t>
      </w:r>
      <w:r w:rsidR="00F927AD">
        <w:rPr>
          <w:rFonts w:ascii="Arial" w:hAnsi="Arial" w:cs="Arial"/>
          <w:color w:val="000000"/>
          <w:sz w:val="24"/>
          <w:szCs w:val="24"/>
        </w:rPr>
        <w:t>мая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 для управления машиной, когда система рулевого управления функционирует должным образом.</w:t>
      </w:r>
    </w:p>
    <w:p w14:paraId="52A151FC" w14:textId="77777777" w:rsidR="0004310A" w:rsidRDefault="0004310A" w:rsidP="0004310A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14F6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1.</w:t>
      </w:r>
      <w:r w:rsidR="00F927AD">
        <w:rPr>
          <w:rFonts w:ascii="Arial" w:hAnsi="Arial" w:cs="Arial"/>
          <w:color w:val="000000"/>
          <w:sz w:val="24"/>
          <w:szCs w:val="24"/>
        </w:rPr>
        <w:t>4</w:t>
      </w:r>
      <w:r w:rsidRPr="00D114F6">
        <w:rPr>
          <w:rFonts w:ascii="Arial" w:hAnsi="Arial" w:cs="Arial"/>
          <w:b/>
          <w:color w:val="000000"/>
          <w:sz w:val="24"/>
          <w:szCs w:val="24"/>
          <w:lang w:val="en-US"/>
        </w:rPr>
        <w:t> </w:t>
      </w:r>
      <w:r w:rsidR="00F927AD">
        <w:rPr>
          <w:rFonts w:ascii="Arial" w:hAnsi="Arial" w:cs="Arial"/>
          <w:b/>
          <w:color w:val="000000"/>
          <w:sz w:val="24"/>
          <w:szCs w:val="24"/>
        </w:rPr>
        <w:t xml:space="preserve">аварийная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система рулевого управления </w:t>
      </w:r>
      <w:r w:rsidRPr="00D114F6">
        <w:rPr>
          <w:rFonts w:ascii="Arial" w:hAnsi="Arial" w:cs="Arial"/>
          <w:color w:val="000000"/>
          <w:sz w:val="24"/>
          <w:szCs w:val="24"/>
        </w:rPr>
        <w:t>(</w:t>
      </w:r>
      <w:r w:rsidR="00F927AD" w:rsidRPr="00F927AD">
        <w:rPr>
          <w:rFonts w:ascii="Arial" w:hAnsi="Arial" w:cs="Arial"/>
          <w:color w:val="000000"/>
          <w:sz w:val="24"/>
          <w:szCs w:val="24"/>
          <w:lang w:val="en-US"/>
        </w:rPr>
        <w:t>secondary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Pr="0004310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  <w:lang w:val="en-US"/>
        </w:rPr>
        <w:t>system</w:t>
      </w:r>
      <w:r w:rsidRPr="00D114F6">
        <w:rPr>
          <w:rFonts w:ascii="Arial" w:hAnsi="Arial" w:cs="Arial"/>
          <w:color w:val="000000"/>
          <w:sz w:val="24"/>
          <w:szCs w:val="24"/>
        </w:rPr>
        <w:t>):</w:t>
      </w:r>
      <w:r w:rsidRPr="0081608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310A">
        <w:rPr>
          <w:rFonts w:ascii="Arial" w:hAnsi="Arial" w:cs="Arial"/>
          <w:color w:val="000000"/>
          <w:sz w:val="24"/>
          <w:szCs w:val="24"/>
        </w:rPr>
        <w:t xml:space="preserve">Система рулевого управления (3.1), 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используемая для управления машиной в случае </w:t>
      </w:r>
      <w:r w:rsidR="00F927AD">
        <w:rPr>
          <w:rFonts w:ascii="Arial" w:hAnsi="Arial" w:cs="Arial"/>
          <w:color w:val="000000"/>
          <w:sz w:val="24"/>
          <w:szCs w:val="24"/>
        </w:rPr>
        <w:t xml:space="preserve">отказа источника энергии основной системы 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>рулевого управления (3.5.1)</w:t>
      </w:r>
      <w:r w:rsidRPr="0004310A">
        <w:rPr>
          <w:rFonts w:ascii="Arial" w:hAnsi="Arial" w:cs="Arial"/>
          <w:color w:val="000000"/>
          <w:sz w:val="24"/>
          <w:szCs w:val="24"/>
        </w:rPr>
        <w:t>.</w:t>
      </w:r>
    </w:p>
    <w:p w14:paraId="11D31E9F" w14:textId="77777777" w:rsidR="00D75492" w:rsidRDefault="00D75492" w:rsidP="00D7549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16083">
        <w:rPr>
          <w:rFonts w:ascii="Arial" w:hAnsi="Arial" w:cs="Arial"/>
          <w:color w:val="000000"/>
          <w:sz w:val="24"/>
          <w:szCs w:val="24"/>
        </w:rPr>
        <w:t>3.</w:t>
      </w:r>
      <w:r w:rsidR="00F927AD">
        <w:rPr>
          <w:rFonts w:ascii="Arial" w:hAnsi="Arial" w:cs="Arial"/>
          <w:color w:val="000000"/>
          <w:sz w:val="24"/>
          <w:szCs w:val="24"/>
        </w:rPr>
        <w:t>2</w:t>
      </w:r>
      <w:r w:rsidRPr="00816083">
        <w:rPr>
          <w:rFonts w:ascii="Arial" w:hAnsi="Arial" w:cs="Arial"/>
          <w:color w:val="000000"/>
          <w:sz w:val="24"/>
          <w:szCs w:val="24"/>
        </w:rPr>
        <w:t> </w:t>
      </w:r>
      <w:r w:rsidR="00F927AD">
        <w:rPr>
          <w:rFonts w:ascii="Arial" w:hAnsi="Arial" w:cs="Arial"/>
          <w:b/>
          <w:color w:val="000000"/>
          <w:sz w:val="24"/>
          <w:szCs w:val="24"/>
        </w:rPr>
        <w:t>колесо</w:t>
      </w:r>
      <w:r w:rsidRPr="0081608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16083">
        <w:rPr>
          <w:rFonts w:ascii="Arial" w:hAnsi="Arial" w:cs="Arial"/>
          <w:color w:val="000000"/>
          <w:sz w:val="24"/>
          <w:szCs w:val="24"/>
        </w:rPr>
        <w:t>(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>wheel</w:t>
      </w:r>
      <w:r w:rsidRPr="00816083">
        <w:rPr>
          <w:rFonts w:ascii="Arial" w:hAnsi="Arial" w:cs="Arial"/>
          <w:color w:val="000000"/>
          <w:sz w:val="24"/>
          <w:szCs w:val="24"/>
        </w:rPr>
        <w:t xml:space="preserve">): 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>Круглая конструкция, способная вращаться на оси, либо напрямую, либо с использованием подшипников</w:t>
      </w:r>
      <w:r w:rsidR="00F927AD">
        <w:rPr>
          <w:rFonts w:ascii="Arial" w:hAnsi="Arial" w:cs="Arial"/>
          <w:color w:val="000000"/>
          <w:sz w:val="24"/>
          <w:szCs w:val="24"/>
        </w:rPr>
        <w:t>,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 внешняя часть </w:t>
      </w:r>
      <w:r w:rsidR="00F927AD">
        <w:rPr>
          <w:rFonts w:ascii="Arial" w:hAnsi="Arial" w:cs="Arial"/>
          <w:color w:val="000000"/>
          <w:sz w:val="24"/>
          <w:szCs w:val="24"/>
        </w:rPr>
        <w:t xml:space="preserve">которой 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контактирует с </w:t>
      </w:r>
      <w:r w:rsidR="00F927AD">
        <w:rPr>
          <w:rFonts w:ascii="Arial" w:hAnsi="Arial" w:cs="Arial"/>
          <w:color w:val="000000"/>
          <w:sz w:val="24"/>
          <w:szCs w:val="24"/>
        </w:rPr>
        <w:t>опорной поверхностью</w:t>
      </w:r>
      <w:r w:rsidRPr="00816083">
        <w:rPr>
          <w:rFonts w:ascii="Arial" w:hAnsi="Arial" w:cs="Arial"/>
          <w:color w:val="000000"/>
          <w:sz w:val="24"/>
          <w:szCs w:val="24"/>
        </w:rPr>
        <w:t>.</w:t>
      </w:r>
    </w:p>
    <w:p w14:paraId="6B4A66B7" w14:textId="77777777" w:rsidR="00F927AD" w:rsidRPr="00F927AD" w:rsidRDefault="00F927AD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927AD">
        <w:rPr>
          <w:rFonts w:ascii="Arial" w:hAnsi="Arial" w:cs="Arial"/>
          <w:color w:val="000000"/>
          <w:sz w:val="24"/>
          <w:szCs w:val="24"/>
        </w:rPr>
        <w:t>3.3</w:t>
      </w:r>
      <w:r w:rsidRPr="00F927AD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F927AD">
        <w:rPr>
          <w:rFonts w:ascii="Arial" w:hAnsi="Arial" w:cs="Arial"/>
          <w:b/>
          <w:color w:val="000000"/>
          <w:sz w:val="24"/>
          <w:szCs w:val="24"/>
        </w:rPr>
        <w:t>гусеничный колесный узел</w:t>
      </w:r>
      <w:r w:rsidRPr="00F927AD">
        <w:rPr>
          <w:rFonts w:ascii="Arial" w:hAnsi="Arial" w:cs="Arial"/>
          <w:color w:val="000000"/>
          <w:sz w:val="24"/>
          <w:szCs w:val="24"/>
        </w:rPr>
        <w:t xml:space="preserve"> (</w:t>
      </w:r>
      <w:r w:rsidRPr="00F927AD">
        <w:rPr>
          <w:rFonts w:ascii="Arial" w:hAnsi="Arial" w:cs="Arial"/>
          <w:color w:val="000000"/>
          <w:sz w:val="24"/>
          <w:szCs w:val="24"/>
          <w:lang w:val="en-US"/>
        </w:rPr>
        <w:t>crawler</w:t>
      </w:r>
      <w:r w:rsidRPr="00F927AD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27AD">
        <w:rPr>
          <w:rFonts w:ascii="Arial" w:hAnsi="Arial" w:cs="Arial"/>
          <w:color w:val="000000"/>
          <w:sz w:val="24"/>
          <w:szCs w:val="24"/>
          <w:lang w:val="en-US"/>
        </w:rPr>
        <w:t>wheel</w:t>
      </w:r>
      <w:r w:rsidRPr="00F927AD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27AD">
        <w:rPr>
          <w:rFonts w:ascii="Arial" w:hAnsi="Arial" w:cs="Arial"/>
          <w:color w:val="000000"/>
          <w:sz w:val="24"/>
          <w:szCs w:val="24"/>
          <w:lang w:val="en-US"/>
        </w:rPr>
        <w:t>assembly</w:t>
      </w:r>
      <w:r>
        <w:rPr>
          <w:rFonts w:ascii="Arial" w:hAnsi="Arial" w:cs="Arial"/>
          <w:color w:val="000000"/>
          <w:sz w:val="24"/>
          <w:szCs w:val="24"/>
        </w:rPr>
        <w:t xml:space="preserve">) </w:t>
      </w:r>
      <w:r w:rsidRPr="00F927AD">
        <w:rPr>
          <w:rFonts w:ascii="Arial" w:hAnsi="Arial" w:cs="Arial"/>
          <w:color w:val="000000"/>
          <w:sz w:val="24"/>
          <w:szCs w:val="24"/>
        </w:rPr>
        <w:t>Гусеничная система, используемая вместо колеса (3.2) на одной оси.</w:t>
      </w:r>
    </w:p>
    <w:p w14:paraId="20537A16" w14:textId="77777777" w:rsidR="00AC68F0" w:rsidRDefault="00F927AD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pacing w:val="4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</w:t>
      </w:r>
      <w:r w:rsidR="00AC68F0">
        <w:rPr>
          <w:rFonts w:ascii="Arial" w:hAnsi="Arial" w:cs="Arial"/>
          <w:color w:val="000000"/>
          <w:spacing w:val="40"/>
          <w:sz w:val="20"/>
          <w:szCs w:val="20"/>
        </w:rPr>
        <w:t>я:</w:t>
      </w:r>
    </w:p>
    <w:p w14:paraId="3D7F5E5B" w14:textId="77777777" w:rsidR="00F927AD" w:rsidRPr="00F927AD" w:rsidRDefault="00AC68F0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pacing w:val="40"/>
          <w:sz w:val="20"/>
          <w:szCs w:val="20"/>
        </w:rPr>
        <w:t>1</w:t>
      </w:r>
      <w:r w:rsidR="00F927AD" w:rsidRPr="00F927AD">
        <w:rPr>
          <w:rFonts w:ascii="Arial" w:hAnsi="Arial" w:cs="Arial"/>
          <w:color w:val="000000"/>
          <w:sz w:val="20"/>
          <w:szCs w:val="20"/>
        </w:rPr>
        <w:t xml:space="preserve"> См. рисунок 1.</w:t>
      </w:r>
    </w:p>
    <w:p w14:paraId="5A53A405" w14:textId="77777777" w:rsidR="00F927AD" w:rsidRPr="00F927AD" w:rsidRDefault="00F927AD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z w:val="20"/>
          <w:szCs w:val="20"/>
        </w:rPr>
        <w:t>2 Машины с гусеничными колесными узлами управляются с использованием методов, характерных для машин на пневматических колесах, например, рулевое управление Аккермана, шарнирно-сочлененная рама.</w:t>
      </w:r>
    </w:p>
    <w:p w14:paraId="55C84149" w14:textId="77777777" w:rsidR="00F927AD" w:rsidRPr="00F927AD" w:rsidRDefault="00D75492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927AD">
        <w:rPr>
          <w:rFonts w:ascii="Arial" w:hAnsi="Arial" w:cs="Arial"/>
          <w:color w:val="000000"/>
          <w:sz w:val="24"/>
          <w:szCs w:val="24"/>
        </w:rPr>
        <w:t>3.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>4</w:t>
      </w:r>
      <w:r w:rsidRPr="00F927AD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="00F927AD">
        <w:rPr>
          <w:rFonts w:ascii="Arial" w:hAnsi="Arial" w:cs="Arial"/>
          <w:b/>
          <w:color w:val="000000"/>
          <w:sz w:val="24"/>
          <w:szCs w:val="24"/>
        </w:rPr>
        <w:t>колесная</w:t>
      </w:r>
      <w:r w:rsidR="00F927AD" w:rsidRPr="00F927A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F927AD">
        <w:rPr>
          <w:rFonts w:ascii="Arial" w:hAnsi="Arial" w:cs="Arial"/>
          <w:b/>
          <w:color w:val="000000"/>
          <w:sz w:val="24"/>
          <w:szCs w:val="24"/>
        </w:rPr>
        <w:t>машина</w:t>
      </w:r>
      <w:r w:rsidRPr="00F927A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927AD">
        <w:rPr>
          <w:rFonts w:ascii="Arial" w:hAnsi="Arial" w:cs="Arial"/>
          <w:color w:val="000000"/>
          <w:sz w:val="24"/>
          <w:szCs w:val="24"/>
        </w:rPr>
        <w:t>(</w:t>
      </w:r>
      <w:r w:rsidR="00F927AD" w:rsidRPr="00F927AD">
        <w:rPr>
          <w:rFonts w:ascii="Arial" w:hAnsi="Arial" w:cs="Arial"/>
          <w:color w:val="000000"/>
          <w:sz w:val="24"/>
          <w:szCs w:val="24"/>
          <w:lang w:val="en-US"/>
        </w:rPr>
        <w:t>wheeled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 </w:t>
      </w:r>
      <w:r w:rsidR="00F927AD" w:rsidRPr="00F927AD">
        <w:rPr>
          <w:rFonts w:ascii="Arial" w:hAnsi="Arial" w:cs="Arial"/>
          <w:color w:val="000000"/>
          <w:sz w:val="24"/>
          <w:szCs w:val="24"/>
          <w:lang w:val="en-US"/>
        </w:rPr>
        <w:t>machine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) машина на колесах (3.2), </w:t>
      </w:r>
      <w:r w:rsidR="000D4C9B">
        <w:rPr>
          <w:rFonts w:ascii="Arial" w:hAnsi="Arial" w:cs="Arial"/>
          <w:color w:val="000000"/>
          <w:sz w:val="24"/>
          <w:szCs w:val="24"/>
        </w:rPr>
        <w:t>катках</w:t>
      </w:r>
      <w:r w:rsidR="00F927AD" w:rsidRPr="00F927AD">
        <w:rPr>
          <w:rFonts w:ascii="Arial" w:hAnsi="Arial" w:cs="Arial"/>
          <w:color w:val="000000"/>
          <w:sz w:val="24"/>
          <w:szCs w:val="24"/>
        </w:rPr>
        <w:t xml:space="preserve"> или гусеничных колесных узлах (3.3)</w:t>
      </w:r>
    </w:p>
    <w:p w14:paraId="7E7D75D1" w14:textId="77777777" w:rsidR="00D75492" w:rsidRDefault="00F927AD" w:rsidP="00F927A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См. рисунок 1.</w:t>
      </w:r>
    </w:p>
    <w:p w14:paraId="2E1DCD23" w14:textId="47610F68" w:rsidR="00F927AD" w:rsidRDefault="00FA4327" w:rsidP="00F927AD">
      <w:pPr>
        <w:spacing w:after="0" w:line="360" w:lineRule="auto"/>
        <w:ind w:firstLine="709"/>
        <w:jc w:val="both"/>
        <w:rPr>
          <w:rFonts w:ascii="Arial" w:hAnsi="Arial" w:cs="Arial"/>
          <w:noProof/>
          <w:color w:val="000000"/>
          <w:sz w:val="20"/>
          <w:szCs w:val="20"/>
          <w:lang w:eastAsia="ru-RU"/>
        </w:rPr>
      </w:pPr>
      <w:r w:rsidRPr="00F927AD">
        <w:rPr>
          <w:rFonts w:ascii="Arial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6AD27776" wp14:editId="189FD953">
            <wp:extent cx="4867275" cy="24193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37515" w14:textId="77777777" w:rsidR="00F927AD" w:rsidRPr="00572EF0" w:rsidRDefault="00F927AD" w:rsidP="00F927AD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>1</w:t>
      </w:r>
      <w:r w:rsidRPr="00572EF0">
        <w:rPr>
          <w:rFonts w:ascii="Arial" w:hAnsi="Arial" w:cs="Arial"/>
          <w:color w:val="000000"/>
          <w:sz w:val="24"/>
          <w:szCs w:val="24"/>
        </w:rPr>
        <w:t xml:space="preserve"> – </w:t>
      </w:r>
      <w:r w:rsidR="000D4C9B">
        <w:rPr>
          <w:rFonts w:ascii="Arial" w:hAnsi="Arial" w:cs="Arial"/>
          <w:color w:val="000000"/>
          <w:sz w:val="24"/>
          <w:szCs w:val="24"/>
        </w:rPr>
        <w:t>Каток</w:t>
      </w:r>
      <w:r w:rsidRPr="00572EF0">
        <w:rPr>
          <w:rFonts w:ascii="Arial" w:hAnsi="Arial" w:cs="Arial"/>
          <w:color w:val="000000"/>
          <w:sz w:val="24"/>
          <w:szCs w:val="24"/>
        </w:rPr>
        <w:t xml:space="preserve">; </w:t>
      </w:r>
      <w:r w:rsidRPr="00F927AD">
        <w:rPr>
          <w:rFonts w:ascii="Arial" w:hAnsi="Arial" w:cs="Arial"/>
          <w:i/>
          <w:color w:val="000000"/>
          <w:sz w:val="24"/>
          <w:szCs w:val="24"/>
        </w:rPr>
        <w:t>2</w:t>
      </w:r>
      <w:r w:rsidRPr="00572EF0">
        <w:rPr>
          <w:rFonts w:ascii="Arial" w:hAnsi="Arial" w:cs="Arial"/>
          <w:color w:val="000000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>Колесный гусеничный узел</w:t>
      </w:r>
    </w:p>
    <w:p w14:paraId="44BF7767" w14:textId="77777777" w:rsidR="00F927AD" w:rsidRPr="00275052" w:rsidRDefault="00F927AD" w:rsidP="00F927AD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2EF0">
        <w:rPr>
          <w:rFonts w:ascii="Arial" w:hAnsi="Arial" w:cs="Arial"/>
          <w:color w:val="000000"/>
          <w:sz w:val="24"/>
          <w:szCs w:val="24"/>
        </w:rPr>
        <w:t>Рисунок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72EF0">
        <w:rPr>
          <w:rFonts w:ascii="Arial" w:hAnsi="Arial" w:cs="Arial"/>
          <w:color w:val="000000"/>
          <w:sz w:val="24"/>
          <w:szCs w:val="24"/>
        </w:rPr>
        <w:t xml:space="preserve">1 – </w:t>
      </w:r>
      <w:r>
        <w:rPr>
          <w:rFonts w:ascii="Arial" w:hAnsi="Arial" w:cs="Arial"/>
          <w:color w:val="000000"/>
          <w:sz w:val="24"/>
          <w:szCs w:val="24"/>
        </w:rPr>
        <w:t xml:space="preserve">Колесная машина с </w:t>
      </w:r>
      <w:r w:rsidR="000D4C9B">
        <w:rPr>
          <w:rFonts w:ascii="Arial" w:hAnsi="Arial" w:cs="Arial"/>
          <w:color w:val="000000"/>
          <w:sz w:val="24"/>
          <w:szCs w:val="24"/>
        </w:rPr>
        <w:t>катком</w:t>
      </w:r>
      <w:r>
        <w:rPr>
          <w:rFonts w:ascii="Arial" w:hAnsi="Arial" w:cs="Arial"/>
          <w:color w:val="000000"/>
          <w:sz w:val="24"/>
          <w:szCs w:val="24"/>
        </w:rPr>
        <w:t xml:space="preserve"> и колесным</w:t>
      </w:r>
      <w:r w:rsidR="00737AE9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гусеничными узлами</w:t>
      </w:r>
    </w:p>
    <w:p w14:paraId="00547CEB" w14:textId="77777777" w:rsidR="00F927AD" w:rsidRPr="00737AE9" w:rsidRDefault="00F927AD" w:rsidP="00F927AD">
      <w:pPr>
        <w:spacing w:after="0" w:line="36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  <w:lang w:eastAsia="ru-RU"/>
        </w:rPr>
      </w:pPr>
    </w:p>
    <w:p w14:paraId="4448F653" w14:textId="77777777" w:rsidR="00737AE9" w:rsidRP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  <w:lang w:eastAsia="ru-RU"/>
        </w:rPr>
      </w:pP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3.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>5</w:t>
      </w:r>
      <w:r w:rsidR="006F6DD2">
        <w:rPr>
          <w:rFonts w:ascii="Arial" w:hAnsi="Arial" w:cs="Arial"/>
          <w:noProof/>
          <w:color w:val="000000"/>
          <w:sz w:val="24"/>
          <w:szCs w:val="24"/>
          <w:lang w:eastAsia="ru-RU"/>
        </w:rPr>
        <w:t> </w:t>
      </w:r>
      <w:r w:rsidRPr="00737AE9">
        <w:rPr>
          <w:rFonts w:ascii="Arial" w:hAnsi="Arial" w:cs="Arial"/>
          <w:b/>
          <w:bCs/>
          <w:noProof/>
          <w:color w:val="000000"/>
          <w:sz w:val="24"/>
          <w:szCs w:val="24"/>
          <w:lang w:eastAsia="ru-RU"/>
        </w:rPr>
        <w:t xml:space="preserve">энергетические источники системы рулевого управления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(steering power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 xml:space="preserve">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sources)</w:t>
      </w:r>
    </w:p>
    <w:p w14:paraId="3E1E9569" w14:textId="77777777" w:rsid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  <w:lang w:eastAsia="ru-RU"/>
        </w:rPr>
      </w:pP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3.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>5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.1</w:t>
      </w:r>
      <w:r w:rsidR="006F6DD2">
        <w:rPr>
          <w:rFonts w:ascii="Arial" w:hAnsi="Arial" w:cs="Arial"/>
          <w:noProof/>
          <w:color w:val="000000"/>
          <w:sz w:val="24"/>
          <w:szCs w:val="24"/>
          <w:lang w:eastAsia="ru-RU"/>
        </w:rPr>
        <w:t> </w:t>
      </w:r>
      <w:r w:rsidRPr="00737AE9">
        <w:rPr>
          <w:rFonts w:ascii="Arial" w:hAnsi="Arial" w:cs="Arial"/>
          <w:b/>
          <w:bCs/>
          <w:noProof/>
          <w:color w:val="000000"/>
          <w:sz w:val="24"/>
          <w:szCs w:val="24"/>
          <w:lang w:eastAsia="ru-RU"/>
        </w:rPr>
        <w:t xml:space="preserve">рабочий энергетический источник системы рулевого управления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(normal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 xml:space="preserve">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 xml:space="preserve">steering power source): Средство обеспечения энергией 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 xml:space="preserve">основной системы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 xml:space="preserve">рулевого управления с 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>силовым приводом (3.2).</w:t>
      </w:r>
    </w:p>
    <w:p w14:paraId="3656BB68" w14:textId="77777777" w:rsidR="00737AE9" w:rsidRP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816083">
        <w:rPr>
          <w:rFonts w:ascii="Arial" w:hAnsi="Arial" w:cs="Arial"/>
          <w:b/>
          <w:i/>
          <w:color w:val="000000"/>
          <w:sz w:val="24"/>
          <w:szCs w:val="24"/>
        </w:rPr>
        <w:t xml:space="preserve">Пример – </w:t>
      </w:r>
      <w:r w:rsidRPr="00737AE9">
        <w:rPr>
          <w:rFonts w:ascii="Arial" w:hAnsi="Arial" w:cs="Arial"/>
          <w:b/>
          <w:i/>
          <w:color w:val="000000"/>
          <w:sz w:val="24"/>
          <w:szCs w:val="24"/>
        </w:rPr>
        <w:t>гидравлический насос, воздушный компрессор, электрогенератор.</w:t>
      </w:r>
    </w:p>
    <w:p w14:paraId="38604B97" w14:textId="77777777" w:rsid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  <w:lang w:eastAsia="ru-RU"/>
        </w:rPr>
      </w:pP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3.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>5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.2</w:t>
      </w:r>
      <w:r w:rsidR="006F6DD2">
        <w:rPr>
          <w:rFonts w:ascii="Arial" w:hAnsi="Arial" w:cs="Arial"/>
          <w:noProof/>
          <w:color w:val="000000"/>
          <w:sz w:val="24"/>
          <w:szCs w:val="24"/>
          <w:lang w:eastAsia="ru-RU"/>
        </w:rPr>
        <w:t> </w:t>
      </w:r>
      <w:r w:rsidRPr="00737AE9">
        <w:rPr>
          <w:rFonts w:ascii="Arial" w:hAnsi="Arial" w:cs="Arial"/>
          <w:b/>
          <w:bCs/>
          <w:noProof/>
          <w:color w:val="000000"/>
          <w:sz w:val="24"/>
          <w:szCs w:val="24"/>
          <w:lang w:eastAsia="ru-RU"/>
        </w:rPr>
        <w:t>аварийный энергетический источник системы рулевого управления</w:t>
      </w: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ru-RU"/>
        </w:rPr>
        <w:t xml:space="preserve"> </w:t>
      </w:r>
      <w:r w:rsidRPr="00737AE9">
        <w:rPr>
          <w:rFonts w:ascii="Arial" w:hAnsi="Arial" w:cs="Arial"/>
          <w:noProof/>
          <w:color w:val="000000"/>
          <w:sz w:val="24"/>
          <w:szCs w:val="24"/>
          <w:lang w:eastAsia="ru-RU"/>
        </w:rPr>
        <w:t>(emergency steering power source): Средство обеспечения энергией аварийной системы ру</w:t>
      </w: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t>левого управления (3.1.4) в случае отказа рабочего источника энергии системы рулевого управления (3.5.3).</w:t>
      </w:r>
    </w:p>
    <w:p w14:paraId="6140AC48" w14:textId="77777777" w:rsid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816083">
        <w:rPr>
          <w:rFonts w:ascii="Arial" w:hAnsi="Arial" w:cs="Arial"/>
          <w:b/>
          <w:i/>
          <w:color w:val="000000"/>
          <w:sz w:val="24"/>
          <w:szCs w:val="24"/>
        </w:rPr>
        <w:t xml:space="preserve">Пример – </w:t>
      </w:r>
      <w:r w:rsidRPr="00737AE9">
        <w:rPr>
          <w:rFonts w:ascii="Arial" w:hAnsi="Arial" w:cs="Arial"/>
          <w:b/>
          <w:i/>
          <w:color w:val="000000"/>
          <w:sz w:val="24"/>
          <w:szCs w:val="24"/>
        </w:rPr>
        <w:t>гидравлический насос, воздушный компрессор, электрогенератор.</w:t>
      </w:r>
    </w:p>
    <w:p w14:paraId="091E2A7D" w14:textId="77777777" w:rsidR="00737AE9" w:rsidRP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>
        <w:rPr>
          <w:rFonts w:ascii="Arial" w:hAnsi="Arial" w:cs="Arial"/>
          <w:color w:val="000000"/>
          <w:sz w:val="20"/>
          <w:szCs w:val="20"/>
        </w:rPr>
        <w:t>Предполагается, что одновременно происходит не более одного отказа</w:t>
      </w:r>
      <w:r w:rsidRPr="00F927AD">
        <w:rPr>
          <w:rFonts w:ascii="Arial" w:hAnsi="Arial" w:cs="Arial"/>
          <w:color w:val="000000"/>
          <w:sz w:val="20"/>
          <w:szCs w:val="20"/>
        </w:rPr>
        <w:t>.</w:t>
      </w:r>
    </w:p>
    <w:p w14:paraId="6550B933" w14:textId="77777777" w:rsidR="00F927AD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7AE9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737AE9">
        <w:rPr>
          <w:rFonts w:ascii="Arial" w:hAnsi="Arial" w:cs="Arial"/>
          <w:color w:val="000000"/>
          <w:sz w:val="24"/>
          <w:szCs w:val="24"/>
        </w:rPr>
        <w:t>.3</w:t>
      </w:r>
      <w:r w:rsidR="006F6DD2">
        <w:rPr>
          <w:rFonts w:ascii="Arial" w:hAnsi="Arial" w:cs="Arial"/>
          <w:color w:val="000000"/>
          <w:sz w:val="24"/>
          <w:szCs w:val="24"/>
        </w:rPr>
        <w:t> </w:t>
      </w:r>
      <w:r w:rsidRPr="00737AE9">
        <w:rPr>
          <w:rFonts w:ascii="Arial" w:hAnsi="Arial" w:cs="Arial"/>
          <w:b/>
          <w:bCs/>
          <w:color w:val="000000"/>
          <w:sz w:val="24"/>
          <w:szCs w:val="24"/>
        </w:rPr>
        <w:t>отказ рабочего энергетического источника системы рулевого управления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(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failure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of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normal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steering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power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  <w:lang w:val="en-US"/>
        </w:rPr>
        <w:t>source</w:t>
      </w:r>
      <w:r w:rsidRPr="00737AE9">
        <w:rPr>
          <w:rFonts w:ascii="Arial" w:hAnsi="Arial" w:cs="Arial"/>
          <w:color w:val="000000"/>
          <w:sz w:val="24"/>
          <w:szCs w:val="24"/>
        </w:rPr>
        <w:t>): Полная и мгновенная потери мощности рабочим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энергетическим источником системы рулевого управления.</w:t>
      </w:r>
    </w:p>
    <w:p w14:paraId="64DDD7C8" w14:textId="77777777" w:rsid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7AE9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="006F6DD2">
        <w:rPr>
          <w:rFonts w:ascii="Arial" w:hAnsi="Arial" w:cs="Arial"/>
          <w:color w:val="000000"/>
          <w:sz w:val="24"/>
          <w:szCs w:val="24"/>
        </w:rPr>
        <w:t> </w:t>
      </w:r>
      <w:r w:rsidR="00AC68F0">
        <w:rPr>
          <w:rFonts w:ascii="Arial" w:hAnsi="Arial" w:cs="Arial"/>
          <w:b/>
          <w:bCs/>
          <w:color w:val="000000"/>
          <w:sz w:val="24"/>
          <w:szCs w:val="24"/>
        </w:rPr>
        <w:t>орган рулевого управления</w:t>
      </w:r>
      <w:r w:rsidRPr="00737AE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(steering control element):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Средство, используемое оператором для передач</w:t>
      </w:r>
      <w:r>
        <w:rPr>
          <w:rFonts w:ascii="Arial" w:hAnsi="Arial" w:cs="Arial"/>
          <w:color w:val="000000"/>
          <w:sz w:val="24"/>
          <w:szCs w:val="24"/>
        </w:rPr>
        <w:t>и командного сигнала системе ру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левого управления для управления </w:t>
      </w:r>
      <w:r>
        <w:rPr>
          <w:rFonts w:ascii="Arial" w:hAnsi="Arial" w:cs="Arial"/>
          <w:color w:val="000000"/>
          <w:sz w:val="24"/>
          <w:szCs w:val="24"/>
        </w:rPr>
        <w:t xml:space="preserve">движением машины 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в </w:t>
      </w:r>
      <w:r>
        <w:rPr>
          <w:rFonts w:ascii="Arial" w:hAnsi="Arial" w:cs="Arial"/>
          <w:color w:val="000000"/>
          <w:sz w:val="24"/>
          <w:szCs w:val="24"/>
        </w:rPr>
        <w:t>заданном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направлении или для управления относительной скоростью левой и правой сторон приводной системы.</w:t>
      </w:r>
    </w:p>
    <w:p w14:paraId="2DABEFF8" w14:textId="77777777" w:rsidR="00737AE9" w:rsidRPr="00737AE9" w:rsidRDefault="00737AE9" w:rsidP="00737AE9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816083">
        <w:rPr>
          <w:rFonts w:ascii="Arial" w:hAnsi="Arial" w:cs="Arial"/>
          <w:b/>
          <w:i/>
          <w:color w:val="000000"/>
          <w:sz w:val="24"/>
          <w:szCs w:val="24"/>
        </w:rPr>
        <w:t xml:space="preserve">Пример – </w:t>
      </w:r>
      <w:r w:rsidR="00AC68F0">
        <w:rPr>
          <w:rFonts w:ascii="Arial" w:hAnsi="Arial" w:cs="Arial"/>
          <w:b/>
          <w:i/>
          <w:color w:val="000000"/>
          <w:sz w:val="24"/>
          <w:szCs w:val="24"/>
        </w:rPr>
        <w:t xml:space="preserve">рулевое </w:t>
      </w:r>
      <w:r>
        <w:rPr>
          <w:rFonts w:ascii="Arial" w:hAnsi="Arial" w:cs="Arial"/>
          <w:b/>
          <w:i/>
          <w:color w:val="000000"/>
          <w:sz w:val="24"/>
          <w:szCs w:val="24"/>
        </w:rPr>
        <w:t>колесо</w:t>
      </w:r>
      <w:r w:rsidRPr="00737AE9">
        <w:rPr>
          <w:rFonts w:ascii="Arial" w:hAnsi="Arial" w:cs="Arial"/>
          <w:b/>
          <w:i/>
          <w:color w:val="000000"/>
          <w:sz w:val="24"/>
          <w:szCs w:val="24"/>
        </w:rPr>
        <w:t>, рычаги, джойстик, кнопочные/сенсорные панели и ножные педали управления.</w:t>
      </w:r>
    </w:p>
    <w:p w14:paraId="3821CE8B" w14:textId="77777777" w:rsidR="00737AE9" w:rsidRDefault="00AC68F0" w:rsidP="00737AE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737AE9" w:rsidRPr="00AC68F0">
        <w:rPr>
          <w:rFonts w:ascii="Arial" w:hAnsi="Arial" w:cs="Arial"/>
          <w:color w:val="000000"/>
          <w:sz w:val="20"/>
          <w:szCs w:val="20"/>
        </w:rPr>
        <w:t>Для машины, имеющей одинако</w:t>
      </w:r>
      <w:r>
        <w:rPr>
          <w:rFonts w:ascii="Arial" w:hAnsi="Arial" w:cs="Arial"/>
          <w:color w:val="000000"/>
          <w:sz w:val="20"/>
          <w:szCs w:val="20"/>
        </w:rPr>
        <w:t>вые</w:t>
      </w:r>
      <w:r w:rsidR="00737AE9" w:rsidRPr="00AC68F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рабочие места </w:t>
      </w:r>
      <w:r w:rsidR="00737AE9" w:rsidRPr="00AC68F0">
        <w:rPr>
          <w:rFonts w:ascii="Arial" w:hAnsi="Arial" w:cs="Arial"/>
          <w:color w:val="000000"/>
          <w:sz w:val="20"/>
          <w:szCs w:val="20"/>
        </w:rPr>
        <w:t xml:space="preserve">оператора как с левой, так и с правой стороны машины, оборудованной рулевым колесом </w:t>
      </w:r>
      <w:r>
        <w:rPr>
          <w:rFonts w:ascii="Arial" w:hAnsi="Arial" w:cs="Arial"/>
          <w:color w:val="000000"/>
          <w:sz w:val="20"/>
          <w:szCs w:val="20"/>
        </w:rPr>
        <w:t>на каждом рабочем месте</w:t>
      </w:r>
      <w:r w:rsidR="00737AE9" w:rsidRPr="00AC68F0">
        <w:rPr>
          <w:rFonts w:ascii="Arial" w:hAnsi="Arial" w:cs="Arial"/>
          <w:color w:val="000000"/>
          <w:sz w:val="20"/>
          <w:szCs w:val="20"/>
        </w:rPr>
        <w:t xml:space="preserve"> (например, некоторые типы </w:t>
      </w:r>
      <w:r w:rsidR="000D4C9B">
        <w:rPr>
          <w:rFonts w:ascii="Arial" w:hAnsi="Arial" w:cs="Arial"/>
          <w:color w:val="000000"/>
          <w:sz w:val="20"/>
          <w:szCs w:val="20"/>
        </w:rPr>
        <w:t xml:space="preserve">дорожных </w:t>
      </w:r>
      <w:r>
        <w:rPr>
          <w:rFonts w:ascii="Arial" w:hAnsi="Arial" w:cs="Arial"/>
          <w:color w:val="000000"/>
          <w:sz w:val="20"/>
          <w:szCs w:val="20"/>
        </w:rPr>
        <w:t>катков</w:t>
      </w:r>
      <w:r w:rsidR="00737AE9" w:rsidRPr="00AC68F0">
        <w:rPr>
          <w:rFonts w:ascii="Arial" w:hAnsi="Arial" w:cs="Arial"/>
          <w:color w:val="000000"/>
          <w:sz w:val="20"/>
          <w:szCs w:val="20"/>
        </w:rPr>
        <w:t>), эти два рулевых колеса считаются одним элементом рулевого управления.</w:t>
      </w:r>
    </w:p>
    <w:p w14:paraId="03FD6EFC" w14:textId="77777777" w:rsidR="00737AE9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7AE9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6.1</w:t>
      </w:r>
      <w:r w:rsidR="006F6DD2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b/>
          <w:bCs/>
          <w:color w:val="000000"/>
          <w:sz w:val="24"/>
          <w:szCs w:val="24"/>
        </w:rPr>
        <w:t>основной орган рулевого управления</w:t>
      </w:r>
      <w:r w:rsidRPr="00737AE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(</w:t>
      </w:r>
      <w:r w:rsidRPr="00AC68F0">
        <w:rPr>
          <w:rFonts w:ascii="Arial" w:hAnsi="Arial" w:cs="Arial"/>
          <w:color w:val="000000"/>
          <w:sz w:val="24"/>
          <w:szCs w:val="24"/>
        </w:rPr>
        <w:t>principal steering control element</w:t>
      </w:r>
      <w:r w:rsidRPr="00737AE9">
        <w:rPr>
          <w:rFonts w:ascii="Arial" w:hAnsi="Arial" w:cs="Arial"/>
          <w:color w:val="000000"/>
          <w:sz w:val="24"/>
          <w:szCs w:val="24"/>
        </w:rPr>
        <w:t>):</w:t>
      </w:r>
      <w:r>
        <w:rPr>
          <w:rFonts w:ascii="Arial" w:hAnsi="Arial" w:cs="Arial"/>
          <w:color w:val="000000"/>
          <w:sz w:val="24"/>
          <w:szCs w:val="24"/>
        </w:rPr>
        <w:t xml:space="preserve"> Орган рулевого управления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(3.6) на рабочем месте оператора, который в первую очередь используется для </w:t>
      </w:r>
      <w:r>
        <w:rPr>
          <w:rFonts w:ascii="Arial" w:hAnsi="Arial" w:cs="Arial"/>
          <w:color w:val="000000"/>
          <w:sz w:val="24"/>
          <w:szCs w:val="24"/>
        </w:rPr>
        <w:t>управления основной системой рулевого управления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и, если применимо, </w:t>
      </w:r>
      <w:r>
        <w:rPr>
          <w:rFonts w:ascii="Arial" w:hAnsi="Arial" w:cs="Arial"/>
          <w:color w:val="000000"/>
          <w:sz w:val="24"/>
          <w:szCs w:val="24"/>
        </w:rPr>
        <w:t>аварийной системой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рулевого управления.</w:t>
      </w:r>
    </w:p>
    <w:p w14:paraId="2C976DC6" w14:textId="77777777" w:rsid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7AE9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6.2</w:t>
      </w:r>
      <w:r w:rsidRPr="00737AE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дополнительный орган рулевого управления</w:t>
      </w:r>
      <w:r w:rsidRPr="00737AE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37AE9">
        <w:rPr>
          <w:rFonts w:ascii="Arial" w:hAnsi="Arial" w:cs="Arial"/>
          <w:color w:val="000000"/>
          <w:sz w:val="24"/>
          <w:szCs w:val="24"/>
        </w:rPr>
        <w:t>(</w:t>
      </w:r>
      <w:r w:rsidRPr="00AC68F0">
        <w:rPr>
          <w:rFonts w:ascii="Arial" w:hAnsi="Arial" w:cs="Arial"/>
          <w:color w:val="000000"/>
          <w:sz w:val="24"/>
          <w:szCs w:val="24"/>
        </w:rPr>
        <w:t>alternative steering control element</w:t>
      </w:r>
      <w:r w:rsidRPr="00737AE9">
        <w:rPr>
          <w:rFonts w:ascii="Arial" w:hAnsi="Arial" w:cs="Arial"/>
          <w:color w:val="000000"/>
          <w:sz w:val="24"/>
          <w:szCs w:val="24"/>
        </w:rPr>
        <w:t>):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Дополнительный </w:t>
      </w:r>
      <w:r>
        <w:rPr>
          <w:rFonts w:ascii="Arial" w:hAnsi="Arial" w:cs="Arial"/>
          <w:color w:val="000000"/>
          <w:sz w:val="24"/>
          <w:szCs w:val="24"/>
        </w:rPr>
        <w:t>орган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рулевого 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управления (3.6), который может использоваться вместо основного </w:t>
      </w:r>
      <w:r>
        <w:rPr>
          <w:rFonts w:ascii="Arial" w:hAnsi="Arial" w:cs="Arial"/>
          <w:color w:val="000000"/>
          <w:sz w:val="24"/>
          <w:szCs w:val="24"/>
        </w:rPr>
        <w:t xml:space="preserve">органа рулевого управления 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(3.6.1) для </w:t>
      </w:r>
      <w:r>
        <w:rPr>
          <w:rFonts w:ascii="Arial" w:hAnsi="Arial" w:cs="Arial"/>
          <w:color w:val="000000"/>
          <w:sz w:val="24"/>
          <w:szCs w:val="24"/>
        </w:rPr>
        <w:t>управления основной системой рулевого управления.</w:t>
      </w:r>
    </w:p>
    <w:p w14:paraId="485B0F8F" w14:textId="77777777" w:rsid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C68F0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="006F6DD2">
        <w:rPr>
          <w:rFonts w:ascii="Arial" w:hAnsi="Arial" w:cs="Arial"/>
          <w:color w:val="000000"/>
          <w:sz w:val="24"/>
          <w:szCs w:val="24"/>
        </w:rPr>
        <w:t> </w:t>
      </w:r>
      <w:r w:rsidRPr="00AC68F0">
        <w:rPr>
          <w:rFonts w:ascii="Arial" w:hAnsi="Arial" w:cs="Arial"/>
          <w:b/>
          <w:bCs/>
          <w:color w:val="000000"/>
          <w:sz w:val="24"/>
          <w:szCs w:val="24"/>
        </w:rPr>
        <w:t xml:space="preserve">усилие управления </w:t>
      </w:r>
      <w:r w:rsidRPr="00AC68F0">
        <w:rPr>
          <w:rFonts w:ascii="Arial" w:hAnsi="Arial" w:cs="Arial"/>
          <w:color w:val="000000"/>
          <w:sz w:val="24"/>
          <w:szCs w:val="24"/>
        </w:rPr>
        <w:t>(steering effort): Необходимое усилие, с которым оператор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воздействует на </w:t>
      </w:r>
      <w:r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для изменения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>направления движения машины.</w:t>
      </w:r>
    </w:p>
    <w:p w14:paraId="6870B77D" w14:textId="77777777" w:rsidR="00AC68F0" w:rsidRP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C68F0">
        <w:rPr>
          <w:rFonts w:ascii="Arial" w:hAnsi="Arial" w:cs="Arial"/>
          <w:color w:val="000000"/>
          <w:sz w:val="24"/>
          <w:szCs w:val="24"/>
        </w:rPr>
        <w:t>3.</w:t>
      </w:r>
      <w:r w:rsidR="006F6DD2">
        <w:rPr>
          <w:rFonts w:ascii="Arial" w:hAnsi="Arial" w:cs="Arial"/>
          <w:color w:val="000000"/>
          <w:sz w:val="24"/>
          <w:szCs w:val="24"/>
        </w:rPr>
        <w:t>8 </w:t>
      </w:r>
      <w:r w:rsidRPr="00AC68F0">
        <w:rPr>
          <w:rFonts w:ascii="Arial" w:hAnsi="Arial" w:cs="Arial"/>
          <w:b/>
          <w:bCs/>
          <w:color w:val="000000"/>
          <w:sz w:val="24"/>
          <w:szCs w:val="24"/>
        </w:rPr>
        <w:t xml:space="preserve">угол поворота </w:t>
      </w:r>
      <w:r w:rsidRPr="00AC68F0">
        <w:rPr>
          <w:rFonts w:ascii="Arial" w:hAnsi="Arial" w:cs="Arial"/>
          <w:color w:val="000000"/>
          <w:sz w:val="24"/>
          <w:szCs w:val="24"/>
        </w:rPr>
        <w:t>(steering angle): Общий угол полного отклонения, измеряемый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>между передними и задними колесами при их переме</w:t>
      </w:r>
      <w:r>
        <w:rPr>
          <w:rFonts w:ascii="Arial" w:hAnsi="Arial" w:cs="Arial"/>
          <w:color w:val="000000"/>
          <w:sz w:val="24"/>
          <w:szCs w:val="24"/>
        </w:rPr>
        <w:t>щении относительно одной или бо</w:t>
      </w:r>
      <w:r w:rsidRPr="00AC68F0">
        <w:rPr>
          <w:rFonts w:ascii="Arial" w:hAnsi="Arial" w:cs="Arial"/>
          <w:color w:val="000000"/>
          <w:sz w:val="24"/>
          <w:szCs w:val="24"/>
        </w:rPr>
        <w:t>лее вертикальных осей из положения обычного прямолинейного движения в положение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>поворота.</w:t>
      </w:r>
    </w:p>
    <w:p w14:paraId="473C2EBF" w14:textId="77777777" w:rsid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pacing w:val="4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</w:t>
      </w:r>
      <w:r>
        <w:rPr>
          <w:rFonts w:ascii="Arial" w:hAnsi="Arial" w:cs="Arial"/>
          <w:color w:val="000000"/>
          <w:spacing w:val="40"/>
          <w:sz w:val="20"/>
          <w:szCs w:val="20"/>
        </w:rPr>
        <w:t>я:</w:t>
      </w:r>
    </w:p>
    <w:p w14:paraId="6ADA2449" w14:textId="77777777" w:rsidR="00AC68F0" w:rsidRP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pacing w:val="40"/>
          <w:sz w:val="20"/>
          <w:szCs w:val="20"/>
        </w:rPr>
        <w:t>1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</w:t>
      </w:r>
      <w:r w:rsidRPr="00AC68F0">
        <w:rPr>
          <w:rFonts w:ascii="Arial" w:hAnsi="Arial" w:cs="Arial"/>
          <w:color w:val="000000"/>
          <w:sz w:val="20"/>
          <w:szCs w:val="20"/>
        </w:rPr>
        <w:t>Угол поворота для многоосных машин определяют между коле</w:t>
      </w:r>
      <w:r>
        <w:rPr>
          <w:rFonts w:ascii="Arial" w:hAnsi="Arial" w:cs="Arial"/>
          <w:color w:val="000000"/>
          <w:sz w:val="20"/>
          <w:szCs w:val="20"/>
        </w:rPr>
        <w:t>сами первого переднего и послед</w:t>
      </w:r>
      <w:r w:rsidRPr="00AC68F0">
        <w:rPr>
          <w:rFonts w:ascii="Arial" w:hAnsi="Arial" w:cs="Arial"/>
          <w:color w:val="000000"/>
          <w:sz w:val="20"/>
          <w:szCs w:val="20"/>
        </w:rPr>
        <w:t>него заднего мостов.</w:t>
      </w:r>
    </w:p>
    <w:p w14:paraId="4DAEE8A0" w14:textId="77777777" w:rsidR="00AC68F0" w:rsidRP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AC68F0">
        <w:rPr>
          <w:rFonts w:ascii="Arial" w:hAnsi="Arial" w:cs="Arial"/>
          <w:color w:val="000000"/>
          <w:sz w:val="20"/>
          <w:szCs w:val="20"/>
        </w:rPr>
        <w:t>2 Для системы рулевого управления Аккерманн</w:t>
      </w:r>
      <w:r w:rsidR="006F6DD2">
        <w:rPr>
          <w:rFonts w:ascii="Arial" w:hAnsi="Arial" w:cs="Arial"/>
          <w:color w:val="000000"/>
          <w:sz w:val="20"/>
          <w:szCs w:val="20"/>
        </w:rPr>
        <w:t>а</w:t>
      </w:r>
      <w:r w:rsidRPr="00AC68F0">
        <w:rPr>
          <w:rFonts w:ascii="Arial" w:hAnsi="Arial" w:cs="Arial"/>
          <w:color w:val="000000"/>
          <w:sz w:val="20"/>
          <w:szCs w:val="20"/>
        </w:rPr>
        <w:t xml:space="preserve"> (с поворотными кулаками, рычагами и трапецией)</w:t>
      </w:r>
      <w:r w:rsidR="006F6DD2">
        <w:rPr>
          <w:rFonts w:ascii="Arial" w:hAnsi="Arial" w:cs="Arial"/>
          <w:color w:val="000000"/>
          <w:sz w:val="20"/>
          <w:szCs w:val="20"/>
        </w:rPr>
        <w:t xml:space="preserve"> </w:t>
      </w:r>
      <w:r w:rsidRPr="00AC68F0">
        <w:rPr>
          <w:rFonts w:ascii="Arial" w:hAnsi="Arial" w:cs="Arial"/>
          <w:color w:val="000000"/>
          <w:sz w:val="20"/>
          <w:szCs w:val="20"/>
        </w:rPr>
        <w:t>характерно, что угол поворота колес, расположенных с внутренней стор</w:t>
      </w:r>
      <w:r w:rsidR="006F6DD2">
        <w:rPr>
          <w:rFonts w:ascii="Arial" w:hAnsi="Arial" w:cs="Arial"/>
          <w:color w:val="000000"/>
          <w:sz w:val="20"/>
          <w:szCs w:val="20"/>
        </w:rPr>
        <w:t>оны поворота, превышает угол по</w:t>
      </w:r>
      <w:r w:rsidRPr="00AC68F0">
        <w:rPr>
          <w:rFonts w:ascii="Arial" w:hAnsi="Arial" w:cs="Arial"/>
          <w:color w:val="000000"/>
          <w:sz w:val="20"/>
          <w:szCs w:val="20"/>
        </w:rPr>
        <w:t>ворота колес, расположенных с внешней стороны поворота. Следовательно</w:t>
      </w:r>
      <w:r w:rsidR="006F6DD2">
        <w:rPr>
          <w:rFonts w:ascii="Arial" w:hAnsi="Arial" w:cs="Arial"/>
          <w:color w:val="000000"/>
          <w:sz w:val="20"/>
          <w:szCs w:val="20"/>
        </w:rPr>
        <w:t>, при использовании такого руле</w:t>
      </w:r>
      <w:r w:rsidRPr="00AC68F0">
        <w:rPr>
          <w:rFonts w:ascii="Arial" w:hAnsi="Arial" w:cs="Arial"/>
          <w:color w:val="000000"/>
          <w:sz w:val="20"/>
          <w:szCs w:val="20"/>
        </w:rPr>
        <w:t>вого управления должно быть также указано место измерения угла поворота.</w:t>
      </w:r>
    </w:p>
    <w:p w14:paraId="4A1F0F60" w14:textId="77777777" w:rsidR="00AC68F0" w:rsidRPr="00AC68F0" w:rsidRDefault="006F6DD2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 </w:t>
      </w:r>
      <w:r w:rsidR="00AC68F0" w:rsidRPr="00AC68F0">
        <w:rPr>
          <w:rFonts w:ascii="Arial" w:hAnsi="Arial" w:cs="Arial"/>
          <w:color w:val="000000"/>
          <w:sz w:val="20"/>
          <w:szCs w:val="20"/>
        </w:rPr>
        <w:t>Для определения угла поворота, полученного в случае комбини</w:t>
      </w:r>
      <w:r>
        <w:rPr>
          <w:rFonts w:ascii="Arial" w:hAnsi="Arial" w:cs="Arial"/>
          <w:color w:val="000000"/>
          <w:sz w:val="20"/>
          <w:szCs w:val="20"/>
        </w:rPr>
        <w:t>рованного применения кинематиче</w:t>
      </w:r>
      <w:r w:rsidR="00AC68F0" w:rsidRPr="00AC68F0">
        <w:rPr>
          <w:rFonts w:ascii="Arial" w:hAnsi="Arial" w:cs="Arial"/>
          <w:color w:val="000000"/>
          <w:sz w:val="20"/>
          <w:szCs w:val="20"/>
        </w:rPr>
        <w:t>ских схем, включая систему Аккерманн</w:t>
      </w:r>
      <w:r>
        <w:rPr>
          <w:rFonts w:ascii="Arial" w:hAnsi="Arial" w:cs="Arial"/>
          <w:color w:val="000000"/>
          <w:sz w:val="20"/>
          <w:szCs w:val="20"/>
        </w:rPr>
        <w:t>а</w:t>
      </w:r>
      <w:r w:rsidR="00AC68F0" w:rsidRPr="00AC68F0">
        <w:rPr>
          <w:rFonts w:ascii="Arial" w:hAnsi="Arial" w:cs="Arial"/>
          <w:color w:val="000000"/>
          <w:sz w:val="20"/>
          <w:szCs w:val="20"/>
        </w:rPr>
        <w:t>, также необходимо указать место измерения угла поворота.</w:t>
      </w:r>
    </w:p>
    <w:p w14:paraId="249DBA22" w14:textId="77777777" w:rsidR="007E7704" w:rsidRPr="007E7704" w:rsidRDefault="007E7704" w:rsidP="007E7704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E7704">
        <w:rPr>
          <w:rFonts w:ascii="Arial" w:hAnsi="Arial" w:cs="Arial"/>
          <w:color w:val="000000"/>
          <w:sz w:val="24"/>
          <w:szCs w:val="24"/>
        </w:rPr>
        <w:t>3.9</w:t>
      </w:r>
      <w:r w:rsidR="00FB00A4">
        <w:rPr>
          <w:rFonts w:ascii="Arial" w:hAnsi="Arial" w:cs="Arial"/>
          <w:color w:val="000000"/>
          <w:sz w:val="24"/>
          <w:szCs w:val="24"/>
        </w:rPr>
        <w:t> </w:t>
      </w:r>
      <w:r w:rsidRPr="00FB00A4">
        <w:rPr>
          <w:rFonts w:ascii="Arial" w:hAnsi="Arial" w:cs="Arial"/>
          <w:b/>
          <w:color w:val="000000"/>
          <w:sz w:val="24"/>
          <w:szCs w:val="24"/>
        </w:rPr>
        <w:t>ширина по колесам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7E7704">
        <w:rPr>
          <w:rFonts w:ascii="Arial" w:hAnsi="Arial" w:cs="Arial"/>
          <w:color w:val="000000"/>
          <w:sz w:val="24"/>
          <w:szCs w:val="24"/>
        </w:rPr>
        <w:t>width over wheels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FB00A4">
        <w:rPr>
          <w:rFonts w:ascii="Arial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B00A4" w:rsidRPr="007E7704">
        <w:rPr>
          <w:rFonts w:ascii="Arial" w:hAnsi="Arial" w:cs="Arial"/>
          <w:color w:val="000000"/>
          <w:sz w:val="24"/>
          <w:szCs w:val="24"/>
        </w:rPr>
        <w:t xml:space="preserve">Расстояние </w:t>
      </w:r>
      <w:r w:rsidRPr="007E7704">
        <w:rPr>
          <w:rFonts w:ascii="Arial" w:hAnsi="Arial" w:cs="Arial"/>
          <w:color w:val="000000"/>
          <w:sz w:val="24"/>
          <w:szCs w:val="24"/>
        </w:rPr>
        <w:t>по координате Y между двумя плоскостями Y, проходящими через самые дальние точки машины по обе стороны от нулевой плоскости Y, измеренное в месте расположения колес (3.2)</w:t>
      </w:r>
    </w:p>
    <w:p w14:paraId="51FA5F2D" w14:textId="77777777" w:rsidR="006F6DD2" w:rsidRPr="00FB00A4" w:rsidRDefault="007E7704" w:rsidP="007E7704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E7704">
        <w:rPr>
          <w:rFonts w:ascii="Arial" w:hAnsi="Arial" w:cs="Arial"/>
          <w:color w:val="000000"/>
          <w:sz w:val="24"/>
          <w:szCs w:val="24"/>
        </w:rPr>
        <w:t>3.10</w:t>
      </w:r>
      <w:r w:rsidR="00FB00A4">
        <w:rPr>
          <w:rFonts w:ascii="Arial" w:hAnsi="Arial" w:cs="Arial"/>
          <w:color w:val="000000"/>
          <w:sz w:val="24"/>
          <w:szCs w:val="24"/>
        </w:rPr>
        <w:t> </w:t>
      </w:r>
      <w:r w:rsidR="00FB00A4">
        <w:rPr>
          <w:rFonts w:ascii="Arial" w:hAnsi="Arial" w:cs="Arial"/>
          <w:b/>
          <w:color w:val="000000"/>
          <w:sz w:val="24"/>
          <w:szCs w:val="24"/>
        </w:rPr>
        <w:t>диаметр поворота по внешне</w:t>
      </w:r>
      <w:r w:rsidR="00B65D28">
        <w:rPr>
          <w:rFonts w:ascii="Arial" w:hAnsi="Arial" w:cs="Arial"/>
          <w:b/>
          <w:color w:val="000000"/>
          <w:sz w:val="24"/>
          <w:szCs w:val="24"/>
        </w:rPr>
        <w:t>й точке колеса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7E7704">
        <w:rPr>
          <w:rFonts w:ascii="Arial" w:hAnsi="Arial" w:cs="Arial"/>
          <w:color w:val="000000"/>
          <w:sz w:val="24"/>
          <w:szCs w:val="24"/>
        </w:rPr>
        <w:t>outer wheel clearance diameter</w:t>
      </w:r>
      <w:r>
        <w:rPr>
          <w:rFonts w:ascii="Arial" w:hAnsi="Arial" w:cs="Arial"/>
          <w:color w:val="000000"/>
          <w:sz w:val="24"/>
          <w:szCs w:val="24"/>
        </w:rPr>
        <w:t xml:space="preserve">): </w:t>
      </w:r>
      <w:r w:rsidRPr="007E7704">
        <w:rPr>
          <w:rFonts w:ascii="Arial" w:hAnsi="Arial" w:cs="Arial"/>
          <w:color w:val="000000"/>
          <w:sz w:val="24"/>
          <w:szCs w:val="24"/>
        </w:rPr>
        <w:t xml:space="preserve">Диаметр круговой траектории, описываемой самой внешней точкой нагруженной (нижней) части колеса (3.2), расположенной на вертикальном диаметре самого внешнего колеса, когда машина выполняет </w:t>
      </w:r>
      <w:r w:rsidR="00FB00A4">
        <w:rPr>
          <w:rFonts w:ascii="Arial" w:hAnsi="Arial" w:cs="Arial"/>
          <w:color w:val="000000"/>
          <w:sz w:val="24"/>
          <w:szCs w:val="24"/>
        </w:rPr>
        <w:t>наиболее практически возможно крутой</w:t>
      </w:r>
      <w:r w:rsidRPr="007E7704">
        <w:rPr>
          <w:rFonts w:ascii="Arial" w:hAnsi="Arial" w:cs="Arial"/>
          <w:color w:val="000000"/>
          <w:sz w:val="24"/>
          <w:szCs w:val="24"/>
        </w:rPr>
        <w:t xml:space="preserve"> поворот в условиях, описанных в </w:t>
      </w:r>
      <w:r w:rsidR="00FB00A4">
        <w:rPr>
          <w:rFonts w:ascii="Arial" w:hAnsi="Arial" w:cs="Arial"/>
          <w:color w:val="000000"/>
          <w:sz w:val="24"/>
          <w:szCs w:val="24"/>
        </w:rPr>
        <w:t>разделе</w:t>
      </w:r>
      <w:r w:rsidR="00FB00A4" w:rsidRPr="00FB00A4">
        <w:rPr>
          <w:rFonts w:ascii="Arial" w:hAnsi="Arial" w:cs="Arial"/>
          <w:color w:val="000000"/>
          <w:sz w:val="24"/>
          <w:szCs w:val="24"/>
        </w:rPr>
        <w:t xml:space="preserve"> </w:t>
      </w:r>
      <w:r w:rsidR="00FB00A4">
        <w:rPr>
          <w:rFonts w:ascii="Arial" w:hAnsi="Arial" w:cs="Arial"/>
          <w:color w:val="000000"/>
          <w:sz w:val="24"/>
          <w:szCs w:val="24"/>
          <w:lang w:val="en-US"/>
        </w:rPr>
        <w:t>I</w:t>
      </w:r>
      <w:r w:rsidRPr="007E7704">
        <w:rPr>
          <w:rFonts w:ascii="Arial" w:hAnsi="Arial" w:cs="Arial"/>
          <w:color w:val="000000"/>
          <w:sz w:val="24"/>
          <w:szCs w:val="24"/>
        </w:rPr>
        <w:t>SO</w:t>
      </w:r>
      <w:r w:rsidR="00FB00A4">
        <w:rPr>
          <w:rFonts w:ascii="Arial" w:hAnsi="Arial" w:cs="Arial"/>
          <w:color w:val="000000"/>
          <w:sz w:val="24"/>
          <w:szCs w:val="24"/>
        </w:rPr>
        <w:t> 7457:1997.</w:t>
      </w:r>
    </w:p>
    <w:p w14:paraId="0D221D5D" w14:textId="77777777" w:rsidR="006F6DD2" w:rsidRDefault="006F6DD2" w:rsidP="006F6DD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F6DD2">
        <w:rPr>
          <w:rFonts w:ascii="Arial" w:hAnsi="Arial" w:cs="Arial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11</w:t>
      </w:r>
      <w:r w:rsidRPr="006F6DD2">
        <w:rPr>
          <w:rFonts w:ascii="Arial" w:hAnsi="Arial" w:cs="Arial"/>
          <w:color w:val="000000"/>
          <w:sz w:val="24"/>
          <w:szCs w:val="24"/>
        </w:rPr>
        <w:t xml:space="preserve"> </w:t>
      </w:r>
      <w:r w:rsidR="00FB00A4">
        <w:rPr>
          <w:rFonts w:ascii="Arial" w:hAnsi="Arial" w:cs="Arial"/>
          <w:b/>
          <w:bCs/>
          <w:color w:val="000000"/>
          <w:sz w:val="24"/>
          <w:szCs w:val="24"/>
        </w:rPr>
        <w:t xml:space="preserve">диаметр поворота по </w:t>
      </w:r>
      <w:r w:rsidR="00BF70FE">
        <w:rPr>
          <w:rFonts w:ascii="Arial" w:hAnsi="Arial" w:cs="Arial"/>
          <w:b/>
          <w:bCs/>
          <w:color w:val="000000"/>
          <w:sz w:val="24"/>
          <w:szCs w:val="24"/>
        </w:rPr>
        <w:t>колесам</w:t>
      </w:r>
      <w:r w:rsidRPr="006F6DD2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F6DD2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  <w:lang w:val="en-US"/>
        </w:rPr>
        <w:t>wheel</w:t>
      </w:r>
      <w:r w:rsidRPr="006F6DD2">
        <w:rPr>
          <w:rFonts w:ascii="Arial" w:hAnsi="Arial" w:cs="Arial"/>
          <w:color w:val="000000"/>
          <w:sz w:val="24"/>
          <w:szCs w:val="24"/>
        </w:rPr>
        <w:t xml:space="preserve"> c</w:t>
      </w:r>
      <w:r>
        <w:rPr>
          <w:rFonts w:ascii="Arial" w:hAnsi="Arial" w:cs="Arial"/>
          <w:color w:val="000000"/>
          <w:sz w:val="24"/>
          <w:szCs w:val="24"/>
        </w:rPr>
        <w:t xml:space="preserve">ircle): </w:t>
      </w:r>
      <w:r w:rsidR="00FB00A4">
        <w:rPr>
          <w:rFonts w:ascii="Arial" w:hAnsi="Arial" w:cs="Arial"/>
          <w:color w:val="000000"/>
          <w:sz w:val="24"/>
          <w:szCs w:val="24"/>
        </w:rPr>
        <w:t>Д</w:t>
      </w:r>
      <w:r>
        <w:rPr>
          <w:rFonts w:ascii="Arial" w:hAnsi="Arial" w:cs="Arial"/>
          <w:color w:val="000000"/>
          <w:sz w:val="24"/>
          <w:szCs w:val="24"/>
        </w:rPr>
        <w:t>иаметр пово</w:t>
      </w:r>
      <w:r w:rsidRPr="006F6DD2">
        <w:rPr>
          <w:rFonts w:ascii="Arial" w:hAnsi="Arial" w:cs="Arial"/>
          <w:color w:val="000000"/>
          <w:sz w:val="24"/>
          <w:szCs w:val="24"/>
        </w:rPr>
        <w:t>рота по внешне</w:t>
      </w:r>
      <w:r w:rsidR="00B65D28">
        <w:rPr>
          <w:rFonts w:ascii="Arial" w:hAnsi="Arial" w:cs="Arial"/>
          <w:color w:val="000000"/>
          <w:sz w:val="24"/>
          <w:szCs w:val="24"/>
        </w:rPr>
        <w:t>й точке</w:t>
      </w:r>
      <w:r w:rsidR="00BF70FE">
        <w:rPr>
          <w:rFonts w:ascii="Arial" w:hAnsi="Arial" w:cs="Arial"/>
          <w:color w:val="000000"/>
          <w:sz w:val="24"/>
          <w:szCs w:val="24"/>
        </w:rPr>
        <w:t xml:space="preserve"> колес</w:t>
      </w:r>
      <w:r w:rsidR="00B65D28">
        <w:rPr>
          <w:rFonts w:ascii="Arial" w:hAnsi="Arial" w:cs="Arial"/>
          <w:color w:val="000000"/>
          <w:sz w:val="24"/>
          <w:szCs w:val="24"/>
        </w:rPr>
        <w:t>а</w:t>
      </w:r>
      <w:r w:rsidRPr="006F6DD2">
        <w:rPr>
          <w:rFonts w:ascii="Arial" w:hAnsi="Arial" w:cs="Arial"/>
          <w:color w:val="000000"/>
          <w:sz w:val="24"/>
          <w:szCs w:val="24"/>
        </w:rPr>
        <w:t xml:space="preserve">, определяемый в соответствии с разделом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6F6DD2">
        <w:rPr>
          <w:rFonts w:ascii="Arial" w:hAnsi="Arial" w:cs="Arial"/>
          <w:color w:val="000000"/>
          <w:sz w:val="24"/>
          <w:szCs w:val="24"/>
        </w:rPr>
        <w:t>.</w:t>
      </w:r>
    </w:p>
    <w:p w14:paraId="70CD2E5B" w14:textId="77777777" w:rsidR="00AC68F0" w:rsidRDefault="00AC68F0" w:rsidP="00AC68F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C68F0">
        <w:rPr>
          <w:rFonts w:ascii="Arial" w:hAnsi="Arial" w:cs="Arial"/>
          <w:color w:val="000000"/>
          <w:sz w:val="24"/>
          <w:szCs w:val="24"/>
        </w:rPr>
        <w:t>3.</w:t>
      </w:r>
      <w:r w:rsidR="006F6DD2">
        <w:rPr>
          <w:rFonts w:ascii="Arial" w:hAnsi="Arial" w:cs="Arial"/>
          <w:color w:val="000000"/>
          <w:sz w:val="24"/>
          <w:szCs w:val="24"/>
        </w:rPr>
        <w:t>12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 </w:t>
      </w:r>
      <w:r w:rsidR="006F6DD2">
        <w:rPr>
          <w:rFonts w:ascii="Arial" w:hAnsi="Arial" w:cs="Arial"/>
          <w:b/>
          <w:bCs/>
          <w:color w:val="000000"/>
          <w:sz w:val="24"/>
          <w:szCs w:val="24"/>
        </w:rPr>
        <w:t>максимальная скорость машины</w:t>
      </w:r>
      <w:r w:rsidRPr="00AC68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C68F0">
        <w:rPr>
          <w:rFonts w:ascii="Arial" w:hAnsi="Arial" w:cs="Arial"/>
          <w:color w:val="000000"/>
          <w:sz w:val="24"/>
          <w:szCs w:val="24"/>
        </w:rPr>
        <w:t>(</w:t>
      </w:r>
      <w:r w:rsidR="006F6DD2" w:rsidRPr="006F6DD2">
        <w:rPr>
          <w:rFonts w:ascii="Arial" w:hAnsi="Arial" w:cs="Arial"/>
          <w:color w:val="000000"/>
          <w:sz w:val="24"/>
          <w:szCs w:val="24"/>
        </w:rPr>
        <w:t>maximum machine speed</w:t>
      </w:r>
      <w:r w:rsidRPr="00AC68F0">
        <w:rPr>
          <w:rFonts w:ascii="Arial" w:hAnsi="Arial" w:cs="Arial"/>
          <w:color w:val="000000"/>
          <w:sz w:val="24"/>
          <w:szCs w:val="24"/>
        </w:rPr>
        <w:t xml:space="preserve">): </w:t>
      </w:r>
      <w:r w:rsidR="006F6DD2">
        <w:rPr>
          <w:rFonts w:ascii="Arial" w:hAnsi="Arial" w:cs="Arial"/>
          <w:color w:val="000000"/>
          <w:sz w:val="24"/>
          <w:szCs w:val="24"/>
        </w:rPr>
        <w:t xml:space="preserve">Максимальная скорость машины, определенная в соответствии с </w:t>
      </w:r>
      <w:r w:rsidR="006F6DD2">
        <w:rPr>
          <w:rFonts w:ascii="Arial" w:hAnsi="Arial" w:cs="Arial"/>
          <w:color w:val="000000"/>
          <w:sz w:val="24"/>
          <w:szCs w:val="24"/>
          <w:lang w:val="en-US"/>
        </w:rPr>
        <w:t>ISO</w:t>
      </w:r>
      <w:r w:rsidR="006F6DD2">
        <w:rPr>
          <w:rFonts w:ascii="Arial" w:hAnsi="Arial" w:cs="Arial"/>
          <w:color w:val="000000"/>
          <w:sz w:val="24"/>
          <w:szCs w:val="24"/>
        </w:rPr>
        <w:t xml:space="preserve"> 6014.</w:t>
      </w:r>
    </w:p>
    <w:p w14:paraId="0A785465" w14:textId="77777777" w:rsidR="00D75492" w:rsidRPr="00816083" w:rsidRDefault="00D75492" w:rsidP="00D75492">
      <w:pPr>
        <w:pStyle w:val="af5"/>
        <w:rPr>
          <w:color w:val="000000"/>
        </w:rPr>
      </w:pPr>
      <w:r w:rsidRPr="00816083">
        <w:rPr>
          <w:color w:val="000000"/>
        </w:rPr>
        <w:t>4 </w:t>
      </w:r>
      <w:r w:rsidR="00737AE9">
        <w:rPr>
          <w:color w:val="000000"/>
        </w:rPr>
        <w:t>Общие требования</w:t>
      </w:r>
    </w:p>
    <w:p w14:paraId="454A5991" w14:textId="77777777" w:rsidR="00D75492" w:rsidRPr="00816083" w:rsidRDefault="00D75492" w:rsidP="00D75492">
      <w:pPr>
        <w:pStyle w:val="af7"/>
        <w:rPr>
          <w:b w:val="0"/>
          <w:color w:val="000000"/>
        </w:rPr>
      </w:pPr>
      <w:r w:rsidRPr="00816083">
        <w:rPr>
          <w:color w:val="000000"/>
        </w:rPr>
        <w:t xml:space="preserve">4.1 </w:t>
      </w:r>
      <w:r w:rsidR="00737AE9">
        <w:rPr>
          <w:color w:val="000000"/>
        </w:rPr>
        <w:t>Общие положения</w:t>
      </w:r>
    </w:p>
    <w:p w14:paraId="505AF654" w14:textId="77777777" w:rsidR="00D75492" w:rsidRDefault="00D145FA" w:rsidP="00D7549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D145FA">
        <w:rPr>
          <w:rFonts w:ascii="Arial" w:hAnsi="Arial" w:cs="Arial"/>
          <w:color w:val="000000"/>
          <w:sz w:val="24"/>
          <w:szCs w:val="24"/>
        </w:rPr>
        <w:t>Землеройн</w:t>
      </w:r>
      <w:r>
        <w:rPr>
          <w:rFonts w:ascii="Arial" w:hAnsi="Arial" w:cs="Arial"/>
          <w:color w:val="000000"/>
          <w:sz w:val="24"/>
          <w:szCs w:val="24"/>
        </w:rPr>
        <w:t>ые</w:t>
      </w:r>
      <w:r w:rsidRPr="00D145F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машины</w:t>
      </w:r>
      <w:r w:rsidRPr="00D145FA">
        <w:rPr>
          <w:rFonts w:ascii="Arial" w:hAnsi="Arial" w:cs="Arial"/>
          <w:color w:val="000000"/>
          <w:sz w:val="24"/>
          <w:szCs w:val="24"/>
        </w:rPr>
        <w:t xml:space="preserve"> должна соответствовать требованиям безопасности и/или </w:t>
      </w:r>
      <w:r>
        <w:rPr>
          <w:rFonts w:ascii="Arial" w:hAnsi="Arial" w:cs="Arial"/>
          <w:color w:val="000000"/>
          <w:sz w:val="24"/>
          <w:szCs w:val="24"/>
        </w:rPr>
        <w:t>мерам защиты</w:t>
      </w:r>
      <w:r w:rsidRPr="00D145FA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указанным в настоящем разделе,</w:t>
      </w:r>
      <w:r w:rsidRPr="00D145FA">
        <w:rPr>
          <w:rFonts w:ascii="Arial" w:hAnsi="Arial" w:cs="Arial"/>
          <w:color w:val="000000"/>
          <w:sz w:val="24"/>
          <w:szCs w:val="24"/>
        </w:rPr>
        <w:t xml:space="preserve"> если иное не предусмотрено требованиями </w:t>
      </w:r>
      <w:r w:rsidR="007A658D">
        <w:rPr>
          <w:rFonts w:ascii="Arial" w:hAnsi="Arial" w:cs="Arial"/>
          <w:color w:val="000000"/>
          <w:sz w:val="24"/>
          <w:szCs w:val="24"/>
        </w:rPr>
        <w:t>стандартов на конкретные виды машин</w:t>
      </w:r>
      <w:r w:rsidRPr="00D145FA">
        <w:rPr>
          <w:rFonts w:ascii="Arial" w:hAnsi="Arial" w:cs="Arial"/>
          <w:color w:val="000000"/>
          <w:sz w:val="24"/>
          <w:szCs w:val="24"/>
        </w:rPr>
        <w:t xml:space="preserve">. Кроме того, конструкция машины должна соответствовать принципам ISO 12100:2010, учитывающим </w:t>
      </w:r>
      <w:r w:rsidR="007A658D">
        <w:rPr>
          <w:rFonts w:ascii="Arial" w:hAnsi="Arial" w:cs="Arial"/>
          <w:color w:val="000000"/>
          <w:sz w:val="24"/>
          <w:szCs w:val="24"/>
        </w:rPr>
        <w:t>возможные</w:t>
      </w:r>
      <w:r w:rsidRPr="00D145FA">
        <w:rPr>
          <w:rFonts w:ascii="Arial" w:hAnsi="Arial" w:cs="Arial"/>
          <w:color w:val="000000"/>
          <w:sz w:val="24"/>
          <w:szCs w:val="24"/>
        </w:rPr>
        <w:t xml:space="preserve">, но незначительные опасности, не рассматриваемые в </w:t>
      </w:r>
      <w:r w:rsidR="007A658D">
        <w:rPr>
          <w:rFonts w:ascii="Arial" w:hAnsi="Arial" w:cs="Arial"/>
          <w:color w:val="000000"/>
          <w:sz w:val="24"/>
          <w:szCs w:val="24"/>
        </w:rPr>
        <w:t>настоящем стандарте</w:t>
      </w:r>
      <w:r w:rsidRPr="00D145FA">
        <w:rPr>
          <w:rFonts w:ascii="Arial" w:hAnsi="Arial" w:cs="Arial"/>
          <w:color w:val="000000"/>
          <w:sz w:val="24"/>
          <w:szCs w:val="24"/>
        </w:rPr>
        <w:t>.</w:t>
      </w:r>
    </w:p>
    <w:p w14:paraId="4CA8C883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A658D">
        <w:rPr>
          <w:rFonts w:ascii="Arial" w:hAnsi="Arial" w:cs="Arial"/>
          <w:b/>
          <w:color w:val="000000"/>
          <w:sz w:val="24"/>
          <w:szCs w:val="24"/>
        </w:rPr>
        <w:t xml:space="preserve">4.2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Обязательные </w:t>
      </w:r>
      <w:r w:rsidRPr="007A658D">
        <w:rPr>
          <w:rFonts w:ascii="Arial" w:hAnsi="Arial" w:cs="Arial"/>
          <w:b/>
          <w:color w:val="000000"/>
          <w:sz w:val="24"/>
          <w:szCs w:val="24"/>
        </w:rPr>
        <w:t>системы рулевого управления</w:t>
      </w:r>
    </w:p>
    <w:p w14:paraId="022114D2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>4.2.1 Все машины должны иметь основную систему рулевого управления.</w:t>
      </w:r>
    </w:p>
    <w:p w14:paraId="4A287DDA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4.2.2 Машины с максимальной скоростью ≥20 км/ч должны иметь </w:t>
      </w:r>
      <w:r>
        <w:rPr>
          <w:rFonts w:ascii="Arial" w:hAnsi="Arial" w:cs="Arial"/>
          <w:color w:val="000000"/>
          <w:sz w:val="24"/>
          <w:szCs w:val="24"/>
        </w:rPr>
        <w:t xml:space="preserve">аварийную </w:t>
      </w:r>
      <w:r w:rsidRPr="007A658D">
        <w:rPr>
          <w:rFonts w:ascii="Arial" w:hAnsi="Arial" w:cs="Arial"/>
          <w:color w:val="000000"/>
          <w:sz w:val="24"/>
          <w:szCs w:val="24"/>
        </w:rPr>
        <w:t>систему рулевого управления.</w:t>
      </w:r>
    </w:p>
    <w:p w14:paraId="0E70EB91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Данное требование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не относится к машинам, оборудованным ручной системой рулевого управления в качестве основной системы рулевого управления.</w:t>
      </w:r>
    </w:p>
    <w:p w14:paraId="1D09DC37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A658D">
        <w:rPr>
          <w:rFonts w:ascii="Arial" w:hAnsi="Arial" w:cs="Arial"/>
          <w:b/>
          <w:color w:val="000000"/>
          <w:sz w:val="24"/>
          <w:szCs w:val="24"/>
        </w:rPr>
        <w:t>4.3 Все системы рулевого управления</w:t>
      </w:r>
    </w:p>
    <w:p w14:paraId="1E51E8D9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4.3.1 </w:t>
      </w:r>
      <w:r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должен оставаться </w:t>
      </w:r>
      <w:r>
        <w:rPr>
          <w:rFonts w:ascii="Arial" w:hAnsi="Arial" w:cs="Arial"/>
          <w:color w:val="000000"/>
          <w:sz w:val="24"/>
          <w:szCs w:val="24"/>
        </w:rPr>
        <w:t>для оператора органом управления направлением движения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в случае отказа основного источника </w:t>
      </w:r>
      <w:r>
        <w:rPr>
          <w:rFonts w:ascii="Arial" w:hAnsi="Arial" w:cs="Arial"/>
          <w:color w:val="000000"/>
          <w:sz w:val="24"/>
          <w:szCs w:val="24"/>
        </w:rPr>
        <w:t>энергии системы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рулевого управления. Если предусмотрено несколько </w:t>
      </w:r>
      <w:r>
        <w:rPr>
          <w:rFonts w:ascii="Arial" w:hAnsi="Arial" w:cs="Arial"/>
          <w:color w:val="000000"/>
          <w:sz w:val="24"/>
          <w:szCs w:val="24"/>
        </w:rPr>
        <w:t>органов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>, см.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A658D">
        <w:rPr>
          <w:rFonts w:ascii="Arial" w:hAnsi="Arial" w:cs="Arial"/>
          <w:color w:val="000000"/>
          <w:sz w:val="24"/>
          <w:szCs w:val="24"/>
        </w:rPr>
        <w:t>4.8.</w:t>
      </w:r>
    </w:p>
    <w:p w14:paraId="475E8F85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4.3.2 При отпускании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выбранный радиус поворота колес должен оставаться постоянным или увеличиваться во время движения вперед.</w:t>
      </w:r>
    </w:p>
    <w:p w14:paraId="11B4AE1F" w14:textId="77777777" w:rsidR="007A658D" w:rsidRPr="007A658D" w:rsidRDefault="007A658D" w:rsidP="007A658D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7A658D">
        <w:rPr>
          <w:rFonts w:ascii="Arial" w:hAnsi="Arial" w:cs="Arial"/>
          <w:color w:val="000000"/>
          <w:sz w:val="20"/>
          <w:szCs w:val="20"/>
        </w:rPr>
        <w:t>Дополнительная информация о требованиях к основному органу рулевого управления приведена в 8.1.2.</w:t>
      </w:r>
    </w:p>
    <w:p w14:paraId="5B8895B4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4.3.3 Система рулевого управления должна быть спроектирована таким образом, чтобы движение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соответст</w:t>
      </w:r>
      <w:r>
        <w:rPr>
          <w:rFonts w:ascii="Arial" w:hAnsi="Arial" w:cs="Arial"/>
          <w:color w:val="000000"/>
          <w:sz w:val="24"/>
          <w:szCs w:val="24"/>
        </w:rPr>
        <w:t>вовало выбранному направлению движения машины. Если функция органа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управления не очевидна, должн</w:t>
      </w:r>
      <w:r>
        <w:rPr>
          <w:rFonts w:ascii="Arial" w:hAnsi="Arial" w:cs="Arial"/>
          <w:color w:val="000000"/>
          <w:sz w:val="24"/>
          <w:szCs w:val="24"/>
        </w:rPr>
        <w:t>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быть предусмотрен</w:t>
      </w:r>
      <w:r>
        <w:rPr>
          <w:rFonts w:ascii="Arial" w:hAnsi="Arial" w:cs="Arial"/>
          <w:color w:val="000000"/>
          <w:sz w:val="24"/>
          <w:szCs w:val="24"/>
        </w:rPr>
        <w:t>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поясняющие знаки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(например,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A658D">
        <w:rPr>
          <w:rFonts w:ascii="Arial" w:hAnsi="Arial" w:cs="Arial"/>
          <w:color w:val="000000"/>
          <w:sz w:val="24"/>
          <w:szCs w:val="24"/>
        </w:rPr>
        <w:t>символ</w:t>
      </w:r>
      <w:r>
        <w:rPr>
          <w:rFonts w:ascii="Arial" w:hAnsi="Arial" w:cs="Arial"/>
          <w:color w:val="000000"/>
          <w:sz w:val="24"/>
          <w:szCs w:val="24"/>
        </w:rPr>
        <w:t>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). Работа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должна соответствовать ISO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7A658D">
        <w:rPr>
          <w:rFonts w:ascii="Arial" w:hAnsi="Arial" w:cs="Arial"/>
          <w:color w:val="000000"/>
          <w:sz w:val="24"/>
          <w:szCs w:val="24"/>
        </w:rPr>
        <w:t>10968 и, в соответствующих случаях, нормально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работе </w:t>
      </w:r>
      <w:r w:rsidRPr="007A658D">
        <w:rPr>
          <w:rFonts w:ascii="Arial" w:hAnsi="Arial" w:cs="Arial"/>
          <w:color w:val="000000"/>
          <w:sz w:val="24"/>
          <w:szCs w:val="24"/>
        </w:rPr>
        <w:t>машины.</w:t>
      </w:r>
    </w:p>
    <w:p w14:paraId="21E40E4F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4.3.4 Во время работы машины не должно возникать неконтролируемых </w:t>
      </w:r>
      <w:r>
        <w:rPr>
          <w:rFonts w:ascii="Arial" w:hAnsi="Arial" w:cs="Arial"/>
          <w:color w:val="000000"/>
          <w:sz w:val="24"/>
          <w:szCs w:val="24"/>
        </w:rPr>
        <w:t>изменений направления движения машины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, вызванных </w:t>
      </w:r>
      <w:r>
        <w:rPr>
          <w:rFonts w:ascii="Arial" w:hAnsi="Arial" w:cs="Arial"/>
          <w:color w:val="000000"/>
          <w:sz w:val="24"/>
          <w:szCs w:val="24"/>
        </w:rPr>
        <w:t>движением органа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>.</w:t>
      </w:r>
    </w:p>
    <w:p w14:paraId="4505A01A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>4.3.5 Надежность системы рулевого управления должна быть повышена за счет выбора и проектирования компонентов, расположенных таким образом, чтобы осмотр и техническое обслуживание могли быть легко выполнены.</w:t>
      </w:r>
    </w:p>
    <w:p w14:paraId="03DBD027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>4.3.6 Нарушения работ</w:t>
      </w:r>
      <w:r w:rsidR="00584216">
        <w:rPr>
          <w:rFonts w:ascii="Arial" w:hAnsi="Arial" w:cs="Arial"/>
          <w:color w:val="000000"/>
          <w:sz w:val="24"/>
          <w:szCs w:val="24"/>
        </w:rPr>
        <w:t>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 должны соответствовать условиям, указанным в пунктах 4.3.6.1 и 4.3.6.2.</w:t>
      </w:r>
    </w:p>
    <w:p w14:paraId="22CD1F51" w14:textId="77777777" w:rsidR="00584216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4.3.6.1 Нарушения </w:t>
      </w:r>
      <w:r w:rsidR="00584216">
        <w:rPr>
          <w:rFonts w:ascii="Arial" w:hAnsi="Arial" w:cs="Arial"/>
          <w:color w:val="000000"/>
          <w:sz w:val="24"/>
          <w:szCs w:val="24"/>
        </w:rPr>
        <w:t>р</w:t>
      </w:r>
      <w:r w:rsidRPr="007A658D">
        <w:rPr>
          <w:rFonts w:ascii="Arial" w:hAnsi="Arial" w:cs="Arial"/>
          <w:color w:val="000000"/>
          <w:sz w:val="24"/>
          <w:szCs w:val="24"/>
        </w:rPr>
        <w:t>абот</w:t>
      </w:r>
      <w:r w:rsidR="00584216">
        <w:rPr>
          <w:rFonts w:ascii="Arial" w:hAnsi="Arial" w:cs="Arial"/>
          <w:color w:val="000000"/>
          <w:sz w:val="24"/>
          <w:szCs w:val="24"/>
        </w:rPr>
        <w:t>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управления, вызванные другими функциями машины, должны быть минимизированы за счет соответству</w:t>
      </w:r>
      <w:r w:rsidR="00584216">
        <w:rPr>
          <w:rFonts w:ascii="Arial" w:hAnsi="Arial" w:cs="Arial"/>
          <w:color w:val="000000"/>
          <w:sz w:val="24"/>
          <w:szCs w:val="24"/>
        </w:rPr>
        <w:t>ющего расположения и геометрии.</w:t>
      </w:r>
    </w:p>
    <w:p w14:paraId="32373447" w14:textId="77777777" w:rsidR="007A658D" w:rsidRPr="00584216" w:rsidRDefault="007A658D" w:rsidP="00584216">
      <w:pPr>
        <w:spacing w:after="0" w:line="360" w:lineRule="auto"/>
        <w:ind w:firstLine="709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584216">
        <w:rPr>
          <w:rFonts w:ascii="Arial" w:hAnsi="Arial" w:cs="Arial"/>
          <w:b/>
          <w:i/>
          <w:color w:val="000000"/>
          <w:sz w:val="24"/>
          <w:szCs w:val="24"/>
        </w:rPr>
        <w:t>Пример</w:t>
      </w:r>
      <w:r w:rsidR="00584216" w:rsidRPr="00584216">
        <w:rPr>
          <w:rFonts w:ascii="Arial" w:hAnsi="Arial" w:cs="Arial"/>
          <w:b/>
          <w:i/>
          <w:color w:val="000000"/>
          <w:sz w:val="24"/>
          <w:szCs w:val="24"/>
        </w:rPr>
        <w:t>ы</w:t>
      </w:r>
      <w:r w:rsidRPr="00584216">
        <w:rPr>
          <w:rFonts w:ascii="Arial" w:hAnsi="Arial" w:cs="Arial"/>
          <w:b/>
          <w:i/>
          <w:color w:val="000000"/>
          <w:sz w:val="24"/>
          <w:szCs w:val="24"/>
        </w:rPr>
        <w:t xml:space="preserve"> факторов, ко</w:t>
      </w:r>
      <w:r w:rsidR="00584216" w:rsidRPr="00584216">
        <w:rPr>
          <w:rFonts w:ascii="Arial" w:hAnsi="Arial" w:cs="Arial"/>
          <w:b/>
          <w:i/>
          <w:color w:val="000000"/>
          <w:sz w:val="24"/>
          <w:szCs w:val="24"/>
        </w:rPr>
        <w:t>торые необходимо минимизировать – вибрация осей</w:t>
      </w:r>
      <w:r w:rsidRPr="00584216">
        <w:rPr>
          <w:rFonts w:ascii="Arial" w:hAnsi="Arial" w:cs="Arial"/>
          <w:b/>
          <w:i/>
          <w:color w:val="000000"/>
          <w:sz w:val="24"/>
          <w:szCs w:val="24"/>
        </w:rPr>
        <w:t xml:space="preserve"> и</w:t>
      </w:r>
      <w:r w:rsidR="00584216" w:rsidRPr="00584216">
        <w:rPr>
          <w:rFonts w:ascii="Arial" w:hAnsi="Arial" w:cs="Arial"/>
          <w:b/>
          <w:i/>
          <w:color w:val="000000"/>
          <w:sz w:val="24"/>
          <w:szCs w:val="24"/>
        </w:rPr>
        <w:t xml:space="preserve"> </w:t>
      </w:r>
      <w:r w:rsidRPr="00584216">
        <w:rPr>
          <w:rFonts w:ascii="Arial" w:hAnsi="Arial" w:cs="Arial"/>
          <w:b/>
          <w:i/>
          <w:color w:val="000000"/>
          <w:sz w:val="24"/>
          <w:szCs w:val="24"/>
        </w:rPr>
        <w:t>тормозной момент на колесах.</w:t>
      </w:r>
    </w:p>
    <w:p w14:paraId="0ADD5712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4.3.6.2 Нарушения работы рулевой системы, вызванные воздействием внешних сил на машину в рамках ее предназначения (например, движение сочлененной машины по колеям на типичных рабочих площадках), не должны существенно влиять на </w:t>
      </w:r>
      <w:r w:rsidR="00584216">
        <w:rPr>
          <w:rFonts w:ascii="Arial" w:hAnsi="Arial" w:cs="Arial"/>
          <w:color w:val="000000"/>
          <w:sz w:val="24"/>
          <w:szCs w:val="24"/>
        </w:rPr>
        <w:t>выбранное направление движения машины</w:t>
      </w:r>
      <w:r w:rsidRPr="007A658D">
        <w:rPr>
          <w:rFonts w:ascii="Arial" w:hAnsi="Arial" w:cs="Arial"/>
          <w:color w:val="000000"/>
          <w:sz w:val="24"/>
          <w:szCs w:val="24"/>
        </w:rPr>
        <w:t>.</w:t>
      </w:r>
    </w:p>
    <w:p w14:paraId="686207C2" w14:textId="77777777" w:rsidR="007A658D" w:rsidRP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4.3.7 Все </w:t>
      </w:r>
      <w:r w:rsidR="00584216">
        <w:rPr>
          <w:rFonts w:ascii="Arial" w:hAnsi="Arial" w:cs="Arial"/>
          <w:color w:val="000000"/>
          <w:sz w:val="24"/>
          <w:szCs w:val="24"/>
        </w:rPr>
        <w:t>органы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, за исключением обычного рулевого колеса, должны быть </w:t>
      </w:r>
      <w:r w:rsidR="00584216">
        <w:rPr>
          <w:rFonts w:ascii="Arial" w:hAnsi="Arial" w:cs="Arial"/>
          <w:color w:val="000000"/>
          <w:sz w:val="24"/>
          <w:szCs w:val="24"/>
        </w:rPr>
        <w:t>спроектированы, расположены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, </w:t>
      </w:r>
      <w:r w:rsidR="00584216">
        <w:rPr>
          <w:rFonts w:ascii="Arial" w:hAnsi="Arial" w:cs="Arial"/>
          <w:color w:val="000000"/>
          <w:sz w:val="24"/>
          <w:szCs w:val="24"/>
        </w:rPr>
        <w:t>за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блокированы или закреплены таким образом, чтобы уменьшить вероятность непреднамеренного срабатывания при входе или выходе </w:t>
      </w:r>
      <w:r w:rsidR="00584216">
        <w:rPr>
          <w:rFonts w:ascii="Arial" w:hAnsi="Arial" w:cs="Arial"/>
          <w:color w:val="000000"/>
          <w:sz w:val="24"/>
          <w:szCs w:val="24"/>
        </w:rPr>
        <w:t>оператора на рабочее место</w:t>
      </w:r>
      <w:r w:rsidRPr="007A658D">
        <w:rPr>
          <w:rFonts w:ascii="Arial" w:hAnsi="Arial" w:cs="Arial"/>
          <w:color w:val="000000"/>
          <w:sz w:val="24"/>
          <w:szCs w:val="24"/>
        </w:rPr>
        <w:t>.</w:t>
      </w:r>
    </w:p>
    <w:p w14:paraId="13D07C7D" w14:textId="77777777" w:rsidR="007A658D" w:rsidRDefault="007A658D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A658D">
        <w:rPr>
          <w:rFonts w:ascii="Arial" w:hAnsi="Arial" w:cs="Arial"/>
          <w:color w:val="000000"/>
          <w:sz w:val="24"/>
          <w:szCs w:val="24"/>
        </w:rPr>
        <w:t xml:space="preserve">4.3.8 Машины должны иметь одинаковые усилия, скорости и длительность работы </w:t>
      </w:r>
      <w:r w:rsidR="00584216">
        <w:rPr>
          <w:rFonts w:ascii="Arial" w:hAnsi="Arial" w:cs="Arial"/>
          <w:color w:val="000000"/>
          <w:sz w:val="24"/>
          <w:szCs w:val="24"/>
        </w:rPr>
        <w:t>системы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как при движении вперед, так и назад для основной и</w:t>
      </w:r>
      <w:r w:rsidR="00584216">
        <w:rPr>
          <w:rFonts w:ascii="Arial" w:hAnsi="Arial" w:cs="Arial"/>
          <w:color w:val="000000"/>
          <w:sz w:val="24"/>
          <w:szCs w:val="24"/>
        </w:rPr>
        <w:t xml:space="preserve"> аварийной систем рулевого управления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. </w:t>
      </w:r>
      <w:r w:rsidR="00584216">
        <w:rPr>
          <w:rFonts w:ascii="Arial" w:hAnsi="Arial" w:cs="Arial"/>
          <w:color w:val="000000"/>
          <w:sz w:val="24"/>
          <w:szCs w:val="24"/>
        </w:rPr>
        <w:t xml:space="preserve">Данное 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требование </w:t>
      </w:r>
      <w:r w:rsidR="00584216">
        <w:rPr>
          <w:rFonts w:ascii="Arial" w:hAnsi="Arial" w:cs="Arial"/>
          <w:color w:val="000000"/>
          <w:sz w:val="24"/>
          <w:szCs w:val="24"/>
        </w:rPr>
        <w:t xml:space="preserve">не распространяется на машины с максимальной скоростью менее 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20 км/ч при движении задним ходом. </w:t>
      </w:r>
      <w:r w:rsidR="00584216">
        <w:rPr>
          <w:rFonts w:ascii="Arial" w:hAnsi="Arial" w:cs="Arial"/>
          <w:color w:val="000000"/>
          <w:sz w:val="24"/>
          <w:szCs w:val="24"/>
        </w:rPr>
        <w:t>Данное требование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может быть проверено </w:t>
      </w:r>
      <w:r w:rsidR="00584216">
        <w:rPr>
          <w:rFonts w:ascii="Arial" w:hAnsi="Arial" w:cs="Arial"/>
          <w:color w:val="000000"/>
          <w:sz w:val="24"/>
          <w:szCs w:val="24"/>
        </w:rPr>
        <w:t>оценкой схем системы</w:t>
      </w:r>
      <w:r w:rsidRPr="007A658D">
        <w:rPr>
          <w:rFonts w:ascii="Arial" w:hAnsi="Arial" w:cs="Arial"/>
          <w:color w:val="000000"/>
          <w:sz w:val="24"/>
          <w:szCs w:val="24"/>
        </w:rPr>
        <w:t xml:space="preserve"> или расчетов. Испытание при движении задним ходом не требуется.</w:t>
      </w:r>
    </w:p>
    <w:p w14:paraId="4044872D" w14:textId="77777777" w:rsidR="00584216" w:rsidRP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84216">
        <w:rPr>
          <w:rFonts w:ascii="Arial" w:hAnsi="Arial" w:cs="Arial"/>
          <w:b/>
          <w:color w:val="000000"/>
          <w:sz w:val="24"/>
          <w:szCs w:val="24"/>
        </w:rPr>
        <w:t>4.4</w:t>
      </w:r>
      <w:r>
        <w:rPr>
          <w:rFonts w:ascii="Arial" w:hAnsi="Arial" w:cs="Arial"/>
          <w:b/>
          <w:color w:val="000000"/>
          <w:sz w:val="24"/>
          <w:szCs w:val="24"/>
        </w:rPr>
        <w:t> </w:t>
      </w:r>
      <w:r w:rsidRPr="00584216">
        <w:rPr>
          <w:rFonts w:ascii="Arial" w:hAnsi="Arial" w:cs="Arial"/>
          <w:b/>
          <w:color w:val="000000"/>
          <w:sz w:val="24"/>
          <w:szCs w:val="24"/>
        </w:rPr>
        <w:t>Испытания всех рулевых систем</w:t>
      </w:r>
    </w:p>
    <w:p w14:paraId="200292EE" w14:textId="77777777" w:rsidR="00584216" w:rsidRP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 xml:space="preserve">4.4.1 Рулевые колонки с рулевым колесом в качестве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 должны быть </w:t>
      </w:r>
      <w:r>
        <w:rPr>
          <w:rFonts w:ascii="Arial" w:hAnsi="Arial" w:cs="Arial"/>
          <w:color w:val="000000"/>
          <w:sz w:val="24"/>
          <w:szCs w:val="24"/>
        </w:rPr>
        <w:t xml:space="preserve">установлены на машине и 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испытаны в соответствии с пунктами a), b) и, если применимо, c) для проверки структурной целостности. Каждое испытание </w:t>
      </w:r>
      <w:r>
        <w:rPr>
          <w:rFonts w:ascii="Arial" w:hAnsi="Arial" w:cs="Arial"/>
          <w:color w:val="000000"/>
          <w:sz w:val="24"/>
          <w:szCs w:val="24"/>
        </w:rPr>
        <w:t>следует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 проводить независимо. Регулируемые оператором </w:t>
      </w:r>
      <w:r>
        <w:rPr>
          <w:rFonts w:ascii="Arial" w:hAnsi="Arial" w:cs="Arial"/>
          <w:color w:val="000000"/>
          <w:sz w:val="24"/>
          <w:szCs w:val="24"/>
        </w:rPr>
        <w:t>органы рулевого управления</w:t>
      </w:r>
      <w:r w:rsidRPr="00584216">
        <w:rPr>
          <w:rFonts w:ascii="Arial" w:hAnsi="Arial" w:cs="Arial"/>
          <w:color w:val="000000"/>
          <w:sz w:val="24"/>
          <w:szCs w:val="24"/>
        </w:rPr>
        <w:t>, если таковые имеются, должны быть испытаны в средней точке диапазона регулировки.</w:t>
      </w:r>
    </w:p>
    <w:p w14:paraId="1DCB762D" w14:textId="77777777" w:rsidR="00584216" w:rsidRP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>По завершении испытаний рулевые системы, включая регулируемые органы управления, если таковые имеются, должны оставаться работоспособными. Во время испытания положение регулировки может смещаться при условии, что органы управления остаются работоспособными после испытания.</w:t>
      </w:r>
    </w:p>
    <w:p w14:paraId="21815B4A" w14:textId="77777777" w:rsid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>a) При</w:t>
      </w:r>
      <w:r>
        <w:rPr>
          <w:rFonts w:ascii="Arial" w:hAnsi="Arial" w:cs="Arial"/>
          <w:color w:val="000000"/>
          <w:sz w:val="24"/>
          <w:szCs w:val="24"/>
        </w:rPr>
        <w:t>кладывают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 усилие (</w:t>
      </w:r>
      <w:r w:rsidRPr="00584216">
        <w:rPr>
          <w:rFonts w:ascii="Arial" w:hAnsi="Arial" w:cs="Arial"/>
          <w:i/>
          <w:color w:val="000000"/>
          <w:sz w:val="24"/>
          <w:szCs w:val="24"/>
        </w:rPr>
        <w:t>F</w:t>
      </w:r>
      <w:r w:rsidRPr="00584216">
        <w:rPr>
          <w:rFonts w:ascii="Arial" w:hAnsi="Arial" w:cs="Arial"/>
          <w:color w:val="000000"/>
          <w:sz w:val="24"/>
          <w:szCs w:val="24"/>
        </w:rPr>
        <w:t>) 900 Н, как показано на рисунке 2.</w:t>
      </w:r>
    </w:p>
    <w:p w14:paraId="7A97EF89" w14:textId="14A57F2A" w:rsidR="00584216" w:rsidRPr="00584216" w:rsidRDefault="00FA4327" w:rsidP="00584216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2F4A93BE" wp14:editId="73B8D3E2">
            <wp:extent cx="1990725" cy="22669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D49D1" w14:textId="77777777" w:rsidR="00584216" w:rsidRPr="00584216" w:rsidRDefault="00584216" w:rsidP="00584216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>Рисунок 2</w:t>
      </w:r>
    </w:p>
    <w:p w14:paraId="2B9591E5" w14:textId="77777777" w:rsidR="00584216" w:rsidRP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>b) При</w:t>
      </w:r>
      <w:r>
        <w:rPr>
          <w:rFonts w:ascii="Arial" w:hAnsi="Arial" w:cs="Arial"/>
          <w:color w:val="000000"/>
          <w:sz w:val="24"/>
          <w:szCs w:val="24"/>
        </w:rPr>
        <w:t>кладывают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 усилие (</w:t>
      </w:r>
      <w:r w:rsidRPr="00584216">
        <w:rPr>
          <w:rFonts w:ascii="Arial" w:hAnsi="Arial" w:cs="Arial"/>
          <w:i/>
          <w:color w:val="000000"/>
          <w:sz w:val="24"/>
          <w:szCs w:val="24"/>
        </w:rPr>
        <w:t>F</w:t>
      </w:r>
      <w:r w:rsidRPr="00584216">
        <w:rPr>
          <w:rFonts w:ascii="Arial" w:hAnsi="Arial" w:cs="Arial"/>
          <w:color w:val="000000"/>
          <w:sz w:val="24"/>
          <w:szCs w:val="24"/>
        </w:rPr>
        <w:t>) 900 Н, как показано на рисунке 3.</w:t>
      </w:r>
    </w:p>
    <w:p w14:paraId="240AD629" w14:textId="2BA5D906" w:rsidR="00584216" w:rsidRDefault="00FA4327" w:rsidP="00584216">
      <w:pPr>
        <w:spacing w:after="0" w:line="360" w:lineRule="auto"/>
        <w:ind w:firstLine="708"/>
        <w:jc w:val="center"/>
        <w:rPr>
          <w:rFonts w:ascii="Arial" w:hAnsi="Arial" w:cs="Arial"/>
          <w:noProof/>
          <w:color w:val="000000"/>
          <w:sz w:val="24"/>
          <w:szCs w:val="24"/>
          <w:lang w:eastAsia="ru-RU"/>
        </w:rPr>
      </w:pPr>
      <w:r w:rsidRPr="00584216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B12B3B8" wp14:editId="4B2027DB">
            <wp:extent cx="1952625" cy="22479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69FD0" w14:textId="77777777" w:rsidR="00584216" w:rsidRPr="00584216" w:rsidRDefault="00584216" w:rsidP="00584216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>Рисунок 3</w:t>
      </w:r>
    </w:p>
    <w:p w14:paraId="34EDBBE4" w14:textId="77777777" w:rsidR="00584216" w:rsidRPr="00584216" w:rsidRDefault="00584216" w:rsidP="00584216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 xml:space="preserve">c) Если оператор может </w:t>
      </w:r>
      <w:r>
        <w:rPr>
          <w:rFonts w:ascii="Arial" w:hAnsi="Arial" w:cs="Arial"/>
          <w:color w:val="000000"/>
          <w:sz w:val="24"/>
          <w:szCs w:val="24"/>
        </w:rPr>
        <w:t>держаться за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 рулевое колесо при входе/выходе </w:t>
      </w:r>
      <w:r w:rsidR="000F2D63">
        <w:rPr>
          <w:rFonts w:ascii="Arial" w:hAnsi="Arial" w:cs="Arial"/>
          <w:color w:val="000000"/>
          <w:sz w:val="24"/>
          <w:szCs w:val="24"/>
        </w:rPr>
        <w:t>с рабочего места оператора</w:t>
      </w:r>
      <w:r w:rsidRPr="00584216">
        <w:rPr>
          <w:rFonts w:ascii="Arial" w:hAnsi="Arial" w:cs="Arial"/>
          <w:color w:val="000000"/>
          <w:sz w:val="24"/>
          <w:szCs w:val="24"/>
        </w:rPr>
        <w:t xml:space="preserve">, необходимо провести дополнительное испытание. </w:t>
      </w:r>
      <w:r w:rsidR="000F2D63" w:rsidRPr="00584216">
        <w:rPr>
          <w:rFonts w:ascii="Arial" w:hAnsi="Arial" w:cs="Arial"/>
          <w:color w:val="000000"/>
          <w:sz w:val="24"/>
          <w:szCs w:val="24"/>
        </w:rPr>
        <w:t>При</w:t>
      </w:r>
      <w:r w:rsidR="000F2D63">
        <w:rPr>
          <w:rFonts w:ascii="Arial" w:hAnsi="Arial" w:cs="Arial"/>
          <w:color w:val="000000"/>
          <w:sz w:val="24"/>
          <w:szCs w:val="24"/>
        </w:rPr>
        <w:t>кладывают</w:t>
      </w:r>
      <w:r w:rsidR="000F2D63" w:rsidRPr="00584216">
        <w:rPr>
          <w:rFonts w:ascii="Arial" w:hAnsi="Arial" w:cs="Arial"/>
          <w:color w:val="000000"/>
          <w:sz w:val="24"/>
          <w:szCs w:val="24"/>
        </w:rPr>
        <w:t xml:space="preserve"> усилие (</w:t>
      </w:r>
      <w:r w:rsidR="000F2D63" w:rsidRPr="00584216">
        <w:rPr>
          <w:rFonts w:ascii="Arial" w:hAnsi="Arial" w:cs="Arial"/>
          <w:i/>
          <w:color w:val="000000"/>
          <w:sz w:val="24"/>
          <w:szCs w:val="24"/>
        </w:rPr>
        <w:t>F</w:t>
      </w:r>
      <w:r w:rsidR="000F2D63" w:rsidRPr="00584216">
        <w:rPr>
          <w:rFonts w:ascii="Arial" w:hAnsi="Arial" w:cs="Arial"/>
          <w:color w:val="000000"/>
          <w:sz w:val="24"/>
          <w:szCs w:val="24"/>
        </w:rPr>
        <w:t xml:space="preserve">) </w:t>
      </w:r>
      <w:r w:rsidRPr="00584216">
        <w:rPr>
          <w:rFonts w:ascii="Arial" w:hAnsi="Arial" w:cs="Arial"/>
          <w:color w:val="000000"/>
          <w:sz w:val="24"/>
          <w:szCs w:val="24"/>
        </w:rPr>
        <w:t>1000 Н, как показано на рисунке 4, в направлении основного входа</w:t>
      </w:r>
      <w:r w:rsidR="000F2D63">
        <w:rPr>
          <w:rFonts w:ascii="Arial" w:hAnsi="Arial" w:cs="Arial"/>
          <w:color w:val="000000"/>
          <w:sz w:val="24"/>
          <w:szCs w:val="24"/>
        </w:rPr>
        <w:t xml:space="preserve"> на рабочее место оператора</w:t>
      </w:r>
      <w:r w:rsidRPr="00584216">
        <w:rPr>
          <w:rFonts w:ascii="Arial" w:hAnsi="Arial" w:cs="Arial"/>
          <w:color w:val="000000"/>
          <w:sz w:val="24"/>
          <w:szCs w:val="24"/>
        </w:rPr>
        <w:t>.</w:t>
      </w:r>
    </w:p>
    <w:p w14:paraId="1F4DDEB1" w14:textId="77777777" w:rsidR="00584216" w:rsidRPr="000F2D63" w:rsidRDefault="000F2D63" w:rsidP="000F2D6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>
        <w:rPr>
          <w:rFonts w:ascii="Arial" w:hAnsi="Arial" w:cs="Arial"/>
          <w:color w:val="000000"/>
          <w:sz w:val="20"/>
          <w:szCs w:val="20"/>
        </w:rPr>
        <w:t>Усилие</w:t>
      </w:r>
      <w:r w:rsidR="00584216" w:rsidRPr="000F2D63">
        <w:rPr>
          <w:rFonts w:ascii="Arial" w:hAnsi="Arial" w:cs="Arial"/>
          <w:color w:val="000000"/>
          <w:sz w:val="20"/>
          <w:szCs w:val="20"/>
        </w:rPr>
        <w:t xml:space="preserve"> 1000 Н основан</w:t>
      </w:r>
      <w:r>
        <w:rPr>
          <w:rFonts w:ascii="Arial" w:hAnsi="Arial" w:cs="Arial"/>
          <w:color w:val="000000"/>
          <w:sz w:val="20"/>
          <w:szCs w:val="20"/>
        </w:rPr>
        <w:t>о</w:t>
      </w:r>
      <w:r w:rsidR="00584216" w:rsidRPr="000F2D63">
        <w:rPr>
          <w:rFonts w:ascii="Arial" w:hAnsi="Arial" w:cs="Arial"/>
          <w:color w:val="000000"/>
          <w:sz w:val="20"/>
          <w:szCs w:val="20"/>
        </w:rPr>
        <w:t xml:space="preserve"> на минимальном требовании к усилию для поручней, установленном в ISO 2867.</w:t>
      </w:r>
    </w:p>
    <w:p w14:paraId="0964DD02" w14:textId="24B384A9" w:rsidR="00584216" w:rsidRDefault="00FA4327" w:rsidP="000F2D63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0F2D63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77856F8F" wp14:editId="5B3F4128">
            <wp:extent cx="2066925" cy="21145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F4BBF" w14:textId="77777777" w:rsidR="00F12BC2" w:rsidRPr="00584216" w:rsidRDefault="00F12BC2" w:rsidP="00F12BC2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584216">
        <w:rPr>
          <w:rFonts w:ascii="Arial" w:hAnsi="Arial" w:cs="Arial"/>
          <w:color w:val="000000"/>
          <w:sz w:val="24"/>
          <w:szCs w:val="24"/>
        </w:rPr>
        <w:t xml:space="preserve">Рисунок </w:t>
      </w:r>
      <w:r>
        <w:rPr>
          <w:rFonts w:ascii="Arial" w:hAnsi="Arial" w:cs="Arial"/>
          <w:color w:val="000000"/>
          <w:sz w:val="24"/>
          <w:szCs w:val="24"/>
        </w:rPr>
        <w:t>4</w:t>
      </w:r>
    </w:p>
    <w:p w14:paraId="1789DD2B" w14:textId="77777777" w:rsidR="00584216" w:rsidRDefault="00584216" w:rsidP="007A658D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1EF67AFD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Другие </w:t>
      </w:r>
      <w:r>
        <w:rPr>
          <w:rFonts w:ascii="Arial" w:hAnsi="Arial" w:cs="Arial"/>
          <w:color w:val="000000"/>
          <w:sz w:val="24"/>
          <w:szCs w:val="24"/>
        </w:rPr>
        <w:t>органы рулевого управления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должны соответствовать минимальным требованиям к механической прочности, указанным в ISO 10968, и при этом оставаться функциональными для управления.</w:t>
      </w:r>
    </w:p>
    <w:p w14:paraId="70D8F082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4.4.2 Системы рулевого управления должны быть испытаны в соответствии с </w:t>
      </w:r>
      <w:r>
        <w:rPr>
          <w:rFonts w:ascii="Arial" w:hAnsi="Arial" w:cs="Arial"/>
          <w:color w:val="000000"/>
          <w:sz w:val="24"/>
          <w:szCs w:val="24"/>
        </w:rPr>
        <w:t>разделом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8. Колеса машины должны оставаться в пределах испытательных </w:t>
      </w:r>
      <w:r>
        <w:rPr>
          <w:rFonts w:ascii="Arial" w:hAnsi="Arial" w:cs="Arial"/>
          <w:color w:val="000000"/>
          <w:sz w:val="24"/>
          <w:szCs w:val="24"/>
        </w:rPr>
        <w:t>коридоров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, как показано на рисунках 5 и 6, за исключением машин с тремя и более осями, которые включают буксируемую полуприцепную или прицепную секцию или агрегат, </w:t>
      </w:r>
      <w:r>
        <w:rPr>
          <w:rFonts w:ascii="Arial" w:hAnsi="Arial" w:cs="Arial"/>
          <w:color w:val="000000"/>
          <w:sz w:val="24"/>
          <w:szCs w:val="24"/>
        </w:rPr>
        <w:t>для которых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траектория движения колес полуприцепных или прицепных </w:t>
      </w:r>
      <w:r>
        <w:rPr>
          <w:rFonts w:ascii="Arial" w:hAnsi="Arial" w:cs="Arial"/>
          <w:color w:val="000000"/>
          <w:sz w:val="24"/>
          <w:szCs w:val="24"/>
        </w:rPr>
        <w:t>секций (</w:t>
      </w:r>
      <w:r w:rsidRPr="00F12BC2">
        <w:rPr>
          <w:rFonts w:ascii="Arial" w:hAnsi="Arial" w:cs="Arial"/>
          <w:color w:val="000000"/>
          <w:sz w:val="24"/>
          <w:szCs w:val="24"/>
        </w:rPr>
        <w:t>агрегатов</w:t>
      </w:r>
      <w:r>
        <w:rPr>
          <w:rFonts w:ascii="Arial" w:hAnsi="Arial" w:cs="Arial"/>
          <w:color w:val="000000"/>
          <w:sz w:val="24"/>
          <w:szCs w:val="24"/>
        </w:rPr>
        <w:t>) при проведении испытаний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не учитывается</w:t>
      </w:r>
      <w:r w:rsidRPr="00F12BC2">
        <w:rPr>
          <w:rFonts w:ascii="Arial" w:hAnsi="Arial" w:cs="Arial"/>
          <w:color w:val="000000"/>
          <w:sz w:val="24"/>
          <w:szCs w:val="24"/>
        </w:rPr>
        <w:t>.</w:t>
      </w:r>
    </w:p>
    <w:p w14:paraId="4D8F98B2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12BC2">
        <w:rPr>
          <w:rFonts w:ascii="Arial" w:hAnsi="Arial" w:cs="Arial"/>
          <w:b/>
          <w:color w:val="000000"/>
          <w:sz w:val="24"/>
          <w:szCs w:val="24"/>
        </w:rPr>
        <w:t>4.5 Основная система рулевого управления</w:t>
      </w:r>
    </w:p>
    <w:p w14:paraId="18E1CD0B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Чувствительность, </w:t>
      </w:r>
      <w:r w:rsidR="002D5908">
        <w:rPr>
          <w:rFonts w:ascii="Arial" w:hAnsi="Arial" w:cs="Arial"/>
          <w:color w:val="000000"/>
          <w:sz w:val="24"/>
          <w:szCs w:val="24"/>
        </w:rPr>
        <w:t>скорость поворота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и </w:t>
      </w:r>
      <w:r w:rsidR="002D5908">
        <w:rPr>
          <w:rFonts w:ascii="Arial" w:hAnsi="Arial" w:cs="Arial"/>
          <w:color w:val="000000"/>
          <w:sz w:val="24"/>
          <w:szCs w:val="24"/>
        </w:rPr>
        <w:t>время срабатывания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основной системы рулевого управления должны быть достаточными для того, чтобы оператор мог постоянно </w:t>
      </w:r>
      <w:r w:rsidR="002D5908">
        <w:rPr>
          <w:rFonts w:ascii="Arial" w:hAnsi="Arial" w:cs="Arial"/>
          <w:color w:val="000000"/>
          <w:sz w:val="24"/>
          <w:szCs w:val="24"/>
        </w:rPr>
        <w:t>удерживать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машину в пределах предполагаемой рабочей траектории</w:t>
      </w:r>
      <w:r w:rsidR="002D5908">
        <w:rPr>
          <w:rFonts w:ascii="Arial" w:hAnsi="Arial" w:cs="Arial"/>
          <w:color w:val="000000"/>
          <w:sz w:val="24"/>
          <w:szCs w:val="24"/>
        </w:rPr>
        <w:t xml:space="preserve"> движения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, для которой машина была спроектирована. </w:t>
      </w:r>
      <w:r w:rsidR="002D5908">
        <w:rPr>
          <w:rFonts w:ascii="Arial" w:hAnsi="Arial" w:cs="Arial"/>
          <w:color w:val="000000"/>
          <w:sz w:val="24"/>
          <w:szCs w:val="24"/>
        </w:rPr>
        <w:t>Данное требование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должно быть проверено путем выполнения требований 8.1. Если </w:t>
      </w:r>
      <w:r w:rsidR="002D5908">
        <w:rPr>
          <w:rFonts w:ascii="Arial" w:hAnsi="Arial" w:cs="Arial"/>
          <w:color w:val="000000"/>
          <w:sz w:val="24"/>
          <w:szCs w:val="24"/>
        </w:rPr>
        <w:t>система рулевого управления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не позволяет </w:t>
      </w:r>
      <w:r w:rsidR="002D5908">
        <w:rPr>
          <w:rFonts w:ascii="Arial" w:hAnsi="Arial" w:cs="Arial"/>
          <w:color w:val="000000"/>
          <w:sz w:val="24"/>
          <w:szCs w:val="24"/>
        </w:rPr>
        <w:t>изменять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скорость </w:t>
      </w:r>
      <w:r w:rsidR="002D5908">
        <w:rPr>
          <w:rFonts w:ascii="Arial" w:hAnsi="Arial" w:cs="Arial"/>
          <w:color w:val="000000"/>
          <w:sz w:val="24"/>
          <w:szCs w:val="24"/>
        </w:rPr>
        <w:t>поворота</w:t>
      </w:r>
      <w:r w:rsidRPr="00F12BC2">
        <w:rPr>
          <w:rFonts w:ascii="Arial" w:hAnsi="Arial" w:cs="Arial"/>
          <w:color w:val="000000"/>
          <w:sz w:val="24"/>
          <w:szCs w:val="24"/>
        </w:rPr>
        <w:t>, скорость машины должна быть ограничена до ≤10 км/ч.</w:t>
      </w:r>
    </w:p>
    <w:p w14:paraId="2983D373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12BC2">
        <w:rPr>
          <w:rFonts w:ascii="Arial" w:hAnsi="Arial" w:cs="Arial"/>
          <w:b/>
          <w:color w:val="000000"/>
          <w:sz w:val="24"/>
          <w:szCs w:val="24"/>
        </w:rPr>
        <w:t>4.6 Аварийная система рулевого управления</w:t>
      </w:r>
    </w:p>
    <w:p w14:paraId="41539BF3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4.6.1 Для машин, оснащенных </w:t>
      </w:r>
      <w:r w:rsidR="002D5908">
        <w:rPr>
          <w:rFonts w:ascii="Arial" w:hAnsi="Arial" w:cs="Arial"/>
          <w:color w:val="000000"/>
          <w:sz w:val="24"/>
          <w:szCs w:val="24"/>
        </w:rPr>
        <w:t>аварийной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системой рулевого управления, источник </w:t>
      </w:r>
      <w:r w:rsidR="002D5908">
        <w:rPr>
          <w:rFonts w:ascii="Arial" w:hAnsi="Arial" w:cs="Arial"/>
          <w:color w:val="000000"/>
          <w:sz w:val="24"/>
          <w:szCs w:val="24"/>
        </w:rPr>
        <w:t>энергии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и соответствующие </w:t>
      </w:r>
      <w:r w:rsidR="00E34E27">
        <w:rPr>
          <w:rFonts w:ascii="Arial" w:hAnsi="Arial" w:cs="Arial"/>
          <w:color w:val="000000"/>
          <w:sz w:val="24"/>
          <w:szCs w:val="24"/>
        </w:rPr>
        <w:t>контуры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системы должны быть отделены от других систем и </w:t>
      </w:r>
      <w:r w:rsidR="00E34E27">
        <w:rPr>
          <w:rFonts w:ascii="Arial" w:hAnsi="Arial" w:cs="Arial"/>
          <w:color w:val="000000"/>
          <w:sz w:val="24"/>
          <w:szCs w:val="24"/>
        </w:rPr>
        <w:t>контуров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. В противном случае </w:t>
      </w:r>
      <w:r w:rsidR="002D5908">
        <w:rPr>
          <w:rFonts w:ascii="Arial" w:hAnsi="Arial" w:cs="Arial"/>
          <w:color w:val="000000"/>
          <w:sz w:val="24"/>
          <w:szCs w:val="24"/>
        </w:rPr>
        <w:t>аварийные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контуры </w:t>
      </w:r>
      <w:r w:rsidR="002D5908">
        <w:rPr>
          <w:rFonts w:ascii="Arial" w:hAnsi="Arial" w:cs="Arial"/>
          <w:color w:val="000000"/>
          <w:sz w:val="24"/>
          <w:szCs w:val="24"/>
        </w:rPr>
        <w:t>передачи энергии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рулевого управления должны иметь приоритет над всеми другими системами или </w:t>
      </w:r>
      <w:r w:rsidR="00E34E27">
        <w:rPr>
          <w:rFonts w:ascii="Arial" w:hAnsi="Arial" w:cs="Arial"/>
          <w:color w:val="000000"/>
          <w:sz w:val="24"/>
          <w:szCs w:val="24"/>
        </w:rPr>
        <w:t>контурами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, за исключением </w:t>
      </w:r>
      <w:r w:rsidR="002D5908">
        <w:rPr>
          <w:rFonts w:ascii="Arial" w:hAnsi="Arial" w:cs="Arial"/>
          <w:color w:val="000000"/>
          <w:sz w:val="24"/>
          <w:szCs w:val="24"/>
        </w:rPr>
        <w:t>аварийной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тормозной системы, которая должна поддерживаться на уровне производительности, указанном в ISO 3450:2011.</w:t>
      </w:r>
    </w:p>
    <w:p w14:paraId="3F928375" w14:textId="77777777" w:rsidR="00F12BC2" w:rsidRPr="00F12BC2" w:rsidRDefault="002D5908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4.6.2 Аварийная система </w:t>
      </w:r>
      <w:r w:rsidR="00F12BC2" w:rsidRPr="00F12BC2">
        <w:rPr>
          <w:rFonts w:ascii="Arial" w:hAnsi="Arial" w:cs="Arial"/>
          <w:color w:val="000000"/>
          <w:sz w:val="24"/>
          <w:szCs w:val="24"/>
        </w:rPr>
        <w:t xml:space="preserve">рулевого управления должна автоматически включаться при </w:t>
      </w:r>
      <w:r>
        <w:rPr>
          <w:rFonts w:ascii="Arial" w:hAnsi="Arial" w:cs="Arial"/>
          <w:color w:val="000000"/>
          <w:sz w:val="24"/>
          <w:szCs w:val="24"/>
        </w:rPr>
        <w:t>отказе</w:t>
      </w:r>
      <w:r w:rsidR="00F12BC2" w:rsidRPr="00F12BC2">
        <w:rPr>
          <w:rFonts w:ascii="Arial" w:hAnsi="Arial" w:cs="Arial"/>
          <w:color w:val="000000"/>
          <w:sz w:val="24"/>
          <w:szCs w:val="24"/>
        </w:rPr>
        <w:t xml:space="preserve"> основного источника</w:t>
      </w:r>
      <w:r>
        <w:rPr>
          <w:rFonts w:ascii="Arial" w:hAnsi="Arial" w:cs="Arial"/>
          <w:color w:val="000000"/>
          <w:sz w:val="24"/>
          <w:szCs w:val="24"/>
        </w:rPr>
        <w:t xml:space="preserve"> энергии </w:t>
      </w:r>
      <w:r w:rsidR="00F12BC2" w:rsidRPr="00F12BC2">
        <w:rPr>
          <w:rFonts w:ascii="Arial" w:hAnsi="Arial" w:cs="Arial"/>
          <w:color w:val="000000"/>
          <w:sz w:val="24"/>
          <w:szCs w:val="24"/>
        </w:rPr>
        <w:t>рулевого управления.</w:t>
      </w:r>
    </w:p>
    <w:p w14:paraId="72C9F299" w14:textId="77777777" w:rsidR="00F12BC2" w:rsidRPr="00E34E27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34E27">
        <w:rPr>
          <w:rFonts w:ascii="Arial" w:hAnsi="Arial" w:cs="Arial"/>
          <w:b/>
          <w:color w:val="000000"/>
          <w:sz w:val="24"/>
          <w:szCs w:val="24"/>
        </w:rPr>
        <w:t>4.7 Систем</w:t>
      </w:r>
      <w:r w:rsidR="00F64025">
        <w:rPr>
          <w:rFonts w:ascii="Arial" w:hAnsi="Arial" w:cs="Arial"/>
          <w:b/>
          <w:color w:val="000000"/>
          <w:sz w:val="24"/>
          <w:szCs w:val="24"/>
        </w:rPr>
        <w:t>ы</w:t>
      </w:r>
      <w:r w:rsidRPr="00E34E27">
        <w:rPr>
          <w:rFonts w:ascii="Arial" w:hAnsi="Arial" w:cs="Arial"/>
          <w:b/>
          <w:color w:val="000000"/>
          <w:sz w:val="24"/>
          <w:szCs w:val="24"/>
        </w:rPr>
        <w:t xml:space="preserve"> рулевого управления с</w:t>
      </w:r>
      <w:r w:rsidR="00E34E27" w:rsidRPr="00E34E27">
        <w:rPr>
          <w:rFonts w:ascii="Arial" w:hAnsi="Arial" w:cs="Arial"/>
          <w:b/>
          <w:color w:val="000000"/>
          <w:sz w:val="24"/>
          <w:szCs w:val="24"/>
        </w:rPr>
        <w:t xml:space="preserve"> силовым приводом</w:t>
      </w:r>
    </w:p>
    <w:p w14:paraId="486CC248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4.7.1 Системы рулевого управления с </w:t>
      </w:r>
      <w:r w:rsidR="00E34E27">
        <w:rPr>
          <w:rFonts w:ascii="Arial" w:hAnsi="Arial" w:cs="Arial"/>
          <w:color w:val="000000"/>
          <w:sz w:val="24"/>
          <w:szCs w:val="24"/>
        </w:rPr>
        <w:t>силовым приводом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, если они оснащены </w:t>
      </w:r>
      <w:r w:rsidR="00E34E27">
        <w:rPr>
          <w:rFonts w:ascii="Arial" w:hAnsi="Arial" w:cs="Arial"/>
          <w:color w:val="000000"/>
          <w:sz w:val="24"/>
          <w:szCs w:val="24"/>
        </w:rPr>
        <w:t>аварийной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системой рулевого управления, должны соответствовать условиям, указанным в пунктах 4.7.1.1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 </w:t>
      </w:r>
      <w:r w:rsidRPr="00F12BC2">
        <w:rPr>
          <w:rFonts w:ascii="Arial" w:hAnsi="Arial" w:cs="Arial"/>
          <w:color w:val="000000"/>
          <w:sz w:val="24"/>
          <w:szCs w:val="24"/>
        </w:rPr>
        <w:t>–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 </w:t>
      </w:r>
      <w:r w:rsidRPr="00F12BC2">
        <w:rPr>
          <w:rFonts w:ascii="Arial" w:hAnsi="Arial" w:cs="Arial"/>
          <w:color w:val="000000"/>
          <w:sz w:val="24"/>
          <w:szCs w:val="24"/>
        </w:rPr>
        <w:t>4.7.1.3.</w:t>
      </w:r>
    </w:p>
    <w:p w14:paraId="0F6610D0" w14:textId="77777777" w:rsidR="00F12BC2" w:rsidRPr="00F12BC2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4.7.1.1 </w:t>
      </w:r>
      <w:r w:rsidR="00E34E27">
        <w:rPr>
          <w:rFonts w:ascii="Arial" w:hAnsi="Arial" w:cs="Arial"/>
          <w:color w:val="000000"/>
          <w:sz w:val="24"/>
          <w:szCs w:val="24"/>
        </w:rPr>
        <w:t>Должно быть установлено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устройство, указывающее на отказ основного источника </w:t>
      </w:r>
      <w:r w:rsidR="00E34E27">
        <w:rPr>
          <w:rFonts w:ascii="Arial" w:hAnsi="Arial" w:cs="Arial"/>
          <w:color w:val="000000"/>
          <w:sz w:val="24"/>
          <w:szCs w:val="24"/>
        </w:rPr>
        <w:t>энергии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системы 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рулевого управления, которое должно активироваться при отказе </w:t>
      </w:r>
      <w:r w:rsidR="00E34E27" w:rsidRPr="00F12BC2">
        <w:rPr>
          <w:rFonts w:ascii="Arial" w:hAnsi="Arial" w:cs="Arial"/>
          <w:color w:val="000000"/>
          <w:sz w:val="24"/>
          <w:szCs w:val="24"/>
        </w:rPr>
        <w:t xml:space="preserve">основного источника </w:t>
      </w:r>
      <w:r w:rsidR="00E34E27">
        <w:rPr>
          <w:rFonts w:ascii="Arial" w:hAnsi="Arial" w:cs="Arial"/>
          <w:color w:val="000000"/>
          <w:sz w:val="24"/>
          <w:szCs w:val="24"/>
        </w:rPr>
        <w:t>энергии</w:t>
      </w:r>
      <w:r w:rsidR="00E34E27"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системы </w:t>
      </w:r>
      <w:r w:rsidR="00E34E27" w:rsidRPr="00F12BC2">
        <w:rPr>
          <w:rFonts w:ascii="Arial" w:hAnsi="Arial" w:cs="Arial"/>
          <w:color w:val="000000"/>
          <w:sz w:val="24"/>
          <w:szCs w:val="24"/>
        </w:rPr>
        <w:t>рулевого управления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. Это предупреждающее устройство должно привлекать внимание оператора, обеспечивая непрерывное визуальное и звуковое предупреждение. </w:t>
      </w:r>
      <w:r w:rsidR="00E34E27">
        <w:rPr>
          <w:rFonts w:ascii="Arial" w:hAnsi="Arial" w:cs="Arial"/>
          <w:color w:val="000000"/>
          <w:sz w:val="24"/>
          <w:szCs w:val="24"/>
        </w:rPr>
        <w:t>Предупреждающий сигнал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может быть как постоянным, так и </w:t>
      </w:r>
      <w:r w:rsidR="00E34E27">
        <w:rPr>
          <w:rFonts w:ascii="Arial" w:hAnsi="Arial" w:cs="Arial"/>
          <w:color w:val="000000"/>
          <w:sz w:val="24"/>
          <w:szCs w:val="24"/>
        </w:rPr>
        <w:t>прерывистым</w:t>
      </w:r>
      <w:r w:rsidRPr="00F12BC2">
        <w:rPr>
          <w:rFonts w:ascii="Arial" w:hAnsi="Arial" w:cs="Arial"/>
          <w:color w:val="000000"/>
          <w:sz w:val="24"/>
          <w:szCs w:val="24"/>
        </w:rPr>
        <w:t>.</w:t>
      </w:r>
    </w:p>
    <w:p w14:paraId="599FA812" w14:textId="77777777" w:rsidR="00584216" w:rsidRDefault="00F12BC2" w:rsidP="00F12B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12BC2">
        <w:rPr>
          <w:rFonts w:ascii="Arial" w:hAnsi="Arial" w:cs="Arial"/>
          <w:color w:val="000000"/>
          <w:sz w:val="24"/>
          <w:szCs w:val="24"/>
        </w:rPr>
        <w:t xml:space="preserve">4.7.1.2 Если другие системы получают питание от основного источника 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рулевого управления, любая неисправность в этих системах, снижающая эффективность работы основной системы рулевого управления, должна рассматриваться как </w:t>
      </w:r>
      <w:r w:rsidR="00E34E27">
        <w:rPr>
          <w:rFonts w:ascii="Arial" w:hAnsi="Arial" w:cs="Arial"/>
          <w:color w:val="000000"/>
          <w:sz w:val="24"/>
          <w:szCs w:val="24"/>
        </w:rPr>
        <w:t xml:space="preserve">отказ 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основного источника </w:t>
      </w:r>
      <w:r w:rsidR="00E34E27">
        <w:rPr>
          <w:rFonts w:ascii="Arial" w:hAnsi="Arial" w:cs="Arial"/>
          <w:color w:val="000000"/>
          <w:sz w:val="24"/>
          <w:szCs w:val="24"/>
        </w:rPr>
        <w:t>энергии системы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рулевого управления.</w:t>
      </w:r>
    </w:p>
    <w:p w14:paraId="5CFF9055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4.7.1.3 </w:t>
      </w:r>
      <w:r>
        <w:rPr>
          <w:rFonts w:ascii="Arial" w:hAnsi="Arial" w:cs="Arial"/>
          <w:color w:val="000000"/>
          <w:sz w:val="24"/>
          <w:szCs w:val="24"/>
        </w:rPr>
        <w:t>Допускается и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зменение соотношения между </w:t>
      </w:r>
      <w:r>
        <w:rPr>
          <w:rFonts w:ascii="Arial" w:hAnsi="Arial" w:cs="Arial"/>
          <w:color w:val="000000"/>
          <w:sz w:val="24"/>
          <w:szCs w:val="24"/>
        </w:rPr>
        <w:t>движением 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и </w:t>
      </w:r>
      <w:r>
        <w:rPr>
          <w:rFonts w:ascii="Arial" w:hAnsi="Arial" w:cs="Arial"/>
          <w:color w:val="000000"/>
          <w:sz w:val="24"/>
          <w:szCs w:val="24"/>
        </w:rPr>
        <w:t>параметрами поворота машины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в случае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отказа основного источника </w:t>
      </w:r>
      <w:r>
        <w:rPr>
          <w:rFonts w:ascii="Arial" w:hAnsi="Arial" w:cs="Arial"/>
          <w:color w:val="000000"/>
          <w:sz w:val="24"/>
          <w:szCs w:val="24"/>
        </w:rPr>
        <w:t>энергии системы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рулевого управления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при условии соблюдения требований 8.2.</w:t>
      </w:r>
    </w:p>
    <w:p w14:paraId="5350E5E5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4.7.2 Источник </w:t>
      </w:r>
      <w:r>
        <w:rPr>
          <w:rFonts w:ascii="Arial" w:hAnsi="Arial" w:cs="Arial"/>
          <w:color w:val="000000"/>
          <w:sz w:val="24"/>
          <w:szCs w:val="24"/>
        </w:rPr>
        <w:t>энергии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и соответствующ</w:t>
      </w:r>
      <w:r>
        <w:rPr>
          <w:rFonts w:ascii="Arial" w:hAnsi="Arial" w:cs="Arial"/>
          <w:color w:val="000000"/>
          <w:sz w:val="24"/>
          <w:szCs w:val="24"/>
        </w:rPr>
        <w:t xml:space="preserve">ие контуры передачи энергии </w:t>
      </w:r>
      <w:r w:rsidRPr="00E34E27">
        <w:rPr>
          <w:rFonts w:ascii="Arial" w:hAnsi="Arial" w:cs="Arial"/>
          <w:color w:val="000000"/>
          <w:sz w:val="24"/>
          <w:szCs w:val="24"/>
        </w:rPr>
        <w:t>для систем рулевого управления с</w:t>
      </w:r>
      <w:r>
        <w:rPr>
          <w:rFonts w:ascii="Arial" w:hAnsi="Arial" w:cs="Arial"/>
          <w:color w:val="000000"/>
          <w:sz w:val="24"/>
          <w:szCs w:val="24"/>
        </w:rPr>
        <w:t xml:space="preserve"> силовым приводом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должны быть отделены от других систем и </w:t>
      </w:r>
      <w:r>
        <w:rPr>
          <w:rFonts w:ascii="Arial" w:hAnsi="Arial" w:cs="Arial"/>
          <w:color w:val="000000"/>
          <w:sz w:val="24"/>
          <w:szCs w:val="24"/>
        </w:rPr>
        <w:t>контуров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В противном случае </w:t>
      </w:r>
      <w:r>
        <w:rPr>
          <w:rFonts w:ascii="Arial" w:hAnsi="Arial" w:cs="Arial"/>
          <w:color w:val="000000"/>
          <w:sz w:val="24"/>
          <w:szCs w:val="24"/>
        </w:rPr>
        <w:t>аварийные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контуры передачи энергии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рулевого управления должны иметь приоритет над всеми другими системами или </w:t>
      </w:r>
      <w:r>
        <w:rPr>
          <w:rFonts w:ascii="Arial" w:hAnsi="Arial" w:cs="Arial"/>
          <w:color w:val="000000"/>
          <w:sz w:val="24"/>
          <w:szCs w:val="24"/>
        </w:rPr>
        <w:t>контурами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, за исключением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тормозной системы, которая должна поддерживаться на уровне производительности, указанном в ISO 3450:2011.</w:t>
      </w:r>
    </w:p>
    <w:p w14:paraId="619053F0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>4.7.3 Гидравлические контуры рулевого управления должны включать следующие элементы:</w:t>
      </w:r>
    </w:p>
    <w:p w14:paraId="78F0FE8B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>a) устройства регулирования давления, необходимые для предотвращения чрезмерного давления в гидравлическом контуре;</w:t>
      </w:r>
    </w:p>
    <w:p w14:paraId="50620AF6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>b) гидравлические шланги должны соответствовать требованиям ISO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E34E27">
        <w:rPr>
          <w:rFonts w:ascii="Arial" w:hAnsi="Arial" w:cs="Arial"/>
          <w:color w:val="000000"/>
          <w:sz w:val="24"/>
          <w:szCs w:val="24"/>
        </w:rPr>
        <w:t>18752:2014, за исключением случаев, когда допускается аналогичная маркировка, как в пункте 9;</w:t>
      </w:r>
    </w:p>
    <w:p w14:paraId="5C4B71EE" w14:textId="77777777" w:rsidR="00E34E27" w:rsidRPr="00E34E27" w:rsidRDefault="00E34E27" w:rsidP="00E34E27">
      <w:pPr>
        <w:tabs>
          <w:tab w:val="left" w:pos="1215"/>
        </w:tabs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>c) системы,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 которые предотвращают чрезмерные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изгибы шлангов, скручивание установленных шлангов, а также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их </w:t>
      </w:r>
      <w:r w:rsidRPr="00E34E27">
        <w:rPr>
          <w:rFonts w:ascii="Arial" w:hAnsi="Arial" w:cs="Arial"/>
          <w:color w:val="000000"/>
          <w:sz w:val="24"/>
          <w:szCs w:val="24"/>
        </w:rPr>
        <w:t>истирание и повреждение</w:t>
      </w:r>
      <w:r w:rsidR="00F64025">
        <w:rPr>
          <w:rFonts w:ascii="Arial" w:hAnsi="Arial" w:cs="Arial"/>
          <w:color w:val="000000"/>
          <w:sz w:val="24"/>
          <w:szCs w:val="24"/>
        </w:rPr>
        <w:t>.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</w:t>
      </w:r>
      <w:r w:rsidR="00F64025">
        <w:rPr>
          <w:rFonts w:ascii="Arial" w:hAnsi="Arial" w:cs="Arial"/>
          <w:color w:val="000000"/>
          <w:sz w:val="24"/>
          <w:szCs w:val="24"/>
        </w:rPr>
        <w:t>Рекомендации по эксплуатации шлангов должны быть представлены изготовителем</w:t>
      </w:r>
      <w:r w:rsidRPr="00E34E27">
        <w:rPr>
          <w:rFonts w:ascii="Arial" w:hAnsi="Arial" w:cs="Arial"/>
          <w:color w:val="000000"/>
          <w:sz w:val="24"/>
          <w:szCs w:val="24"/>
        </w:rPr>
        <w:t>.</w:t>
      </w:r>
    </w:p>
    <w:p w14:paraId="555EAD3F" w14:textId="77777777" w:rsidR="00E34E27" w:rsidRPr="00F64025" w:rsidRDefault="00F64025" w:rsidP="00E34E27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64025">
        <w:rPr>
          <w:rFonts w:ascii="Arial" w:hAnsi="Arial" w:cs="Arial"/>
          <w:b/>
          <w:color w:val="000000"/>
          <w:sz w:val="24"/>
          <w:szCs w:val="24"/>
        </w:rPr>
        <w:t xml:space="preserve">4.8 </w:t>
      </w:r>
      <w:r w:rsidR="00E34E27" w:rsidRPr="00F64025">
        <w:rPr>
          <w:rFonts w:ascii="Arial" w:hAnsi="Arial" w:cs="Arial"/>
          <w:b/>
          <w:color w:val="000000"/>
          <w:sz w:val="24"/>
          <w:szCs w:val="24"/>
        </w:rPr>
        <w:t xml:space="preserve">Системы рулевого управления с основным и </w:t>
      </w:r>
      <w:r w:rsidRPr="00F64025">
        <w:rPr>
          <w:rFonts w:ascii="Arial" w:hAnsi="Arial" w:cs="Arial"/>
          <w:b/>
          <w:color w:val="000000"/>
          <w:sz w:val="24"/>
          <w:szCs w:val="24"/>
        </w:rPr>
        <w:t>дополнительным органами рулевого управления</w:t>
      </w:r>
    </w:p>
    <w:p w14:paraId="2C293868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4.8.1 Если используется более одного </w:t>
      </w:r>
      <w:r w:rsidR="00F64025"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>, помимо требований 4.3 должны быть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 выполнены следующие требования.</w:t>
      </w:r>
    </w:p>
    <w:p w14:paraId="4465C48C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4.8.2 Если одним из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органов рулевого управления 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является рулевое колесо, оно должно быть всегда активировано и иметь более высокий приоритет, чем любой другой </w:t>
      </w:r>
      <w:r w:rsidR="00F64025"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, и должно рассматриваться как основной </w:t>
      </w:r>
      <w:r w:rsidR="00F64025"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>.</w:t>
      </w:r>
    </w:p>
    <w:p w14:paraId="0F3215BD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0F78B633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4.8.3 </w:t>
      </w:r>
      <w:r w:rsidR="00F64025">
        <w:rPr>
          <w:rFonts w:ascii="Arial" w:hAnsi="Arial" w:cs="Arial"/>
          <w:color w:val="000000"/>
          <w:sz w:val="24"/>
          <w:szCs w:val="24"/>
        </w:rPr>
        <w:t>Органы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, которые могут быть активированы/деактивированы или которые имеют ограниченный диапазон </w:t>
      </w:r>
      <w:r w:rsidR="00F64025">
        <w:rPr>
          <w:rFonts w:ascii="Arial" w:hAnsi="Arial" w:cs="Arial"/>
          <w:color w:val="000000"/>
          <w:sz w:val="24"/>
          <w:szCs w:val="24"/>
        </w:rPr>
        <w:t>применения</w:t>
      </w:r>
      <w:r w:rsidRPr="00E34E27">
        <w:rPr>
          <w:rFonts w:ascii="Arial" w:hAnsi="Arial" w:cs="Arial"/>
          <w:color w:val="000000"/>
          <w:sz w:val="24"/>
          <w:szCs w:val="24"/>
        </w:rPr>
        <w:t>, должны иметь ви</w:t>
      </w:r>
      <w:r w:rsidR="00F64025">
        <w:rPr>
          <w:rFonts w:ascii="Arial" w:hAnsi="Arial" w:cs="Arial"/>
          <w:color w:val="000000"/>
          <w:sz w:val="24"/>
          <w:szCs w:val="24"/>
        </w:rPr>
        <w:t>зуальную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или звуковую индикацию для оператора при активации.</w:t>
      </w:r>
    </w:p>
    <w:p w14:paraId="24F28165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4.8.4 Если использование </w:t>
      </w:r>
      <w:r w:rsidR="00F64025"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ограничено определенной скоростью движения в соответствии с испытанием рулевого управления, указанным в 8.3, скорость движения машины должна быть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конструктивно 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ограничена до этой скорости при активации </w:t>
      </w:r>
      <w:r w:rsidR="00F64025">
        <w:rPr>
          <w:rFonts w:ascii="Arial" w:hAnsi="Arial" w:cs="Arial"/>
          <w:color w:val="000000"/>
          <w:sz w:val="24"/>
          <w:szCs w:val="24"/>
        </w:rPr>
        <w:t>данного 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>.</w:t>
      </w:r>
    </w:p>
    <w:p w14:paraId="065AC262" w14:textId="77777777" w:rsidR="00E34E27" w:rsidRPr="00F64025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64025">
        <w:rPr>
          <w:rFonts w:ascii="Arial" w:hAnsi="Arial" w:cs="Arial"/>
          <w:b/>
          <w:color w:val="000000"/>
          <w:sz w:val="24"/>
          <w:szCs w:val="24"/>
        </w:rPr>
        <w:t>4.9 Эргономические требования</w:t>
      </w:r>
    </w:p>
    <w:p w14:paraId="62DFD00A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4.9.1 Усилие </w:t>
      </w:r>
      <w:r w:rsidR="00F64025">
        <w:rPr>
          <w:rFonts w:ascii="Arial" w:hAnsi="Arial" w:cs="Arial"/>
          <w:color w:val="000000"/>
          <w:sz w:val="24"/>
          <w:szCs w:val="24"/>
        </w:rPr>
        <w:t>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должно соответствовать требованиям, изложенным в пунктах 4.9.1.1, 4.9.1.2 и 4.9.1.3.</w:t>
      </w:r>
    </w:p>
    <w:p w14:paraId="3F3CF071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4.9.1.1 Усилие </w:t>
      </w:r>
      <w:r w:rsidR="00F64025">
        <w:rPr>
          <w:rFonts w:ascii="Arial" w:hAnsi="Arial" w:cs="Arial"/>
          <w:color w:val="000000"/>
          <w:sz w:val="24"/>
          <w:szCs w:val="24"/>
        </w:rPr>
        <w:t>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для основных систем рулевого управления с использованием рулевого колеса не должно превышать 115 Н при проведении испытаний рулевого управления в соответствии с 8.1.</w:t>
      </w:r>
    </w:p>
    <w:p w14:paraId="1FE0EC9B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4.9.1.2 Усилие на рулевом колесе для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аварийных </w:t>
      </w:r>
      <w:r w:rsidRPr="00E34E27">
        <w:rPr>
          <w:rFonts w:ascii="Arial" w:hAnsi="Arial" w:cs="Arial"/>
          <w:color w:val="000000"/>
          <w:sz w:val="24"/>
          <w:szCs w:val="24"/>
        </w:rPr>
        <w:t>систем рулевого управления с использованием рулевого колеса не должно превышать 350 Н при проведении испытаний рулевого управления в соответствии с 8.2.</w:t>
      </w:r>
    </w:p>
    <w:p w14:paraId="12E1A9B6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4.9.1.3 Усилия, приводящие в действие </w:t>
      </w:r>
      <w:r w:rsidR="00F64025">
        <w:rPr>
          <w:rFonts w:ascii="Arial" w:hAnsi="Arial" w:cs="Arial"/>
          <w:color w:val="000000"/>
          <w:sz w:val="24"/>
          <w:szCs w:val="24"/>
        </w:rPr>
        <w:t>органы рулевого управления, кроме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рулевог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о колеса, 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не должны превышать максимальные усилия, </w:t>
      </w:r>
      <w:r w:rsidR="00F64025">
        <w:rPr>
          <w:rFonts w:ascii="Arial" w:hAnsi="Arial" w:cs="Arial"/>
          <w:color w:val="000000"/>
          <w:sz w:val="24"/>
          <w:szCs w:val="24"/>
        </w:rPr>
        <w:t>приведения в действие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, указанные в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таблице 2 </w:t>
      </w:r>
      <w:r w:rsidRPr="00E34E27">
        <w:rPr>
          <w:rFonts w:ascii="Arial" w:hAnsi="Arial" w:cs="Arial"/>
          <w:color w:val="000000"/>
          <w:sz w:val="24"/>
          <w:szCs w:val="24"/>
        </w:rPr>
        <w:t>ISO 10968:</w:t>
      </w:r>
      <w:r w:rsidR="00F64025">
        <w:rPr>
          <w:rFonts w:ascii="Arial" w:hAnsi="Arial" w:cs="Arial"/>
          <w:color w:val="000000"/>
          <w:sz w:val="24"/>
          <w:szCs w:val="24"/>
        </w:rPr>
        <w:t>2020</w:t>
      </w:r>
      <w:r w:rsidRPr="00E34E27">
        <w:rPr>
          <w:rFonts w:ascii="Arial" w:hAnsi="Arial" w:cs="Arial"/>
          <w:color w:val="000000"/>
          <w:sz w:val="24"/>
          <w:szCs w:val="24"/>
        </w:rPr>
        <w:t>.</w:t>
      </w:r>
    </w:p>
    <w:p w14:paraId="763875D1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4.9.2 Перемещение </w:t>
      </w:r>
      <w:r w:rsidR="00F64025"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для получения заданного результата не должно изменяться более чем на 25 % между правым и левым поворотами при угле поворота до 30°. </w:t>
      </w:r>
      <w:r w:rsidR="003676B5">
        <w:rPr>
          <w:rFonts w:ascii="Arial" w:hAnsi="Arial" w:cs="Arial"/>
          <w:color w:val="000000"/>
          <w:sz w:val="24"/>
          <w:szCs w:val="24"/>
        </w:rPr>
        <w:t>Для машин</w:t>
      </w:r>
      <w:r w:rsidR="003676B5" w:rsidRPr="003676B5">
        <w:rPr>
          <w:rFonts w:ascii="Arial" w:hAnsi="Arial" w:cs="Arial"/>
          <w:color w:val="000000"/>
          <w:sz w:val="24"/>
          <w:szCs w:val="24"/>
        </w:rPr>
        <w:t xml:space="preserve"> с комбинированным управлением рулевым управлением и скоростью движения (например, с поворотным рулевым управлением)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угловое изменение рулевого управления не должно превышать 25</w:t>
      </w:r>
      <w:r w:rsidR="00F64025">
        <w:rPr>
          <w:rFonts w:ascii="Arial" w:hAnsi="Arial" w:cs="Arial"/>
          <w:color w:val="000000"/>
          <w:sz w:val="24"/>
          <w:szCs w:val="24"/>
        </w:rPr>
        <w:t> 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% между левым и правым поворотами. </w:t>
      </w:r>
      <w:r w:rsidR="00F64025">
        <w:rPr>
          <w:rFonts w:ascii="Arial" w:hAnsi="Arial" w:cs="Arial"/>
          <w:color w:val="000000"/>
          <w:sz w:val="24"/>
          <w:szCs w:val="24"/>
        </w:rPr>
        <w:t>Данное требование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может быть подтверждено расчетами. Для рулевого управления </w:t>
      </w:r>
      <w:r w:rsidR="00F64025">
        <w:rPr>
          <w:rFonts w:ascii="Arial" w:hAnsi="Arial" w:cs="Arial"/>
          <w:color w:val="000000"/>
          <w:sz w:val="24"/>
          <w:szCs w:val="24"/>
        </w:rPr>
        <w:t>Аккермана данный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угол </w:t>
      </w:r>
      <w:r w:rsidR="00F64025">
        <w:rPr>
          <w:rFonts w:ascii="Arial" w:hAnsi="Arial" w:cs="Arial"/>
          <w:color w:val="000000"/>
          <w:sz w:val="24"/>
          <w:szCs w:val="24"/>
        </w:rPr>
        <w:t xml:space="preserve">поворота </w:t>
      </w:r>
      <w:r w:rsidRPr="00E34E27">
        <w:rPr>
          <w:rFonts w:ascii="Arial" w:hAnsi="Arial" w:cs="Arial"/>
          <w:color w:val="000000"/>
          <w:sz w:val="24"/>
          <w:szCs w:val="24"/>
        </w:rPr>
        <w:t>применяется к колесам, расположенным с внутренней стороны поворота.</w:t>
      </w:r>
    </w:p>
    <w:p w14:paraId="6F0CD6CC" w14:textId="77777777" w:rsidR="00E34E27" w:rsidRPr="00E34E27" w:rsidRDefault="002933EC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Исключением для данного требования являются 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>компактны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 сочлененны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 погрузчик</w:t>
      </w:r>
      <w:r>
        <w:rPr>
          <w:rFonts w:ascii="Arial" w:hAnsi="Arial" w:cs="Arial"/>
          <w:color w:val="000000"/>
          <w:sz w:val="24"/>
          <w:szCs w:val="24"/>
        </w:rPr>
        <w:t>и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>, движущи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ся со скоростью менее 20 км/ч, </w:t>
      </w:r>
      <w:r>
        <w:rPr>
          <w:rFonts w:ascii="Arial" w:hAnsi="Arial" w:cs="Arial"/>
          <w:color w:val="000000"/>
          <w:sz w:val="24"/>
          <w:szCs w:val="24"/>
        </w:rPr>
        <w:t xml:space="preserve">для которых </w:t>
      </w:r>
      <w:r w:rsidR="00F64025">
        <w:rPr>
          <w:rFonts w:ascii="Arial" w:hAnsi="Arial" w:cs="Arial"/>
          <w:color w:val="000000"/>
          <w:sz w:val="24"/>
          <w:szCs w:val="24"/>
        </w:rPr>
        <w:t>допускается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 угловое изменение между правым и левым поворотом не </w:t>
      </w:r>
      <w:r w:rsidR="00F64025">
        <w:rPr>
          <w:rFonts w:ascii="Arial" w:hAnsi="Arial" w:cs="Arial"/>
          <w:color w:val="000000"/>
          <w:sz w:val="24"/>
          <w:szCs w:val="24"/>
        </w:rPr>
        <w:t>более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 45 %.</w:t>
      </w:r>
    </w:p>
    <w:p w14:paraId="5A994452" w14:textId="77777777" w:rsidR="00E34E27" w:rsidRPr="00F64025" w:rsidRDefault="00F64025" w:rsidP="00F6402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2933EC">
        <w:rPr>
          <w:rFonts w:ascii="Arial" w:hAnsi="Arial" w:cs="Arial"/>
          <w:color w:val="000000"/>
          <w:sz w:val="20"/>
          <w:szCs w:val="20"/>
        </w:rPr>
        <w:t>Р</w:t>
      </w:r>
      <w:r w:rsidR="00E34E27" w:rsidRPr="00F64025">
        <w:rPr>
          <w:rFonts w:ascii="Arial" w:hAnsi="Arial" w:cs="Arial"/>
          <w:color w:val="000000"/>
          <w:sz w:val="20"/>
          <w:szCs w:val="20"/>
        </w:rPr>
        <w:t xml:space="preserve">егиональные требования </w:t>
      </w:r>
      <w:r w:rsidR="002933EC">
        <w:rPr>
          <w:rFonts w:ascii="Arial" w:hAnsi="Arial" w:cs="Arial"/>
          <w:color w:val="000000"/>
          <w:sz w:val="20"/>
          <w:szCs w:val="20"/>
        </w:rPr>
        <w:t xml:space="preserve">могут </w:t>
      </w:r>
      <w:r w:rsidR="00E34E27" w:rsidRPr="00F64025">
        <w:rPr>
          <w:rFonts w:ascii="Arial" w:hAnsi="Arial" w:cs="Arial"/>
          <w:color w:val="000000"/>
          <w:sz w:val="20"/>
          <w:szCs w:val="20"/>
        </w:rPr>
        <w:t>не допуска</w:t>
      </w:r>
      <w:r w:rsidR="002933EC">
        <w:rPr>
          <w:rFonts w:ascii="Arial" w:hAnsi="Arial" w:cs="Arial"/>
          <w:color w:val="000000"/>
          <w:sz w:val="20"/>
          <w:szCs w:val="20"/>
        </w:rPr>
        <w:t>ть</w:t>
      </w:r>
      <w:r w:rsidR="00E34E27" w:rsidRPr="00F64025">
        <w:rPr>
          <w:rFonts w:ascii="Arial" w:hAnsi="Arial" w:cs="Arial"/>
          <w:color w:val="000000"/>
          <w:sz w:val="20"/>
          <w:szCs w:val="20"/>
        </w:rPr>
        <w:t xml:space="preserve"> </w:t>
      </w:r>
      <w:r w:rsidR="002933EC">
        <w:rPr>
          <w:rFonts w:ascii="Arial" w:hAnsi="Arial" w:cs="Arial"/>
          <w:color w:val="000000"/>
          <w:sz w:val="20"/>
          <w:szCs w:val="20"/>
        </w:rPr>
        <w:t>данное</w:t>
      </w:r>
      <w:r w:rsidR="00E34E27" w:rsidRPr="00F64025">
        <w:rPr>
          <w:rFonts w:ascii="Arial" w:hAnsi="Arial" w:cs="Arial"/>
          <w:color w:val="000000"/>
          <w:sz w:val="20"/>
          <w:szCs w:val="20"/>
        </w:rPr>
        <w:t xml:space="preserve"> исключения.</w:t>
      </w:r>
    </w:p>
    <w:p w14:paraId="44DEF380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4.9.3 Если для изменения угла поворота требуется непрерывное перемещение </w:t>
      </w:r>
      <w:r w:rsidR="00BF70FE">
        <w:rPr>
          <w:rFonts w:ascii="Arial" w:hAnsi="Arial" w:cs="Arial"/>
          <w:color w:val="000000"/>
          <w:sz w:val="24"/>
          <w:szCs w:val="24"/>
        </w:rPr>
        <w:t>органа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(например, вращение рулевого колеса), то изменение угла поворота </w:t>
      </w:r>
      <w:r w:rsidR="00BF70FE"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для заданного угла</w:t>
      </w:r>
      <w:r w:rsidR="00BF70FE">
        <w:rPr>
          <w:rFonts w:ascii="Arial" w:hAnsi="Arial" w:cs="Arial"/>
          <w:color w:val="000000"/>
          <w:sz w:val="24"/>
          <w:szCs w:val="24"/>
        </w:rPr>
        <w:t xml:space="preserve"> поворота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должно быть больше вблизи положения </w:t>
      </w:r>
      <w:r w:rsidR="00BF70FE">
        <w:rPr>
          <w:rFonts w:ascii="Arial" w:hAnsi="Arial" w:cs="Arial"/>
          <w:color w:val="000000"/>
          <w:sz w:val="24"/>
          <w:szCs w:val="24"/>
        </w:rPr>
        <w:t>органа рулевого управления «движение прямо»</w:t>
      </w:r>
      <w:r w:rsidRPr="00E34E27">
        <w:rPr>
          <w:rFonts w:ascii="Arial" w:hAnsi="Arial" w:cs="Arial"/>
          <w:color w:val="000000"/>
          <w:sz w:val="24"/>
          <w:szCs w:val="24"/>
        </w:rPr>
        <w:t>.</w:t>
      </w:r>
    </w:p>
    <w:p w14:paraId="38305D0D" w14:textId="77777777" w:rsidR="00E34E27" w:rsidRPr="00BF70FE" w:rsidRDefault="00E34E27" w:rsidP="00BF70FE">
      <w:pPr>
        <w:pStyle w:val="af5"/>
        <w:rPr>
          <w:color w:val="000000"/>
        </w:rPr>
      </w:pPr>
      <w:r w:rsidRPr="00BF70FE">
        <w:rPr>
          <w:color w:val="000000"/>
        </w:rPr>
        <w:t xml:space="preserve">5 Испытательный </w:t>
      </w:r>
      <w:r w:rsidR="00BF70FE" w:rsidRPr="00BF70FE">
        <w:rPr>
          <w:color w:val="000000"/>
        </w:rPr>
        <w:t>коридор</w:t>
      </w:r>
    </w:p>
    <w:p w14:paraId="326E969D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5.1 Все испытания </w:t>
      </w:r>
      <w:r w:rsidR="00BF70FE">
        <w:rPr>
          <w:rFonts w:ascii="Arial" w:hAnsi="Arial" w:cs="Arial"/>
          <w:color w:val="000000"/>
          <w:sz w:val="24"/>
          <w:szCs w:val="24"/>
        </w:rPr>
        <w:t xml:space="preserve">систем 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рулевого управления должны проводиться на </w:t>
      </w:r>
      <w:r w:rsidR="00BF70FE">
        <w:rPr>
          <w:rFonts w:ascii="Arial" w:hAnsi="Arial" w:cs="Arial"/>
          <w:color w:val="000000"/>
          <w:sz w:val="24"/>
          <w:szCs w:val="24"/>
        </w:rPr>
        <w:t>коридорах</w:t>
      </w:r>
      <w:r w:rsidRPr="00E34E27">
        <w:rPr>
          <w:rFonts w:ascii="Arial" w:hAnsi="Arial" w:cs="Arial"/>
          <w:color w:val="000000"/>
          <w:sz w:val="24"/>
          <w:szCs w:val="24"/>
        </w:rPr>
        <w:t>, проложенных на уплотненном грунте или асфальтированной поверхности, которая является ровной и имеет уклон не более 3 % в любом направлении.</w:t>
      </w:r>
    </w:p>
    <w:p w14:paraId="5794C52C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5.2 Размеры испытательного </w:t>
      </w:r>
      <w:r w:rsidR="00BF70FE">
        <w:rPr>
          <w:rFonts w:ascii="Arial" w:hAnsi="Arial" w:cs="Arial"/>
          <w:color w:val="000000"/>
          <w:sz w:val="24"/>
          <w:szCs w:val="24"/>
        </w:rPr>
        <w:t>коридора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, показанные на рисунке 5, определяются в соответствии с </w:t>
      </w:r>
      <w:r w:rsidR="00BF70FE">
        <w:rPr>
          <w:rFonts w:ascii="Arial" w:hAnsi="Arial" w:cs="Arial"/>
          <w:color w:val="000000"/>
          <w:sz w:val="24"/>
          <w:szCs w:val="24"/>
        </w:rPr>
        <w:t>диаметром поворота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, колесной базой, шириной </w:t>
      </w:r>
      <w:r w:rsidR="00BF70FE">
        <w:rPr>
          <w:rFonts w:ascii="Arial" w:hAnsi="Arial" w:cs="Arial"/>
          <w:color w:val="000000"/>
          <w:sz w:val="24"/>
          <w:szCs w:val="24"/>
        </w:rPr>
        <w:t>по колесам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и типом машины.</w:t>
      </w:r>
    </w:p>
    <w:p w14:paraId="015D1569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5.3 Колесная база для многоосной машины, используемая для определения размеров испытательного </w:t>
      </w:r>
      <w:r w:rsidR="00BF70FE">
        <w:rPr>
          <w:rFonts w:ascii="Arial" w:hAnsi="Arial" w:cs="Arial"/>
          <w:color w:val="000000"/>
          <w:sz w:val="24"/>
          <w:szCs w:val="24"/>
        </w:rPr>
        <w:t>коридора</w:t>
      </w:r>
      <w:r w:rsidRPr="00E34E27">
        <w:rPr>
          <w:rFonts w:ascii="Arial" w:hAnsi="Arial" w:cs="Arial"/>
          <w:color w:val="000000"/>
          <w:sz w:val="24"/>
          <w:szCs w:val="24"/>
        </w:rPr>
        <w:t>, показанного на рисунке 5, определяется как расстояние между самой передней и самой задней осями.</w:t>
      </w:r>
    </w:p>
    <w:p w14:paraId="6B0B0A40" w14:textId="77777777" w:rsidR="00E34E27" w:rsidRPr="00E34E27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5.4 Может использоваться зеркальное изображение испытательного </w:t>
      </w:r>
      <w:r w:rsidR="00BF70FE">
        <w:rPr>
          <w:rFonts w:ascii="Arial" w:hAnsi="Arial" w:cs="Arial"/>
          <w:color w:val="000000"/>
          <w:sz w:val="24"/>
          <w:szCs w:val="24"/>
        </w:rPr>
        <w:t>коридора</w:t>
      </w:r>
      <w:r w:rsidRPr="00E34E27">
        <w:rPr>
          <w:rFonts w:ascii="Arial" w:hAnsi="Arial" w:cs="Arial"/>
          <w:color w:val="000000"/>
          <w:sz w:val="24"/>
          <w:szCs w:val="24"/>
        </w:rPr>
        <w:t>, показанного на рисунке 5.</w:t>
      </w:r>
    </w:p>
    <w:p w14:paraId="2195206E" w14:textId="77777777" w:rsidR="00E34E27" w:rsidRPr="00E34E27" w:rsidRDefault="00BF70FE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5.5 Машины, для которых предусмотрена установка шин разных размеров следует испытывать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 xml:space="preserve"> с шинами, имеющими наименьшую </w:t>
      </w:r>
      <w:r>
        <w:rPr>
          <w:rFonts w:ascii="Arial" w:hAnsi="Arial" w:cs="Arial"/>
          <w:color w:val="000000"/>
          <w:sz w:val="24"/>
          <w:szCs w:val="24"/>
        </w:rPr>
        <w:t xml:space="preserve">предусмотренную изготовителем машины </w:t>
      </w:r>
      <w:r w:rsidR="00E34E27" w:rsidRPr="00E34E27">
        <w:rPr>
          <w:rFonts w:ascii="Arial" w:hAnsi="Arial" w:cs="Arial"/>
          <w:color w:val="000000"/>
          <w:sz w:val="24"/>
          <w:szCs w:val="24"/>
        </w:rPr>
        <w:t>ширину протектора.</w:t>
      </w:r>
    </w:p>
    <w:p w14:paraId="7109DF9E" w14:textId="77777777" w:rsidR="00584216" w:rsidRDefault="00E34E27" w:rsidP="00E34E27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34E27">
        <w:rPr>
          <w:rFonts w:ascii="Arial" w:hAnsi="Arial" w:cs="Arial"/>
          <w:color w:val="000000"/>
          <w:sz w:val="24"/>
          <w:szCs w:val="24"/>
        </w:rPr>
        <w:t xml:space="preserve">5.6 Для машин, имеющих основные и </w:t>
      </w:r>
      <w:r w:rsidR="00BF70FE">
        <w:rPr>
          <w:rFonts w:ascii="Arial" w:hAnsi="Arial" w:cs="Arial"/>
          <w:color w:val="000000"/>
          <w:sz w:val="24"/>
          <w:szCs w:val="24"/>
        </w:rPr>
        <w:t>дополнительные органы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(см. 4.8), </w:t>
      </w:r>
      <w:r w:rsidR="00BF70FE">
        <w:rPr>
          <w:rFonts w:ascii="Arial" w:hAnsi="Arial" w:cs="Arial"/>
          <w:color w:val="000000"/>
          <w:sz w:val="24"/>
          <w:szCs w:val="24"/>
        </w:rPr>
        <w:t>дополнительные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</w:t>
      </w:r>
      <w:r w:rsidR="00BF70FE">
        <w:rPr>
          <w:rFonts w:ascii="Arial" w:hAnsi="Arial" w:cs="Arial"/>
          <w:color w:val="000000"/>
          <w:sz w:val="24"/>
          <w:szCs w:val="24"/>
        </w:rPr>
        <w:t>органы рулевого управления</w:t>
      </w:r>
      <w:r w:rsidRPr="00E34E27">
        <w:rPr>
          <w:rFonts w:ascii="Arial" w:hAnsi="Arial" w:cs="Arial"/>
          <w:color w:val="000000"/>
          <w:sz w:val="24"/>
          <w:szCs w:val="24"/>
        </w:rPr>
        <w:t xml:space="preserve"> также должны быть испытаны в соответствии с 8.3.</w:t>
      </w:r>
    </w:p>
    <w:p w14:paraId="22D4B16D" w14:textId="49537294" w:rsidR="00E34E27" w:rsidRDefault="00FA4327" w:rsidP="000D4C9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BF70FE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515B95C" wp14:editId="7CA46213">
            <wp:extent cx="4162425" cy="47434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77458" w14:textId="77777777" w:rsidR="00BF70FE" w:rsidRPr="00BF70FE" w:rsidRDefault="00BF70FE" w:rsidP="000D4C9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A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расстояние, в 1,1 раза превышающее диаметр поворота по </w:t>
      </w:r>
      <w:r w:rsidR="000D4C9B">
        <w:rPr>
          <w:rFonts w:ascii="Arial" w:hAnsi="Arial" w:cs="Arial"/>
          <w:color w:val="000000"/>
          <w:sz w:val="24"/>
          <w:szCs w:val="24"/>
        </w:rPr>
        <w:t>колесам</w:t>
      </w:r>
      <w:r w:rsidRPr="00BF70FE">
        <w:rPr>
          <w:rFonts w:ascii="Arial" w:hAnsi="Arial" w:cs="Arial"/>
          <w:color w:val="000000"/>
          <w:sz w:val="24"/>
          <w:szCs w:val="24"/>
        </w:rPr>
        <w:t>, или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14 м (в зависимости от того, какой из размеров больше);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В </w:t>
      </w:r>
      <w:r w:rsidRPr="00BF70FE">
        <w:rPr>
          <w:rFonts w:ascii="Arial" w:hAnsi="Arial" w:cs="Arial"/>
          <w:color w:val="000000"/>
          <w:sz w:val="24"/>
          <w:szCs w:val="24"/>
        </w:rPr>
        <w:t>– расстояние, в 1,75 раза превышающее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>ди</w:t>
      </w:r>
      <w:r w:rsidR="000D4C9B">
        <w:rPr>
          <w:rFonts w:ascii="Arial" w:hAnsi="Arial" w:cs="Arial"/>
          <w:color w:val="000000"/>
          <w:sz w:val="24"/>
          <w:szCs w:val="24"/>
        </w:rPr>
        <w:t>аметр по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ворота по </w:t>
      </w:r>
      <w:r w:rsidR="000D4C9B">
        <w:rPr>
          <w:rFonts w:ascii="Arial" w:hAnsi="Arial" w:cs="Arial"/>
          <w:color w:val="000000"/>
          <w:sz w:val="24"/>
          <w:szCs w:val="24"/>
        </w:rPr>
        <w:t>колесам</w:t>
      </w:r>
      <w:r w:rsidRPr="00BF70FE">
        <w:rPr>
          <w:rFonts w:ascii="Arial" w:hAnsi="Arial" w:cs="Arial"/>
          <w:color w:val="000000"/>
          <w:sz w:val="24"/>
          <w:szCs w:val="24"/>
        </w:rPr>
        <w:t>, или 22 м (в зависимости от того, какой из размеров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больше);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С </w:t>
      </w:r>
      <w:r w:rsidRPr="00BF70FE">
        <w:rPr>
          <w:rFonts w:ascii="Arial" w:hAnsi="Arial" w:cs="Arial"/>
          <w:color w:val="000000"/>
          <w:sz w:val="24"/>
          <w:szCs w:val="24"/>
        </w:rPr>
        <w:t>– расстояние, в два раза превышающее максимальну</w:t>
      </w:r>
      <w:r w:rsidR="000D4C9B">
        <w:rPr>
          <w:rFonts w:ascii="Arial" w:hAnsi="Arial" w:cs="Arial"/>
          <w:color w:val="000000"/>
          <w:sz w:val="24"/>
          <w:szCs w:val="24"/>
        </w:rPr>
        <w:t>ю колесную базу, или 15 м (в за</w:t>
      </w:r>
      <w:r w:rsidRPr="00BF70FE">
        <w:rPr>
          <w:rFonts w:ascii="Arial" w:hAnsi="Arial" w:cs="Arial"/>
          <w:color w:val="000000"/>
          <w:sz w:val="24"/>
          <w:szCs w:val="24"/>
        </w:rPr>
        <w:t>висимости от того, какой из размеров меньше)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; </w:t>
      </w:r>
      <w:r w:rsidRPr="00BF70FE">
        <w:rPr>
          <w:rFonts w:ascii="Arial" w:hAnsi="Arial" w:cs="Arial"/>
          <w:color w:val="000000"/>
          <w:sz w:val="24"/>
          <w:szCs w:val="24"/>
        </w:rPr>
        <w:t>Длина коридора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– м</w:t>
      </w:r>
      <w:r w:rsidRPr="00BF70FE">
        <w:rPr>
          <w:rFonts w:ascii="Arial" w:hAnsi="Arial" w:cs="Arial"/>
          <w:color w:val="000000"/>
          <w:sz w:val="24"/>
          <w:szCs w:val="24"/>
        </w:rPr>
        <w:t>ашины с диаметром поворота по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колесам менее 12 м, колесные бульдозе</w:t>
      </w:r>
      <w:r w:rsidRPr="00BF70FE">
        <w:rPr>
          <w:rFonts w:ascii="Arial" w:hAnsi="Arial" w:cs="Arial"/>
          <w:color w:val="000000"/>
          <w:sz w:val="24"/>
          <w:szCs w:val="24"/>
        </w:rPr>
        <w:t>ры и все виды автогрейдеров должны начинать старт у линии «Старт 1» и заканчивать у линии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>«Финиш 1». Все остальные машины должны начинать старт у линии «Старт 2» и заканчивать у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>лин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ии «Финиш 2»;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а </w:t>
      </w:r>
      <w:r w:rsidRPr="00BF70FE">
        <w:rPr>
          <w:rFonts w:ascii="Arial" w:hAnsi="Arial" w:cs="Arial"/>
          <w:color w:val="000000"/>
          <w:sz w:val="24"/>
          <w:szCs w:val="24"/>
        </w:rPr>
        <w:t>– расстояние, в 2,5 раза превышаю</w:t>
      </w:r>
      <w:r w:rsidR="000D4C9B">
        <w:rPr>
          <w:rFonts w:ascii="Arial" w:hAnsi="Arial" w:cs="Arial"/>
          <w:color w:val="000000"/>
          <w:sz w:val="24"/>
          <w:szCs w:val="24"/>
        </w:rPr>
        <w:t>щее максимальную ширину по колесам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b </w:t>
      </w:r>
      <w:r w:rsidRPr="00BF70FE">
        <w:rPr>
          <w:rFonts w:ascii="Arial" w:hAnsi="Arial" w:cs="Arial"/>
          <w:color w:val="000000"/>
          <w:sz w:val="24"/>
          <w:szCs w:val="24"/>
        </w:rPr>
        <w:t>– линия «Финиш 1»;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c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линия «Финиш 2»;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d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коридор 3;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e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коридор 4;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f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коридор 2;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g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коридор 1;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h </w:t>
      </w:r>
      <w:r w:rsidRPr="00BF70FE">
        <w:rPr>
          <w:rFonts w:ascii="Arial" w:hAnsi="Arial" w:cs="Arial"/>
          <w:color w:val="000000"/>
          <w:sz w:val="24"/>
          <w:szCs w:val="24"/>
        </w:rPr>
        <w:t>– линия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«Старт 1»;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i </w:t>
      </w:r>
      <w:r w:rsidRPr="00BF70FE">
        <w:rPr>
          <w:rFonts w:ascii="Arial" w:hAnsi="Arial" w:cs="Arial"/>
          <w:color w:val="000000"/>
          <w:sz w:val="24"/>
          <w:szCs w:val="24"/>
        </w:rPr>
        <w:t xml:space="preserve">– линия «Старт 2»; </w:t>
      </w:r>
      <w:r w:rsidRPr="00BF70FE">
        <w:rPr>
          <w:rFonts w:ascii="Arial" w:hAnsi="Arial" w:cs="Arial"/>
          <w:i/>
          <w:iCs/>
          <w:color w:val="000000"/>
          <w:sz w:val="24"/>
          <w:szCs w:val="24"/>
        </w:rPr>
        <w:t xml:space="preserve">j </w:t>
      </w:r>
      <w:r w:rsidRPr="00BF70FE">
        <w:rPr>
          <w:rFonts w:ascii="Arial" w:hAnsi="Arial" w:cs="Arial"/>
          <w:color w:val="000000"/>
          <w:sz w:val="24"/>
          <w:szCs w:val="24"/>
        </w:rPr>
        <w:t>– расстояние, в 2,5 раза превышающее</w:t>
      </w:r>
      <w:r w:rsidR="000D4C9B">
        <w:rPr>
          <w:rFonts w:ascii="Arial" w:hAnsi="Arial" w:cs="Arial"/>
          <w:color w:val="000000"/>
          <w:sz w:val="24"/>
          <w:szCs w:val="24"/>
        </w:rPr>
        <w:t xml:space="preserve"> максимальную ширину по колесам</w:t>
      </w:r>
    </w:p>
    <w:p w14:paraId="37273454" w14:textId="77777777" w:rsidR="00E34E27" w:rsidRDefault="00BF70FE" w:rsidP="000D4C9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BF70FE">
        <w:rPr>
          <w:rFonts w:ascii="Arial" w:hAnsi="Arial" w:cs="Arial"/>
          <w:color w:val="000000"/>
          <w:sz w:val="24"/>
          <w:szCs w:val="24"/>
        </w:rPr>
        <w:t>Рисунок 1– Испытательный коридор</w:t>
      </w:r>
    </w:p>
    <w:p w14:paraId="760F449E" w14:textId="77777777" w:rsidR="000D4C9B" w:rsidRPr="000D4C9B" w:rsidRDefault="000D4C9B" w:rsidP="000D4C9B">
      <w:pPr>
        <w:pStyle w:val="af5"/>
        <w:rPr>
          <w:color w:val="000000"/>
        </w:rPr>
      </w:pPr>
      <w:r w:rsidRPr="000D4C9B">
        <w:rPr>
          <w:color w:val="000000"/>
        </w:rPr>
        <w:t xml:space="preserve">6 </w:t>
      </w:r>
      <w:r>
        <w:rPr>
          <w:color w:val="000000"/>
        </w:rPr>
        <w:t>Подготовка машины к испытаниям</w:t>
      </w:r>
    </w:p>
    <w:p w14:paraId="42C853E4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6.1 Масса скреперов и землевозов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должна соответствовать общей массе машин, определенной </w:t>
      </w:r>
      <w:r>
        <w:rPr>
          <w:rFonts w:ascii="Arial" w:hAnsi="Arial" w:cs="Arial"/>
          <w:color w:val="000000"/>
          <w:sz w:val="24"/>
          <w:szCs w:val="24"/>
        </w:rPr>
        <w:t>по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ISO 6016:2008, включая массу самой тяжелой комбинации оборудования и навесного оборудования, </w:t>
      </w:r>
      <w:r>
        <w:rPr>
          <w:rFonts w:ascii="Arial" w:hAnsi="Arial" w:cs="Arial"/>
          <w:color w:val="000000"/>
          <w:sz w:val="24"/>
          <w:szCs w:val="24"/>
        </w:rPr>
        <w:t>предусмотренной изготовителем машины</w:t>
      </w:r>
      <w:r w:rsidRPr="000D4C9B">
        <w:rPr>
          <w:rFonts w:ascii="Arial" w:hAnsi="Arial" w:cs="Arial"/>
          <w:color w:val="000000"/>
          <w:sz w:val="24"/>
          <w:szCs w:val="24"/>
        </w:rPr>
        <w:t>.</w:t>
      </w:r>
    </w:p>
    <w:p w14:paraId="1A471A49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 xml:space="preserve">6.2 Машины, за исключением упомянутых в 6.1, должны соответствовать рабочей массе, определенной </w:t>
      </w:r>
      <w:r>
        <w:rPr>
          <w:rFonts w:ascii="Arial" w:hAnsi="Arial" w:cs="Arial"/>
          <w:color w:val="000000"/>
          <w:sz w:val="24"/>
          <w:szCs w:val="24"/>
        </w:rPr>
        <w:t>по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ISO 6016:2008, включая массу самой тяжелой комбинации оборудования и навесного оборудования, </w:t>
      </w:r>
      <w:r>
        <w:rPr>
          <w:rFonts w:ascii="Arial" w:hAnsi="Arial" w:cs="Arial"/>
          <w:color w:val="000000"/>
          <w:sz w:val="24"/>
          <w:szCs w:val="24"/>
        </w:rPr>
        <w:t>предусмотренной изготовителем машины</w:t>
      </w:r>
      <w:r w:rsidRPr="000D4C9B">
        <w:rPr>
          <w:rFonts w:ascii="Arial" w:hAnsi="Arial" w:cs="Arial"/>
          <w:color w:val="000000"/>
          <w:sz w:val="24"/>
          <w:szCs w:val="24"/>
        </w:rPr>
        <w:t>, которая создает наибольшую нагрузку на управляемые оси.</w:t>
      </w:r>
    </w:p>
    <w:p w14:paraId="34C82ECC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>6.3 Для испытаний уплотнителей полигонов твердых бытовых отходов вместо</w:t>
      </w:r>
      <w:r>
        <w:rPr>
          <w:rFonts w:ascii="Arial" w:hAnsi="Arial" w:cs="Arial"/>
          <w:color w:val="000000"/>
          <w:sz w:val="24"/>
          <w:szCs w:val="24"/>
        </w:rPr>
        <w:t xml:space="preserve"> катков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могут использоваться резиновые шины.</w:t>
      </w:r>
    </w:p>
    <w:p w14:paraId="7EB81E80" w14:textId="77777777" w:rsidR="000D4C9B" w:rsidRPr="000D4C9B" w:rsidRDefault="000D4C9B" w:rsidP="000D4C9B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0D4C9B">
        <w:rPr>
          <w:rFonts w:ascii="Arial" w:hAnsi="Arial" w:cs="Arial"/>
          <w:color w:val="000000"/>
          <w:sz w:val="20"/>
          <w:szCs w:val="20"/>
        </w:rPr>
        <w:t>Уплотнители полигонов твердых бытовых отходов также могут быть оснащены другим оборудованием (например, катками с шипами) для уплотнения грунта.</w:t>
      </w:r>
    </w:p>
    <w:p w14:paraId="7876FEE5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 xml:space="preserve">6.4 </w:t>
      </w:r>
      <w:r>
        <w:rPr>
          <w:rFonts w:ascii="Arial" w:hAnsi="Arial" w:cs="Arial"/>
          <w:color w:val="000000"/>
          <w:sz w:val="24"/>
          <w:szCs w:val="24"/>
        </w:rPr>
        <w:t>Дорожные к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атки могут быть испытаны без </w:t>
      </w:r>
      <w:r>
        <w:rPr>
          <w:rFonts w:ascii="Arial" w:hAnsi="Arial" w:cs="Arial"/>
          <w:color w:val="000000"/>
          <w:sz w:val="24"/>
          <w:szCs w:val="24"/>
        </w:rPr>
        <w:t xml:space="preserve">использования </w:t>
      </w:r>
      <w:r w:rsidRPr="000D4C9B">
        <w:rPr>
          <w:rFonts w:ascii="Arial" w:hAnsi="Arial" w:cs="Arial"/>
          <w:color w:val="000000"/>
          <w:sz w:val="24"/>
          <w:szCs w:val="24"/>
        </w:rPr>
        <w:t>вибрации.</w:t>
      </w:r>
    </w:p>
    <w:p w14:paraId="081D94B3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 xml:space="preserve">6.5 Все параметры компонентов, связанные с </w:t>
      </w:r>
      <w:r>
        <w:rPr>
          <w:rFonts w:ascii="Arial" w:hAnsi="Arial" w:cs="Arial"/>
          <w:color w:val="000000"/>
          <w:sz w:val="24"/>
          <w:szCs w:val="24"/>
        </w:rPr>
        <w:t>системой рулевого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управления, должны соответствовать спецификациям производителя, например, размер и давление шин, давление и расход гидравлической жидкости, точка срабатывания предупреждающего устройства.</w:t>
      </w:r>
    </w:p>
    <w:p w14:paraId="71DE5417" w14:textId="77777777" w:rsidR="000D4C9B" w:rsidRPr="00B65D28" w:rsidRDefault="000D4C9B" w:rsidP="00B65D28">
      <w:pPr>
        <w:pStyle w:val="af5"/>
        <w:rPr>
          <w:color w:val="000000"/>
        </w:rPr>
      </w:pPr>
      <w:r w:rsidRPr="00B65D28">
        <w:rPr>
          <w:color w:val="000000"/>
        </w:rPr>
        <w:t xml:space="preserve">7. </w:t>
      </w:r>
      <w:r w:rsidR="00B65D28">
        <w:rPr>
          <w:color w:val="000000"/>
        </w:rPr>
        <w:t>О</w:t>
      </w:r>
      <w:r w:rsidR="00B65D28" w:rsidRPr="00B65D28">
        <w:rPr>
          <w:color w:val="000000"/>
        </w:rPr>
        <w:t>пределени</w:t>
      </w:r>
      <w:r w:rsidR="00B65D28">
        <w:rPr>
          <w:color w:val="000000"/>
        </w:rPr>
        <w:t>е</w:t>
      </w:r>
      <w:r w:rsidR="00B65D28" w:rsidRPr="00B65D28">
        <w:rPr>
          <w:color w:val="000000"/>
        </w:rPr>
        <w:t xml:space="preserve"> диаметра поворота по колесам</w:t>
      </w:r>
    </w:p>
    <w:p w14:paraId="794CF7FA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 xml:space="preserve">7.1 </w:t>
      </w:r>
      <w:r w:rsidR="00B65D28">
        <w:rPr>
          <w:rFonts w:ascii="Arial" w:hAnsi="Arial" w:cs="Arial"/>
          <w:color w:val="000000"/>
          <w:sz w:val="24"/>
          <w:szCs w:val="24"/>
        </w:rPr>
        <w:t>Диаметр поворота по колесам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(используем</w:t>
      </w:r>
      <w:r w:rsidR="00B65D28">
        <w:rPr>
          <w:rFonts w:ascii="Arial" w:hAnsi="Arial" w:cs="Arial"/>
          <w:color w:val="000000"/>
          <w:sz w:val="24"/>
          <w:szCs w:val="24"/>
        </w:rPr>
        <w:t>ые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при расчете размеров испытательного </w:t>
      </w:r>
      <w:r w:rsidR="00B65D28">
        <w:rPr>
          <w:rFonts w:ascii="Arial" w:hAnsi="Arial" w:cs="Arial"/>
          <w:color w:val="000000"/>
          <w:sz w:val="24"/>
          <w:szCs w:val="24"/>
        </w:rPr>
        <w:t xml:space="preserve">коридора, см. </w:t>
      </w:r>
      <w:r w:rsidRPr="000D4C9B">
        <w:rPr>
          <w:rFonts w:ascii="Arial" w:hAnsi="Arial" w:cs="Arial"/>
          <w:color w:val="000000"/>
          <w:sz w:val="24"/>
          <w:szCs w:val="24"/>
        </w:rPr>
        <w:t>рисунк</w:t>
      </w:r>
      <w:r w:rsidR="00B65D28">
        <w:rPr>
          <w:rFonts w:ascii="Arial" w:hAnsi="Arial" w:cs="Arial"/>
          <w:color w:val="000000"/>
          <w:sz w:val="24"/>
          <w:szCs w:val="24"/>
        </w:rPr>
        <w:t>и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5 и 6) определяется с использованием </w:t>
      </w:r>
      <w:r w:rsidR="00B65D28">
        <w:rPr>
          <w:rFonts w:ascii="Arial" w:hAnsi="Arial" w:cs="Arial"/>
          <w:color w:val="000000"/>
          <w:sz w:val="24"/>
          <w:szCs w:val="24"/>
        </w:rPr>
        <w:t>диаметра поворота по внешней точке колеса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и </w:t>
      </w:r>
      <w:r w:rsidR="0015332B">
        <w:rPr>
          <w:rFonts w:ascii="Arial" w:hAnsi="Arial" w:cs="Arial"/>
          <w:color w:val="000000"/>
          <w:sz w:val="24"/>
          <w:szCs w:val="24"/>
        </w:rPr>
        <w:t>требований</w:t>
      </w:r>
      <w:r w:rsidR="00B65D28">
        <w:rPr>
          <w:rFonts w:ascii="Arial" w:hAnsi="Arial" w:cs="Arial"/>
          <w:color w:val="000000"/>
          <w:sz w:val="24"/>
          <w:szCs w:val="24"/>
        </w:rPr>
        <w:t xml:space="preserve"> данного раздела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. Для </w:t>
      </w:r>
      <w:r w:rsidR="003676B5" w:rsidRPr="003676B5">
        <w:rPr>
          <w:rFonts w:ascii="Arial" w:hAnsi="Arial" w:cs="Arial"/>
          <w:color w:val="000000"/>
          <w:sz w:val="24"/>
          <w:szCs w:val="24"/>
        </w:rPr>
        <w:t>машин с комбинированным управлением рулевым управлением и скоростью движения (например, с поворотным рулевым управлением)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используется диаметр поворота, определенный </w:t>
      </w:r>
      <w:r w:rsidR="00B65D28">
        <w:rPr>
          <w:rFonts w:ascii="Arial" w:hAnsi="Arial" w:cs="Arial"/>
          <w:color w:val="000000"/>
          <w:sz w:val="24"/>
          <w:szCs w:val="24"/>
        </w:rPr>
        <w:t>по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ISO 7457:1997.</w:t>
      </w:r>
    </w:p>
    <w:p w14:paraId="18D23B51" w14:textId="77777777" w:rsidR="000D4C9B" w:rsidRPr="00B65D28" w:rsidRDefault="00B65D28" w:rsidP="00B65D28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F927AD">
        <w:rPr>
          <w:rFonts w:ascii="Arial" w:hAnsi="Arial" w:cs="Arial"/>
          <w:color w:val="000000"/>
          <w:spacing w:val="40"/>
          <w:sz w:val="20"/>
          <w:szCs w:val="20"/>
        </w:rPr>
        <w:t>Примечание</w:t>
      </w:r>
      <w:r w:rsidRPr="00F927AD">
        <w:rPr>
          <w:rFonts w:ascii="Arial" w:hAnsi="Arial" w:cs="Arial"/>
          <w:color w:val="000000"/>
          <w:sz w:val="20"/>
          <w:szCs w:val="20"/>
        </w:rPr>
        <w:t xml:space="preserve"> – </w:t>
      </w:r>
      <w:r>
        <w:rPr>
          <w:rFonts w:ascii="Arial" w:hAnsi="Arial" w:cs="Arial"/>
          <w:color w:val="000000"/>
          <w:sz w:val="20"/>
          <w:szCs w:val="20"/>
        </w:rPr>
        <w:t>Для</w:t>
      </w:r>
      <w:r w:rsidR="000D4C9B" w:rsidRPr="00B65D28">
        <w:rPr>
          <w:rFonts w:ascii="Arial" w:hAnsi="Arial" w:cs="Arial"/>
          <w:color w:val="000000"/>
          <w:sz w:val="20"/>
          <w:szCs w:val="20"/>
        </w:rPr>
        <w:t xml:space="preserve"> гусеничного колесного узла </w:t>
      </w:r>
      <w:r w:rsidR="0015332B" w:rsidRPr="00B65D28">
        <w:rPr>
          <w:rFonts w:ascii="Arial" w:hAnsi="Arial" w:cs="Arial"/>
          <w:color w:val="000000"/>
          <w:sz w:val="20"/>
          <w:szCs w:val="20"/>
        </w:rPr>
        <w:t>центр</w:t>
      </w:r>
      <w:r w:rsidR="0015332B">
        <w:rPr>
          <w:rFonts w:ascii="Arial" w:hAnsi="Arial" w:cs="Arial"/>
          <w:color w:val="000000"/>
          <w:sz w:val="20"/>
          <w:szCs w:val="20"/>
        </w:rPr>
        <w:t>ом</w:t>
      </w:r>
      <w:r w:rsidR="0015332B" w:rsidRPr="00B65D28">
        <w:rPr>
          <w:rFonts w:ascii="Arial" w:hAnsi="Arial" w:cs="Arial"/>
          <w:color w:val="000000"/>
          <w:sz w:val="20"/>
          <w:szCs w:val="20"/>
        </w:rPr>
        <w:t xml:space="preserve"> колеса</w:t>
      </w:r>
      <w:r w:rsidR="0015332B" w:rsidRPr="0015332B">
        <w:rPr>
          <w:rFonts w:ascii="Arial" w:hAnsi="Arial" w:cs="Arial"/>
          <w:color w:val="000000"/>
          <w:sz w:val="20"/>
          <w:szCs w:val="20"/>
        </w:rPr>
        <w:t xml:space="preserve"> </w:t>
      </w:r>
      <w:r w:rsidR="0015332B" w:rsidRPr="00B65D28">
        <w:rPr>
          <w:rFonts w:ascii="Arial" w:hAnsi="Arial" w:cs="Arial"/>
          <w:color w:val="000000"/>
          <w:sz w:val="20"/>
          <w:szCs w:val="20"/>
        </w:rPr>
        <w:t xml:space="preserve">считается </w:t>
      </w:r>
      <w:r w:rsidR="000D4C9B" w:rsidRPr="00B65D28">
        <w:rPr>
          <w:rFonts w:ascii="Arial" w:hAnsi="Arial" w:cs="Arial"/>
          <w:color w:val="000000"/>
          <w:sz w:val="20"/>
          <w:szCs w:val="20"/>
        </w:rPr>
        <w:t>центр</w:t>
      </w:r>
      <w:r>
        <w:rPr>
          <w:rFonts w:ascii="Arial" w:hAnsi="Arial" w:cs="Arial"/>
          <w:color w:val="000000"/>
          <w:sz w:val="20"/>
          <w:szCs w:val="20"/>
        </w:rPr>
        <w:t xml:space="preserve"> пятна </w:t>
      </w:r>
      <w:r w:rsidR="000D4C9B" w:rsidRPr="00B65D28">
        <w:rPr>
          <w:rFonts w:ascii="Arial" w:hAnsi="Arial" w:cs="Arial"/>
          <w:color w:val="000000"/>
          <w:sz w:val="20"/>
          <w:szCs w:val="20"/>
        </w:rPr>
        <w:t>контакта гусеницы.</w:t>
      </w:r>
    </w:p>
    <w:p w14:paraId="543A51E4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>7.2 Использу</w:t>
      </w:r>
      <w:r w:rsidR="00B65D28">
        <w:rPr>
          <w:rFonts w:ascii="Arial" w:hAnsi="Arial" w:cs="Arial"/>
          <w:color w:val="000000"/>
          <w:sz w:val="24"/>
          <w:szCs w:val="24"/>
        </w:rPr>
        <w:t>ют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только основной </w:t>
      </w:r>
      <w:r w:rsidR="00B65D28"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(например, рулевое колесо) и основную систему рулевого управления. Не следует использовать </w:t>
      </w:r>
      <w:r w:rsidR="00B65D28">
        <w:rPr>
          <w:rFonts w:ascii="Arial" w:hAnsi="Arial" w:cs="Arial"/>
          <w:color w:val="000000"/>
          <w:sz w:val="24"/>
          <w:szCs w:val="24"/>
        </w:rPr>
        <w:t>органы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управления другими функциями, которые могут влиять на траекторию </w:t>
      </w:r>
      <w:r w:rsidR="00B65D28">
        <w:rPr>
          <w:rFonts w:ascii="Arial" w:hAnsi="Arial" w:cs="Arial"/>
          <w:color w:val="000000"/>
          <w:sz w:val="24"/>
          <w:szCs w:val="24"/>
        </w:rPr>
        <w:t>движения машины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(например, </w:t>
      </w:r>
      <w:r w:rsidR="00B65D28">
        <w:rPr>
          <w:rFonts w:ascii="Arial" w:hAnsi="Arial" w:cs="Arial"/>
          <w:color w:val="000000"/>
          <w:sz w:val="24"/>
          <w:szCs w:val="24"/>
        </w:rPr>
        <w:t>подтормаживание колес</w:t>
      </w:r>
      <w:r w:rsidRPr="000D4C9B">
        <w:rPr>
          <w:rFonts w:ascii="Arial" w:hAnsi="Arial" w:cs="Arial"/>
          <w:color w:val="000000"/>
          <w:sz w:val="24"/>
          <w:szCs w:val="24"/>
        </w:rPr>
        <w:t>, наклон колес грейдера, рулевое управление задней тележкой грейдера).</w:t>
      </w:r>
    </w:p>
    <w:p w14:paraId="5C646BE5" w14:textId="77777777" w:rsidR="000D4C9B" w:rsidRPr="000D4C9B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 xml:space="preserve">7.3 Для машин с разными правыми и левыми </w:t>
      </w:r>
      <w:r w:rsidR="00B65D28">
        <w:rPr>
          <w:rFonts w:ascii="Arial" w:hAnsi="Arial" w:cs="Arial"/>
          <w:color w:val="000000"/>
          <w:sz w:val="24"/>
          <w:szCs w:val="24"/>
        </w:rPr>
        <w:t>диаметрами поворота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при расчете размеров испытательного </w:t>
      </w:r>
      <w:r w:rsidR="00B65D28">
        <w:rPr>
          <w:rFonts w:ascii="Arial" w:hAnsi="Arial" w:cs="Arial"/>
          <w:color w:val="000000"/>
          <w:sz w:val="24"/>
          <w:szCs w:val="24"/>
        </w:rPr>
        <w:t xml:space="preserve">коридора </w:t>
      </w:r>
      <w:r w:rsidR="00B65D28" w:rsidRPr="000D4C9B">
        <w:rPr>
          <w:rFonts w:ascii="Arial" w:hAnsi="Arial" w:cs="Arial"/>
          <w:color w:val="000000"/>
          <w:sz w:val="24"/>
          <w:szCs w:val="24"/>
        </w:rPr>
        <w:t>использу</w:t>
      </w:r>
      <w:r w:rsidR="00B65D28">
        <w:rPr>
          <w:rFonts w:ascii="Arial" w:hAnsi="Arial" w:cs="Arial"/>
          <w:color w:val="000000"/>
          <w:sz w:val="24"/>
          <w:szCs w:val="24"/>
        </w:rPr>
        <w:t>ют меньший диаметр поворота</w:t>
      </w:r>
      <w:r w:rsidRPr="000D4C9B">
        <w:rPr>
          <w:rFonts w:ascii="Arial" w:hAnsi="Arial" w:cs="Arial"/>
          <w:color w:val="000000"/>
          <w:sz w:val="24"/>
          <w:szCs w:val="24"/>
        </w:rPr>
        <w:t>.</w:t>
      </w:r>
    </w:p>
    <w:p w14:paraId="138C28C1" w14:textId="77777777" w:rsidR="00E34E27" w:rsidRDefault="000D4C9B" w:rsidP="000D4C9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0D4C9B">
        <w:rPr>
          <w:rFonts w:ascii="Arial" w:hAnsi="Arial" w:cs="Arial"/>
          <w:color w:val="000000"/>
          <w:sz w:val="24"/>
          <w:szCs w:val="24"/>
        </w:rPr>
        <w:t>7.</w:t>
      </w:r>
      <w:r w:rsidR="00B65D28">
        <w:rPr>
          <w:rFonts w:ascii="Arial" w:hAnsi="Arial" w:cs="Arial"/>
          <w:color w:val="000000"/>
          <w:sz w:val="24"/>
          <w:szCs w:val="24"/>
        </w:rPr>
        <w:t>4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Для машин с тремя и более осями, </w:t>
      </w:r>
      <w:r w:rsidR="0015332B">
        <w:rPr>
          <w:rFonts w:ascii="Arial" w:hAnsi="Arial" w:cs="Arial"/>
          <w:color w:val="000000"/>
          <w:sz w:val="24"/>
          <w:szCs w:val="24"/>
        </w:rPr>
        <w:t>буксирующих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полуприцепные или прицепные секции или агрегаты, диаметр </w:t>
      </w:r>
      <w:r w:rsidR="00B65D28">
        <w:rPr>
          <w:rFonts w:ascii="Arial" w:hAnsi="Arial" w:cs="Arial"/>
          <w:color w:val="000000"/>
          <w:sz w:val="24"/>
          <w:szCs w:val="24"/>
        </w:rPr>
        <w:t>поворота</w:t>
      </w:r>
      <w:r w:rsidRPr="000D4C9B">
        <w:rPr>
          <w:rFonts w:ascii="Arial" w:hAnsi="Arial" w:cs="Arial"/>
          <w:color w:val="000000"/>
          <w:sz w:val="24"/>
          <w:szCs w:val="24"/>
        </w:rPr>
        <w:t xml:space="preserve"> должен определяться без буксировки каких-либо полуприцепных или прицепных агрегатов, чтобы исключить помехи при повороте между прицепными секциями и </w:t>
      </w:r>
      <w:r w:rsidR="00B65D28">
        <w:rPr>
          <w:rFonts w:ascii="Arial" w:hAnsi="Arial" w:cs="Arial"/>
          <w:color w:val="000000"/>
          <w:sz w:val="24"/>
          <w:szCs w:val="24"/>
        </w:rPr>
        <w:t>тянущей машиной</w:t>
      </w:r>
      <w:r w:rsidRPr="000D4C9B">
        <w:rPr>
          <w:rFonts w:ascii="Arial" w:hAnsi="Arial" w:cs="Arial"/>
          <w:color w:val="000000"/>
          <w:sz w:val="24"/>
          <w:szCs w:val="24"/>
        </w:rPr>
        <w:t>.</w:t>
      </w:r>
    </w:p>
    <w:p w14:paraId="0304318F" w14:textId="77777777" w:rsidR="003676B5" w:rsidRPr="003676B5" w:rsidRDefault="003676B5" w:rsidP="003676B5">
      <w:pPr>
        <w:pStyle w:val="af5"/>
        <w:rPr>
          <w:color w:val="000000"/>
        </w:rPr>
      </w:pPr>
      <w:r w:rsidRPr="003676B5">
        <w:rPr>
          <w:color w:val="000000"/>
        </w:rPr>
        <w:t>8. Испытания рулевого управления</w:t>
      </w:r>
    </w:p>
    <w:p w14:paraId="52EDEC53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8.1 </w:t>
      </w:r>
      <w:r w:rsidRPr="003676B5">
        <w:rPr>
          <w:rFonts w:ascii="Arial" w:hAnsi="Arial" w:cs="Arial"/>
          <w:b/>
          <w:color w:val="000000"/>
          <w:sz w:val="24"/>
          <w:szCs w:val="24"/>
        </w:rPr>
        <w:t>Испытания основной систем</w:t>
      </w:r>
      <w:r>
        <w:rPr>
          <w:rFonts w:ascii="Arial" w:hAnsi="Arial" w:cs="Arial"/>
          <w:b/>
          <w:color w:val="000000"/>
          <w:sz w:val="24"/>
          <w:szCs w:val="24"/>
        </w:rPr>
        <w:t>ы</w:t>
      </w:r>
      <w:r w:rsidRPr="003676B5">
        <w:rPr>
          <w:rFonts w:ascii="Arial" w:hAnsi="Arial" w:cs="Arial"/>
          <w:b/>
          <w:color w:val="000000"/>
          <w:sz w:val="24"/>
          <w:szCs w:val="24"/>
        </w:rPr>
        <w:t xml:space="preserve"> рулевого управления</w:t>
      </w:r>
    </w:p>
    <w:p w14:paraId="0C9020E5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8.1.1. Испытания основной системы рулевого управления должны проводиться с использованием только основного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. Эффективность системы рулевого управления должна быть достаточной для удержания колес машины на прямой траектории шириной, в 1,25 раза превышающей максимальную ширину колес, при движении </w:t>
      </w:r>
      <w:r>
        <w:rPr>
          <w:rFonts w:ascii="Arial" w:hAnsi="Arial" w:cs="Arial"/>
          <w:color w:val="000000"/>
          <w:sz w:val="24"/>
          <w:szCs w:val="24"/>
        </w:rPr>
        <w:t>вперед с максимальной скоростью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. Для машин с максимальной скоростью </w:t>
      </w:r>
      <w:r>
        <w:rPr>
          <w:rFonts w:ascii="Arial" w:hAnsi="Arial" w:cs="Arial"/>
          <w:color w:val="000000"/>
          <w:sz w:val="24"/>
          <w:szCs w:val="24"/>
        </w:rPr>
        <w:t xml:space="preserve">движения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вперед более 15 км/ч длина испытательного </w:t>
      </w:r>
      <w:r>
        <w:rPr>
          <w:rFonts w:ascii="Arial" w:hAnsi="Arial" w:cs="Arial"/>
          <w:color w:val="000000"/>
          <w:sz w:val="24"/>
          <w:szCs w:val="24"/>
        </w:rPr>
        <w:t>коридора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должна составлять не менее 100 м. Для машин с максимальной скоростью </w:t>
      </w:r>
      <w:r>
        <w:rPr>
          <w:rFonts w:ascii="Arial" w:hAnsi="Arial" w:cs="Arial"/>
          <w:color w:val="000000"/>
          <w:sz w:val="24"/>
          <w:szCs w:val="24"/>
        </w:rPr>
        <w:t xml:space="preserve">движения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вперед ≤15 км/ч длина испытательного </w:t>
      </w:r>
      <w:r>
        <w:rPr>
          <w:rFonts w:ascii="Arial" w:hAnsi="Arial" w:cs="Arial"/>
          <w:color w:val="000000"/>
          <w:sz w:val="24"/>
          <w:szCs w:val="24"/>
        </w:rPr>
        <w:t>коридор</w:t>
      </w:r>
      <w:r w:rsidRPr="003676B5">
        <w:rPr>
          <w:rFonts w:ascii="Arial" w:hAnsi="Arial" w:cs="Arial"/>
          <w:color w:val="000000"/>
          <w:sz w:val="24"/>
          <w:szCs w:val="24"/>
        </w:rPr>
        <w:t>а должна составл</w:t>
      </w:r>
      <w:r>
        <w:rPr>
          <w:rFonts w:ascii="Arial" w:hAnsi="Arial" w:cs="Arial"/>
          <w:color w:val="000000"/>
          <w:sz w:val="24"/>
          <w:szCs w:val="24"/>
        </w:rPr>
        <w:t xml:space="preserve">ять не менее 50 м. Допускаются </w:t>
      </w:r>
      <w:r w:rsidRPr="003676B5">
        <w:rPr>
          <w:rFonts w:ascii="Arial" w:hAnsi="Arial" w:cs="Arial"/>
          <w:color w:val="000000"/>
          <w:sz w:val="24"/>
          <w:szCs w:val="24"/>
        </w:rPr>
        <w:t>корректировки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676B5">
        <w:rPr>
          <w:rFonts w:ascii="Arial" w:hAnsi="Arial" w:cs="Arial"/>
          <w:color w:val="000000"/>
          <w:sz w:val="24"/>
          <w:szCs w:val="24"/>
        </w:rPr>
        <w:t>оператором</w:t>
      </w:r>
      <w:r>
        <w:rPr>
          <w:rFonts w:ascii="Arial" w:hAnsi="Arial" w:cs="Arial"/>
          <w:color w:val="000000"/>
          <w:sz w:val="24"/>
          <w:szCs w:val="24"/>
        </w:rPr>
        <w:t xml:space="preserve"> направления движения</w:t>
      </w:r>
      <w:r w:rsidRPr="003676B5">
        <w:rPr>
          <w:rFonts w:ascii="Arial" w:hAnsi="Arial" w:cs="Arial"/>
          <w:color w:val="000000"/>
          <w:sz w:val="24"/>
          <w:szCs w:val="24"/>
        </w:rPr>
        <w:t>.</w:t>
      </w:r>
    </w:p>
    <w:p w14:paraId="104ABB86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8.1.2. Все машины должны двигаться со скоростью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3676B5">
        <w:rPr>
          <w:rFonts w:ascii="Arial" w:hAnsi="Arial" w:cs="Arial"/>
          <w:color w:val="000000"/>
          <w:sz w:val="24"/>
          <w:szCs w:val="24"/>
        </w:rPr>
        <w:t>8 ± 2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км/ч или с максимальной скоростью, если она ниже, по круговой траектории с диаметром, соответствующим приблизительно половине наибольшего угла поворота. При отпускании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угол поворота не должен увеличиваться. Машины с комбинированным управлением рулевым управлением и скоростью движения (например, с поворотным рулевым управлением) не нуждаются в испытаниях по данному пункту при условии, что после отпускания комбинированного </w:t>
      </w:r>
      <w:r>
        <w:rPr>
          <w:rFonts w:ascii="Arial" w:hAnsi="Arial" w:cs="Arial"/>
          <w:color w:val="000000"/>
          <w:sz w:val="24"/>
          <w:szCs w:val="24"/>
        </w:rPr>
        <w:t>органа управления он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переходит в нейтральное положение, и машина останавливается.</w:t>
      </w:r>
    </w:p>
    <w:p w14:paraId="1E08BE5A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>8.1.3 Для машин с максимальной скоростью &gt;10 км/ч система рулевого управления должна обеспечивать достаточную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способность удерживать колеса машины (см. 4.4.2) в пределах испытательного </w:t>
      </w:r>
      <w:r>
        <w:rPr>
          <w:rFonts w:ascii="Arial" w:hAnsi="Arial" w:cs="Arial"/>
          <w:color w:val="000000"/>
          <w:sz w:val="24"/>
          <w:szCs w:val="24"/>
        </w:rPr>
        <w:t>коридора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показанного на рисунке 5, при движении вперед со скоростью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3676B5">
        <w:rPr>
          <w:rFonts w:ascii="Arial" w:hAnsi="Arial" w:cs="Arial"/>
          <w:color w:val="000000"/>
          <w:sz w:val="24"/>
          <w:szCs w:val="24"/>
        </w:rPr>
        <w:t>16 ± 2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км/ч или максимальной скоростью, если она ниже, с момента, когда оси передних колес входят на </w:t>
      </w:r>
      <w:r>
        <w:rPr>
          <w:rFonts w:ascii="Arial" w:hAnsi="Arial" w:cs="Arial"/>
          <w:color w:val="000000"/>
          <w:sz w:val="24"/>
          <w:szCs w:val="24"/>
        </w:rPr>
        <w:t>испытательный коридор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до момента, когда оси передних колес достигают конца </w:t>
      </w:r>
      <w:r>
        <w:rPr>
          <w:rFonts w:ascii="Arial" w:hAnsi="Arial" w:cs="Arial"/>
          <w:color w:val="000000"/>
          <w:sz w:val="24"/>
          <w:szCs w:val="24"/>
        </w:rPr>
        <w:t>испытательного коридора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. Усилие </w:t>
      </w:r>
      <w:r>
        <w:rPr>
          <w:rFonts w:ascii="Arial" w:hAnsi="Arial" w:cs="Arial"/>
          <w:color w:val="000000"/>
          <w:sz w:val="24"/>
          <w:szCs w:val="24"/>
        </w:rPr>
        <w:t xml:space="preserve">управления </w:t>
      </w:r>
      <w:r w:rsidRPr="003676B5">
        <w:rPr>
          <w:rFonts w:ascii="Arial" w:hAnsi="Arial" w:cs="Arial"/>
          <w:color w:val="000000"/>
          <w:sz w:val="24"/>
          <w:szCs w:val="24"/>
        </w:rPr>
        <w:t>должно быть зафиксировано и соответствовать требованиям 4.9.1.1. Допускается несколько тренировочных заездов, чтобы оп</w:t>
      </w:r>
      <w:r>
        <w:rPr>
          <w:rFonts w:ascii="Arial" w:hAnsi="Arial" w:cs="Arial"/>
          <w:color w:val="000000"/>
          <w:sz w:val="24"/>
          <w:szCs w:val="24"/>
        </w:rPr>
        <w:t xml:space="preserve">ератор мог развить равномерное </w:t>
      </w:r>
      <w:r w:rsidRPr="003676B5">
        <w:rPr>
          <w:rFonts w:ascii="Arial" w:hAnsi="Arial" w:cs="Arial"/>
          <w:color w:val="000000"/>
          <w:sz w:val="24"/>
          <w:szCs w:val="24"/>
        </w:rPr>
        <w:t>приложение м</w:t>
      </w:r>
      <w:r>
        <w:rPr>
          <w:rFonts w:ascii="Arial" w:hAnsi="Arial" w:cs="Arial"/>
          <w:color w:val="000000"/>
          <w:sz w:val="24"/>
          <w:szCs w:val="24"/>
        </w:rPr>
        <w:t>ускульной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силы к </w:t>
      </w:r>
      <w:r>
        <w:rPr>
          <w:rFonts w:ascii="Arial" w:hAnsi="Arial" w:cs="Arial"/>
          <w:color w:val="000000"/>
          <w:sz w:val="24"/>
          <w:szCs w:val="24"/>
        </w:rPr>
        <w:t>органу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>.</w:t>
      </w:r>
    </w:p>
    <w:p w14:paraId="507B3ECA" w14:textId="77777777" w:rsid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>8.1.3 Для машин с максимальной скоростью &gt;10 км/ч система рулевого управления должна обеспечивать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676B5">
        <w:rPr>
          <w:rFonts w:ascii="Arial" w:hAnsi="Arial" w:cs="Arial"/>
          <w:color w:val="000000"/>
          <w:sz w:val="24"/>
          <w:szCs w:val="24"/>
        </w:rPr>
        <w:t>способность поддерживать равномерное приложение м</w:t>
      </w:r>
      <w:r>
        <w:rPr>
          <w:rFonts w:ascii="Arial" w:hAnsi="Arial" w:cs="Arial"/>
          <w:color w:val="000000"/>
          <w:sz w:val="24"/>
          <w:szCs w:val="24"/>
        </w:rPr>
        <w:t>ускульной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силы к </w:t>
      </w:r>
      <w:r>
        <w:rPr>
          <w:rFonts w:ascii="Arial" w:hAnsi="Arial" w:cs="Arial"/>
          <w:color w:val="000000"/>
          <w:sz w:val="24"/>
          <w:szCs w:val="24"/>
        </w:rPr>
        <w:t>органу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232498C9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>8.1.4 Машины с максимальной скоростью ≤10 км/ч должны соответствовать либо требованиям,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указанным в 8.1.3, связанным с </w:t>
      </w:r>
      <w:r>
        <w:rPr>
          <w:rFonts w:ascii="Arial" w:hAnsi="Arial" w:cs="Arial"/>
          <w:color w:val="000000"/>
          <w:sz w:val="24"/>
          <w:szCs w:val="24"/>
        </w:rPr>
        <w:t>испытательным коридором</w:t>
      </w:r>
      <w:r w:rsidRPr="003676B5">
        <w:rPr>
          <w:rFonts w:ascii="Arial" w:hAnsi="Arial" w:cs="Arial"/>
          <w:color w:val="000000"/>
          <w:sz w:val="24"/>
          <w:szCs w:val="24"/>
        </w:rPr>
        <w:t>, показанн</w:t>
      </w:r>
      <w:r>
        <w:rPr>
          <w:rFonts w:ascii="Arial" w:hAnsi="Arial" w:cs="Arial"/>
          <w:color w:val="000000"/>
          <w:sz w:val="24"/>
          <w:szCs w:val="24"/>
        </w:rPr>
        <w:t>ым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на рисунке 5, либо требованиям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указанным в 8.3.2 и 8.3.3, связанным с </w:t>
      </w:r>
      <w:r>
        <w:rPr>
          <w:rFonts w:ascii="Arial" w:hAnsi="Arial" w:cs="Arial"/>
          <w:color w:val="000000"/>
          <w:sz w:val="24"/>
          <w:szCs w:val="24"/>
        </w:rPr>
        <w:t>испытательным коридором</w:t>
      </w:r>
      <w:r w:rsidRPr="003676B5">
        <w:rPr>
          <w:rFonts w:ascii="Arial" w:hAnsi="Arial" w:cs="Arial"/>
          <w:color w:val="000000"/>
          <w:sz w:val="24"/>
          <w:szCs w:val="24"/>
        </w:rPr>
        <w:t>, показанн</w:t>
      </w:r>
      <w:r>
        <w:rPr>
          <w:rFonts w:ascii="Arial" w:hAnsi="Arial" w:cs="Arial"/>
          <w:color w:val="000000"/>
          <w:sz w:val="24"/>
          <w:szCs w:val="24"/>
        </w:rPr>
        <w:t>ым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на рисунке 7.</w:t>
      </w:r>
    </w:p>
    <w:p w14:paraId="4E0622D9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8.1.5 Если машина оборудована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системой рулевого управления, предупреждающее устройство, указывающее на отказ основного источника </w:t>
      </w:r>
      <w:r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3676B5">
        <w:rPr>
          <w:rFonts w:ascii="Arial" w:hAnsi="Arial" w:cs="Arial"/>
          <w:color w:val="000000"/>
          <w:sz w:val="24"/>
          <w:szCs w:val="24"/>
        </w:rPr>
        <w:t>рулевого управления, должно быть проверено на исправность в соответствии с 4.7.1.1.</w:t>
      </w:r>
    </w:p>
    <w:p w14:paraId="5C73B1C7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676B5">
        <w:rPr>
          <w:rFonts w:ascii="Arial" w:hAnsi="Arial" w:cs="Arial"/>
          <w:b/>
          <w:color w:val="000000"/>
          <w:sz w:val="24"/>
          <w:szCs w:val="24"/>
        </w:rPr>
        <w:t>8.2 Испытания аварийной системы рулевого управления</w:t>
      </w:r>
    </w:p>
    <w:p w14:paraId="5D77FC0D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8.2.1 Основной источник </w:t>
      </w:r>
      <w:r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рулевого управления должен быть отключен, если он приводится в движение двигателем, поскольку мощность двигателя используется для движения машины по </w:t>
      </w:r>
      <w:r>
        <w:rPr>
          <w:rFonts w:ascii="Arial" w:hAnsi="Arial" w:cs="Arial"/>
          <w:color w:val="000000"/>
          <w:sz w:val="24"/>
          <w:szCs w:val="24"/>
        </w:rPr>
        <w:t>испытательным коридорам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указанным в </w:t>
      </w:r>
      <w:r>
        <w:rPr>
          <w:rFonts w:ascii="Arial" w:hAnsi="Arial" w:cs="Arial"/>
          <w:color w:val="000000"/>
          <w:sz w:val="24"/>
          <w:szCs w:val="24"/>
        </w:rPr>
        <w:t xml:space="preserve">8.2.3 - </w:t>
      </w:r>
      <w:r w:rsidRPr="003676B5">
        <w:rPr>
          <w:rFonts w:ascii="Arial" w:hAnsi="Arial" w:cs="Arial"/>
          <w:color w:val="000000"/>
          <w:sz w:val="24"/>
          <w:szCs w:val="24"/>
        </w:rPr>
        <w:t>8.2.5 и 8.2.7.</w:t>
      </w:r>
    </w:p>
    <w:p w14:paraId="5F0D79FA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>8</w:t>
      </w:r>
      <w:r>
        <w:rPr>
          <w:rFonts w:ascii="Arial" w:hAnsi="Arial" w:cs="Arial"/>
          <w:color w:val="000000"/>
          <w:sz w:val="24"/>
          <w:szCs w:val="24"/>
        </w:rPr>
        <w:t xml:space="preserve">.2.2 Количество энергии аварийного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источника </w:t>
      </w:r>
      <w:r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3676B5">
        <w:rPr>
          <w:rFonts w:ascii="Arial" w:hAnsi="Arial" w:cs="Arial"/>
          <w:color w:val="000000"/>
          <w:sz w:val="24"/>
          <w:szCs w:val="24"/>
        </w:rPr>
        <w:t>рулевого управления, доступно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в начале любого испытания </w:t>
      </w:r>
      <w:r>
        <w:rPr>
          <w:rFonts w:ascii="Arial" w:hAnsi="Arial" w:cs="Arial"/>
          <w:color w:val="000000"/>
          <w:sz w:val="24"/>
          <w:szCs w:val="24"/>
        </w:rPr>
        <w:t>аварийной системы рулевог</w:t>
      </w:r>
      <w:r w:rsidRPr="003676B5">
        <w:rPr>
          <w:rFonts w:ascii="Arial" w:hAnsi="Arial" w:cs="Arial"/>
          <w:color w:val="000000"/>
          <w:sz w:val="24"/>
          <w:szCs w:val="24"/>
        </w:rPr>
        <w:t>о управления, не должно превышать количество</w:t>
      </w:r>
      <w:r>
        <w:rPr>
          <w:rFonts w:ascii="Arial" w:hAnsi="Arial" w:cs="Arial"/>
          <w:color w:val="000000"/>
          <w:sz w:val="24"/>
          <w:szCs w:val="24"/>
        </w:rPr>
        <w:t xml:space="preserve"> энергии</w:t>
      </w:r>
      <w:r w:rsidRPr="003676B5">
        <w:rPr>
          <w:rFonts w:ascii="Arial" w:hAnsi="Arial" w:cs="Arial"/>
          <w:color w:val="000000"/>
          <w:sz w:val="24"/>
          <w:szCs w:val="24"/>
        </w:rPr>
        <w:t>, обычно доступно</w:t>
      </w:r>
      <w:r>
        <w:rPr>
          <w:rFonts w:ascii="Arial" w:hAnsi="Arial" w:cs="Arial"/>
          <w:color w:val="000000"/>
          <w:sz w:val="24"/>
          <w:szCs w:val="24"/>
        </w:rPr>
        <w:t>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в момент обнаружения отказа основного источника </w:t>
      </w:r>
      <w:r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3676B5">
        <w:rPr>
          <w:rFonts w:ascii="Arial" w:hAnsi="Arial" w:cs="Arial"/>
          <w:color w:val="000000"/>
          <w:sz w:val="24"/>
          <w:szCs w:val="24"/>
        </w:rPr>
        <w:t>рулевого управления.</w:t>
      </w:r>
    </w:p>
    <w:p w14:paraId="230D644F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8.2.3 Испытание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 должно проводиться с использованием только основного </w:t>
      </w:r>
      <w:r w:rsidR="004C7BA4"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. Характеристики </w:t>
      </w:r>
      <w:r w:rsidR="004C7BA4">
        <w:rPr>
          <w:rFonts w:ascii="Arial" w:hAnsi="Arial" w:cs="Arial"/>
          <w:color w:val="000000"/>
          <w:sz w:val="24"/>
          <w:szCs w:val="24"/>
        </w:rPr>
        <w:t>аварийной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 должны быть достаточными для удержания колес машины (см. 4.4.2) на прямой трассе длиной 100 м и шириной, в 1,25 раза превышающей максимальную ширину колес, при движении со скоростью </w:t>
      </w:r>
      <w:r w:rsidR="004C7BA4">
        <w:rPr>
          <w:rFonts w:ascii="Arial" w:hAnsi="Arial" w:cs="Arial"/>
          <w:color w:val="000000"/>
          <w:sz w:val="24"/>
          <w:szCs w:val="24"/>
        </w:rPr>
        <w:t>(</w:t>
      </w:r>
      <w:r w:rsidRPr="003676B5">
        <w:rPr>
          <w:rFonts w:ascii="Arial" w:hAnsi="Arial" w:cs="Arial"/>
          <w:color w:val="000000"/>
          <w:sz w:val="24"/>
          <w:szCs w:val="24"/>
        </w:rPr>
        <w:t>16 ± 2</w:t>
      </w:r>
      <w:r w:rsidR="004C7BA4">
        <w:rPr>
          <w:rFonts w:ascii="Arial" w:hAnsi="Arial" w:cs="Arial"/>
          <w:color w:val="000000"/>
          <w:sz w:val="24"/>
          <w:szCs w:val="24"/>
        </w:rPr>
        <w:t>)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км/ч. Допускаются корректировки </w:t>
      </w:r>
      <w:r w:rsidR="004C7BA4">
        <w:rPr>
          <w:rFonts w:ascii="Arial" w:hAnsi="Arial" w:cs="Arial"/>
          <w:color w:val="000000"/>
          <w:sz w:val="24"/>
          <w:szCs w:val="24"/>
        </w:rPr>
        <w:t>оператором направления движения</w:t>
      </w:r>
      <w:r w:rsidRPr="003676B5">
        <w:rPr>
          <w:rFonts w:ascii="Arial" w:hAnsi="Arial" w:cs="Arial"/>
          <w:color w:val="000000"/>
          <w:sz w:val="24"/>
          <w:szCs w:val="24"/>
        </w:rPr>
        <w:t>.</w:t>
      </w:r>
    </w:p>
    <w:p w14:paraId="53CDE12C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8.2.4 </w:t>
      </w:r>
      <w:r w:rsidR="004C7BA4">
        <w:rPr>
          <w:rFonts w:ascii="Arial" w:hAnsi="Arial" w:cs="Arial"/>
          <w:color w:val="000000"/>
          <w:sz w:val="24"/>
          <w:szCs w:val="24"/>
        </w:rPr>
        <w:t>Аварийная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система рулевого управления должна обеспечивать достаточное усилие и продолжительность управления для удержания колес машины (см. 4.4.2) на </w:t>
      </w:r>
      <w:r w:rsidR="004C7BA4">
        <w:rPr>
          <w:rFonts w:ascii="Arial" w:hAnsi="Arial" w:cs="Arial"/>
          <w:color w:val="000000"/>
          <w:sz w:val="24"/>
          <w:szCs w:val="24"/>
        </w:rPr>
        <w:t>испытательном коридоре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(по рисунку 5) со скоростью </w:t>
      </w:r>
      <w:r w:rsidR="004C7BA4">
        <w:rPr>
          <w:rFonts w:ascii="Arial" w:hAnsi="Arial" w:cs="Arial"/>
          <w:color w:val="000000"/>
          <w:sz w:val="24"/>
          <w:szCs w:val="24"/>
        </w:rPr>
        <w:t>(</w:t>
      </w:r>
      <w:r w:rsidRPr="003676B5">
        <w:rPr>
          <w:rFonts w:ascii="Arial" w:hAnsi="Arial" w:cs="Arial"/>
          <w:color w:val="000000"/>
          <w:sz w:val="24"/>
          <w:szCs w:val="24"/>
        </w:rPr>
        <w:t>8 ± 2</w:t>
      </w:r>
      <w:r w:rsidR="004C7BA4">
        <w:rPr>
          <w:rFonts w:ascii="Arial" w:hAnsi="Arial" w:cs="Arial"/>
          <w:color w:val="000000"/>
          <w:sz w:val="24"/>
          <w:szCs w:val="24"/>
        </w:rPr>
        <w:t>)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км/ч при непрерывном движении машины с этой скоростью с момента выхода осей передних колес на </w:t>
      </w:r>
      <w:r w:rsidR="004C7BA4">
        <w:rPr>
          <w:rFonts w:ascii="Arial" w:hAnsi="Arial" w:cs="Arial"/>
          <w:color w:val="000000"/>
          <w:sz w:val="24"/>
          <w:szCs w:val="24"/>
        </w:rPr>
        <w:t>испытательный коридор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до момента достижения о</w:t>
      </w:r>
      <w:r w:rsidR="004C7BA4">
        <w:rPr>
          <w:rFonts w:ascii="Arial" w:hAnsi="Arial" w:cs="Arial"/>
          <w:color w:val="000000"/>
          <w:sz w:val="24"/>
          <w:szCs w:val="24"/>
        </w:rPr>
        <w:t>сями передних колес конца испытательного коридора</w:t>
      </w:r>
      <w:r w:rsidRPr="003676B5">
        <w:rPr>
          <w:rFonts w:ascii="Arial" w:hAnsi="Arial" w:cs="Arial"/>
          <w:color w:val="000000"/>
          <w:sz w:val="24"/>
          <w:szCs w:val="24"/>
        </w:rPr>
        <w:t>.</w:t>
      </w:r>
    </w:p>
    <w:p w14:paraId="1C4430D9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8.2.5 </w:t>
      </w:r>
      <w:r w:rsidR="004C7BA4">
        <w:rPr>
          <w:rFonts w:ascii="Arial" w:hAnsi="Arial" w:cs="Arial"/>
          <w:color w:val="000000"/>
          <w:sz w:val="24"/>
          <w:szCs w:val="24"/>
        </w:rPr>
        <w:t>Аварийное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рулевое управление должно обеспечивать достаточное усилие и скорость поворота руля для удержания колес машины (см. 4.4.2) в пределах испытательного</w:t>
      </w:r>
      <w:r w:rsidR="004C7BA4">
        <w:rPr>
          <w:rFonts w:ascii="Arial" w:hAnsi="Arial" w:cs="Arial"/>
          <w:color w:val="000000"/>
          <w:sz w:val="24"/>
          <w:szCs w:val="24"/>
        </w:rPr>
        <w:t xml:space="preserve"> коридора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(по рисунку 5) </w:t>
      </w:r>
      <w:r w:rsidR="004C7BA4">
        <w:rPr>
          <w:rFonts w:ascii="Arial" w:hAnsi="Arial" w:cs="Arial"/>
          <w:color w:val="000000"/>
          <w:sz w:val="24"/>
          <w:szCs w:val="24"/>
        </w:rPr>
        <w:t>со скоростью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16 км/ч ± 2 км/ч, </w:t>
      </w:r>
      <w:r w:rsidR="004C7BA4" w:rsidRPr="004C7BA4">
        <w:rPr>
          <w:rFonts w:ascii="Arial" w:hAnsi="Arial" w:cs="Arial"/>
          <w:color w:val="000000"/>
          <w:sz w:val="24"/>
          <w:szCs w:val="24"/>
        </w:rPr>
        <w:t>при непрерывном движении машины с этой скоростью с момента выхода осей передних колес на испытательный коридор до момента достижения осями передних колес конца испытательного коридора.</w:t>
      </w:r>
    </w:p>
    <w:p w14:paraId="7F12C2D4" w14:textId="77777777" w:rsidR="003676B5" w:rsidRPr="003676B5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8.2.6 Во время испытаний в соответствии с 8.2.4 и 8.2.5 усилие на </w:t>
      </w:r>
      <w:r w:rsidR="004C7BA4"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должно быть зафиксировано и соответствовать требованию 4.9.1.2. </w:t>
      </w:r>
      <w:r w:rsidR="004C7BA4" w:rsidRPr="003676B5">
        <w:rPr>
          <w:rFonts w:ascii="Arial" w:hAnsi="Arial" w:cs="Arial"/>
          <w:color w:val="000000"/>
          <w:sz w:val="24"/>
          <w:szCs w:val="24"/>
        </w:rPr>
        <w:t>Допускается несколько тренировочных заездов, чтобы оп</w:t>
      </w:r>
      <w:r w:rsidR="004C7BA4">
        <w:rPr>
          <w:rFonts w:ascii="Arial" w:hAnsi="Arial" w:cs="Arial"/>
          <w:color w:val="000000"/>
          <w:sz w:val="24"/>
          <w:szCs w:val="24"/>
        </w:rPr>
        <w:t xml:space="preserve">ератор мог развить равномерное </w:t>
      </w:r>
      <w:r w:rsidR="004C7BA4" w:rsidRPr="003676B5">
        <w:rPr>
          <w:rFonts w:ascii="Arial" w:hAnsi="Arial" w:cs="Arial"/>
          <w:color w:val="000000"/>
          <w:sz w:val="24"/>
          <w:szCs w:val="24"/>
        </w:rPr>
        <w:t>приложение м</w:t>
      </w:r>
      <w:r w:rsidR="004C7BA4">
        <w:rPr>
          <w:rFonts w:ascii="Arial" w:hAnsi="Arial" w:cs="Arial"/>
          <w:color w:val="000000"/>
          <w:sz w:val="24"/>
          <w:szCs w:val="24"/>
        </w:rPr>
        <w:t>ускульной</w:t>
      </w:r>
      <w:r w:rsidR="004C7BA4" w:rsidRPr="003676B5">
        <w:rPr>
          <w:rFonts w:ascii="Arial" w:hAnsi="Arial" w:cs="Arial"/>
          <w:color w:val="000000"/>
          <w:sz w:val="24"/>
          <w:szCs w:val="24"/>
        </w:rPr>
        <w:t xml:space="preserve"> силы к </w:t>
      </w:r>
      <w:r w:rsidR="004C7BA4">
        <w:rPr>
          <w:rFonts w:ascii="Arial" w:hAnsi="Arial" w:cs="Arial"/>
          <w:color w:val="000000"/>
          <w:sz w:val="24"/>
          <w:szCs w:val="24"/>
        </w:rPr>
        <w:t>органу рулевого управления</w:t>
      </w:r>
      <w:r w:rsidR="004C7BA4" w:rsidRPr="003676B5">
        <w:rPr>
          <w:rFonts w:ascii="Arial" w:hAnsi="Arial" w:cs="Arial"/>
          <w:color w:val="000000"/>
          <w:sz w:val="24"/>
          <w:szCs w:val="24"/>
        </w:rPr>
        <w:t>.</w:t>
      </w:r>
    </w:p>
    <w:p w14:paraId="0DC94298" w14:textId="77777777" w:rsidR="0015332B" w:rsidRDefault="003676B5" w:rsidP="003676B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676B5">
        <w:rPr>
          <w:rFonts w:ascii="Arial" w:hAnsi="Arial" w:cs="Arial"/>
          <w:color w:val="000000"/>
          <w:sz w:val="24"/>
          <w:szCs w:val="24"/>
        </w:rPr>
        <w:t xml:space="preserve">8.2.7 </w:t>
      </w:r>
      <w:r w:rsidR="004C7BA4">
        <w:rPr>
          <w:rFonts w:ascii="Arial" w:hAnsi="Arial" w:cs="Arial"/>
          <w:color w:val="000000"/>
          <w:sz w:val="24"/>
          <w:szCs w:val="24"/>
        </w:rPr>
        <w:t>Испытание быстродействия аварийной системы 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указанное в </w:t>
      </w:r>
      <w:r w:rsidR="004C7BA4">
        <w:rPr>
          <w:rFonts w:ascii="Arial" w:hAnsi="Arial" w:cs="Arial"/>
          <w:color w:val="000000"/>
          <w:sz w:val="24"/>
          <w:szCs w:val="24"/>
        </w:rPr>
        <w:t>данном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пункте, должно проводиться путем движения машины по испытательному </w:t>
      </w:r>
      <w:r w:rsidR="004C7BA4">
        <w:rPr>
          <w:rFonts w:ascii="Arial" w:hAnsi="Arial" w:cs="Arial"/>
          <w:color w:val="000000"/>
          <w:sz w:val="24"/>
          <w:szCs w:val="24"/>
        </w:rPr>
        <w:t>коридору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, как показано на рисунке 6, со скоростью </w:t>
      </w:r>
      <w:r w:rsidR="004C7BA4">
        <w:rPr>
          <w:rFonts w:ascii="Arial" w:hAnsi="Arial" w:cs="Arial"/>
          <w:color w:val="000000"/>
          <w:sz w:val="24"/>
          <w:szCs w:val="24"/>
        </w:rPr>
        <w:t>(</w:t>
      </w:r>
      <w:r w:rsidRPr="003676B5">
        <w:rPr>
          <w:rFonts w:ascii="Arial" w:hAnsi="Arial" w:cs="Arial"/>
          <w:color w:val="000000"/>
          <w:sz w:val="24"/>
          <w:szCs w:val="24"/>
        </w:rPr>
        <w:t>16 ± 2</w:t>
      </w:r>
      <w:r w:rsidR="004C7BA4">
        <w:rPr>
          <w:rFonts w:ascii="Arial" w:hAnsi="Arial" w:cs="Arial"/>
          <w:color w:val="000000"/>
          <w:sz w:val="24"/>
          <w:szCs w:val="24"/>
        </w:rPr>
        <w:t>)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км/ч. Данное испытание должно проводиться с зеркальным отображением </w:t>
      </w:r>
      <w:r w:rsidR="004C7BA4">
        <w:rPr>
          <w:rFonts w:ascii="Arial" w:hAnsi="Arial" w:cs="Arial"/>
          <w:color w:val="000000"/>
          <w:sz w:val="24"/>
          <w:szCs w:val="24"/>
        </w:rPr>
        <w:t>испытательного коридора</w:t>
      </w:r>
      <w:r w:rsidRPr="003676B5">
        <w:rPr>
          <w:rFonts w:ascii="Arial" w:hAnsi="Arial" w:cs="Arial"/>
          <w:color w:val="000000"/>
          <w:sz w:val="24"/>
          <w:szCs w:val="24"/>
        </w:rPr>
        <w:t>, показанно</w:t>
      </w:r>
      <w:r w:rsidR="004C7BA4">
        <w:rPr>
          <w:rFonts w:ascii="Arial" w:hAnsi="Arial" w:cs="Arial"/>
          <w:color w:val="000000"/>
          <w:sz w:val="24"/>
          <w:szCs w:val="24"/>
        </w:rPr>
        <w:t>го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на рисунке 6, если испытательн</w:t>
      </w:r>
      <w:r w:rsidR="004C7BA4">
        <w:rPr>
          <w:rFonts w:ascii="Arial" w:hAnsi="Arial" w:cs="Arial"/>
          <w:color w:val="000000"/>
          <w:sz w:val="24"/>
          <w:szCs w:val="24"/>
        </w:rPr>
        <w:t xml:space="preserve">ый коридор, </w:t>
      </w:r>
      <w:r w:rsidRPr="003676B5">
        <w:rPr>
          <w:rFonts w:ascii="Arial" w:hAnsi="Arial" w:cs="Arial"/>
          <w:color w:val="000000"/>
          <w:sz w:val="24"/>
          <w:szCs w:val="24"/>
        </w:rPr>
        <w:t>показанн</w:t>
      </w:r>
      <w:r w:rsidR="004C7BA4">
        <w:rPr>
          <w:rFonts w:ascii="Arial" w:hAnsi="Arial" w:cs="Arial"/>
          <w:color w:val="000000"/>
          <w:sz w:val="24"/>
          <w:szCs w:val="24"/>
        </w:rPr>
        <w:t>ый на рисунке 5, проходился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 </w:t>
      </w:r>
      <w:r w:rsidR="004C7BA4">
        <w:rPr>
          <w:rFonts w:ascii="Arial" w:hAnsi="Arial" w:cs="Arial"/>
          <w:color w:val="000000"/>
          <w:sz w:val="24"/>
          <w:szCs w:val="24"/>
        </w:rPr>
        <w:t>его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зеркальным отображением. </w:t>
      </w:r>
      <w:r w:rsidR="004C7BA4">
        <w:rPr>
          <w:rFonts w:ascii="Arial" w:hAnsi="Arial" w:cs="Arial"/>
          <w:color w:val="000000"/>
          <w:sz w:val="24"/>
          <w:szCs w:val="24"/>
        </w:rPr>
        <w:t>Выезжают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на испытательн</w:t>
      </w:r>
      <w:r w:rsidR="004C7BA4">
        <w:rPr>
          <w:rFonts w:ascii="Arial" w:hAnsi="Arial" w:cs="Arial"/>
          <w:color w:val="000000"/>
          <w:sz w:val="24"/>
          <w:szCs w:val="24"/>
        </w:rPr>
        <w:t>ый коридор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с включенной системой </w:t>
      </w:r>
      <w:r w:rsidR="004C7BA4">
        <w:rPr>
          <w:rFonts w:ascii="Arial" w:hAnsi="Arial" w:cs="Arial"/>
          <w:color w:val="000000"/>
          <w:sz w:val="24"/>
          <w:szCs w:val="24"/>
        </w:rPr>
        <w:t xml:space="preserve">аварийного </w:t>
      </w:r>
      <w:r w:rsidRPr="003676B5">
        <w:rPr>
          <w:rFonts w:ascii="Arial" w:hAnsi="Arial" w:cs="Arial"/>
          <w:color w:val="000000"/>
          <w:sz w:val="24"/>
          <w:szCs w:val="24"/>
        </w:rPr>
        <w:t>рулевого управления</w:t>
      </w:r>
      <w:r w:rsidR="004C7BA4">
        <w:rPr>
          <w:rFonts w:ascii="Arial" w:hAnsi="Arial" w:cs="Arial"/>
          <w:color w:val="000000"/>
          <w:sz w:val="24"/>
          <w:szCs w:val="24"/>
        </w:rPr>
        <w:t>. Начина</w:t>
      </w:r>
      <w:r w:rsidR="004C7BA4" w:rsidRPr="003676B5">
        <w:rPr>
          <w:rFonts w:ascii="Arial" w:hAnsi="Arial" w:cs="Arial"/>
          <w:color w:val="000000"/>
          <w:sz w:val="24"/>
          <w:szCs w:val="24"/>
        </w:rPr>
        <w:t>ют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поворот в точке А, как показано на рисунке 6. Начало срабатывания системы </w:t>
      </w:r>
      <w:r w:rsidR="004C7BA4">
        <w:rPr>
          <w:rFonts w:ascii="Arial" w:hAnsi="Arial" w:cs="Arial"/>
          <w:color w:val="000000"/>
          <w:sz w:val="24"/>
          <w:szCs w:val="24"/>
        </w:rPr>
        <w:t>рулевого управления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должно активировать наземный маркер, расположенный под передней осью, и одновременно имитировать отказ основного источника </w:t>
      </w:r>
      <w:r w:rsidR="004C7BA4">
        <w:rPr>
          <w:rFonts w:ascii="Arial" w:hAnsi="Arial" w:cs="Arial"/>
          <w:color w:val="000000"/>
          <w:sz w:val="24"/>
          <w:szCs w:val="24"/>
        </w:rPr>
        <w:t xml:space="preserve">энергии системы 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рулевого управления. Машина должна совершить поворот на 90°, при этом </w:t>
      </w:r>
      <w:r w:rsidR="004C7BA4">
        <w:rPr>
          <w:rFonts w:ascii="Arial" w:hAnsi="Arial" w:cs="Arial"/>
          <w:color w:val="000000"/>
          <w:sz w:val="24"/>
          <w:szCs w:val="24"/>
        </w:rPr>
        <w:t>диаметр поворота по колесам</w:t>
      </w:r>
      <w:r w:rsidRPr="003676B5">
        <w:rPr>
          <w:rFonts w:ascii="Arial" w:hAnsi="Arial" w:cs="Arial"/>
          <w:color w:val="000000"/>
          <w:sz w:val="24"/>
          <w:szCs w:val="24"/>
        </w:rPr>
        <w:t xml:space="preserve"> долж</w:t>
      </w:r>
      <w:r w:rsidR="004C7BA4">
        <w:rPr>
          <w:rFonts w:ascii="Arial" w:hAnsi="Arial" w:cs="Arial"/>
          <w:color w:val="000000"/>
          <w:sz w:val="24"/>
          <w:szCs w:val="24"/>
        </w:rPr>
        <w:t>е</w:t>
      </w:r>
      <w:r w:rsidRPr="003676B5">
        <w:rPr>
          <w:rFonts w:ascii="Arial" w:hAnsi="Arial" w:cs="Arial"/>
          <w:color w:val="000000"/>
          <w:sz w:val="24"/>
          <w:szCs w:val="24"/>
        </w:rPr>
        <w:t>н оставаться в пределах заданной зоны.</w:t>
      </w:r>
    </w:p>
    <w:p w14:paraId="7D0C7331" w14:textId="10046CE9" w:rsidR="0015332B" w:rsidRDefault="00FA4327" w:rsidP="004C7BA4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4C7BA4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3D74D45D" wp14:editId="70EB5AB9">
            <wp:extent cx="3876675" cy="54483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C24EC" w14:textId="77777777" w:rsidR="0015332B" w:rsidRDefault="004C7BA4" w:rsidP="004C7BA4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4C7BA4">
        <w:rPr>
          <w:rFonts w:ascii="Arial" w:hAnsi="Arial" w:cs="Arial"/>
          <w:i/>
          <w:color w:val="000000"/>
          <w:sz w:val="24"/>
          <w:szCs w:val="24"/>
        </w:rPr>
        <w:t>А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 – расстояние, в 1,1 раза превышающее диаметр окружности поворота по колес</w:t>
      </w:r>
      <w:r>
        <w:rPr>
          <w:rFonts w:ascii="Arial" w:hAnsi="Arial" w:cs="Arial"/>
          <w:color w:val="000000"/>
          <w:sz w:val="24"/>
          <w:szCs w:val="24"/>
        </w:rPr>
        <w:t>ам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 или 14 м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 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зависимости от того, какой из размеров больше; a – перпендикуляр к первоначальному направлению движения; b – первоначальное направление движения; с – точка </w:t>
      </w:r>
      <w:r w:rsidRPr="004C7BA4">
        <w:rPr>
          <w:rFonts w:ascii="Arial" w:hAnsi="Arial" w:cs="Arial"/>
          <w:i/>
          <w:color w:val="000000"/>
          <w:sz w:val="24"/>
          <w:szCs w:val="24"/>
        </w:rPr>
        <w:t>А</w:t>
      </w:r>
      <w:r w:rsidRPr="004C7BA4">
        <w:rPr>
          <w:rFonts w:ascii="Arial" w:hAnsi="Arial" w:cs="Arial"/>
          <w:color w:val="000000"/>
          <w:sz w:val="24"/>
          <w:szCs w:val="24"/>
        </w:rPr>
        <w:t>: положение передней оси в момент начала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управляемого </w:t>
      </w:r>
      <w:r>
        <w:rPr>
          <w:rFonts w:ascii="Arial" w:hAnsi="Arial" w:cs="Arial"/>
          <w:color w:val="000000"/>
          <w:sz w:val="24"/>
          <w:szCs w:val="24"/>
        </w:rPr>
        <w:t xml:space="preserve">изменения </w:t>
      </w:r>
      <w:r w:rsidRPr="004C7BA4">
        <w:rPr>
          <w:rFonts w:ascii="Arial" w:hAnsi="Arial" w:cs="Arial"/>
          <w:color w:val="000000"/>
          <w:sz w:val="24"/>
          <w:szCs w:val="24"/>
        </w:rPr>
        <w:t xml:space="preserve">движения (см. 10.3.8): d – </w:t>
      </w:r>
      <w:r w:rsidR="00347EF7">
        <w:rPr>
          <w:rFonts w:ascii="Arial" w:hAnsi="Arial" w:cs="Arial"/>
          <w:color w:val="000000"/>
          <w:sz w:val="24"/>
          <w:szCs w:val="24"/>
        </w:rPr>
        <w:t>диаметр поворота по колесам</w:t>
      </w:r>
    </w:p>
    <w:p w14:paraId="241150F8" w14:textId="77777777" w:rsidR="004C7BA4" w:rsidRDefault="004C7BA4" w:rsidP="004C7BA4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  <w:lang w:eastAsia="ru-RU"/>
        </w:rPr>
        <w:t>Рисунок 2 – Быстродействие аварийной системы управления</w:t>
      </w:r>
    </w:p>
    <w:p w14:paraId="475C0EC3" w14:textId="77777777" w:rsidR="00676761" w:rsidRPr="00676761" w:rsidRDefault="00676761" w:rsidP="00676761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76761">
        <w:rPr>
          <w:rFonts w:ascii="Arial" w:hAnsi="Arial" w:cs="Arial"/>
          <w:b/>
          <w:color w:val="000000"/>
          <w:sz w:val="24"/>
          <w:szCs w:val="24"/>
        </w:rPr>
        <w:t xml:space="preserve">8.3 Испытание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системы </w:t>
      </w:r>
      <w:r w:rsidRPr="00676761">
        <w:rPr>
          <w:rFonts w:ascii="Arial" w:hAnsi="Arial" w:cs="Arial"/>
          <w:b/>
          <w:color w:val="000000"/>
          <w:sz w:val="24"/>
          <w:szCs w:val="24"/>
        </w:rPr>
        <w:t xml:space="preserve">рулевого управления с использованием </w:t>
      </w:r>
      <w:r>
        <w:rPr>
          <w:rFonts w:ascii="Arial" w:hAnsi="Arial" w:cs="Arial"/>
          <w:b/>
          <w:color w:val="000000"/>
          <w:sz w:val="24"/>
          <w:szCs w:val="24"/>
        </w:rPr>
        <w:t>дополнительных органов рулевого управления</w:t>
      </w:r>
    </w:p>
    <w:p w14:paraId="31AF326C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76761">
        <w:rPr>
          <w:rFonts w:ascii="Arial" w:hAnsi="Arial" w:cs="Arial"/>
          <w:color w:val="000000"/>
          <w:sz w:val="24"/>
          <w:szCs w:val="24"/>
        </w:rPr>
        <w:t xml:space="preserve">8.3.1 </w:t>
      </w:r>
      <w:r>
        <w:rPr>
          <w:rFonts w:ascii="Arial" w:hAnsi="Arial" w:cs="Arial"/>
          <w:color w:val="000000"/>
          <w:sz w:val="24"/>
          <w:szCs w:val="24"/>
        </w:rPr>
        <w:t>Дополнительные органы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должны быть испытаны в соответствии с 8.1.</w:t>
      </w:r>
    </w:p>
    <w:p w14:paraId="292E1C12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76761">
        <w:rPr>
          <w:rFonts w:ascii="Arial" w:hAnsi="Arial" w:cs="Arial"/>
          <w:color w:val="000000"/>
          <w:sz w:val="24"/>
          <w:szCs w:val="24"/>
        </w:rPr>
        <w:t xml:space="preserve">8.3.2 Если машина, эксплуатируемая с </w:t>
      </w:r>
      <w:r>
        <w:rPr>
          <w:rFonts w:ascii="Arial" w:hAnsi="Arial" w:cs="Arial"/>
          <w:color w:val="000000"/>
          <w:sz w:val="24"/>
          <w:szCs w:val="24"/>
        </w:rPr>
        <w:t>дополнительным органом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, не соответствует требованиям пункта 8.1.3, то она должна быть испытана с использованием </w:t>
      </w:r>
      <w:r>
        <w:rPr>
          <w:rFonts w:ascii="Arial" w:hAnsi="Arial" w:cs="Arial"/>
          <w:color w:val="000000"/>
          <w:sz w:val="24"/>
          <w:szCs w:val="24"/>
        </w:rPr>
        <w:t>испытательного коридора</w:t>
      </w:r>
      <w:r w:rsidRPr="00676761">
        <w:rPr>
          <w:rFonts w:ascii="Arial" w:hAnsi="Arial" w:cs="Arial"/>
          <w:color w:val="000000"/>
          <w:sz w:val="24"/>
          <w:szCs w:val="24"/>
        </w:rPr>
        <w:t>, показанного на рисунке 7. Машина должна ограничивать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максимальную скорость при использовании </w:t>
      </w:r>
      <w:r>
        <w:rPr>
          <w:rFonts w:ascii="Arial" w:hAnsi="Arial" w:cs="Arial"/>
          <w:color w:val="000000"/>
          <w:sz w:val="24"/>
          <w:szCs w:val="24"/>
        </w:rPr>
        <w:t>дополнительного органа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до максимальной скорости, которую машина может развить на </w:t>
      </w:r>
      <w:r>
        <w:rPr>
          <w:rFonts w:ascii="Arial" w:hAnsi="Arial" w:cs="Arial"/>
          <w:color w:val="000000"/>
          <w:sz w:val="24"/>
          <w:szCs w:val="24"/>
        </w:rPr>
        <w:t>коридоре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, показанном на рисунке 7, используя </w:t>
      </w:r>
      <w:r>
        <w:rPr>
          <w:rFonts w:ascii="Arial" w:hAnsi="Arial" w:cs="Arial"/>
          <w:color w:val="000000"/>
          <w:sz w:val="24"/>
          <w:szCs w:val="24"/>
        </w:rPr>
        <w:t>дополнительный орган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Данная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скорость должна быть максимально допустимой скоростью для использования </w:t>
      </w:r>
      <w:r>
        <w:rPr>
          <w:rFonts w:ascii="Arial" w:hAnsi="Arial" w:cs="Arial"/>
          <w:color w:val="000000"/>
          <w:sz w:val="24"/>
          <w:szCs w:val="24"/>
        </w:rPr>
        <w:t>дополнительного органа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>. Машина должна быть испытана в следующих условиях:</w:t>
      </w:r>
    </w:p>
    <w:p w14:paraId="68F7B946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Машина должна управляться так же, как и аналогичная машина с рулевым колесом в качестве </w:t>
      </w:r>
      <w:r>
        <w:rPr>
          <w:rFonts w:ascii="Arial" w:hAnsi="Arial" w:cs="Arial"/>
          <w:color w:val="000000"/>
          <w:sz w:val="24"/>
          <w:szCs w:val="24"/>
        </w:rPr>
        <w:t>органа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>.</w:t>
      </w:r>
    </w:p>
    <w:p w14:paraId="028BB15D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Максимальная скорость должна быть достигнута в Зоне 1. Машина должна въезжать в Зону 2, располагаясь по центру между конусами и параллельно </w:t>
      </w:r>
      <w:r>
        <w:rPr>
          <w:rFonts w:ascii="Arial" w:hAnsi="Arial" w:cs="Arial"/>
          <w:color w:val="000000"/>
          <w:sz w:val="24"/>
          <w:szCs w:val="24"/>
        </w:rPr>
        <w:t>коридору</w:t>
      </w:r>
      <w:r w:rsidRPr="00676761">
        <w:rPr>
          <w:rFonts w:ascii="Arial" w:hAnsi="Arial" w:cs="Arial"/>
          <w:color w:val="000000"/>
          <w:sz w:val="24"/>
          <w:szCs w:val="24"/>
        </w:rPr>
        <w:t>. Скорость может быть снижена только после того, как передний край машины достигнет первой группы конусов.</w:t>
      </w:r>
    </w:p>
    <w:p w14:paraId="441FE4B9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В Зоне 2 оператору разрешается выполнять любые действия, необходимые для поддержания или снижения скорости, за исключением использования тормозов. Машина должна объезжать единственный конус; дополнительные маневры (например, разворот по петле) не допускаются.</w:t>
      </w:r>
    </w:p>
    <w:p w14:paraId="16965FEF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В зоне 3 оператор может использовать тормоза после того, как центр переднего колеса пройдет конусы. Машина должна оставаться в пределах трассы до полной остановки.</w:t>
      </w:r>
    </w:p>
    <w:p w14:paraId="21EB0C53" w14:textId="77777777" w:rsidR="00676761" w:rsidRPr="00676761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</w:t>
      </w:r>
      <w:r w:rsidR="008D784B">
        <w:rPr>
          <w:rFonts w:ascii="Arial" w:hAnsi="Arial" w:cs="Arial"/>
          <w:color w:val="000000"/>
          <w:sz w:val="24"/>
          <w:szCs w:val="24"/>
        </w:rPr>
        <w:t>Ни один из конусов не должен быть опрокинут</w:t>
      </w:r>
      <w:r w:rsidRPr="00676761">
        <w:rPr>
          <w:rFonts w:ascii="Arial" w:hAnsi="Arial" w:cs="Arial"/>
          <w:color w:val="000000"/>
          <w:sz w:val="24"/>
          <w:szCs w:val="24"/>
        </w:rPr>
        <w:t>.</w:t>
      </w:r>
    </w:p>
    <w:p w14:paraId="51447DFB" w14:textId="77777777" w:rsidR="004C7BA4" w:rsidRDefault="00676761" w:rsidP="00676761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76761">
        <w:rPr>
          <w:rFonts w:ascii="Arial" w:hAnsi="Arial" w:cs="Arial"/>
          <w:color w:val="000000"/>
          <w:sz w:val="24"/>
          <w:szCs w:val="24"/>
        </w:rPr>
        <w:t>8.3.3 Колеса машины должны оставаться в пределах границ испытательно</w:t>
      </w:r>
      <w:r>
        <w:rPr>
          <w:rFonts w:ascii="Arial" w:hAnsi="Arial" w:cs="Arial"/>
          <w:color w:val="000000"/>
          <w:sz w:val="24"/>
          <w:szCs w:val="24"/>
        </w:rPr>
        <w:t>го коридора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, как показано на рисунке 7, 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за исключением машин с тремя и более осями, которые включают буксируемую полуприцепную или прицепную секцию или агрегат, </w:t>
      </w:r>
      <w:r>
        <w:rPr>
          <w:rFonts w:ascii="Arial" w:hAnsi="Arial" w:cs="Arial"/>
          <w:color w:val="000000"/>
          <w:sz w:val="24"/>
          <w:szCs w:val="24"/>
        </w:rPr>
        <w:t>для которых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траектория движения колес полуприцепных или прицепных </w:t>
      </w:r>
      <w:r>
        <w:rPr>
          <w:rFonts w:ascii="Arial" w:hAnsi="Arial" w:cs="Arial"/>
          <w:color w:val="000000"/>
          <w:sz w:val="24"/>
          <w:szCs w:val="24"/>
        </w:rPr>
        <w:t>секций (</w:t>
      </w:r>
      <w:r w:rsidRPr="00F12BC2">
        <w:rPr>
          <w:rFonts w:ascii="Arial" w:hAnsi="Arial" w:cs="Arial"/>
          <w:color w:val="000000"/>
          <w:sz w:val="24"/>
          <w:szCs w:val="24"/>
        </w:rPr>
        <w:t>агрегатов</w:t>
      </w:r>
      <w:r>
        <w:rPr>
          <w:rFonts w:ascii="Arial" w:hAnsi="Arial" w:cs="Arial"/>
          <w:color w:val="000000"/>
          <w:sz w:val="24"/>
          <w:szCs w:val="24"/>
        </w:rPr>
        <w:t>) при проведении испытаний</w:t>
      </w:r>
      <w:r w:rsidRPr="00F12BC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не учитывается</w:t>
      </w:r>
      <w:r w:rsidRPr="00F12BC2">
        <w:rPr>
          <w:rFonts w:ascii="Arial" w:hAnsi="Arial" w:cs="Arial"/>
          <w:color w:val="000000"/>
          <w:sz w:val="24"/>
          <w:szCs w:val="24"/>
        </w:rPr>
        <w:t>.</w:t>
      </w:r>
    </w:p>
    <w:p w14:paraId="4BA1D801" w14:textId="77777777" w:rsidR="004C7BA4" w:rsidRDefault="00676761" w:rsidP="004C7BA4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76761">
        <w:rPr>
          <w:rFonts w:ascii="Arial" w:hAnsi="Arial" w:cs="Arial"/>
          <w:color w:val="000000"/>
          <w:sz w:val="24"/>
          <w:szCs w:val="24"/>
        </w:rPr>
        <w:t xml:space="preserve">8.3.4 Если основной </w:t>
      </w:r>
      <w:r>
        <w:rPr>
          <w:rFonts w:ascii="Arial" w:hAnsi="Arial" w:cs="Arial"/>
          <w:color w:val="000000"/>
          <w:sz w:val="24"/>
          <w:szCs w:val="24"/>
        </w:rPr>
        <w:t>орган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находится в зоне комфорта с </w:t>
      </w:r>
      <w:r>
        <w:rPr>
          <w:rFonts w:ascii="Arial" w:hAnsi="Arial" w:cs="Arial"/>
          <w:color w:val="000000"/>
          <w:sz w:val="24"/>
          <w:szCs w:val="24"/>
        </w:rPr>
        <w:t xml:space="preserve">рабочего 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места оператора, с которого управляется </w:t>
      </w:r>
      <w:r>
        <w:rPr>
          <w:rFonts w:ascii="Arial" w:hAnsi="Arial" w:cs="Arial"/>
          <w:color w:val="000000"/>
          <w:sz w:val="24"/>
          <w:szCs w:val="24"/>
        </w:rPr>
        <w:t>дополнительный орган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, то </w:t>
      </w:r>
      <w:r>
        <w:rPr>
          <w:rFonts w:ascii="Arial" w:hAnsi="Arial" w:cs="Arial"/>
          <w:color w:val="000000"/>
          <w:sz w:val="24"/>
          <w:szCs w:val="24"/>
        </w:rPr>
        <w:t>дополнительный орган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 xml:space="preserve"> не обязан </w:t>
      </w:r>
      <w:r w:rsidR="008D784B">
        <w:rPr>
          <w:rFonts w:ascii="Arial" w:hAnsi="Arial" w:cs="Arial"/>
          <w:color w:val="000000"/>
          <w:sz w:val="24"/>
          <w:szCs w:val="24"/>
        </w:rPr>
        <w:t>активировать аварийную систему рулевого управления</w:t>
      </w:r>
      <w:r w:rsidRPr="00676761">
        <w:rPr>
          <w:rFonts w:ascii="Arial" w:hAnsi="Arial" w:cs="Arial"/>
          <w:color w:val="000000"/>
          <w:sz w:val="24"/>
          <w:szCs w:val="24"/>
        </w:rPr>
        <w:t>.</w:t>
      </w:r>
    </w:p>
    <w:p w14:paraId="1AE885B1" w14:textId="5A8A8EC1" w:rsidR="00347EF7" w:rsidRDefault="00FA4327" w:rsidP="008D784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603DABD" wp14:editId="5D1DC7E5">
            <wp:extent cx="5762625" cy="26098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D9D48" w14:textId="77777777" w:rsidR="008D784B" w:rsidRPr="008D784B" w:rsidRDefault="008D784B" w:rsidP="008D784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i/>
          <w:iCs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z w:val="24"/>
          <w:szCs w:val="24"/>
        </w:rPr>
        <w:t>- общая длина машины с навесными приспособлениями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D784B">
        <w:rPr>
          <w:rFonts w:ascii="Arial" w:hAnsi="Arial" w:cs="Arial"/>
          <w:i/>
          <w:iCs/>
          <w:color w:val="000000"/>
          <w:sz w:val="24"/>
          <w:szCs w:val="24"/>
        </w:rPr>
        <w:t xml:space="preserve">W - 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общая </w:t>
      </w:r>
      <w:r>
        <w:rPr>
          <w:rFonts w:ascii="Arial" w:hAnsi="Arial" w:cs="Arial"/>
          <w:color w:val="000000"/>
          <w:sz w:val="24"/>
          <w:szCs w:val="24"/>
        </w:rPr>
        <w:t xml:space="preserve">ширина </w:t>
      </w:r>
      <w:r w:rsidRPr="008D784B">
        <w:rPr>
          <w:rFonts w:ascii="Arial" w:hAnsi="Arial" w:cs="Arial"/>
          <w:color w:val="000000"/>
          <w:sz w:val="24"/>
          <w:szCs w:val="24"/>
        </w:rPr>
        <w:t>машины</w:t>
      </w:r>
      <w:r>
        <w:rPr>
          <w:rFonts w:ascii="Arial" w:hAnsi="Arial" w:cs="Arial"/>
          <w:color w:val="000000"/>
          <w:sz w:val="24"/>
          <w:szCs w:val="24"/>
        </w:rPr>
        <w:t xml:space="preserve"> с навесными приспособлениями; </w:t>
      </w:r>
      <w:r w:rsidRPr="008D784B">
        <w:rPr>
          <w:rFonts w:ascii="Arial" w:hAnsi="Arial" w:cs="Arial"/>
          <w:i/>
          <w:color w:val="000000"/>
          <w:sz w:val="24"/>
          <w:szCs w:val="24"/>
          <w:lang w:val="en-US"/>
        </w:rPr>
        <w:t>A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Зона 1;</w:t>
      </w:r>
      <w:r w:rsidRPr="008D784B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</w:rPr>
        <w:t>В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Зона 2; </w:t>
      </w:r>
      <w:r>
        <w:rPr>
          <w:rFonts w:ascii="Arial" w:hAnsi="Arial" w:cs="Arial"/>
          <w:i/>
          <w:color w:val="000000"/>
          <w:sz w:val="24"/>
          <w:szCs w:val="24"/>
        </w:rPr>
        <w:t>С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Зона 3</w:t>
      </w:r>
    </w:p>
    <w:p w14:paraId="5367C605" w14:textId="77777777" w:rsidR="00347EF7" w:rsidRDefault="008D784B" w:rsidP="008D784B">
      <w:pPr>
        <w:spacing w:after="0" w:line="360" w:lineRule="au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Рисунок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– Испытания системы рулевого управлен</w:t>
      </w:r>
      <w:r>
        <w:rPr>
          <w:rFonts w:ascii="Arial" w:hAnsi="Arial" w:cs="Arial"/>
          <w:color w:val="000000"/>
          <w:sz w:val="24"/>
          <w:szCs w:val="24"/>
        </w:rPr>
        <w:t>ия с дополнительным органом рулевого управления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(испытания </w:t>
      </w:r>
      <w:r>
        <w:rPr>
          <w:rFonts w:ascii="Arial" w:hAnsi="Arial" w:cs="Arial"/>
          <w:color w:val="000000"/>
          <w:sz w:val="24"/>
          <w:szCs w:val="24"/>
        </w:rPr>
        <w:t>объездом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препятстви</w:t>
      </w:r>
      <w:r>
        <w:rPr>
          <w:rFonts w:ascii="Arial" w:hAnsi="Arial" w:cs="Arial"/>
          <w:color w:val="000000"/>
          <w:sz w:val="24"/>
          <w:szCs w:val="24"/>
        </w:rPr>
        <w:t>я</w:t>
      </w:r>
      <w:r w:rsidRPr="008D784B">
        <w:rPr>
          <w:rFonts w:ascii="Arial" w:hAnsi="Arial" w:cs="Arial"/>
          <w:color w:val="000000"/>
          <w:sz w:val="24"/>
          <w:szCs w:val="24"/>
        </w:rPr>
        <w:t>)</w:t>
      </w:r>
    </w:p>
    <w:p w14:paraId="4F24991D" w14:textId="77777777" w:rsidR="008D784B" w:rsidRPr="008D784B" w:rsidRDefault="008D784B" w:rsidP="008D784B">
      <w:pPr>
        <w:pStyle w:val="af5"/>
        <w:rPr>
          <w:color w:val="000000"/>
        </w:rPr>
      </w:pPr>
      <w:r>
        <w:rPr>
          <w:color w:val="000000"/>
        </w:rPr>
        <w:t>9</w:t>
      </w:r>
      <w:r w:rsidRPr="008D784B">
        <w:rPr>
          <w:color w:val="000000"/>
        </w:rPr>
        <w:t xml:space="preserve"> Протокол испытаний</w:t>
      </w:r>
    </w:p>
    <w:p w14:paraId="4A12CB92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Протокол испытаний должен содержать следующую информацию:</w:t>
      </w:r>
    </w:p>
    <w:p w14:paraId="4E18784E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a) ссылка на </w:t>
      </w:r>
      <w:r>
        <w:rPr>
          <w:rFonts w:ascii="Arial" w:hAnsi="Arial" w:cs="Arial"/>
          <w:color w:val="000000"/>
          <w:sz w:val="24"/>
          <w:szCs w:val="24"/>
        </w:rPr>
        <w:t>настоящий стандарт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1BCC2121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b) место и дата измерения;</w:t>
      </w:r>
    </w:p>
    <w:p w14:paraId="011FABD6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c) </w:t>
      </w:r>
      <w:r>
        <w:rPr>
          <w:rFonts w:ascii="Arial" w:hAnsi="Arial" w:cs="Arial"/>
          <w:color w:val="000000"/>
          <w:sz w:val="24"/>
          <w:szCs w:val="24"/>
        </w:rPr>
        <w:t>тип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машин</w:t>
      </w:r>
      <w:r>
        <w:rPr>
          <w:rFonts w:ascii="Arial" w:hAnsi="Arial" w:cs="Arial"/>
          <w:color w:val="000000"/>
          <w:sz w:val="24"/>
          <w:szCs w:val="24"/>
        </w:rPr>
        <w:t>ы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(например, погрузчик, грейдер);</w:t>
      </w:r>
    </w:p>
    <w:p w14:paraId="370FD0BD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d) производитель машины;</w:t>
      </w:r>
    </w:p>
    <w:p w14:paraId="74C7ABA3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e) модель и серийный номер машины;</w:t>
      </w:r>
    </w:p>
    <w:p w14:paraId="2B1094BC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f) состояние рулевой системы (например, новая, отработана 1000 часов, соответствует спецификациям производителя и т. д.);</w:t>
      </w:r>
    </w:p>
    <w:p w14:paraId="3626C857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g) масса и распределение </w:t>
      </w:r>
      <w:r>
        <w:rPr>
          <w:rFonts w:ascii="Arial" w:hAnsi="Arial" w:cs="Arial"/>
          <w:color w:val="000000"/>
          <w:sz w:val="24"/>
          <w:szCs w:val="24"/>
        </w:rPr>
        <w:t>массы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по осям машин </w:t>
      </w:r>
      <w:r>
        <w:rPr>
          <w:rFonts w:ascii="Arial" w:hAnsi="Arial" w:cs="Arial"/>
          <w:color w:val="000000"/>
          <w:sz w:val="24"/>
          <w:szCs w:val="24"/>
        </w:rPr>
        <w:t xml:space="preserve">при проведении испытаний, </w:t>
      </w:r>
      <w:r w:rsidRPr="008D784B">
        <w:rPr>
          <w:rFonts w:ascii="Arial" w:hAnsi="Arial" w:cs="Arial"/>
          <w:color w:val="000000"/>
          <w:sz w:val="24"/>
          <w:szCs w:val="24"/>
        </w:rPr>
        <w:t>кг;</w:t>
      </w:r>
    </w:p>
    <w:p w14:paraId="08E0757F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h) утвержденная производите</w:t>
      </w:r>
      <w:r>
        <w:rPr>
          <w:rFonts w:ascii="Arial" w:hAnsi="Arial" w:cs="Arial"/>
          <w:color w:val="000000"/>
          <w:sz w:val="24"/>
          <w:szCs w:val="24"/>
        </w:rPr>
        <w:t xml:space="preserve">лем максимальная масса машины при проведении испытаний 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и максимальное распределение </w:t>
      </w:r>
      <w:r>
        <w:rPr>
          <w:rFonts w:ascii="Arial" w:hAnsi="Arial" w:cs="Arial"/>
          <w:color w:val="000000"/>
          <w:sz w:val="24"/>
          <w:szCs w:val="24"/>
        </w:rPr>
        <w:t>массы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по осям</w:t>
      </w:r>
      <w:r>
        <w:rPr>
          <w:rFonts w:ascii="Arial" w:hAnsi="Arial" w:cs="Arial"/>
          <w:color w:val="000000"/>
          <w:sz w:val="24"/>
          <w:szCs w:val="24"/>
        </w:rPr>
        <w:t xml:space="preserve"> при проведении испытаний</w:t>
      </w:r>
      <w:r w:rsidRPr="008D784B">
        <w:rPr>
          <w:rFonts w:ascii="Arial" w:hAnsi="Arial" w:cs="Arial"/>
          <w:color w:val="000000"/>
          <w:sz w:val="24"/>
          <w:szCs w:val="24"/>
        </w:rPr>
        <w:t>, кг;</w:t>
      </w:r>
    </w:p>
    <w:p w14:paraId="26082BFB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i) при необходимости, размер </w:t>
      </w:r>
      <w:r>
        <w:rPr>
          <w:rFonts w:ascii="Arial" w:hAnsi="Arial" w:cs="Arial"/>
          <w:color w:val="000000"/>
          <w:sz w:val="24"/>
          <w:szCs w:val="24"/>
        </w:rPr>
        <w:t>катка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, размер гусеницы, размер шины, индекс </w:t>
      </w:r>
      <w:r>
        <w:rPr>
          <w:rFonts w:ascii="Arial" w:hAnsi="Arial" w:cs="Arial"/>
          <w:color w:val="000000"/>
          <w:sz w:val="24"/>
          <w:szCs w:val="24"/>
        </w:rPr>
        <w:t>нагрузки</w:t>
      </w:r>
      <w:r w:rsidRPr="008D784B">
        <w:rPr>
          <w:rFonts w:ascii="Arial" w:hAnsi="Arial" w:cs="Arial"/>
          <w:color w:val="000000"/>
          <w:sz w:val="24"/>
          <w:szCs w:val="24"/>
        </w:rPr>
        <w:t>, рисунок протектора и давление, МПа;</w:t>
      </w:r>
    </w:p>
    <w:p w14:paraId="228C016B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j)</w:t>
      </w:r>
      <w:r>
        <w:rPr>
          <w:rFonts w:ascii="Arial" w:hAnsi="Arial" w:cs="Arial"/>
          <w:color w:val="000000"/>
          <w:sz w:val="24"/>
          <w:szCs w:val="24"/>
        </w:rPr>
        <w:t xml:space="preserve"> колесная база, как указано в 5.</w:t>
      </w:r>
      <w:r w:rsidRPr="008D784B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м;</w:t>
      </w:r>
    </w:p>
    <w:p w14:paraId="701F396A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k) тип рулевой системы (например, ручная, </w:t>
      </w:r>
      <w:r>
        <w:rPr>
          <w:rFonts w:ascii="Arial" w:hAnsi="Arial" w:cs="Arial"/>
          <w:color w:val="000000"/>
          <w:sz w:val="24"/>
          <w:szCs w:val="24"/>
        </w:rPr>
        <w:t>с силовым приводом</w:t>
      </w:r>
      <w:r w:rsidRPr="008D784B">
        <w:rPr>
          <w:rFonts w:ascii="Arial" w:hAnsi="Arial" w:cs="Arial"/>
          <w:color w:val="000000"/>
          <w:sz w:val="24"/>
          <w:szCs w:val="24"/>
        </w:rPr>
        <w:t>);</w:t>
      </w:r>
    </w:p>
    <w:p w14:paraId="78EA85A6" w14:textId="77777777" w:rsid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l) краткое описание системы рулевого управления (например, управление гидравлик</w:t>
      </w:r>
      <w:r>
        <w:rPr>
          <w:rFonts w:ascii="Arial" w:hAnsi="Arial" w:cs="Arial"/>
          <w:color w:val="000000"/>
          <w:sz w:val="24"/>
          <w:szCs w:val="24"/>
        </w:rPr>
        <w:t>ой при помощи джойстика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, рулевое колесо </w:t>
      </w:r>
      <w:r>
        <w:rPr>
          <w:rFonts w:ascii="Arial" w:hAnsi="Arial" w:cs="Arial"/>
          <w:color w:val="000000"/>
          <w:sz w:val="24"/>
          <w:szCs w:val="24"/>
        </w:rPr>
        <w:t xml:space="preserve">с </w:t>
      </w:r>
      <w:r w:rsidRPr="008D784B">
        <w:rPr>
          <w:rFonts w:ascii="Arial" w:hAnsi="Arial" w:cs="Arial"/>
          <w:color w:val="000000"/>
          <w:sz w:val="24"/>
          <w:szCs w:val="24"/>
        </w:rPr>
        <w:t>электропри</w:t>
      </w:r>
      <w:r>
        <w:rPr>
          <w:rFonts w:ascii="Arial" w:hAnsi="Arial" w:cs="Arial"/>
          <w:color w:val="000000"/>
          <w:sz w:val="24"/>
          <w:szCs w:val="24"/>
        </w:rPr>
        <w:t>водом</w:t>
      </w:r>
      <w:r w:rsidRPr="008D784B">
        <w:rPr>
          <w:rFonts w:ascii="Arial" w:hAnsi="Arial" w:cs="Arial"/>
          <w:color w:val="000000"/>
          <w:sz w:val="24"/>
          <w:szCs w:val="24"/>
        </w:rPr>
        <w:t>);</w:t>
      </w:r>
    </w:p>
    <w:p w14:paraId="5816321B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m) если машина оснащена </w:t>
      </w:r>
      <w:r>
        <w:rPr>
          <w:rFonts w:ascii="Arial" w:hAnsi="Arial" w:cs="Arial"/>
          <w:color w:val="000000"/>
          <w:sz w:val="24"/>
          <w:szCs w:val="24"/>
        </w:rPr>
        <w:t>аварийной системой рулевого управления</w:t>
      </w:r>
      <w:r w:rsidRPr="008D784B">
        <w:rPr>
          <w:rFonts w:ascii="Arial" w:hAnsi="Arial" w:cs="Arial"/>
          <w:color w:val="000000"/>
          <w:sz w:val="24"/>
          <w:szCs w:val="24"/>
        </w:rPr>
        <w:t>, краткое описание системы (например, гидравлический аккумулятор, электродвигатель с батарейным питанием, приводящий в действие гидравлический насос, гидравлический насос с приводом</w:t>
      </w:r>
      <w:r>
        <w:rPr>
          <w:rFonts w:ascii="Arial" w:hAnsi="Arial" w:cs="Arial"/>
          <w:color w:val="000000"/>
          <w:sz w:val="24"/>
          <w:szCs w:val="24"/>
        </w:rPr>
        <w:t xml:space="preserve"> от вращения колес</w:t>
      </w:r>
      <w:r w:rsidRPr="008D784B">
        <w:rPr>
          <w:rFonts w:ascii="Arial" w:hAnsi="Arial" w:cs="Arial"/>
          <w:color w:val="000000"/>
          <w:sz w:val="24"/>
          <w:szCs w:val="24"/>
        </w:rPr>
        <w:t>);</w:t>
      </w:r>
    </w:p>
    <w:p w14:paraId="668D18F0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n) если машина оснащена </w:t>
      </w:r>
      <w:r>
        <w:rPr>
          <w:rFonts w:ascii="Arial" w:hAnsi="Arial" w:cs="Arial"/>
          <w:color w:val="000000"/>
          <w:sz w:val="24"/>
          <w:szCs w:val="24"/>
        </w:rPr>
        <w:t>дополнительным органом рулевого управления</w:t>
      </w:r>
      <w:r w:rsidRPr="008D784B">
        <w:rPr>
          <w:rFonts w:ascii="Arial" w:hAnsi="Arial" w:cs="Arial"/>
          <w:color w:val="000000"/>
          <w:sz w:val="24"/>
          <w:szCs w:val="24"/>
        </w:rPr>
        <w:t>, требуется краткое описание этого элемента;</w:t>
      </w:r>
    </w:p>
    <w:p w14:paraId="4E0294F1" w14:textId="77777777" w:rsidR="008D784B" w:rsidRPr="008D784B" w:rsidRDefault="00963EEA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o) поверхность испытательного коридора</w:t>
      </w:r>
      <w:r w:rsidR="008D784B" w:rsidRPr="008D784B">
        <w:rPr>
          <w:rFonts w:ascii="Arial" w:hAnsi="Arial" w:cs="Arial"/>
          <w:color w:val="000000"/>
          <w:sz w:val="24"/>
          <w:szCs w:val="24"/>
        </w:rPr>
        <w:t xml:space="preserve"> (например, асфальт, бетон или грунт);</w:t>
      </w:r>
    </w:p>
    <w:p w14:paraId="5418AEA7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p) продольный и поперечный уклон испытательного </w:t>
      </w:r>
      <w:r w:rsidR="00963EEA">
        <w:rPr>
          <w:rFonts w:ascii="Arial" w:hAnsi="Arial" w:cs="Arial"/>
          <w:color w:val="000000"/>
          <w:sz w:val="24"/>
          <w:szCs w:val="24"/>
        </w:rPr>
        <w:t>коридора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51F112FC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q) результаты всех испытаний 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систем </w:t>
      </w:r>
      <w:r w:rsidRPr="008D784B">
        <w:rPr>
          <w:rFonts w:ascii="Arial" w:hAnsi="Arial" w:cs="Arial"/>
          <w:color w:val="000000"/>
          <w:sz w:val="24"/>
          <w:szCs w:val="24"/>
        </w:rPr>
        <w:t>рулевого управления;</w:t>
      </w:r>
    </w:p>
    <w:p w14:paraId="287230FA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r) </w:t>
      </w:r>
      <w:r w:rsidR="00963EEA">
        <w:rPr>
          <w:rFonts w:ascii="Arial" w:hAnsi="Arial" w:cs="Arial"/>
          <w:color w:val="000000"/>
          <w:sz w:val="24"/>
          <w:szCs w:val="24"/>
        </w:rPr>
        <w:t>диаметр поворота по колесам</w:t>
      </w:r>
      <w:r w:rsidRPr="008D784B">
        <w:rPr>
          <w:rFonts w:ascii="Arial" w:hAnsi="Arial" w:cs="Arial"/>
          <w:color w:val="000000"/>
          <w:sz w:val="24"/>
          <w:szCs w:val="24"/>
        </w:rPr>
        <w:t>, измеренн</w:t>
      </w:r>
      <w:r w:rsidR="00963EEA">
        <w:rPr>
          <w:rFonts w:ascii="Arial" w:hAnsi="Arial" w:cs="Arial"/>
          <w:color w:val="000000"/>
          <w:sz w:val="24"/>
          <w:szCs w:val="24"/>
        </w:rPr>
        <w:t>ый в соответствии с разделом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7</w:t>
      </w:r>
      <w:r w:rsidR="00963EEA">
        <w:rPr>
          <w:rFonts w:ascii="Arial" w:hAnsi="Arial" w:cs="Arial"/>
          <w:color w:val="000000"/>
          <w:sz w:val="24"/>
          <w:szCs w:val="24"/>
        </w:rPr>
        <w:t>,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м;</w:t>
      </w:r>
    </w:p>
    <w:p w14:paraId="3FCDC215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s) результат испытания прочности </w:t>
      </w:r>
      <w:r w:rsidR="00963EEA">
        <w:rPr>
          <w:rFonts w:ascii="Arial" w:hAnsi="Arial" w:cs="Arial"/>
          <w:color w:val="000000"/>
          <w:sz w:val="24"/>
          <w:szCs w:val="24"/>
        </w:rPr>
        <w:t>органа рулевого управления по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4.4.1;</w:t>
      </w:r>
    </w:p>
    <w:p w14:paraId="539B829C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t) описание результатов испытания на прямолинейность 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движения по 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8.1.1 </w:t>
      </w:r>
      <w:r w:rsidR="00963EEA">
        <w:rPr>
          <w:rFonts w:ascii="Arial" w:hAnsi="Arial" w:cs="Arial"/>
          <w:color w:val="000000"/>
          <w:sz w:val="24"/>
          <w:szCs w:val="24"/>
        </w:rPr>
        <w:t>и 8.2.3, в зависимости от применимости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0FEE727E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u) описание результатов испытаний </w:t>
      </w:r>
      <w:r w:rsidR="00963EEA">
        <w:rPr>
          <w:rFonts w:ascii="Arial" w:hAnsi="Arial" w:cs="Arial"/>
          <w:color w:val="000000"/>
          <w:sz w:val="24"/>
          <w:szCs w:val="24"/>
        </w:rPr>
        <w:t>по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8.1.2;</w:t>
      </w:r>
    </w:p>
    <w:p w14:paraId="49AAFAC1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v) описание результатов прохождения испытательного </w:t>
      </w:r>
      <w:r w:rsidR="00963EEA">
        <w:rPr>
          <w:rFonts w:ascii="Arial" w:hAnsi="Arial" w:cs="Arial"/>
          <w:color w:val="000000"/>
          <w:sz w:val="24"/>
          <w:szCs w:val="24"/>
        </w:rPr>
        <w:t>коридора по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8.1.3 или 8.1.4, </w:t>
      </w:r>
      <w:r w:rsidR="00963EEA">
        <w:rPr>
          <w:rFonts w:ascii="Arial" w:hAnsi="Arial" w:cs="Arial"/>
          <w:color w:val="000000"/>
          <w:sz w:val="24"/>
          <w:szCs w:val="24"/>
        </w:rPr>
        <w:t>в зависимости от применимости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3F6293AF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w) при необходимости, </w:t>
      </w:r>
      <w:r w:rsidR="00963EEA">
        <w:rPr>
          <w:rFonts w:ascii="Arial" w:hAnsi="Arial" w:cs="Arial"/>
          <w:color w:val="000000"/>
          <w:sz w:val="24"/>
          <w:szCs w:val="24"/>
        </w:rPr>
        <w:t>результаты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 w:rsidR="00963EEA">
        <w:rPr>
          <w:rFonts w:ascii="Arial" w:hAnsi="Arial" w:cs="Arial"/>
          <w:color w:val="000000"/>
          <w:sz w:val="24"/>
          <w:szCs w:val="24"/>
        </w:rPr>
        <w:t>испытаний аварийной системы рулевого управления по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8.2.3;</w:t>
      </w:r>
    </w:p>
    <w:p w14:paraId="43C864AF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x) 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при необходимости, </w:t>
      </w:r>
      <w:r w:rsidR="00963EEA">
        <w:rPr>
          <w:rFonts w:ascii="Arial" w:hAnsi="Arial" w:cs="Arial"/>
          <w:color w:val="000000"/>
          <w:sz w:val="24"/>
          <w:szCs w:val="24"/>
        </w:rPr>
        <w:t>результаты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 w:rsidR="00963EEA">
        <w:rPr>
          <w:rFonts w:ascii="Arial" w:hAnsi="Arial" w:cs="Arial"/>
          <w:color w:val="000000"/>
          <w:sz w:val="24"/>
          <w:szCs w:val="24"/>
        </w:rPr>
        <w:t>испытаний аварийной системы рулевого управления по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8.2.</w:t>
      </w:r>
      <w:r w:rsidR="00963EEA">
        <w:rPr>
          <w:rFonts w:ascii="Arial" w:hAnsi="Arial" w:cs="Arial"/>
          <w:color w:val="000000"/>
          <w:sz w:val="24"/>
          <w:szCs w:val="24"/>
        </w:rPr>
        <w:t>4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79CB6BAE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y) 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при необходимости, </w:t>
      </w:r>
      <w:r w:rsidR="00963EEA">
        <w:rPr>
          <w:rFonts w:ascii="Arial" w:hAnsi="Arial" w:cs="Arial"/>
          <w:color w:val="000000"/>
          <w:sz w:val="24"/>
          <w:szCs w:val="24"/>
        </w:rPr>
        <w:t>результаты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 w:rsidR="00963EEA">
        <w:rPr>
          <w:rFonts w:ascii="Arial" w:hAnsi="Arial" w:cs="Arial"/>
          <w:color w:val="000000"/>
          <w:sz w:val="24"/>
          <w:szCs w:val="24"/>
        </w:rPr>
        <w:t>испытаний аварийной системы рулевого управления по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8.2.</w:t>
      </w:r>
      <w:r w:rsidR="00963EEA">
        <w:rPr>
          <w:rFonts w:ascii="Arial" w:hAnsi="Arial" w:cs="Arial"/>
          <w:color w:val="000000"/>
          <w:sz w:val="24"/>
          <w:szCs w:val="24"/>
        </w:rPr>
        <w:t>5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0BEEF7D0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z) 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при необходимости, </w:t>
      </w:r>
      <w:r w:rsidR="00963EEA">
        <w:rPr>
          <w:rFonts w:ascii="Arial" w:hAnsi="Arial" w:cs="Arial"/>
          <w:color w:val="000000"/>
          <w:sz w:val="24"/>
          <w:szCs w:val="24"/>
        </w:rPr>
        <w:t>результаты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 w:rsidR="00963EEA">
        <w:rPr>
          <w:rFonts w:ascii="Arial" w:hAnsi="Arial" w:cs="Arial"/>
          <w:color w:val="000000"/>
          <w:sz w:val="24"/>
          <w:szCs w:val="24"/>
        </w:rPr>
        <w:t>испытаний аварийной системы рулевого управления по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8.2.</w:t>
      </w:r>
      <w:r w:rsidR="00963EEA">
        <w:rPr>
          <w:rFonts w:ascii="Arial" w:hAnsi="Arial" w:cs="Arial"/>
          <w:color w:val="000000"/>
          <w:sz w:val="24"/>
          <w:szCs w:val="24"/>
        </w:rPr>
        <w:t>7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69A594F1" w14:textId="77777777" w:rsidR="008D784B" w:rsidRPr="008D784B" w:rsidRDefault="00963EEA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aa) усилие управления (</w:t>
      </w:r>
      <w:r w:rsidR="008D784B" w:rsidRPr="008D784B">
        <w:rPr>
          <w:rFonts w:ascii="Arial" w:hAnsi="Arial" w:cs="Arial"/>
          <w:color w:val="000000"/>
          <w:sz w:val="24"/>
          <w:szCs w:val="24"/>
        </w:rPr>
        <w:t xml:space="preserve">8.2.6), измеренное во время испытаний </w:t>
      </w:r>
      <w:r>
        <w:rPr>
          <w:rFonts w:ascii="Arial" w:hAnsi="Arial" w:cs="Arial"/>
          <w:color w:val="000000"/>
          <w:sz w:val="24"/>
          <w:szCs w:val="24"/>
        </w:rPr>
        <w:t>по</w:t>
      </w:r>
      <w:r w:rsidR="008D784B" w:rsidRPr="008D784B">
        <w:rPr>
          <w:rFonts w:ascii="Arial" w:hAnsi="Arial" w:cs="Arial"/>
          <w:color w:val="000000"/>
          <w:sz w:val="24"/>
          <w:szCs w:val="24"/>
        </w:rPr>
        <w:t xml:space="preserve"> 8.2.4, 8.2.5 и 8.2.7; при необходимости;</w:t>
      </w:r>
    </w:p>
    <w:p w14:paraId="104FCC1A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bb) при необходимости, </w:t>
      </w:r>
      <w:r w:rsidR="00963EEA">
        <w:rPr>
          <w:rFonts w:ascii="Arial" w:hAnsi="Arial" w:cs="Arial"/>
          <w:color w:val="000000"/>
          <w:sz w:val="24"/>
          <w:szCs w:val="24"/>
        </w:rPr>
        <w:t>результаты</w:t>
      </w:r>
      <w:r w:rsidR="00963EEA" w:rsidRPr="008D784B">
        <w:rPr>
          <w:rFonts w:ascii="Arial" w:hAnsi="Arial" w:cs="Arial"/>
          <w:color w:val="000000"/>
          <w:sz w:val="24"/>
          <w:szCs w:val="24"/>
        </w:rPr>
        <w:t xml:space="preserve"> 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испытаний дополнительного органа рулевого управления по 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8.3, включая достигнутую 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при испытании </w:t>
      </w:r>
      <w:r w:rsidRPr="008D784B">
        <w:rPr>
          <w:rFonts w:ascii="Arial" w:hAnsi="Arial" w:cs="Arial"/>
          <w:color w:val="000000"/>
          <w:sz w:val="24"/>
          <w:szCs w:val="24"/>
        </w:rPr>
        <w:t>скорость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 машины</w:t>
      </w:r>
      <w:r w:rsidRPr="008D784B">
        <w:rPr>
          <w:rFonts w:ascii="Arial" w:hAnsi="Arial" w:cs="Arial"/>
          <w:color w:val="000000"/>
          <w:sz w:val="24"/>
          <w:szCs w:val="24"/>
        </w:rPr>
        <w:t>;</w:t>
      </w:r>
    </w:p>
    <w:p w14:paraId="6055C029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 xml:space="preserve">cc) </w:t>
      </w:r>
      <w:r w:rsidR="00963EEA">
        <w:rPr>
          <w:rFonts w:ascii="Arial" w:hAnsi="Arial" w:cs="Arial"/>
          <w:color w:val="000000"/>
          <w:sz w:val="24"/>
          <w:szCs w:val="24"/>
        </w:rPr>
        <w:t>усилия</w:t>
      </w:r>
      <w:r w:rsidRPr="008D784B">
        <w:rPr>
          <w:rFonts w:ascii="Arial" w:hAnsi="Arial" w:cs="Arial"/>
          <w:color w:val="000000"/>
          <w:sz w:val="24"/>
          <w:szCs w:val="24"/>
        </w:rPr>
        <w:t>, приложенн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ые 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к 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органам управления основной и аварийной </w:t>
      </w:r>
      <w:r w:rsidRPr="008D784B">
        <w:rPr>
          <w:rFonts w:ascii="Arial" w:hAnsi="Arial" w:cs="Arial"/>
          <w:color w:val="000000"/>
          <w:sz w:val="24"/>
          <w:szCs w:val="24"/>
        </w:rPr>
        <w:t>(при необходимости)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 систем рулевого управления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(см. 4.9.1.1 и 4.9.1.2);</w:t>
      </w:r>
    </w:p>
    <w:p w14:paraId="54B9C002" w14:textId="77777777" w:rsidR="008D784B" w:rsidRP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dd) максимальная скорость машины и, если применимо, скорость машины во время испытаний, в км/ч;</w:t>
      </w:r>
    </w:p>
    <w:p w14:paraId="7507E1C4" w14:textId="77777777" w:rsidR="008D784B" w:rsidRDefault="008D784B" w:rsidP="008D784B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784B">
        <w:rPr>
          <w:rFonts w:ascii="Arial" w:hAnsi="Arial" w:cs="Arial"/>
          <w:color w:val="000000"/>
          <w:sz w:val="24"/>
          <w:szCs w:val="24"/>
        </w:rPr>
        <w:t>ee) если скорость машины превышает 20 км/ч как при движении вперед, так и назад, следует указать, что производительность</w:t>
      </w:r>
      <w:r w:rsidR="00963EEA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</w:t>
      </w:r>
      <w:r w:rsidRPr="008D784B">
        <w:rPr>
          <w:rFonts w:ascii="Arial" w:hAnsi="Arial" w:cs="Arial"/>
          <w:color w:val="000000"/>
          <w:sz w:val="24"/>
          <w:szCs w:val="24"/>
        </w:rPr>
        <w:t xml:space="preserve"> при движении задним ходом была оценена в соответствии с пунктом 4.3.8.</w:t>
      </w:r>
    </w:p>
    <w:p w14:paraId="4A6D22A0" w14:textId="77777777" w:rsidR="00B65D28" w:rsidRPr="0015332B" w:rsidRDefault="00B65D28" w:rsidP="0015332B">
      <w:pPr>
        <w:pStyle w:val="af5"/>
        <w:rPr>
          <w:color w:val="000000"/>
        </w:rPr>
      </w:pPr>
      <w:r w:rsidRPr="0015332B">
        <w:rPr>
          <w:color w:val="000000"/>
        </w:rPr>
        <w:t>10</w:t>
      </w:r>
      <w:r w:rsidR="0015332B">
        <w:rPr>
          <w:color w:val="000000"/>
        </w:rPr>
        <w:t> </w:t>
      </w:r>
      <w:r w:rsidRPr="0015332B">
        <w:rPr>
          <w:color w:val="000000"/>
        </w:rPr>
        <w:t>Информация для потребителя</w:t>
      </w:r>
    </w:p>
    <w:p w14:paraId="57D628DE" w14:textId="77777777" w:rsidR="00B65D28" w:rsidRPr="00B65D28" w:rsidRDefault="00B65D28" w:rsidP="0015332B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65D28">
        <w:rPr>
          <w:rFonts w:ascii="Arial" w:hAnsi="Arial" w:cs="Arial"/>
          <w:b/>
          <w:color w:val="000000"/>
          <w:sz w:val="24"/>
          <w:szCs w:val="24"/>
        </w:rPr>
        <w:t>10.1</w:t>
      </w:r>
      <w:r>
        <w:rPr>
          <w:rFonts w:ascii="Arial" w:hAnsi="Arial" w:cs="Arial"/>
          <w:b/>
          <w:color w:val="000000"/>
          <w:sz w:val="24"/>
          <w:szCs w:val="24"/>
        </w:rPr>
        <w:t> </w:t>
      </w:r>
      <w:r w:rsidRPr="00B65D28">
        <w:rPr>
          <w:rFonts w:ascii="Arial" w:hAnsi="Arial" w:cs="Arial"/>
          <w:b/>
          <w:color w:val="000000"/>
          <w:sz w:val="24"/>
          <w:szCs w:val="24"/>
        </w:rPr>
        <w:t>Общие положения</w:t>
      </w:r>
    </w:p>
    <w:p w14:paraId="4DEAB732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Информация </w:t>
      </w:r>
      <w:r>
        <w:rPr>
          <w:rFonts w:ascii="Arial" w:hAnsi="Arial" w:cs="Arial"/>
          <w:color w:val="000000"/>
          <w:sz w:val="24"/>
          <w:szCs w:val="24"/>
        </w:rPr>
        <w:t>для</w:t>
      </w:r>
      <w:r w:rsidR="0015332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потребителя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должна предоставляться в соответствии с </w:t>
      </w:r>
      <w:r>
        <w:rPr>
          <w:rFonts w:ascii="Arial" w:hAnsi="Arial" w:cs="Arial"/>
          <w:color w:val="000000"/>
          <w:sz w:val="24"/>
          <w:szCs w:val="24"/>
        </w:rPr>
        <w:t>6.4 ISO 12100:2010</w:t>
      </w:r>
      <w:r w:rsidRPr="00B65D28">
        <w:rPr>
          <w:rFonts w:ascii="Arial" w:hAnsi="Arial" w:cs="Arial"/>
          <w:color w:val="000000"/>
          <w:sz w:val="24"/>
          <w:szCs w:val="24"/>
        </w:rPr>
        <w:t>.</w:t>
      </w:r>
    </w:p>
    <w:p w14:paraId="4082DE3E" w14:textId="77777777" w:rsidR="00B65D28" w:rsidRPr="00B65D28" w:rsidRDefault="00B65D28" w:rsidP="0015332B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65D28">
        <w:rPr>
          <w:rFonts w:ascii="Arial" w:hAnsi="Arial" w:cs="Arial"/>
          <w:b/>
          <w:color w:val="000000"/>
          <w:sz w:val="24"/>
          <w:szCs w:val="24"/>
        </w:rPr>
        <w:t>10.2</w:t>
      </w:r>
      <w:r>
        <w:rPr>
          <w:rFonts w:ascii="Arial" w:hAnsi="Arial" w:cs="Arial"/>
          <w:b/>
          <w:color w:val="000000"/>
          <w:sz w:val="24"/>
          <w:szCs w:val="24"/>
        </w:rPr>
        <w:t> </w:t>
      </w:r>
      <w:r w:rsidRPr="00B65D28">
        <w:rPr>
          <w:rFonts w:ascii="Arial" w:hAnsi="Arial" w:cs="Arial"/>
          <w:b/>
          <w:color w:val="000000"/>
          <w:sz w:val="24"/>
          <w:szCs w:val="24"/>
        </w:rPr>
        <w:t>Руководство по эксплуатации</w:t>
      </w:r>
    </w:p>
    <w:p w14:paraId="7794CBA2" w14:textId="77777777" w:rsidR="00B65D28" w:rsidRPr="00B65D28" w:rsidRDefault="00B65D28" w:rsidP="0015332B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65D28">
        <w:rPr>
          <w:rFonts w:ascii="Arial" w:hAnsi="Arial" w:cs="Arial"/>
          <w:b/>
          <w:color w:val="000000"/>
          <w:sz w:val="24"/>
          <w:szCs w:val="24"/>
        </w:rPr>
        <w:t>10.2.1 Машины, оснащенные системой рулевого управления с силовым приводом</w:t>
      </w:r>
    </w:p>
    <w:p w14:paraId="22550143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>Инструкция по эксплуатации (т.е. руководство оператора) для машин, оснащенных системой гидроусилителя руля, должна содержать информацию о предупреждающем устройстве, указывающем на отказ основного источника питания рулевого управления.</w:t>
      </w:r>
    </w:p>
    <w:p w14:paraId="321E211C" w14:textId="77777777" w:rsidR="00B65D28" w:rsidRPr="00B65D28" w:rsidRDefault="00B65D28" w:rsidP="0015332B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65D28">
        <w:rPr>
          <w:rFonts w:ascii="Arial" w:hAnsi="Arial" w:cs="Arial"/>
          <w:b/>
          <w:color w:val="000000"/>
          <w:sz w:val="24"/>
          <w:szCs w:val="24"/>
        </w:rPr>
        <w:t>10.2.2 Машины, оснащенные аварийной системой рулевого управления</w:t>
      </w:r>
    </w:p>
    <w:p w14:paraId="48E90ABC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Руководство по экспл</w:t>
      </w:r>
      <w:r w:rsidR="0015332B">
        <w:rPr>
          <w:rFonts w:ascii="Arial" w:hAnsi="Arial" w:cs="Arial"/>
          <w:color w:val="000000"/>
          <w:sz w:val="24"/>
          <w:szCs w:val="24"/>
        </w:rPr>
        <w:t>уатац</w:t>
      </w:r>
      <w:r>
        <w:rPr>
          <w:rFonts w:ascii="Arial" w:hAnsi="Arial" w:cs="Arial"/>
          <w:color w:val="000000"/>
          <w:sz w:val="24"/>
          <w:szCs w:val="24"/>
        </w:rPr>
        <w:t>ии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машин, оснащенных </w:t>
      </w:r>
      <w:r>
        <w:rPr>
          <w:rFonts w:ascii="Arial" w:hAnsi="Arial" w:cs="Arial"/>
          <w:color w:val="000000"/>
          <w:sz w:val="24"/>
          <w:szCs w:val="24"/>
        </w:rPr>
        <w:t xml:space="preserve">аварийной </w:t>
      </w:r>
      <w:r w:rsidRPr="00B65D28">
        <w:rPr>
          <w:rFonts w:ascii="Arial" w:hAnsi="Arial" w:cs="Arial"/>
          <w:color w:val="000000"/>
          <w:sz w:val="24"/>
          <w:szCs w:val="24"/>
        </w:rPr>
        <w:t>системой рулевого управления, должн</w:t>
      </w:r>
      <w:r w:rsidR="0015332B">
        <w:rPr>
          <w:rFonts w:ascii="Arial" w:hAnsi="Arial" w:cs="Arial"/>
          <w:color w:val="000000"/>
          <w:sz w:val="24"/>
          <w:szCs w:val="24"/>
        </w:rPr>
        <w:t>о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содержать следующую информацию:</w:t>
      </w:r>
    </w:p>
    <w:p w14:paraId="2F4DA6CA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a) указание на то, что машина оснащена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системой рулевого управления;</w:t>
      </w:r>
    </w:p>
    <w:p w14:paraId="51045AB7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b) ограничения возможностей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управления;</w:t>
      </w:r>
    </w:p>
    <w:p w14:paraId="2F18F553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c) </w:t>
      </w:r>
      <w:r>
        <w:rPr>
          <w:rFonts w:ascii="Arial" w:hAnsi="Arial" w:cs="Arial"/>
          <w:color w:val="000000"/>
          <w:sz w:val="24"/>
          <w:szCs w:val="24"/>
        </w:rPr>
        <w:t>способы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проверки работоспособности </w:t>
      </w:r>
      <w:r>
        <w:rPr>
          <w:rFonts w:ascii="Arial" w:hAnsi="Arial" w:cs="Arial"/>
          <w:color w:val="000000"/>
          <w:sz w:val="24"/>
          <w:szCs w:val="24"/>
        </w:rPr>
        <w:t>аварийной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системы рулевого управления.</w:t>
      </w:r>
    </w:p>
    <w:p w14:paraId="6B8838A2" w14:textId="77777777" w:rsidR="00B65D28" w:rsidRPr="0015332B" w:rsidRDefault="00B65D28" w:rsidP="0015332B">
      <w:pPr>
        <w:keepNext/>
        <w:keepLines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15332B">
        <w:rPr>
          <w:rFonts w:ascii="Arial" w:hAnsi="Arial" w:cs="Arial"/>
          <w:b/>
          <w:color w:val="000000"/>
          <w:sz w:val="24"/>
          <w:szCs w:val="24"/>
        </w:rPr>
        <w:t xml:space="preserve">10.2.3 Машины, оснащенные системами рулевого управления с </w:t>
      </w:r>
      <w:r w:rsidR="0015332B" w:rsidRPr="0015332B">
        <w:rPr>
          <w:rFonts w:ascii="Arial" w:hAnsi="Arial" w:cs="Arial"/>
          <w:b/>
          <w:color w:val="000000"/>
          <w:sz w:val="24"/>
          <w:szCs w:val="24"/>
        </w:rPr>
        <w:t>дополнительным</w:t>
      </w:r>
      <w:r w:rsidRPr="0015332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15332B" w:rsidRPr="0015332B">
        <w:rPr>
          <w:rFonts w:ascii="Arial" w:hAnsi="Arial" w:cs="Arial"/>
          <w:b/>
          <w:color w:val="000000"/>
          <w:sz w:val="24"/>
          <w:szCs w:val="24"/>
        </w:rPr>
        <w:t>органом рулевого управления, используемым для регулируемого или ограниченного диапазона скоростей движений машины</w:t>
      </w:r>
    </w:p>
    <w:p w14:paraId="63F183A1" w14:textId="77777777" w:rsidR="00B65D28" w:rsidRPr="00B65D28" w:rsidRDefault="00B65D28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Руководство по эксплуатации машин, оснащенных </w:t>
      </w:r>
      <w:r w:rsidR="0015332B">
        <w:rPr>
          <w:rFonts w:ascii="Arial" w:hAnsi="Arial" w:cs="Arial"/>
          <w:color w:val="000000"/>
          <w:sz w:val="24"/>
          <w:szCs w:val="24"/>
        </w:rPr>
        <w:t>дополнительным органом рулевого управления, имеющим</w:t>
      </w:r>
      <w:r w:rsidR="0015332B" w:rsidRPr="00B65D28">
        <w:rPr>
          <w:rFonts w:ascii="Arial" w:hAnsi="Arial" w:cs="Arial"/>
          <w:color w:val="000000"/>
          <w:sz w:val="24"/>
          <w:szCs w:val="24"/>
        </w:rPr>
        <w:t>:</w:t>
      </w:r>
    </w:p>
    <w:p w14:paraId="43539D2B" w14:textId="77777777" w:rsidR="00B65D28" w:rsidRPr="00B65D28" w:rsidRDefault="0015332B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B65D28" w:rsidRPr="00B65D2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способы</w:t>
      </w:r>
      <w:r w:rsidR="00B65D28" w:rsidRPr="00B65D28">
        <w:rPr>
          <w:rFonts w:ascii="Arial" w:hAnsi="Arial" w:cs="Arial"/>
          <w:color w:val="000000"/>
          <w:sz w:val="24"/>
          <w:szCs w:val="24"/>
        </w:rPr>
        <w:t xml:space="preserve"> активации/деактивации </w:t>
      </w:r>
      <w:r>
        <w:rPr>
          <w:rFonts w:ascii="Arial" w:hAnsi="Arial" w:cs="Arial"/>
          <w:color w:val="000000"/>
          <w:sz w:val="24"/>
          <w:szCs w:val="24"/>
        </w:rPr>
        <w:t>дополнительного органа рулевого управления, или</w:t>
      </w:r>
    </w:p>
    <w:p w14:paraId="79C140C0" w14:textId="77777777" w:rsidR="0015332B" w:rsidRDefault="0015332B" w:rsidP="00B65D28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B65D28" w:rsidRPr="00B65D28">
        <w:rPr>
          <w:rFonts w:ascii="Arial" w:hAnsi="Arial" w:cs="Arial"/>
          <w:color w:val="000000"/>
          <w:sz w:val="24"/>
          <w:szCs w:val="24"/>
        </w:rPr>
        <w:t xml:space="preserve"> ограниченный диапазон скоростей, в котором </w:t>
      </w:r>
      <w:r>
        <w:rPr>
          <w:rFonts w:ascii="Arial" w:hAnsi="Arial" w:cs="Arial"/>
          <w:color w:val="000000"/>
          <w:sz w:val="24"/>
          <w:szCs w:val="24"/>
        </w:rPr>
        <w:t>функционирует дополнительным орган рулевого управления,</w:t>
      </w:r>
    </w:p>
    <w:p w14:paraId="05DE068E" w14:textId="77777777" w:rsidR="00B65D28" w:rsidRDefault="00B65D28" w:rsidP="0015332B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65D28">
        <w:rPr>
          <w:rFonts w:ascii="Arial" w:hAnsi="Arial" w:cs="Arial"/>
          <w:color w:val="000000"/>
          <w:sz w:val="24"/>
          <w:szCs w:val="24"/>
        </w:rPr>
        <w:t xml:space="preserve">должно содержать информацию о работе </w:t>
      </w:r>
      <w:r w:rsidR="0015332B">
        <w:rPr>
          <w:rFonts w:ascii="Arial" w:hAnsi="Arial" w:cs="Arial"/>
          <w:color w:val="000000"/>
          <w:sz w:val="24"/>
          <w:szCs w:val="24"/>
        </w:rPr>
        <w:t>дополнительного органа рулевого управления</w:t>
      </w:r>
      <w:r w:rsidRPr="00B65D28">
        <w:rPr>
          <w:rFonts w:ascii="Arial" w:hAnsi="Arial" w:cs="Arial"/>
          <w:color w:val="000000"/>
          <w:sz w:val="24"/>
          <w:szCs w:val="24"/>
        </w:rPr>
        <w:t>, включая информацию о в</w:t>
      </w:r>
      <w:r w:rsidR="0015332B">
        <w:rPr>
          <w:rFonts w:ascii="Arial" w:hAnsi="Arial" w:cs="Arial"/>
          <w:color w:val="000000"/>
          <w:sz w:val="24"/>
          <w:szCs w:val="24"/>
        </w:rPr>
        <w:t>изуальной</w:t>
      </w:r>
      <w:r w:rsidRPr="00B65D28">
        <w:rPr>
          <w:rFonts w:ascii="Arial" w:hAnsi="Arial" w:cs="Arial"/>
          <w:color w:val="000000"/>
          <w:sz w:val="24"/>
          <w:szCs w:val="24"/>
        </w:rPr>
        <w:t xml:space="preserve"> или звуковой индикации, которая должна подаваться при </w:t>
      </w:r>
      <w:r w:rsidR="0015332B">
        <w:rPr>
          <w:rFonts w:ascii="Arial" w:hAnsi="Arial" w:cs="Arial"/>
          <w:color w:val="000000"/>
          <w:sz w:val="24"/>
          <w:szCs w:val="24"/>
        </w:rPr>
        <w:t xml:space="preserve">его </w:t>
      </w:r>
      <w:r w:rsidRPr="00B65D28">
        <w:rPr>
          <w:rFonts w:ascii="Arial" w:hAnsi="Arial" w:cs="Arial"/>
          <w:color w:val="000000"/>
          <w:sz w:val="24"/>
          <w:szCs w:val="24"/>
        </w:rPr>
        <w:t>активации.</w:t>
      </w:r>
    </w:p>
    <w:p w14:paraId="31AE325B" w14:textId="77777777" w:rsidR="000E0C8C" w:rsidRPr="000D4AD3" w:rsidRDefault="004456D1" w:rsidP="00A04A67">
      <w:pPr>
        <w:pStyle w:val="afd"/>
      </w:pPr>
      <w:r w:rsidRPr="00893462">
        <w:br w:type="page"/>
      </w:r>
      <w:r w:rsidR="000E0C8C" w:rsidRPr="000D4AD3">
        <w:t>Приложение ДА</w:t>
      </w:r>
    </w:p>
    <w:p w14:paraId="02CE8C74" w14:textId="77777777" w:rsidR="000E0C8C" w:rsidRPr="000D4AD3" w:rsidRDefault="000E0C8C" w:rsidP="00A04A67">
      <w:pPr>
        <w:pStyle w:val="afd"/>
      </w:pPr>
      <w:r w:rsidRPr="000D4AD3">
        <w:t>(справочное)</w:t>
      </w:r>
    </w:p>
    <w:p w14:paraId="48EEE4E1" w14:textId="77777777" w:rsidR="003A4781" w:rsidRPr="000D4AD3" w:rsidRDefault="003A4781" w:rsidP="003A4781">
      <w:pPr>
        <w:autoSpaceDE w:val="0"/>
        <w:autoSpaceDN w:val="0"/>
        <w:adjustRightInd w:val="0"/>
        <w:spacing w:after="120" w:line="360" w:lineRule="auto"/>
        <w:jc w:val="center"/>
        <w:outlineLvl w:val="0"/>
        <w:rPr>
          <w:rFonts w:ascii="Arial" w:hAnsi="Arial" w:cs="Arial"/>
          <w:b/>
          <w:color w:val="000000"/>
          <w:sz w:val="24"/>
          <w:szCs w:val="24"/>
        </w:rPr>
      </w:pPr>
      <w:r w:rsidRPr="000D4AD3">
        <w:rPr>
          <w:rFonts w:ascii="Arial" w:hAnsi="Arial" w:cs="Arial"/>
          <w:b/>
          <w:color w:val="000000"/>
          <w:sz w:val="24"/>
          <w:szCs w:val="24"/>
        </w:rPr>
        <w:t xml:space="preserve">Сведения о соответствии ссылочных международных стандартов межгосударственным стандартам </w:t>
      </w:r>
    </w:p>
    <w:p w14:paraId="0FCF6210" w14:textId="77777777" w:rsidR="000E0C8C" w:rsidRPr="000D4AD3" w:rsidRDefault="000E0C8C" w:rsidP="001A7B19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0D4AD3">
        <w:rPr>
          <w:rFonts w:ascii="Arial" w:hAnsi="Arial" w:cs="Arial"/>
          <w:color w:val="000000"/>
          <w:spacing w:val="40"/>
          <w:sz w:val="24"/>
          <w:szCs w:val="24"/>
        </w:rPr>
        <w:t>Таблиц</w:t>
      </w:r>
      <w:r w:rsidR="00DD069B" w:rsidRPr="000D4AD3">
        <w:rPr>
          <w:rFonts w:ascii="Arial" w:hAnsi="Arial" w:cs="Arial"/>
          <w:color w:val="000000"/>
          <w:spacing w:val="40"/>
          <w:sz w:val="24"/>
          <w:szCs w:val="24"/>
          <w:lang w:val="en-US"/>
        </w:rPr>
        <w:t>а</w:t>
      </w:r>
      <w:r w:rsidRPr="000D4AD3">
        <w:rPr>
          <w:rFonts w:ascii="Arial" w:hAnsi="Arial" w:cs="Arial"/>
          <w:color w:val="000000"/>
          <w:sz w:val="24"/>
          <w:szCs w:val="24"/>
        </w:rPr>
        <w:t xml:space="preserve"> ДА.1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843"/>
        <w:gridCol w:w="6095"/>
      </w:tblGrid>
      <w:tr w:rsidR="00E57C87" w:rsidRPr="00F87B94" w14:paraId="14016C6F" w14:textId="77777777" w:rsidTr="001A7B19">
        <w:tc>
          <w:tcPr>
            <w:tcW w:w="2235" w:type="dxa"/>
            <w:tcBorders>
              <w:bottom w:val="double" w:sz="4" w:space="0" w:color="auto"/>
            </w:tcBorders>
            <w:vAlign w:val="center"/>
          </w:tcPr>
          <w:p w14:paraId="21F1AD85" w14:textId="77777777" w:rsidR="000E0C8C" w:rsidRPr="00F87B94" w:rsidRDefault="00806409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F87B94">
              <w:rPr>
                <w:rFonts w:ascii="Arial" w:hAnsi="Arial" w:cs="Arial"/>
                <w:color w:val="000000"/>
              </w:rPr>
              <w:t>Обозначение ссылочного международного стандарта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4F9A9983" w14:textId="77777777" w:rsidR="000E0C8C" w:rsidRPr="00F87B94" w:rsidRDefault="000E0C8C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F87B94">
              <w:rPr>
                <w:rFonts w:ascii="Arial" w:hAnsi="Arial" w:cs="Arial"/>
                <w:color w:val="000000"/>
              </w:rPr>
              <w:t>Степень соответствия</w:t>
            </w:r>
          </w:p>
        </w:tc>
        <w:tc>
          <w:tcPr>
            <w:tcW w:w="6095" w:type="dxa"/>
            <w:tcBorders>
              <w:bottom w:val="double" w:sz="4" w:space="0" w:color="auto"/>
            </w:tcBorders>
            <w:vAlign w:val="center"/>
          </w:tcPr>
          <w:p w14:paraId="79001A64" w14:textId="77777777" w:rsidR="000E0C8C" w:rsidRPr="00F87B94" w:rsidRDefault="00806409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F87B94">
              <w:rPr>
                <w:rFonts w:ascii="Arial" w:hAnsi="Arial" w:cs="Arial"/>
                <w:color w:val="00000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E57C87" w:rsidRPr="00F87B94" w14:paraId="27AD059A" w14:textId="77777777" w:rsidTr="00C444F4">
        <w:tc>
          <w:tcPr>
            <w:tcW w:w="2235" w:type="dxa"/>
          </w:tcPr>
          <w:p w14:paraId="15A9ACC7" w14:textId="77777777" w:rsidR="00E57C87" w:rsidRPr="00F87B94" w:rsidRDefault="005179A1" w:rsidP="00E57C87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ISO 3450:2011</w:t>
            </w:r>
          </w:p>
        </w:tc>
        <w:tc>
          <w:tcPr>
            <w:tcW w:w="1843" w:type="dxa"/>
          </w:tcPr>
          <w:p w14:paraId="29560897" w14:textId="77777777" w:rsidR="00E57C87" w:rsidRPr="00F87B94" w:rsidRDefault="0047745F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87B94"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6095" w:type="dxa"/>
          </w:tcPr>
          <w:p w14:paraId="64944878" w14:textId="77777777" w:rsidR="00E57C87" w:rsidRPr="00F87B94" w:rsidRDefault="005179A1" w:rsidP="005179A1">
            <w:pPr>
              <w:keepLines/>
              <w:spacing w:after="0" w:line="300" w:lineRule="auto"/>
              <w:ind w:firstLine="459"/>
              <w:jc w:val="both"/>
              <w:rPr>
                <w:rFonts w:ascii="Arial" w:hAnsi="Arial" w:cs="Arial"/>
                <w:color w:val="000000"/>
              </w:rPr>
            </w:pPr>
            <w:r w:rsidRPr="005179A1">
              <w:rPr>
                <w:rFonts w:ascii="Arial" w:hAnsi="Arial" w:cs="Arial"/>
                <w:color w:val="000000"/>
              </w:rPr>
              <w:t>ГОСТ ISO 3450</w:t>
            </w:r>
            <w:r w:rsidR="0047745F" w:rsidRPr="00F87B94">
              <w:rPr>
                <w:rFonts w:ascii="Arial" w:hAnsi="Arial" w:cs="Arial"/>
                <w:color w:val="000000"/>
              </w:rPr>
              <w:t>–</w:t>
            </w:r>
            <w:r w:rsidRPr="005179A1">
              <w:rPr>
                <w:rFonts w:ascii="Arial" w:hAnsi="Arial" w:cs="Arial"/>
                <w:color w:val="000000"/>
              </w:rPr>
              <w:t>2015</w:t>
            </w:r>
            <w:r>
              <w:rPr>
                <w:rFonts w:ascii="Arial" w:hAnsi="Arial" w:cs="Arial"/>
                <w:color w:val="000000"/>
              </w:rPr>
              <w:t xml:space="preserve"> «</w:t>
            </w:r>
            <w:r w:rsidRPr="005179A1">
              <w:rPr>
                <w:rFonts w:ascii="Arial" w:hAnsi="Arial" w:cs="Arial"/>
                <w:color w:val="000000"/>
              </w:rPr>
              <w:t>Машины землеройные. Колесные машины или высокоскоростные резиногусеничные машины. Требования к эффективности и методы испытаний тормозных систем</w:t>
            </w:r>
            <w:r>
              <w:rPr>
                <w:rFonts w:ascii="Arial" w:hAnsi="Arial" w:cs="Arial"/>
                <w:color w:val="000000"/>
              </w:rPr>
              <w:t>»</w:t>
            </w:r>
          </w:p>
        </w:tc>
      </w:tr>
      <w:tr w:rsidR="00E57C87" w:rsidRPr="00F87B94" w14:paraId="3E62928A" w14:textId="77777777" w:rsidTr="00C444F4">
        <w:tc>
          <w:tcPr>
            <w:tcW w:w="2235" w:type="dxa"/>
          </w:tcPr>
          <w:p w14:paraId="33BCAEE7" w14:textId="77777777" w:rsidR="00445B86" w:rsidRPr="00F87B94" w:rsidRDefault="005179A1" w:rsidP="00E57C87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ISO 6016:2008</w:t>
            </w:r>
          </w:p>
        </w:tc>
        <w:tc>
          <w:tcPr>
            <w:tcW w:w="1843" w:type="dxa"/>
          </w:tcPr>
          <w:p w14:paraId="688E921B" w14:textId="77777777" w:rsidR="00445B86" w:rsidRPr="00F87B94" w:rsidRDefault="0047745F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87B94"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6095" w:type="dxa"/>
          </w:tcPr>
          <w:p w14:paraId="40880CDF" w14:textId="77777777" w:rsidR="00445B86" w:rsidRPr="00F87B94" w:rsidRDefault="0047745F" w:rsidP="006F004D">
            <w:pPr>
              <w:keepLines/>
              <w:spacing w:after="0" w:line="300" w:lineRule="auto"/>
              <w:ind w:firstLine="459"/>
              <w:jc w:val="both"/>
              <w:rPr>
                <w:rFonts w:ascii="Arial" w:hAnsi="Arial" w:cs="Arial"/>
                <w:color w:val="000000"/>
              </w:rPr>
            </w:pPr>
            <w:r w:rsidRPr="0047745F">
              <w:rPr>
                <w:rFonts w:ascii="Arial" w:hAnsi="Arial" w:cs="Arial"/>
                <w:color w:val="000000"/>
              </w:rPr>
              <w:t>ГОСТ ISO 6016</w:t>
            </w:r>
            <w:r w:rsidRPr="00F87B94">
              <w:rPr>
                <w:rFonts w:ascii="Arial" w:hAnsi="Arial" w:cs="Arial"/>
                <w:color w:val="000000"/>
              </w:rPr>
              <w:t>–</w:t>
            </w:r>
            <w:r w:rsidRPr="0047745F">
              <w:rPr>
                <w:rFonts w:ascii="Arial" w:hAnsi="Arial" w:cs="Arial"/>
                <w:color w:val="000000"/>
              </w:rPr>
              <w:t>2014</w:t>
            </w:r>
            <w:r>
              <w:rPr>
                <w:rFonts w:ascii="Arial" w:hAnsi="Arial" w:cs="Arial"/>
                <w:color w:val="000000"/>
              </w:rPr>
              <w:t xml:space="preserve"> «</w:t>
            </w:r>
            <w:r w:rsidRPr="0047745F">
              <w:rPr>
                <w:rFonts w:ascii="Arial" w:hAnsi="Arial" w:cs="Arial"/>
                <w:color w:val="000000"/>
              </w:rPr>
              <w:t>Машины землеройные. Методы измерений масс машин в целом, рабочего оборудования и составных частей</w:t>
            </w:r>
            <w:r>
              <w:rPr>
                <w:rFonts w:ascii="Arial" w:hAnsi="Arial" w:cs="Arial"/>
                <w:color w:val="000000"/>
              </w:rPr>
              <w:t>»</w:t>
            </w:r>
          </w:p>
        </w:tc>
      </w:tr>
      <w:tr w:rsidR="00E57C87" w:rsidRPr="00F87B94" w14:paraId="43D0A732" w14:textId="77777777" w:rsidTr="00C444F4">
        <w:tc>
          <w:tcPr>
            <w:tcW w:w="2235" w:type="dxa"/>
          </w:tcPr>
          <w:p w14:paraId="669C9591" w14:textId="77777777" w:rsidR="00445B86" w:rsidRPr="00F87B94" w:rsidRDefault="005179A1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5179A1">
              <w:rPr>
                <w:rFonts w:ascii="Arial" w:hAnsi="Arial" w:cs="Arial"/>
                <w:color w:val="000000"/>
              </w:rPr>
              <w:t>ISO 7457:1997</w:t>
            </w:r>
          </w:p>
        </w:tc>
        <w:tc>
          <w:tcPr>
            <w:tcW w:w="1843" w:type="dxa"/>
          </w:tcPr>
          <w:p w14:paraId="2022C8EC" w14:textId="77777777" w:rsidR="00445B86" w:rsidRPr="00F87B94" w:rsidRDefault="0047745F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87B94"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6095" w:type="dxa"/>
          </w:tcPr>
          <w:p w14:paraId="7182D920" w14:textId="77777777" w:rsidR="00445B86" w:rsidRPr="00F87B94" w:rsidRDefault="0047745F" w:rsidP="0047745F">
            <w:pPr>
              <w:keepLines/>
              <w:spacing w:after="0" w:line="300" w:lineRule="auto"/>
              <w:ind w:firstLine="459"/>
              <w:jc w:val="both"/>
              <w:rPr>
                <w:rFonts w:ascii="Arial" w:hAnsi="Arial" w:cs="Arial"/>
                <w:color w:val="000000"/>
              </w:rPr>
            </w:pPr>
            <w:r w:rsidRPr="0047745F">
              <w:rPr>
                <w:rFonts w:ascii="Arial" w:hAnsi="Arial" w:cs="Arial"/>
                <w:color w:val="000000"/>
              </w:rPr>
              <w:t>ГОСТ ISO 7457</w:t>
            </w:r>
            <w:r w:rsidRPr="00F87B94">
              <w:rPr>
                <w:rFonts w:ascii="Arial" w:hAnsi="Arial" w:cs="Arial"/>
                <w:color w:val="000000"/>
              </w:rPr>
              <w:t>–</w:t>
            </w:r>
            <w:r w:rsidRPr="0047745F">
              <w:rPr>
                <w:rFonts w:ascii="Arial" w:hAnsi="Arial" w:cs="Arial"/>
                <w:color w:val="000000"/>
              </w:rPr>
              <w:t>2017</w:t>
            </w:r>
            <w:r>
              <w:rPr>
                <w:rFonts w:ascii="Arial" w:hAnsi="Arial" w:cs="Arial"/>
                <w:color w:val="000000"/>
              </w:rPr>
              <w:t xml:space="preserve"> «</w:t>
            </w:r>
            <w:r w:rsidRPr="0047745F">
              <w:rPr>
                <w:rFonts w:ascii="Arial" w:hAnsi="Arial" w:cs="Arial"/>
                <w:color w:val="000000"/>
              </w:rPr>
              <w:t>Машины землеройные. Определение размеров поворота колесных машин</w:t>
            </w:r>
            <w:r>
              <w:rPr>
                <w:rFonts w:ascii="Arial" w:hAnsi="Arial" w:cs="Arial"/>
                <w:color w:val="000000"/>
              </w:rPr>
              <w:t>»</w:t>
            </w:r>
          </w:p>
        </w:tc>
      </w:tr>
      <w:tr w:rsidR="00E57C87" w:rsidRPr="00F87B94" w14:paraId="06446A25" w14:textId="77777777" w:rsidTr="00C444F4">
        <w:tc>
          <w:tcPr>
            <w:tcW w:w="2235" w:type="dxa"/>
          </w:tcPr>
          <w:p w14:paraId="36AB0BB2" w14:textId="77777777" w:rsidR="00445B86" w:rsidRPr="00F87B94" w:rsidRDefault="00445B86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F87B94">
              <w:rPr>
                <w:rFonts w:ascii="Arial" w:hAnsi="Arial" w:cs="Arial"/>
                <w:color w:val="000000"/>
              </w:rPr>
              <w:t>ISO 12100</w:t>
            </w:r>
            <w:r w:rsidR="005179A1">
              <w:rPr>
                <w:rFonts w:ascii="Arial" w:hAnsi="Arial" w:cs="Arial"/>
                <w:color w:val="000000"/>
              </w:rPr>
              <w:t>:2010</w:t>
            </w:r>
          </w:p>
        </w:tc>
        <w:tc>
          <w:tcPr>
            <w:tcW w:w="1843" w:type="dxa"/>
          </w:tcPr>
          <w:p w14:paraId="5AEC8008" w14:textId="77777777" w:rsidR="00445B86" w:rsidRPr="00F87B94" w:rsidRDefault="005179A1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F87B94"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6095" w:type="dxa"/>
          </w:tcPr>
          <w:p w14:paraId="3DF8A0FA" w14:textId="77777777" w:rsidR="00445B86" w:rsidRPr="00F87B94" w:rsidRDefault="009D7EED" w:rsidP="006F004D">
            <w:pPr>
              <w:keepLines/>
              <w:spacing w:after="0" w:line="300" w:lineRule="auto"/>
              <w:ind w:firstLine="459"/>
              <w:jc w:val="both"/>
              <w:rPr>
                <w:rFonts w:ascii="Arial" w:hAnsi="Arial" w:cs="Arial"/>
                <w:color w:val="000000"/>
              </w:rPr>
            </w:pPr>
            <w:r w:rsidRPr="00F87B94">
              <w:rPr>
                <w:rFonts w:ascii="Arial" w:hAnsi="Arial" w:cs="Arial"/>
                <w:color w:val="000000"/>
              </w:rPr>
              <w:t xml:space="preserve">ГОСТ ISO 12100–2013 </w:t>
            </w:r>
            <w:r w:rsidR="006D0185">
              <w:rPr>
                <w:rFonts w:ascii="Arial" w:hAnsi="Arial" w:cs="Arial"/>
                <w:color w:val="000000"/>
              </w:rPr>
              <w:t>«</w:t>
            </w:r>
            <w:r w:rsidRPr="00F87B94">
              <w:rPr>
                <w:rFonts w:ascii="Arial" w:hAnsi="Arial" w:cs="Arial"/>
                <w:color w:val="000000"/>
              </w:rPr>
              <w:t>Безопасность машин. Основные принципы конструирования. Оценки риска и снижения риска</w:t>
            </w:r>
            <w:r w:rsidR="006D0185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5179A1" w:rsidRPr="00F87B94" w14:paraId="487F1691" w14:textId="77777777" w:rsidTr="00C444F4">
        <w:tc>
          <w:tcPr>
            <w:tcW w:w="2235" w:type="dxa"/>
          </w:tcPr>
          <w:p w14:paraId="09A8C052" w14:textId="77777777" w:rsidR="005179A1" w:rsidRPr="00F87B94" w:rsidRDefault="005179A1" w:rsidP="0047745F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 w:rsidRPr="005179A1">
              <w:rPr>
                <w:rFonts w:ascii="Arial" w:hAnsi="Arial" w:cs="Arial"/>
                <w:color w:val="000000"/>
              </w:rPr>
              <w:t>ISO 10968:20</w:t>
            </w:r>
            <w:r w:rsidR="0047745F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843" w:type="dxa"/>
          </w:tcPr>
          <w:p w14:paraId="29E6CA14" w14:textId="77777777" w:rsidR="005179A1" w:rsidRPr="005179A1" w:rsidRDefault="005179A1" w:rsidP="005179A1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95" w:type="dxa"/>
          </w:tcPr>
          <w:p w14:paraId="15E33543" w14:textId="77777777" w:rsidR="005179A1" w:rsidRPr="00F87B94" w:rsidRDefault="005179A1" w:rsidP="005179A1">
            <w:pPr>
              <w:keepLines/>
              <w:spacing w:after="0" w:line="300" w:lineRule="auto"/>
              <w:ind w:firstLine="459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  <w:r w:rsidR="0047745F">
              <w:rPr>
                <w:rStyle w:val="aff1"/>
                <w:rFonts w:ascii="Arial" w:hAnsi="Arial" w:cs="Arial"/>
                <w:color w:val="000000"/>
              </w:rPr>
              <w:footnoteReference w:customMarkFollows="1" w:id="1"/>
              <w:t>1)</w:t>
            </w:r>
          </w:p>
        </w:tc>
      </w:tr>
      <w:tr w:rsidR="009D7EED" w:rsidRPr="00F87B94" w14:paraId="78531E4C" w14:textId="77777777" w:rsidTr="00C444F4">
        <w:tc>
          <w:tcPr>
            <w:tcW w:w="2235" w:type="dxa"/>
          </w:tcPr>
          <w:p w14:paraId="4E91A09A" w14:textId="77777777" w:rsidR="00D75492" w:rsidRPr="00F87B94" w:rsidRDefault="005179A1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5179A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ISO 18752:2014</w:t>
            </w:r>
          </w:p>
        </w:tc>
        <w:tc>
          <w:tcPr>
            <w:tcW w:w="1843" w:type="dxa"/>
          </w:tcPr>
          <w:p w14:paraId="43CB0B50" w14:textId="77777777" w:rsidR="00D75492" w:rsidRPr="005179A1" w:rsidRDefault="005179A1" w:rsidP="00DD5B06">
            <w:pPr>
              <w:spacing w:after="0" w:line="30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95" w:type="dxa"/>
          </w:tcPr>
          <w:p w14:paraId="5F7DCDF5" w14:textId="77777777" w:rsidR="00D75492" w:rsidRPr="00F87B94" w:rsidRDefault="005179A1" w:rsidP="005179A1">
            <w:pPr>
              <w:keepLines/>
              <w:spacing w:after="0" w:line="300" w:lineRule="auto"/>
              <w:ind w:firstLine="459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</w:p>
        </w:tc>
      </w:tr>
      <w:tr w:rsidR="009D7EED" w:rsidRPr="00F87B94" w14:paraId="2BE155AB" w14:textId="77777777" w:rsidTr="001A7B19">
        <w:tc>
          <w:tcPr>
            <w:tcW w:w="10173" w:type="dxa"/>
            <w:gridSpan w:val="3"/>
          </w:tcPr>
          <w:p w14:paraId="27BE31D6" w14:textId="77777777" w:rsidR="009D7EED" w:rsidRPr="00F87B94" w:rsidRDefault="009D7EED" w:rsidP="009D7EED">
            <w:pPr>
              <w:spacing w:after="0" w:line="360" w:lineRule="auto"/>
              <w:rPr>
                <w:rFonts w:ascii="Arial" w:hAnsi="Arial" w:cs="Arial"/>
                <w:color w:val="000000"/>
                <w:szCs w:val="20"/>
              </w:rPr>
            </w:pPr>
            <w:r w:rsidRPr="00F87B94">
              <w:rPr>
                <w:rFonts w:ascii="Arial" w:hAnsi="Arial" w:cs="Arial"/>
                <w:color w:val="000000"/>
                <w:szCs w:val="20"/>
              </w:rPr>
              <w:t>*  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468AABB2" w14:textId="77777777" w:rsidR="00445B86" w:rsidRPr="00F87B94" w:rsidRDefault="00445B86" w:rsidP="00445B86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F87B94">
              <w:rPr>
                <w:rFonts w:ascii="Arial" w:hAnsi="Arial" w:cs="Arial"/>
                <w:color w:val="000000"/>
                <w:spacing w:val="40"/>
                <w:sz w:val="20"/>
                <w:szCs w:val="20"/>
              </w:rPr>
              <w:t>Примечание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В настоящей таблице использован</w:t>
            </w:r>
            <w:r w:rsidR="009D7EED" w:rsidRPr="00F87B94">
              <w:rPr>
                <w:rFonts w:ascii="Arial" w:hAnsi="Arial" w:cs="Arial"/>
                <w:color w:val="000000"/>
                <w:sz w:val="20"/>
                <w:szCs w:val="20"/>
              </w:rPr>
              <w:t>ы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 следующ</w:t>
            </w:r>
            <w:r w:rsidR="009D7EED" w:rsidRPr="00F87B94">
              <w:rPr>
                <w:rFonts w:ascii="Arial" w:hAnsi="Arial" w:cs="Arial"/>
                <w:color w:val="000000"/>
                <w:sz w:val="20"/>
                <w:szCs w:val="20"/>
              </w:rPr>
              <w:t>и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>е условн</w:t>
            </w:r>
            <w:r w:rsidR="009D7EED" w:rsidRPr="00F87B94">
              <w:rPr>
                <w:rFonts w:ascii="Arial" w:hAnsi="Arial" w:cs="Arial"/>
                <w:color w:val="000000"/>
                <w:sz w:val="20"/>
                <w:szCs w:val="20"/>
              </w:rPr>
              <w:t>ы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>е обозначени</w:t>
            </w:r>
            <w:r w:rsidR="009D7EED" w:rsidRPr="00F87B94">
              <w:rPr>
                <w:rFonts w:ascii="Arial" w:hAnsi="Arial" w:cs="Arial"/>
                <w:color w:val="000000"/>
                <w:sz w:val="20"/>
                <w:szCs w:val="20"/>
              </w:rPr>
              <w:t>я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 с</w:t>
            </w:r>
            <w:r w:rsidR="009D7EED" w:rsidRPr="00F87B94">
              <w:rPr>
                <w:rFonts w:ascii="Arial" w:hAnsi="Arial" w:cs="Arial"/>
                <w:color w:val="000000"/>
                <w:sz w:val="20"/>
                <w:szCs w:val="20"/>
              </w:rPr>
              <w:t>тепени соответствия стандартов:</w:t>
            </w:r>
          </w:p>
          <w:p w14:paraId="50E9940B" w14:textId="77777777" w:rsidR="009A7F87" w:rsidRPr="00F87B94" w:rsidRDefault="00445B86" w:rsidP="005179A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IDT</w:t>
            </w:r>
            <w:r w:rsidRPr="00F87B94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идентичны</w:t>
            </w:r>
            <w:r w:rsidR="005179A1">
              <w:rPr>
                <w:rFonts w:ascii="Arial" w:hAnsi="Arial" w:cs="Arial"/>
                <w:color w:val="000000"/>
                <w:sz w:val="20"/>
                <w:szCs w:val="20"/>
              </w:rPr>
              <w:t>й стандарт</w:t>
            </w:r>
            <w:r w:rsidR="009A7F87" w:rsidRPr="00F87B9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7EA05BA2" w14:textId="77777777" w:rsidR="00DD7AF7" w:rsidRPr="00893462" w:rsidRDefault="000E0C8C" w:rsidP="002C54C5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DC5BB9">
        <w:rPr>
          <w:rFonts w:ascii="Arial" w:hAnsi="Arial" w:cs="Arial"/>
          <w:color w:val="FF0000"/>
          <w:sz w:val="24"/>
          <w:szCs w:val="24"/>
        </w:rPr>
        <w:br w:type="page"/>
      </w:r>
      <w:r w:rsidR="00DD7AF7" w:rsidRPr="00893462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Библиография</w:t>
      </w:r>
    </w:p>
    <w:p w14:paraId="68E83FDF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[1]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2867, Earth-moving machinery — Access systems</w:t>
      </w:r>
    </w:p>
    <w:p w14:paraId="30E74F1D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[2]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6014, Earth-moving machinery — Determination of ground speed</w:t>
      </w:r>
    </w:p>
    <w:p w14:paraId="34D2E41A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[3]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6165:2012, Earth-moving machinery — Basic types — Identification and terms and definitions</w:t>
      </w:r>
    </w:p>
    <w:p w14:paraId="198587C0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[4]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13849 (</w:t>
      </w:r>
      <w:r>
        <w:rPr>
          <w:rFonts w:ascii="Arial" w:hAnsi="Arial" w:cs="Arial"/>
          <w:sz w:val="24"/>
          <w:szCs w:val="24"/>
        </w:rPr>
        <w:t>все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части</w:t>
      </w:r>
      <w:r w:rsidRPr="0047745F">
        <w:rPr>
          <w:rFonts w:ascii="Arial" w:hAnsi="Arial" w:cs="Arial"/>
          <w:sz w:val="24"/>
          <w:szCs w:val="24"/>
          <w:lang w:val="en-US"/>
        </w:rPr>
        <w:t>), Safety of machinery — Safety-related parts of control systems</w:t>
      </w:r>
    </w:p>
    <w:p w14:paraId="32B57D1C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[5]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15998, Earth-moving machinery — Machine-control systems (MCS) using electronic components — Performance criteria and tests for functional safety</w:t>
      </w:r>
    </w:p>
    <w:p w14:paraId="778D6306" w14:textId="77777777" w:rsidR="0047745F" w:rsidRP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 w:rsidRPr="0047745F">
        <w:rPr>
          <w:rFonts w:ascii="Arial" w:hAnsi="Arial" w:cs="Arial"/>
          <w:sz w:val="24"/>
          <w:szCs w:val="24"/>
          <w:lang w:val="en-US"/>
        </w:rPr>
        <w:t>[6]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ISO/TS 15998-2, Earth-moving machinery — Machine control systems (MCS) using electronic components — Part 2: Use and application of ISO 15998</w:t>
      </w:r>
    </w:p>
    <w:p w14:paraId="061CE4CE" w14:textId="77777777" w:rsidR="0047745F" w:rsidRDefault="0047745F" w:rsidP="0047745F">
      <w:pPr>
        <w:tabs>
          <w:tab w:val="left" w:pos="709"/>
        </w:tabs>
        <w:spacing w:line="360" w:lineRule="auto"/>
        <w:ind w:left="709" w:hanging="708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[7]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47745F">
        <w:rPr>
          <w:rFonts w:ascii="Arial" w:hAnsi="Arial" w:cs="Arial"/>
          <w:sz w:val="24"/>
          <w:szCs w:val="24"/>
          <w:lang w:val="en-US"/>
        </w:rPr>
        <w:t>ISO 19014 (</w:t>
      </w:r>
      <w:r>
        <w:rPr>
          <w:rFonts w:ascii="Arial" w:hAnsi="Arial" w:cs="Arial"/>
          <w:sz w:val="24"/>
          <w:szCs w:val="24"/>
        </w:rPr>
        <w:t>все</w:t>
      </w:r>
      <w:r w:rsidRPr="0047745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части</w:t>
      </w:r>
      <w:r w:rsidRPr="0047745F">
        <w:rPr>
          <w:rFonts w:ascii="Arial" w:hAnsi="Arial" w:cs="Arial"/>
          <w:sz w:val="24"/>
          <w:szCs w:val="24"/>
          <w:lang w:val="en-US"/>
        </w:rPr>
        <w:t>), Earth-moving machinery — Functional safety</w:t>
      </w:r>
    </w:p>
    <w:p w14:paraId="1D825D9F" w14:textId="77777777" w:rsidR="00F67019" w:rsidRPr="00D75492" w:rsidRDefault="004456D1" w:rsidP="00D75492">
      <w:pPr>
        <w:tabs>
          <w:tab w:val="left" w:pos="2268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color w:val="000000"/>
          <w:sz w:val="20"/>
          <w:szCs w:val="20"/>
          <w:lang w:val="en-US"/>
        </w:rPr>
      </w:pPr>
      <w:r w:rsidRPr="00D75492">
        <w:rPr>
          <w:rFonts w:ascii="Arial" w:eastAsia="Arial,Italic" w:hAnsi="Arial" w:cs="Arial"/>
          <w:iCs/>
          <w:color w:val="FF0000"/>
          <w:sz w:val="24"/>
          <w:szCs w:val="24"/>
          <w:lang w:val="en-US" w:eastAsia="ru-RU"/>
        </w:rPr>
        <w:br w:type="page"/>
      </w:r>
    </w:p>
    <w:tbl>
      <w:tblPr>
        <w:tblW w:w="968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361"/>
        <w:gridCol w:w="2268"/>
        <w:gridCol w:w="3051"/>
        <w:gridCol w:w="7"/>
      </w:tblGrid>
      <w:tr w:rsidR="004C40E5" w:rsidRPr="00893462" w14:paraId="20126F36" w14:textId="77777777" w:rsidTr="0047745F">
        <w:tc>
          <w:tcPr>
            <w:tcW w:w="4361" w:type="dxa"/>
          </w:tcPr>
          <w:p w14:paraId="2D4E6BBD" w14:textId="77777777" w:rsidR="00F67019" w:rsidRPr="00893462" w:rsidRDefault="009D7EED" w:rsidP="009D7EED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15B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УДК </w:t>
            </w:r>
            <w:r w:rsidR="0047745F" w:rsidRPr="0047745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621.869.4-788:629.614:006.354</w:t>
            </w:r>
          </w:p>
        </w:tc>
        <w:tc>
          <w:tcPr>
            <w:tcW w:w="2268" w:type="dxa"/>
          </w:tcPr>
          <w:p w14:paraId="3487F65F" w14:textId="77777777" w:rsidR="00F67019" w:rsidRPr="00893462" w:rsidRDefault="00F67019" w:rsidP="0047745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346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МКС </w:t>
            </w:r>
            <w:r w:rsidR="0047745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53.100</w:t>
            </w:r>
          </w:p>
        </w:tc>
        <w:tc>
          <w:tcPr>
            <w:tcW w:w="3058" w:type="dxa"/>
            <w:gridSpan w:val="2"/>
          </w:tcPr>
          <w:p w14:paraId="5F0363A4" w14:textId="77777777" w:rsidR="00F67019" w:rsidRPr="00893462" w:rsidRDefault="00F622E6" w:rsidP="001F4317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93462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IDT</w:t>
            </w:r>
          </w:p>
        </w:tc>
      </w:tr>
      <w:tr w:rsidR="00884974" w:rsidRPr="00893462" w14:paraId="22D8F425" w14:textId="77777777" w:rsidTr="0047745F">
        <w:trPr>
          <w:gridAfter w:val="1"/>
          <w:wAfter w:w="7" w:type="dxa"/>
        </w:trPr>
        <w:tc>
          <w:tcPr>
            <w:tcW w:w="9680" w:type="dxa"/>
            <w:gridSpan w:val="3"/>
          </w:tcPr>
          <w:p w14:paraId="7E411BEB" w14:textId="77777777" w:rsidR="00F67019" w:rsidRPr="00893462" w:rsidRDefault="0047745F" w:rsidP="0047745F">
            <w:pPr>
              <w:spacing w:before="120" w:after="120" w:line="240" w:lineRule="auto"/>
              <w:jc w:val="both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  <w:r w:rsidRPr="0047745F">
              <w:rPr>
                <w:rFonts w:ascii="Arial" w:eastAsia="Times New Roman" w:hAnsi="Arial"/>
                <w:color w:val="000000"/>
                <w:sz w:val="24"/>
                <w:szCs w:val="24"/>
              </w:rPr>
              <w:t>Ключевые слова: машины землеройные, рабочая система рулевого управления, аварийная</w:t>
            </w:r>
            <w:r>
              <w:rPr>
                <w:rFonts w:ascii="Arial" w:eastAsia="Times New Roman" w:hAnsi="Arial"/>
                <w:color w:val="000000"/>
                <w:sz w:val="24"/>
                <w:szCs w:val="24"/>
              </w:rPr>
              <w:t xml:space="preserve"> </w:t>
            </w:r>
            <w:r w:rsidRPr="0047745F">
              <w:rPr>
                <w:rFonts w:ascii="Arial" w:eastAsia="Times New Roman" w:hAnsi="Arial"/>
                <w:color w:val="000000"/>
                <w:sz w:val="24"/>
                <w:szCs w:val="24"/>
              </w:rPr>
              <w:t>система рулевого управления, испытательный коридор, окружность поворота по следу</w:t>
            </w:r>
            <w:r>
              <w:rPr>
                <w:rFonts w:ascii="Arial" w:eastAsia="Times New Roman" w:hAnsi="Arial"/>
                <w:color w:val="000000"/>
                <w:sz w:val="24"/>
                <w:szCs w:val="24"/>
              </w:rPr>
              <w:t xml:space="preserve"> </w:t>
            </w:r>
            <w:r w:rsidRPr="0047745F">
              <w:rPr>
                <w:rFonts w:ascii="Arial" w:eastAsia="Times New Roman" w:hAnsi="Arial"/>
                <w:color w:val="000000"/>
                <w:sz w:val="24"/>
                <w:szCs w:val="24"/>
              </w:rPr>
              <w:t>колес</w:t>
            </w:r>
          </w:p>
        </w:tc>
      </w:tr>
    </w:tbl>
    <w:p w14:paraId="781AE6F6" w14:textId="77777777" w:rsidR="00F67019" w:rsidRPr="00893462" w:rsidRDefault="00F67019" w:rsidP="006C14E9">
      <w:pPr>
        <w:jc w:val="both"/>
        <w:rPr>
          <w:rFonts w:ascii="Arial" w:hAnsi="Arial"/>
          <w:color w:val="000000"/>
          <w:sz w:val="20"/>
          <w:szCs w:val="20"/>
        </w:rPr>
      </w:pPr>
    </w:p>
    <w:p w14:paraId="3B1B5C0F" w14:textId="77777777" w:rsidR="008F3EB3" w:rsidRPr="00893462" w:rsidRDefault="008F3EB3" w:rsidP="008F3EB3">
      <w:pPr>
        <w:jc w:val="both"/>
        <w:rPr>
          <w:rFonts w:ascii="Arial" w:hAnsi="Arial" w:cs="Arial"/>
          <w:iCs/>
          <w:color w:val="000000"/>
          <w:sz w:val="24"/>
          <w:szCs w:val="24"/>
          <w:lang w:eastAsia="ru-RU"/>
        </w:rPr>
      </w:pPr>
    </w:p>
    <w:p w14:paraId="23A78C7C" w14:textId="77777777" w:rsidR="003B1A11" w:rsidRPr="00893462" w:rsidRDefault="003B1A11" w:rsidP="003B1A11">
      <w:pPr>
        <w:spacing w:line="300" w:lineRule="auto"/>
        <w:rPr>
          <w:rFonts w:ascii="Arial" w:hAnsi="Arial" w:cs="Arial"/>
          <w:iCs/>
          <w:color w:val="000000"/>
          <w:sz w:val="24"/>
        </w:rPr>
      </w:pPr>
      <w:r w:rsidRPr="00893462">
        <w:rPr>
          <w:rFonts w:ascii="Arial" w:hAnsi="Arial" w:cs="Arial"/>
          <w:iCs/>
          <w:color w:val="000000"/>
        </w:rPr>
        <w:t>Руководитель разработки</w:t>
      </w:r>
    </w:p>
    <w:p w14:paraId="6DC52D23" w14:textId="77777777" w:rsidR="003B1A11" w:rsidRPr="00893462" w:rsidRDefault="003B1A11" w:rsidP="003B1A11">
      <w:pPr>
        <w:spacing w:line="300" w:lineRule="auto"/>
        <w:rPr>
          <w:rFonts w:ascii="Arial" w:hAnsi="Arial" w:cs="Arial"/>
          <w:iCs/>
          <w:color w:val="000000"/>
        </w:rPr>
      </w:pPr>
      <w:r w:rsidRPr="00893462">
        <w:rPr>
          <w:rFonts w:ascii="Arial" w:hAnsi="Arial" w:cs="Arial"/>
          <w:iCs/>
          <w:color w:val="000000"/>
        </w:rPr>
        <w:t>Директор</w:t>
      </w:r>
    </w:p>
    <w:p w14:paraId="40618B7B" w14:textId="77777777" w:rsidR="003B1A11" w:rsidRDefault="003B1A11" w:rsidP="003B1A11">
      <w:pPr>
        <w:spacing w:line="30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Ассоциации «Росспецмаш»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 w:rsidR="00844C76">
        <w:rPr>
          <w:rFonts w:ascii="Arial" w:hAnsi="Arial" w:cs="Arial"/>
          <w:iCs/>
          <w:color w:val="000000"/>
        </w:rPr>
        <w:tab/>
      </w:r>
      <w:r w:rsidR="00844C76"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>А.В. Елизарова</w:t>
      </w:r>
    </w:p>
    <w:p w14:paraId="7930B995" w14:textId="77777777" w:rsidR="003B1A11" w:rsidRDefault="003B1A11" w:rsidP="003B1A11">
      <w:pPr>
        <w:spacing w:line="300" w:lineRule="auto"/>
        <w:rPr>
          <w:rFonts w:ascii="Arial" w:hAnsi="Arial" w:cs="Arial"/>
          <w:iCs/>
          <w:color w:val="000000"/>
        </w:rPr>
      </w:pPr>
    </w:p>
    <w:p w14:paraId="5D4C8968" w14:textId="77777777" w:rsidR="003B1A11" w:rsidRDefault="003B1A11" w:rsidP="003B1A11">
      <w:pPr>
        <w:spacing w:line="30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Исполнитель</w:t>
      </w:r>
    </w:p>
    <w:p w14:paraId="5C40336C" w14:textId="77777777" w:rsidR="003B1A11" w:rsidRDefault="003B1A11" w:rsidP="003B1A11">
      <w:pPr>
        <w:tabs>
          <w:tab w:val="left" w:pos="5730"/>
        </w:tabs>
        <w:spacing w:line="300" w:lineRule="auto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Заместитель директора</w:t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</w:r>
      <w:r>
        <w:rPr>
          <w:rFonts w:ascii="Arial" w:hAnsi="Arial" w:cs="Arial"/>
          <w:iCs/>
          <w:color w:val="000000"/>
        </w:rPr>
        <w:tab/>
        <w:t>В.В. Пронин</w:t>
      </w:r>
    </w:p>
    <w:p w14:paraId="26018B81" w14:textId="77777777" w:rsidR="00563F59" w:rsidRPr="00806A30" w:rsidRDefault="00563F59" w:rsidP="003B1A11">
      <w:pPr>
        <w:jc w:val="both"/>
        <w:rPr>
          <w:rFonts w:ascii="Arial" w:hAnsi="Arial"/>
          <w:color w:val="000000"/>
          <w:sz w:val="24"/>
          <w:szCs w:val="24"/>
        </w:rPr>
      </w:pPr>
    </w:p>
    <w:sectPr w:rsidR="00563F59" w:rsidRPr="00806A30" w:rsidSect="009D4A3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1418" w:bottom="1134" w:left="1418" w:header="70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0E7F" w14:textId="77777777" w:rsidR="00206A6F" w:rsidRDefault="00206A6F" w:rsidP="008050AC">
      <w:pPr>
        <w:spacing w:after="0" w:line="240" w:lineRule="auto"/>
      </w:pPr>
      <w:r>
        <w:separator/>
      </w:r>
    </w:p>
  </w:endnote>
  <w:endnote w:type="continuationSeparator" w:id="0">
    <w:p w14:paraId="28AC66DF" w14:textId="77777777" w:rsidR="00206A6F" w:rsidRDefault="00206A6F" w:rsidP="0080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3D86" w14:textId="77777777" w:rsidR="007A658D" w:rsidRPr="009D4A39" w:rsidRDefault="007A658D">
    <w:pPr>
      <w:pStyle w:val="a6"/>
      <w:rPr>
        <w:rFonts w:ascii="Arial" w:hAnsi="Arial" w:cs="Arial"/>
        <w:sz w:val="24"/>
        <w:szCs w:val="24"/>
        <w:lang w:val="en-US"/>
      </w:rPr>
    </w:pPr>
    <w:r w:rsidRPr="00A153A1">
      <w:rPr>
        <w:rFonts w:ascii="Arial" w:hAnsi="Arial" w:cs="Arial"/>
        <w:sz w:val="24"/>
        <w:szCs w:val="24"/>
        <w:lang w:val="en-US"/>
      </w:rPr>
      <w:fldChar w:fldCharType="begin"/>
    </w:r>
    <w:r w:rsidRPr="00A153A1">
      <w:rPr>
        <w:rFonts w:ascii="Arial" w:hAnsi="Arial" w:cs="Arial"/>
        <w:sz w:val="24"/>
        <w:szCs w:val="24"/>
        <w:lang w:val="en-US"/>
      </w:rPr>
      <w:instrText>PAGE   \* MERGEFORMAT</w:instrText>
    </w:r>
    <w:r w:rsidRPr="00A153A1">
      <w:rPr>
        <w:rFonts w:ascii="Arial" w:hAnsi="Arial" w:cs="Arial"/>
        <w:sz w:val="24"/>
        <w:szCs w:val="24"/>
        <w:lang w:val="en-US"/>
      </w:rPr>
      <w:fldChar w:fldCharType="separate"/>
    </w:r>
    <w:r w:rsidR="00E328BF">
      <w:rPr>
        <w:rFonts w:ascii="Arial" w:hAnsi="Arial" w:cs="Arial"/>
        <w:noProof/>
        <w:sz w:val="24"/>
        <w:szCs w:val="24"/>
        <w:lang w:val="en-US"/>
      </w:rPr>
      <w:t>IV</w:t>
    </w:r>
    <w:r w:rsidRPr="00A153A1">
      <w:rPr>
        <w:rFonts w:ascii="Arial" w:hAnsi="Arial" w:cs="Arial"/>
        <w:sz w:val="24"/>
        <w:szCs w:val="24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1AE1" w14:textId="77777777" w:rsidR="007A658D" w:rsidRPr="009D4A39" w:rsidRDefault="007A658D" w:rsidP="009B5D16">
    <w:pPr>
      <w:pStyle w:val="a6"/>
      <w:jc w:val="right"/>
      <w:rPr>
        <w:rFonts w:ascii="Arial" w:hAnsi="Arial" w:cs="Arial"/>
        <w:sz w:val="24"/>
        <w:szCs w:val="24"/>
        <w:lang w:val="en-US"/>
      </w:rPr>
    </w:pPr>
    <w:r w:rsidRPr="00A153A1">
      <w:rPr>
        <w:rFonts w:ascii="Arial" w:hAnsi="Arial" w:cs="Arial"/>
        <w:sz w:val="24"/>
        <w:szCs w:val="24"/>
        <w:lang w:val="en-US"/>
      </w:rPr>
      <w:fldChar w:fldCharType="begin"/>
    </w:r>
    <w:r w:rsidRPr="00A153A1">
      <w:rPr>
        <w:rFonts w:ascii="Arial" w:hAnsi="Arial" w:cs="Arial"/>
        <w:sz w:val="24"/>
        <w:szCs w:val="24"/>
        <w:lang w:val="en-US"/>
      </w:rPr>
      <w:instrText>PAGE   \* MERGEFORMAT</w:instrText>
    </w:r>
    <w:r w:rsidRPr="00A153A1">
      <w:rPr>
        <w:rFonts w:ascii="Arial" w:hAnsi="Arial" w:cs="Arial"/>
        <w:sz w:val="24"/>
        <w:szCs w:val="24"/>
        <w:lang w:val="en-US"/>
      </w:rPr>
      <w:fldChar w:fldCharType="separate"/>
    </w:r>
    <w:r w:rsidR="00E328BF">
      <w:rPr>
        <w:rFonts w:ascii="Arial" w:hAnsi="Arial" w:cs="Arial"/>
        <w:noProof/>
        <w:sz w:val="24"/>
        <w:szCs w:val="24"/>
        <w:lang w:val="en-US"/>
      </w:rPr>
      <w:t>III</w:t>
    </w:r>
    <w:r w:rsidRPr="00A153A1">
      <w:rPr>
        <w:rFonts w:ascii="Arial" w:hAnsi="Arial" w:cs="Arial"/>
        <w:sz w:val="24"/>
        <w:szCs w:val="24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4CC4" w14:textId="77777777" w:rsidR="007A658D" w:rsidRPr="009D4A39" w:rsidRDefault="007A658D" w:rsidP="000B5D44">
    <w:pPr>
      <w:pStyle w:val="a6"/>
      <w:rPr>
        <w:rFonts w:ascii="Arial" w:hAnsi="Arial" w:cs="Arial"/>
        <w:sz w:val="24"/>
      </w:rPr>
    </w:pPr>
    <w:r w:rsidRPr="009D4A39">
      <w:rPr>
        <w:rFonts w:ascii="Arial" w:hAnsi="Arial" w:cs="Arial"/>
        <w:sz w:val="24"/>
      </w:rPr>
      <w:fldChar w:fldCharType="begin"/>
    </w:r>
    <w:r w:rsidRPr="009D4A39">
      <w:rPr>
        <w:rFonts w:ascii="Arial" w:hAnsi="Arial" w:cs="Arial"/>
        <w:sz w:val="24"/>
      </w:rPr>
      <w:instrText xml:space="preserve"> PAGE   \* MERGEFORMAT </w:instrText>
    </w:r>
    <w:r w:rsidRPr="009D4A39">
      <w:rPr>
        <w:rFonts w:ascii="Arial" w:hAnsi="Arial" w:cs="Arial"/>
        <w:sz w:val="24"/>
      </w:rPr>
      <w:fldChar w:fldCharType="separate"/>
    </w:r>
    <w:r w:rsidR="00E328BF">
      <w:rPr>
        <w:rFonts w:ascii="Arial" w:hAnsi="Arial" w:cs="Arial"/>
        <w:noProof/>
        <w:sz w:val="24"/>
      </w:rPr>
      <w:t>4</w:t>
    </w:r>
    <w:r w:rsidRPr="009D4A39">
      <w:rPr>
        <w:rFonts w:ascii="Arial" w:hAnsi="Arial" w:cs="Arial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65BE" w14:textId="77777777" w:rsidR="007A658D" w:rsidRPr="009D4A39" w:rsidRDefault="007A658D" w:rsidP="000B5D44">
    <w:pPr>
      <w:pStyle w:val="a6"/>
      <w:jc w:val="right"/>
      <w:rPr>
        <w:rFonts w:ascii="Arial" w:hAnsi="Arial" w:cs="Arial"/>
        <w:sz w:val="24"/>
        <w:lang w:val="en-US"/>
      </w:rPr>
    </w:pPr>
    <w:r w:rsidRPr="009D4A39">
      <w:rPr>
        <w:rFonts w:ascii="Arial" w:hAnsi="Arial" w:cs="Arial"/>
        <w:sz w:val="24"/>
      </w:rPr>
      <w:fldChar w:fldCharType="begin"/>
    </w:r>
    <w:r w:rsidRPr="009D4A39">
      <w:rPr>
        <w:rFonts w:ascii="Arial" w:hAnsi="Arial" w:cs="Arial"/>
        <w:sz w:val="24"/>
      </w:rPr>
      <w:instrText xml:space="preserve"> PAGE   \* MERGEFORMAT </w:instrText>
    </w:r>
    <w:r w:rsidRPr="009D4A39">
      <w:rPr>
        <w:rFonts w:ascii="Arial" w:hAnsi="Arial" w:cs="Arial"/>
        <w:sz w:val="24"/>
      </w:rPr>
      <w:fldChar w:fldCharType="separate"/>
    </w:r>
    <w:r w:rsidR="00E328BF">
      <w:rPr>
        <w:rFonts w:ascii="Arial" w:hAnsi="Arial" w:cs="Arial"/>
        <w:noProof/>
        <w:sz w:val="24"/>
      </w:rPr>
      <w:t>3</w:t>
    </w:r>
    <w:r w:rsidRPr="009D4A39">
      <w:rPr>
        <w:rFonts w:ascii="Arial" w:hAnsi="Arial" w:cs="Arial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D60B" w14:textId="77777777" w:rsidR="007A658D" w:rsidRPr="009D4A39" w:rsidRDefault="007A658D" w:rsidP="009D4A39">
    <w:pPr>
      <w:pBdr>
        <w:bottom w:val="single" w:sz="4" w:space="1" w:color="auto"/>
      </w:pBdr>
      <w:spacing w:after="0" w:line="360" w:lineRule="auto"/>
      <w:ind w:firstLine="708"/>
      <w:jc w:val="both"/>
      <w:rPr>
        <w:rFonts w:ascii="Arial" w:hAnsi="Arial" w:cs="Arial"/>
        <w:sz w:val="2"/>
        <w:szCs w:val="2"/>
      </w:rPr>
    </w:pPr>
  </w:p>
  <w:p w14:paraId="2D2326C2" w14:textId="77777777" w:rsidR="007A658D" w:rsidRDefault="007A658D" w:rsidP="00B57ED1">
    <w:pPr>
      <w:pStyle w:val="a6"/>
      <w:rPr>
        <w:rFonts w:ascii="Arial" w:hAnsi="Arial" w:cs="Arial"/>
        <w:b/>
        <w:i/>
        <w:iCs/>
        <w:sz w:val="24"/>
        <w:szCs w:val="24"/>
      </w:rPr>
    </w:pPr>
    <w:r>
      <w:rPr>
        <w:rFonts w:ascii="Arial" w:hAnsi="Arial" w:cs="Arial"/>
        <w:b/>
        <w:i/>
        <w:iCs/>
        <w:sz w:val="24"/>
        <w:szCs w:val="24"/>
      </w:rPr>
      <w:t>Проект, первая редакция</w:t>
    </w:r>
  </w:p>
  <w:p w14:paraId="3892B43F" w14:textId="77777777" w:rsidR="007A658D" w:rsidRPr="009D4A39" w:rsidRDefault="007A658D" w:rsidP="009D4A39">
    <w:pPr>
      <w:pStyle w:val="a6"/>
      <w:jc w:val="right"/>
      <w:rPr>
        <w:rFonts w:ascii="Arial" w:hAnsi="Arial" w:cs="Arial"/>
        <w:sz w:val="24"/>
        <w:szCs w:val="24"/>
      </w:rPr>
    </w:pPr>
    <w:r w:rsidRPr="009D4A39">
      <w:rPr>
        <w:rFonts w:ascii="Arial" w:hAnsi="Arial" w:cs="Arial"/>
        <w:sz w:val="24"/>
        <w:szCs w:val="24"/>
      </w:rPr>
      <w:fldChar w:fldCharType="begin"/>
    </w:r>
    <w:r w:rsidRPr="009D4A39">
      <w:rPr>
        <w:rFonts w:ascii="Arial" w:hAnsi="Arial" w:cs="Arial"/>
        <w:sz w:val="24"/>
        <w:szCs w:val="24"/>
      </w:rPr>
      <w:instrText>PAGE   \* MERGEFORMAT</w:instrText>
    </w:r>
    <w:r w:rsidRPr="009D4A39">
      <w:rPr>
        <w:rFonts w:ascii="Arial" w:hAnsi="Arial" w:cs="Arial"/>
        <w:sz w:val="24"/>
        <w:szCs w:val="24"/>
      </w:rPr>
      <w:fldChar w:fldCharType="separate"/>
    </w:r>
    <w:r w:rsidR="00E328BF">
      <w:rPr>
        <w:rFonts w:ascii="Arial" w:hAnsi="Arial" w:cs="Arial"/>
        <w:noProof/>
        <w:sz w:val="24"/>
        <w:szCs w:val="24"/>
      </w:rPr>
      <w:t>1</w:t>
    </w:r>
    <w:r w:rsidRPr="009D4A39">
      <w:rPr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D8F4" w14:textId="77777777" w:rsidR="00206A6F" w:rsidRDefault="00206A6F" w:rsidP="008050AC">
      <w:pPr>
        <w:spacing w:after="0" w:line="240" w:lineRule="auto"/>
      </w:pPr>
      <w:r>
        <w:separator/>
      </w:r>
    </w:p>
  </w:footnote>
  <w:footnote w:type="continuationSeparator" w:id="0">
    <w:p w14:paraId="732EA82D" w14:textId="77777777" w:rsidR="00206A6F" w:rsidRDefault="00206A6F" w:rsidP="008050AC">
      <w:pPr>
        <w:spacing w:after="0" w:line="240" w:lineRule="auto"/>
      </w:pPr>
      <w:r>
        <w:continuationSeparator/>
      </w:r>
    </w:p>
  </w:footnote>
  <w:footnote w:id="1">
    <w:p w14:paraId="6437C6C2" w14:textId="77777777" w:rsidR="007A658D" w:rsidRDefault="007A658D">
      <w:pPr>
        <w:pStyle w:val="aff"/>
      </w:pPr>
      <w:r>
        <w:rPr>
          <w:rStyle w:val="aff1"/>
        </w:rPr>
        <w:t>1)</w:t>
      </w:r>
      <w:r>
        <w:t xml:space="preserve"> Действует </w:t>
      </w:r>
      <w:r w:rsidRPr="0047745F">
        <w:t>ГОСТ ISO 10968–2013</w:t>
      </w:r>
      <w:r>
        <w:t xml:space="preserve"> «</w:t>
      </w:r>
      <w:r w:rsidRPr="0047745F">
        <w:t>Машины землеройные. Органы управления для оператора</w:t>
      </w:r>
      <w:r>
        <w:t xml:space="preserve">», идентичный </w:t>
      </w:r>
      <w:r w:rsidRPr="0047745F">
        <w:t>ISO 10968:2004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CA92" w14:textId="77777777" w:rsidR="007A658D" w:rsidRPr="00563F59" w:rsidRDefault="007A658D" w:rsidP="00563F59">
    <w:pPr>
      <w:pStyle w:val="a4"/>
      <w:spacing w:after="0"/>
      <w:rPr>
        <w:b/>
        <w:sz w:val="24"/>
        <w:szCs w:val="24"/>
      </w:rPr>
    </w:pPr>
    <w:r w:rsidRPr="00563F59">
      <w:rPr>
        <w:rFonts w:ascii="Arial" w:hAnsi="Arial" w:cs="Arial"/>
        <w:b/>
        <w:sz w:val="24"/>
        <w:szCs w:val="24"/>
      </w:rPr>
      <w:t>ГОСТ</w:t>
    </w:r>
    <w:r w:rsidRPr="00054B2A">
      <w:rPr>
        <w:rFonts w:ascii="Arial" w:hAnsi="Arial" w:cs="Arial"/>
        <w:b/>
        <w:sz w:val="24"/>
        <w:szCs w:val="24"/>
      </w:rPr>
      <w:t xml:space="preserve"> </w:t>
    </w:r>
    <w:r w:rsidRPr="00563F59">
      <w:rPr>
        <w:rFonts w:ascii="Arial" w:hAnsi="Arial" w:cs="Arial"/>
        <w:b/>
        <w:sz w:val="24"/>
        <w:szCs w:val="24"/>
        <w:lang w:val="en-US"/>
      </w:rPr>
      <w:t>ISO</w:t>
    </w:r>
    <w:r w:rsidRPr="00563F59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5010–____</w:t>
    </w:r>
  </w:p>
  <w:p w14:paraId="467F3FF2" w14:textId="77777777" w:rsidR="007A658D" w:rsidRPr="009D4A39" w:rsidRDefault="007A658D" w:rsidP="00563F59">
    <w:pPr>
      <w:pStyle w:val="a4"/>
      <w:spacing w:after="0"/>
      <w:rPr>
        <w:rFonts w:ascii="Arial" w:hAnsi="Arial" w:cs="Arial"/>
      </w:rPr>
    </w:pPr>
    <w:r w:rsidRPr="009D4A39">
      <w:rPr>
        <w:rFonts w:ascii="Arial" w:hAnsi="Arial" w:cs="Arial"/>
        <w:bCs/>
        <w:i/>
        <w:sz w:val="24"/>
        <w:szCs w:val="28"/>
      </w:rPr>
      <w:t xml:space="preserve">(проект, </w:t>
    </w:r>
    <w:r w:rsidRPr="009D4A39">
      <w:rPr>
        <w:rFonts w:ascii="Arial" w:hAnsi="Arial" w:cs="Arial"/>
        <w:i/>
        <w:sz w:val="24"/>
        <w:szCs w:val="28"/>
        <w:lang w:val="en-US"/>
      </w:rPr>
      <w:t>RU</w:t>
    </w:r>
    <w:r w:rsidRPr="009D4A39">
      <w:rPr>
        <w:rFonts w:ascii="Arial" w:hAnsi="Arial" w:cs="Arial"/>
        <w:i/>
        <w:sz w:val="24"/>
        <w:szCs w:val="28"/>
      </w:rPr>
      <w:t xml:space="preserve">, </w:t>
    </w:r>
    <w:r>
      <w:rPr>
        <w:rFonts w:ascii="Arial" w:eastAsia="Times New Roman" w:hAnsi="Arial" w:cs="Arial"/>
        <w:i/>
        <w:sz w:val="24"/>
        <w:szCs w:val="24"/>
      </w:rPr>
      <w:t>первая</w:t>
    </w:r>
    <w:r w:rsidRPr="009D4A39">
      <w:rPr>
        <w:rFonts w:ascii="Arial" w:hAnsi="Arial" w:cs="Arial"/>
        <w:i/>
        <w:sz w:val="24"/>
        <w:szCs w:val="28"/>
      </w:rPr>
      <w:t xml:space="preserve"> редакция</w:t>
    </w:r>
    <w:r w:rsidRPr="009D4A39">
      <w:rPr>
        <w:rFonts w:ascii="Arial" w:hAnsi="Arial" w:cs="Arial"/>
        <w:bCs/>
        <w:i/>
        <w:sz w:val="24"/>
        <w:szCs w:val="2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CEB5E" w14:textId="77777777" w:rsidR="007A658D" w:rsidRPr="00563F59" w:rsidRDefault="007A658D" w:rsidP="00B57ED1">
    <w:pPr>
      <w:pStyle w:val="a4"/>
      <w:spacing w:after="0"/>
      <w:jc w:val="right"/>
      <w:rPr>
        <w:b/>
        <w:sz w:val="24"/>
        <w:szCs w:val="24"/>
      </w:rPr>
    </w:pPr>
    <w:r w:rsidRPr="00563F59">
      <w:rPr>
        <w:rFonts w:ascii="Arial" w:hAnsi="Arial" w:cs="Arial"/>
        <w:b/>
        <w:sz w:val="24"/>
        <w:szCs w:val="24"/>
      </w:rPr>
      <w:t>ГОСТ</w:t>
    </w:r>
    <w:r w:rsidRPr="00054B2A">
      <w:rPr>
        <w:rFonts w:ascii="Arial" w:hAnsi="Arial" w:cs="Arial"/>
        <w:b/>
        <w:sz w:val="24"/>
        <w:szCs w:val="24"/>
      </w:rPr>
      <w:t xml:space="preserve"> </w:t>
    </w:r>
    <w:r w:rsidRPr="00563F59">
      <w:rPr>
        <w:rFonts w:ascii="Arial" w:hAnsi="Arial" w:cs="Arial"/>
        <w:b/>
        <w:sz w:val="24"/>
        <w:szCs w:val="24"/>
        <w:lang w:val="en-US"/>
      </w:rPr>
      <w:t>ISO</w:t>
    </w:r>
    <w:r w:rsidRPr="00563F59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5010–____</w:t>
    </w:r>
  </w:p>
  <w:p w14:paraId="662E32E3" w14:textId="77777777" w:rsidR="007A658D" w:rsidRPr="009D4A39" w:rsidRDefault="007A658D" w:rsidP="00B57ED1">
    <w:pPr>
      <w:pStyle w:val="a4"/>
      <w:spacing w:after="0"/>
      <w:jc w:val="right"/>
      <w:rPr>
        <w:rFonts w:ascii="Arial" w:hAnsi="Arial" w:cs="Arial"/>
      </w:rPr>
    </w:pPr>
    <w:r w:rsidRPr="009D4A39">
      <w:rPr>
        <w:rFonts w:ascii="Arial" w:hAnsi="Arial" w:cs="Arial"/>
        <w:bCs/>
        <w:i/>
        <w:sz w:val="24"/>
        <w:szCs w:val="28"/>
      </w:rPr>
      <w:t xml:space="preserve">(проект, </w:t>
    </w:r>
    <w:r w:rsidRPr="009D4A39">
      <w:rPr>
        <w:rFonts w:ascii="Arial" w:hAnsi="Arial" w:cs="Arial"/>
        <w:i/>
        <w:sz w:val="24"/>
        <w:szCs w:val="28"/>
        <w:lang w:val="en-US"/>
      </w:rPr>
      <w:t>RU</w:t>
    </w:r>
    <w:r w:rsidRPr="009D4A39">
      <w:rPr>
        <w:rFonts w:ascii="Arial" w:hAnsi="Arial" w:cs="Arial"/>
        <w:i/>
        <w:sz w:val="24"/>
        <w:szCs w:val="28"/>
      </w:rPr>
      <w:t xml:space="preserve">, </w:t>
    </w:r>
    <w:r>
      <w:rPr>
        <w:rFonts w:ascii="Arial" w:eastAsia="Times New Roman" w:hAnsi="Arial" w:cs="Arial"/>
        <w:i/>
        <w:sz w:val="24"/>
        <w:szCs w:val="24"/>
      </w:rPr>
      <w:t>первая</w:t>
    </w:r>
    <w:r w:rsidRPr="009D4A39">
      <w:rPr>
        <w:rFonts w:ascii="Arial" w:hAnsi="Arial" w:cs="Arial"/>
        <w:i/>
        <w:sz w:val="24"/>
        <w:szCs w:val="28"/>
      </w:rPr>
      <w:t xml:space="preserve"> редакция</w:t>
    </w:r>
    <w:r w:rsidRPr="009D4A39">
      <w:rPr>
        <w:rFonts w:ascii="Arial" w:hAnsi="Arial" w:cs="Arial"/>
        <w:bCs/>
        <w:i/>
        <w:sz w:val="24"/>
        <w:szCs w:val="28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D509" w14:textId="77777777" w:rsidR="007A658D" w:rsidRPr="00563F59" w:rsidRDefault="007A658D" w:rsidP="00B57ED1">
    <w:pPr>
      <w:pStyle w:val="a4"/>
      <w:spacing w:after="0"/>
      <w:rPr>
        <w:b/>
        <w:sz w:val="24"/>
        <w:szCs w:val="24"/>
      </w:rPr>
    </w:pPr>
    <w:r w:rsidRPr="00563F59">
      <w:rPr>
        <w:rFonts w:ascii="Arial" w:hAnsi="Arial" w:cs="Arial"/>
        <w:b/>
        <w:sz w:val="24"/>
        <w:szCs w:val="24"/>
      </w:rPr>
      <w:t>ГОСТ</w:t>
    </w:r>
    <w:r w:rsidRPr="00054B2A">
      <w:rPr>
        <w:rFonts w:ascii="Arial" w:hAnsi="Arial" w:cs="Arial"/>
        <w:b/>
        <w:sz w:val="24"/>
        <w:szCs w:val="24"/>
      </w:rPr>
      <w:t xml:space="preserve"> </w:t>
    </w:r>
    <w:r w:rsidRPr="00563F59">
      <w:rPr>
        <w:rFonts w:ascii="Arial" w:hAnsi="Arial" w:cs="Arial"/>
        <w:b/>
        <w:sz w:val="24"/>
        <w:szCs w:val="24"/>
        <w:lang w:val="en-US"/>
      </w:rPr>
      <w:t>ISO</w:t>
    </w:r>
    <w:r w:rsidRPr="00563F59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5010–____</w:t>
    </w:r>
  </w:p>
  <w:p w14:paraId="15A66D00" w14:textId="77777777" w:rsidR="007A658D" w:rsidRPr="009D4A39" w:rsidRDefault="007A658D" w:rsidP="00B57ED1">
    <w:pPr>
      <w:pStyle w:val="a4"/>
      <w:spacing w:after="0"/>
      <w:rPr>
        <w:rFonts w:ascii="Arial" w:hAnsi="Arial" w:cs="Arial"/>
      </w:rPr>
    </w:pPr>
    <w:r w:rsidRPr="009D4A39">
      <w:rPr>
        <w:rFonts w:ascii="Arial" w:hAnsi="Arial" w:cs="Arial"/>
        <w:bCs/>
        <w:i/>
        <w:sz w:val="24"/>
        <w:szCs w:val="28"/>
      </w:rPr>
      <w:t xml:space="preserve">(проект, </w:t>
    </w:r>
    <w:r w:rsidRPr="009D4A39">
      <w:rPr>
        <w:rFonts w:ascii="Arial" w:hAnsi="Arial" w:cs="Arial"/>
        <w:i/>
        <w:sz w:val="24"/>
        <w:szCs w:val="28"/>
        <w:lang w:val="en-US"/>
      </w:rPr>
      <w:t>RU</w:t>
    </w:r>
    <w:r w:rsidRPr="009D4A39">
      <w:rPr>
        <w:rFonts w:ascii="Arial" w:hAnsi="Arial" w:cs="Arial"/>
        <w:i/>
        <w:sz w:val="24"/>
        <w:szCs w:val="28"/>
      </w:rPr>
      <w:t xml:space="preserve">, </w:t>
    </w:r>
    <w:r>
      <w:rPr>
        <w:rFonts w:ascii="Arial" w:eastAsia="Times New Roman" w:hAnsi="Arial" w:cs="Arial"/>
        <w:i/>
        <w:sz w:val="24"/>
        <w:szCs w:val="24"/>
      </w:rPr>
      <w:t>первая</w:t>
    </w:r>
    <w:r w:rsidRPr="009D4A39">
      <w:rPr>
        <w:rFonts w:ascii="Arial" w:hAnsi="Arial" w:cs="Arial"/>
        <w:i/>
        <w:sz w:val="24"/>
        <w:szCs w:val="28"/>
      </w:rPr>
      <w:t xml:space="preserve"> редакция</w:t>
    </w:r>
    <w:r w:rsidRPr="009D4A39">
      <w:rPr>
        <w:rFonts w:ascii="Arial" w:hAnsi="Arial" w:cs="Arial"/>
        <w:bCs/>
        <w:i/>
        <w:sz w:val="24"/>
        <w:szCs w:val="28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97F0" w14:textId="77777777" w:rsidR="007A658D" w:rsidRPr="00563F59" w:rsidRDefault="007A658D" w:rsidP="00B57ED1">
    <w:pPr>
      <w:pStyle w:val="a4"/>
      <w:spacing w:after="0"/>
      <w:jc w:val="right"/>
      <w:rPr>
        <w:b/>
        <w:sz w:val="24"/>
        <w:szCs w:val="24"/>
      </w:rPr>
    </w:pPr>
    <w:r w:rsidRPr="00563F59">
      <w:rPr>
        <w:rFonts w:ascii="Arial" w:hAnsi="Arial" w:cs="Arial"/>
        <w:b/>
        <w:sz w:val="24"/>
        <w:szCs w:val="24"/>
      </w:rPr>
      <w:t>ГОСТ</w:t>
    </w:r>
    <w:r w:rsidRPr="00054B2A">
      <w:rPr>
        <w:rFonts w:ascii="Arial" w:hAnsi="Arial" w:cs="Arial"/>
        <w:b/>
        <w:sz w:val="24"/>
        <w:szCs w:val="24"/>
      </w:rPr>
      <w:t xml:space="preserve"> </w:t>
    </w:r>
    <w:r w:rsidRPr="00563F59">
      <w:rPr>
        <w:rFonts w:ascii="Arial" w:hAnsi="Arial" w:cs="Arial"/>
        <w:b/>
        <w:sz w:val="24"/>
        <w:szCs w:val="24"/>
        <w:lang w:val="en-US"/>
      </w:rPr>
      <w:t>ISO</w:t>
    </w:r>
    <w:r w:rsidRPr="00563F59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5010–____</w:t>
    </w:r>
  </w:p>
  <w:p w14:paraId="0F9C764E" w14:textId="77777777" w:rsidR="007A658D" w:rsidRPr="009D4A39" w:rsidRDefault="007A658D" w:rsidP="00B57ED1">
    <w:pPr>
      <w:pStyle w:val="a4"/>
      <w:spacing w:after="0"/>
      <w:jc w:val="right"/>
      <w:rPr>
        <w:rFonts w:ascii="Arial" w:hAnsi="Arial" w:cs="Arial"/>
      </w:rPr>
    </w:pPr>
    <w:r w:rsidRPr="009D4A39">
      <w:rPr>
        <w:rFonts w:ascii="Arial" w:hAnsi="Arial" w:cs="Arial"/>
        <w:bCs/>
        <w:i/>
        <w:sz w:val="24"/>
        <w:szCs w:val="28"/>
      </w:rPr>
      <w:t xml:space="preserve">(проект, </w:t>
    </w:r>
    <w:r w:rsidRPr="009D4A39">
      <w:rPr>
        <w:rFonts w:ascii="Arial" w:hAnsi="Arial" w:cs="Arial"/>
        <w:i/>
        <w:sz w:val="24"/>
        <w:szCs w:val="28"/>
        <w:lang w:val="en-US"/>
      </w:rPr>
      <w:t>RU</w:t>
    </w:r>
    <w:r w:rsidRPr="009D4A39">
      <w:rPr>
        <w:rFonts w:ascii="Arial" w:hAnsi="Arial" w:cs="Arial"/>
        <w:i/>
        <w:sz w:val="24"/>
        <w:szCs w:val="28"/>
      </w:rPr>
      <w:t xml:space="preserve">, </w:t>
    </w:r>
    <w:r>
      <w:rPr>
        <w:rFonts w:ascii="Arial" w:eastAsia="Times New Roman" w:hAnsi="Arial" w:cs="Arial"/>
        <w:i/>
        <w:sz w:val="24"/>
        <w:szCs w:val="24"/>
      </w:rPr>
      <w:t>первая</w:t>
    </w:r>
    <w:r w:rsidRPr="009D4A39">
      <w:rPr>
        <w:rFonts w:ascii="Arial" w:hAnsi="Arial" w:cs="Arial"/>
        <w:i/>
        <w:sz w:val="24"/>
        <w:szCs w:val="28"/>
      </w:rPr>
      <w:t xml:space="preserve"> редакция</w:t>
    </w:r>
    <w:r w:rsidRPr="009D4A39">
      <w:rPr>
        <w:rFonts w:ascii="Arial" w:hAnsi="Arial" w:cs="Arial"/>
        <w:bCs/>
        <w:i/>
        <w:sz w:val="24"/>
        <w:szCs w:val="28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7A57B" w14:textId="77777777" w:rsidR="007A658D" w:rsidRPr="00563F59" w:rsidRDefault="007A658D" w:rsidP="00B57ED1">
    <w:pPr>
      <w:pStyle w:val="a4"/>
      <w:spacing w:after="0"/>
      <w:jc w:val="right"/>
      <w:rPr>
        <w:b/>
        <w:sz w:val="24"/>
        <w:szCs w:val="24"/>
      </w:rPr>
    </w:pPr>
    <w:r w:rsidRPr="00563F59">
      <w:rPr>
        <w:rFonts w:ascii="Arial" w:hAnsi="Arial" w:cs="Arial"/>
        <w:b/>
        <w:sz w:val="24"/>
        <w:szCs w:val="24"/>
      </w:rPr>
      <w:t>ГОСТ</w:t>
    </w:r>
    <w:r w:rsidRPr="00054B2A">
      <w:rPr>
        <w:rFonts w:ascii="Arial" w:hAnsi="Arial" w:cs="Arial"/>
        <w:b/>
        <w:sz w:val="24"/>
        <w:szCs w:val="24"/>
      </w:rPr>
      <w:t xml:space="preserve"> </w:t>
    </w:r>
    <w:r w:rsidRPr="00563F59">
      <w:rPr>
        <w:rFonts w:ascii="Arial" w:hAnsi="Arial" w:cs="Arial"/>
        <w:b/>
        <w:sz w:val="24"/>
        <w:szCs w:val="24"/>
        <w:lang w:val="en-US"/>
      </w:rPr>
      <w:t>ISO</w:t>
    </w:r>
    <w:r w:rsidRPr="00563F59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5010–____</w:t>
    </w:r>
  </w:p>
  <w:p w14:paraId="0A442033" w14:textId="77777777" w:rsidR="007A658D" w:rsidRPr="009D4A39" w:rsidRDefault="007A658D" w:rsidP="00B57ED1">
    <w:pPr>
      <w:pStyle w:val="a4"/>
      <w:spacing w:after="0"/>
      <w:jc w:val="right"/>
      <w:rPr>
        <w:rFonts w:ascii="Arial" w:hAnsi="Arial" w:cs="Arial"/>
      </w:rPr>
    </w:pPr>
    <w:r w:rsidRPr="009D4A39">
      <w:rPr>
        <w:rFonts w:ascii="Arial" w:hAnsi="Arial" w:cs="Arial"/>
        <w:bCs/>
        <w:i/>
        <w:sz w:val="24"/>
        <w:szCs w:val="28"/>
      </w:rPr>
      <w:t xml:space="preserve">(проект, </w:t>
    </w:r>
    <w:r w:rsidRPr="009D4A39">
      <w:rPr>
        <w:rFonts w:ascii="Arial" w:hAnsi="Arial" w:cs="Arial"/>
        <w:i/>
        <w:sz w:val="24"/>
        <w:szCs w:val="28"/>
        <w:lang w:val="en-US"/>
      </w:rPr>
      <w:t>RU</w:t>
    </w:r>
    <w:r w:rsidRPr="009D4A39">
      <w:rPr>
        <w:rFonts w:ascii="Arial" w:hAnsi="Arial" w:cs="Arial"/>
        <w:i/>
        <w:sz w:val="24"/>
        <w:szCs w:val="28"/>
      </w:rPr>
      <w:t xml:space="preserve">, </w:t>
    </w:r>
    <w:r>
      <w:rPr>
        <w:rFonts w:ascii="Arial" w:eastAsia="Times New Roman" w:hAnsi="Arial" w:cs="Arial"/>
        <w:i/>
        <w:sz w:val="24"/>
        <w:szCs w:val="24"/>
      </w:rPr>
      <w:t>первая</w:t>
    </w:r>
    <w:r w:rsidRPr="009D4A39">
      <w:rPr>
        <w:rFonts w:ascii="Arial" w:hAnsi="Arial" w:cs="Arial"/>
        <w:i/>
        <w:sz w:val="24"/>
        <w:szCs w:val="28"/>
      </w:rPr>
      <w:t xml:space="preserve"> редакция</w:t>
    </w:r>
    <w:r w:rsidRPr="009D4A39">
      <w:rPr>
        <w:rFonts w:ascii="Arial" w:hAnsi="Arial" w:cs="Arial"/>
        <w:bCs/>
        <w:i/>
        <w:sz w:val="24"/>
        <w:szCs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4680D4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1D21CD"/>
    <w:multiLevelType w:val="multilevel"/>
    <w:tmpl w:val="F764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B42A6"/>
    <w:multiLevelType w:val="hybridMultilevel"/>
    <w:tmpl w:val="2C52D424"/>
    <w:lvl w:ilvl="0" w:tplc="1284C570">
      <w:start w:val="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E52E9284">
      <w:numFmt w:val="none"/>
      <w:lvlText w:val=""/>
      <w:lvlJc w:val="left"/>
      <w:pPr>
        <w:tabs>
          <w:tab w:val="num" w:pos="360"/>
        </w:tabs>
      </w:pPr>
    </w:lvl>
    <w:lvl w:ilvl="2" w:tplc="72F4834A">
      <w:numFmt w:val="none"/>
      <w:lvlText w:val=""/>
      <w:lvlJc w:val="left"/>
      <w:pPr>
        <w:tabs>
          <w:tab w:val="num" w:pos="360"/>
        </w:tabs>
      </w:pPr>
    </w:lvl>
    <w:lvl w:ilvl="3" w:tplc="2DC8BE50">
      <w:numFmt w:val="none"/>
      <w:lvlText w:val=""/>
      <w:lvlJc w:val="left"/>
      <w:pPr>
        <w:tabs>
          <w:tab w:val="num" w:pos="360"/>
        </w:tabs>
      </w:pPr>
    </w:lvl>
    <w:lvl w:ilvl="4" w:tplc="A35201A6">
      <w:numFmt w:val="none"/>
      <w:lvlText w:val=""/>
      <w:lvlJc w:val="left"/>
      <w:pPr>
        <w:tabs>
          <w:tab w:val="num" w:pos="360"/>
        </w:tabs>
      </w:pPr>
    </w:lvl>
    <w:lvl w:ilvl="5" w:tplc="A1F474F4">
      <w:numFmt w:val="none"/>
      <w:lvlText w:val=""/>
      <w:lvlJc w:val="left"/>
      <w:pPr>
        <w:tabs>
          <w:tab w:val="num" w:pos="360"/>
        </w:tabs>
      </w:pPr>
    </w:lvl>
    <w:lvl w:ilvl="6" w:tplc="4C9A48C2">
      <w:numFmt w:val="none"/>
      <w:lvlText w:val=""/>
      <w:lvlJc w:val="left"/>
      <w:pPr>
        <w:tabs>
          <w:tab w:val="num" w:pos="360"/>
        </w:tabs>
      </w:pPr>
    </w:lvl>
    <w:lvl w:ilvl="7" w:tplc="931879C0">
      <w:numFmt w:val="none"/>
      <w:lvlText w:val=""/>
      <w:lvlJc w:val="left"/>
      <w:pPr>
        <w:tabs>
          <w:tab w:val="num" w:pos="360"/>
        </w:tabs>
      </w:pPr>
    </w:lvl>
    <w:lvl w:ilvl="8" w:tplc="51B2820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AF30A9D"/>
    <w:multiLevelType w:val="hybridMultilevel"/>
    <w:tmpl w:val="C4E66488"/>
    <w:lvl w:ilvl="0" w:tplc="77B61A68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07149D7"/>
    <w:multiLevelType w:val="multilevel"/>
    <w:tmpl w:val="B0BCB292"/>
    <w:lvl w:ilvl="0">
      <w:start w:val="2"/>
      <w:numFmt w:val="decimal"/>
      <w:pStyle w:val="3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</w:abstractNum>
  <w:abstractNum w:abstractNumId="5" w15:restartNumberingAfterBreak="0">
    <w:nsid w:val="58003E94"/>
    <w:multiLevelType w:val="hybridMultilevel"/>
    <w:tmpl w:val="CBC015BA"/>
    <w:lvl w:ilvl="0" w:tplc="77B61A68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A036C7E"/>
    <w:multiLevelType w:val="hybridMultilevel"/>
    <w:tmpl w:val="87789D0E"/>
    <w:lvl w:ilvl="0" w:tplc="C6F2AE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453D5"/>
    <w:multiLevelType w:val="hybridMultilevel"/>
    <w:tmpl w:val="6EA4059C"/>
    <w:lvl w:ilvl="0" w:tplc="C59ED0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7EE2EE9"/>
    <w:multiLevelType w:val="hybridMultilevel"/>
    <w:tmpl w:val="98D6DED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5566677">
    <w:abstractNumId w:val="2"/>
  </w:num>
  <w:num w:numId="2" w16cid:durableId="1017849615">
    <w:abstractNumId w:val="0"/>
  </w:num>
  <w:num w:numId="3" w16cid:durableId="605230065">
    <w:abstractNumId w:val="3"/>
  </w:num>
  <w:num w:numId="4" w16cid:durableId="664095746">
    <w:abstractNumId w:val="0"/>
  </w:num>
  <w:num w:numId="5" w16cid:durableId="972371751">
    <w:abstractNumId w:val="5"/>
  </w:num>
  <w:num w:numId="6" w16cid:durableId="276911018">
    <w:abstractNumId w:val="7"/>
  </w:num>
  <w:num w:numId="7" w16cid:durableId="1912956933">
    <w:abstractNumId w:val="6"/>
  </w:num>
  <w:num w:numId="8" w16cid:durableId="1336767506">
    <w:abstractNumId w:val="8"/>
  </w:num>
  <w:num w:numId="9" w16cid:durableId="497231832">
    <w:abstractNumId w:val="4"/>
  </w:num>
  <w:num w:numId="10" w16cid:durableId="1271739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46"/>
    <w:rsid w:val="0000548C"/>
    <w:rsid w:val="000079EF"/>
    <w:rsid w:val="0001421C"/>
    <w:rsid w:val="00020656"/>
    <w:rsid w:val="00030037"/>
    <w:rsid w:val="0003088B"/>
    <w:rsid w:val="00036248"/>
    <w:rsid w:val="0003716F"/>
    <w:rsid w:val="00037239"/>
    <w:rsid w:val="00037241"/>
    <w:rsid w:val="00040402"/>
    <w:rsid w:val="000412C0"/>
    <w:rsid w:val="00041E6A"/>
    <w:rsid w:val="000424C5"/>
    <w:rsid w:val="00042C24"/>
    <w:rsid w:val="0004310A"/>
    <w:rsid w:val="00043448"/>
    <w:rsid w:val="00043D28"/>
    <w:rsid w:val="00044610"/>
    <w:rsid w:val="000470E4"/>
    <w:rsid w:val="00053645"/>
    <w:rsid w:val="00053A24"/>
    <w:rsid w:val="00054A37"/>
    <w:rsid w:val="00054B2A"/>
    <w:rsid w:val="00062494"/>
    <w:rsid w:val="00071C6C"/>
    <w:rsid w:val="00072473"/>
    <w:rsid w:val="00093E6F"/>
    <w:rsid w:val="00094755"/>
    <w:rsid w:val="00096D28"/>
    <w:rsid w:val="000A2658"/>
    <w:rsid w:val="000A3866"/>
    <w:rsid w:val="000A48BC"/>
    <w:rsid w:val="000A69A3"/>
    <w:rsid w:val="000A7AB0"/>
    <w:rsid w:val="000B2BF1"/>
    <w:rsid w:val="000B5D44"/>
    <w:rsid w:val="000B6A90"/>
    <w:rsid w:val="000B77B8"/>
    <w:rsid w:val="000B7B9C"/>
    <w:rsid w:val="000C4091"/>
    <w:rsid w:val="000C50BD"/>
    <w:rsid w:val="000C5624"/>
    <w:rsid w:val="000C6FA5"/>
    <w:rsid w:val="000C71FF"/>
    <w:rsid w:val="000D3361"/>
    <w:rsid w:val="000D4AD3"/>
    <w:rsid w:val="000D4C9B"/>
    <w:rsid w:val="000D77E5"/>
    <w:rsid w:val="000E0C8C"/>
    <w:rsid w:val="000F104A"/>
    <w:rsid w:val="000F2D63"/>
    <w:rsid w:val="000F59D7"/>
    <w:rsid w:val="000F79C8"/>
    <w:rsid w:val="00104664"/>
    <w:rsid w:val="00111B54"/>
    <w:rsid w:val="0012200E"/>
    <w:rsid w:val="001227EB"/>
    <w:rsid w:val="001266E1"/>
    <w:rsid w:val="00134103"/>
    <w:rsid w:val="00135F3D"/>
    <w:rsid w:val="001368D9"/>
    <w:rsid w:val="0014059B"/>
    <w:rsid w:val="0014206E"/>
    <w:rsid w:val="00144898"/>
    <w:rsid w:val="001450BF"/>
    <w:rsid w:val="00146678"/>
    <w:rsid w:val="00146BCC"/>
    <w:rsid w:val="00150243"/>
    <w:rsid w:val="001528CC"/>
    <w:rsid w:val="0015332B"/>
    <w:rsid w:val="00154E2C"/>
    <w:rsid w:val="00161875"/>
    <w:rsid w:val="00162201"/>
    <w:rsid w:val="00193B04"/>
    <w:rsid w:val="001A40FA"/>
    <w:rsid w:val="001A7B19"/>
    <w:rsid w:val="001B17F9"/>
    <w:rsid w:val="001C27F0"/>
    <w:rsid w:val="001C31E1"/>
    <w:rsid w:val="001D3C5A"/>
    <w:rsid w:val="001D408C"/>
    <w:rsid w:val="001D498C"/>
    <w:rsid w:val="001F337C"/>
    <w:rsid w:val="001F4317"/>
    <w:rsid w:val="001F51C6"/>
    <w:rsid w:val="0020156E"/>
    <w:rsid w:val="00202E18"/>
    <w:rsid w:val="00205523"/>
    <w:rsid w:val="00206A6F"/>
    <w:rsid w:val="00215650"/>
    <w:rsid w:val="00215E1F"/>
    <w:rsid w:val="002176C3"/>
    <w:rsid w:val="002221A8"/>
    <w:rsid w:val="002327A6"/>
    <w:rsid w:val="00232C8A"/>
    <w:rsid w:val="002333E1"/>
    <w:rsid w:val="00236D23"/>
    <w:rsid w:val="00237BC1"/>
    <w:rsid w:val="00237D34"/>
    <w:rsid w:val="00240E39"/>
    <w:rsid w:val="0024477B"/>
    <w:rsid w:val="00251016"/>
    <w:rsid w:val="002773DB"/>
    <w:rsid w:val="002846F9"/>
    <w:rsid w:val="00286685"/>
    <w:rsid w:val="00286E6D"/>
    <w:rsid w:val="002878FC"/>
    <w:rsid w:val="00291110"/>
    <w:rsid w:val="00293352"/>
    <w:rsid w:val="002933EC"/>
    <w:rsid w:val="00293BCB"/>
    <w:rsid w:val="00297531"/>
    <w:rsid w:val="002A78EF"/>
    <w:rsid w:val="002B231C"/>
    <w:rsid w:val="002B2390"/>
    <w:rsid w:val="002C54C5"/>
    <w:rsid w:val="002D5908"/>
    <w:rsid w:val="002D72FE"/>
    <w:rsid w:val="002F1291"/>
    <w:rsid w:val="002F177C"/>
    <w:rsid w:val="002F2E43"/>
    <w:rsid w:val="002F51F0"/>
    <w:rsid w:val="00304608"/>
    <w:rsid w:val="003058BF"/>
    <w:rsid w:val="00305F94"/>
    <w:rsid w:val="00306725"/>
    <w:rsid w:val="003140E8"/>
    <w:rsid w:val="00314E32"/>
    <w:rsid w:val="003151B8"/>
    <w:rsid w:val="0031618B"/>
    <w:rsid w:val="00317911"/>
    <w:rsid w:val="003215DD"/>
    <w:rsid w:val="00321D89"/>
    <w:rsid w:val="00324F1B"/>
    <w:rsid w:val="0032555E"/>
    <w:rsid w:val="003309F3"/>
    <w:rsid w:val="00332944"/>
    <w:rsid w:val="0033381E"/>
    <w:rsid w:val="00336890"/>
    <w:rsid w:val="0034227B"/>
    <w:rsid w:val="00347EF7"/>
    <w:rsid w:val="0035490E"/>
    <w:rsid w:val="0035521D"/>
    <w:rsid w:val="00361EB5"/>
    <w:rsid w:val="003636F7"/>
    <w:rsid w:val="003676B5"/>
    <w:rsid w:val="00372004"/>
    <w:rsid w:val="00377BFD"/>
    <w:rsid w:val="0038040B"/>
    <w:rsid w:val="00385C7A"/>
    <w:rsid w:val="00396879"/>
    <w:rsid w:val="003A3595"/>
    <w:rsid w:val="003A38BB"/>
    <w:rsid w:val="003A4781"/>
    <w:rsid w:val="003A5FC6"/>
    <w:rsid w:val="003B1A11"/>
    <w:rsid w:val="003B2BB3"/>
    <w:rsid w:val="003B35E2"/>
    <w:rsid w:val="003B4F81"/>
    <w:rsid w:val="003B5538"/>
    <w:rsid w:val="003B7930"/>
    <w:rsid w:val="003C206B"/>
    <w:rsid w:val="003D0F7B"/>
    <w:rsid w:val="003D2101"/>
    <w:rsid w:val="003E2D09"/>
    <w:rsid w:val="003F1D42"/>
    <w:rsid w:val="003F5967"/>
    <w:rsid w:val="00405DEA"/>
    <w:rsid w:val="004075EF"/>
    <w:rsid w:val="00412D69"/>
    <w:rsid w:val="004167C1"/>
    <w:rsid w:val="00431327"/>
    <w:rsid w:val="0043229E"/>
    <w:rsid w:val="00436829"/>
    <w:rsid w:val="004373EB"/>
    <w:rsid w:val="00440793"/>
    <w:rsid w:val="00441787"/>
    <w:rsid w:val="004426E4"/>
    <w:rsid w:val="0044439A"/>
    <w:rsid w:val="004456D1"/>
    <w:rsid w:val="00445B86"/>
    <w:rsid w:val="00452946"/>
    <w:rsid w:val="00453C1A"/>
    <w:rsid w:val="00460A99"/>
    <w:rsid w:val="00460F57"/>
    <w:rsid w:val="00463806"/>
    <w:rsid w:val="0046564F"/>
    <w:rsid w:val="00465B3E"/>
    <w:rsid w:val="00476B79"/>
    <w:rsid w:val="0047745F"/>
    <w:rsid w:val="0048340B"/>
    <w:rsid w:val="0048417F"/>
    <w:rsid w:val="0049475A"/>
    <w:rsid w:val="004979EF"/>
    <w:rsid w:val="004A03B2"/>
    <w:rsid w:val="004A2DCE"/>
    <w:rsid w:val="004A78E0"/>
    <w:rsid w:val="004B6F45"/>
    <w:rsid w:val="004B797A"/>
    <w:rsid w:val="004C0C13"/>
    <w:rsid w:val="004C40E5"/>
    <w:rsid w:val="004C42CA"/>
    <w:rsid w:val="004C45E5"/>
    <w:rsid w:val="004C7BA4"/>
    <w:rsid w:val="004D1D38"/>
    <w:rsid w:val="004D4A97"/>
    <w:rsid w:val="004D6B5A"/>
    <w:rsid w:val="004E6128"/>
    <w:rsid w:val="004E7E71"/>
    <w:rsid w:val="004F0DA5"/>
    <w:rsid w:val="004F7C66"/>
    <w:rsid w:val="0050313A"/>
    <w:rsid w:val="00511FEF"/>
    <w:rsid w:val="00515259"/>
    <w:rsid w:val="005179A1"/>
    <w:rsid w:val="00520E5D"/>
    <w:rsid w:val="00521FAC"/>
    <w:rsid w:val="00523E13"/>
    <w:rsid w:val="00540AE5"/>
    <w:rsid w:val="00552C00"/>
    <w:rsid w:val="005615EE"/>
    <w:rsid w:val="00563F59"/>
    <w:rsid w:val="00574835"/>
    <w:rsid w:val="00577625"/>
    <w:rsid w:val="00584216"/>
    <w:rsid w:val="005843E1"/>
    <w:rsid w:val="00586B5A"/>
    <w:rsid w:val="00587E3C"/>
    <w:rsid w:val="00591789"/>
    <w:rsid w:val="005926A7"/>
    <w:rsid w:val="00594278"/>
    <w:rsid w:val="00595D46"/>
    <w:rsid w:val="005A15FA"/>
    <w:rsid w:val="005A1DF3"/>
    <w:rsid w:val="005B3B84"/>
    <w:rsid w:val="005B7AED"/>
    <w:rsid w:val="005C5F2C"/>
    <w:rsid w:val="005D3669"/>
    <w:rsid w:val="005D4BDC"/>
    <w:rsid w:val="005D6AA3"/>
    <w:rsid w:val="005D7E68"/>
    <w:rsid w:val="005E63E6"/>
    <w:rsid w:val="005F2430"/>
    <w:rsid w:val="005F29DD"/>
    <w:rsid w:val="005F4813"/>
    <w:rsid w:val="005F60D9"/>
    <w:rsid w:val="00602D46"/>
    <w:rsid w:val="0061068A"/>
    <w:rsid w:val="0061155C"/>
    <w:rsid w:val="0062259C"/>
    <w:rsid w:val="006411F8"/>
    <w:rsid w:val="00642132"/>
    <w:rsid w:val="00643469"/>
    <w:rsid w:val="00646AFC"/>
    <w:rsid w:val="006540B7"/>
    <w:rsid w:val="006545DA"/>
    <w:rsid w:val="006557F2"/>
    <w:rsid w:val="006610B7"/>
    <w:rsid w:val="0066288E"/>
    <w:rsid w:val="00663204"/>
    <w:rsid w:val="00666951"/>
    <w:rsid w:val="00671122"/>
    <w:rsid w:val="00676761"/>
    <w:rsid w:val="0068495E"/>
    <w:rsid w:val="00685395"/>
    <w:rsid w:val="00687388"/>
    <w:rsid w:val="00695BFB"/>
    <w:rsid w:val="006A2531"/>
    <w:rsid w:val="006A2A90"/>
    <w:rsid w:val="006B1427"/>
    <w:rsid w:val="006B2314"/>
    <w:rsid w:val="006B5437"/>
    <w:rsid w:val="006B56AC"/>
    <w:rsid w:val="006C14E9"/>
    <w:rsid w:val="006C5C41"/>
    <w:rsid w:val="006C68FA"/>
    <w:rsid w:val="006D0185"/>
    <w:rsid w:val="006D7B01"/>
    <w:rsid w:val="006D7F1C"/>
    <w:rsid w:val="006E0DA2"/>
    <w:rsid w:val="006E64A4"/>
    <w:rsid w:val="006E6DE3"/>
    <w:rsid w:val="006E7B05"/>
    <w:rsid w:val="006F004D"/>
    <w:rsid w:val="006F1B17"/>
    <w:rsid w:val="006F6DD2"/>
    <w:rsid w:val="006F7A87"/>
    <w:rsid w:val="007042D5"/>
    <w:rsid w:val="00704535"/>
    <w:rsid w:val="007047A6"/>
    <w:rsid w:val="00721017"/>
    <w:rsid w:val="00731178"/>
    <w:rsid w:val="00732D17"/>
    <w:rsid w:val="0073452F"/>
    <w:rsid w:val="00737AE9"/>
    <w:rsid w:val="00743BBE"/>
    <w:rsid w:val="0077244D"/>
    <w:rsid w:val="007729D9"/>
    <w:rsid w:val="0077628D"/>
    <w:rsid w:val="007821FB"/>
    <w:rsid w:val="00784313"/>
    <w:rsid w:val="00791064"/>
    <w:rsid w:val="00796149"/>
    <w:rsid w:val="007A3642"/>
    <w:rsid w:val="007A658D"/>
    <w:rsid w:val="007B0518"/>
    <w:rsid w:val="007B339D"/>
    <w:rsid w:val="007B519F"/>
    <w:rsid w:val="007B6D59"/>
    <w:rsid w:val="007B7A15"/>
    <w:rsid w:val="007C0C2B"/>
    <w:rsid w:val="007D7B94"/>
    <w:rsid w:val="007E465C"/>
    <w:rsid w:val="007E7704"/>
    <w:rsid w:val="008050AC"/>
    <w:rsid w:val="00806409"/>
    <w:rsid w:val="00806A30"/>
    <w:rsid w:val="00807F41"/>
    <w:rsid w:val="00811461"/>
    <w:rsid w:val="008128D3"/>
    <w:rsid w:val="00812FD4"/>
    <w:rsid w:val="00816083"/>
    <w:rsid w:val="00816F78"/>
    <w:rsid w:val="008301D3"/>
    <w:rsid w:val="00837598"/>
    <w:rsid w:val="00841AF3"/>
    <w:rsid w:val="00844C76"/>
    <w:rsid w:val="00844E6B"/>
    <w:rsid w:val="00853F9A"/>
    <w:rsid w:val="0085432B"/>
    <w:rsid w:val="008576BD"/>
    <w:rsid w:val="00871A7C"/>
    <w:rsid w:val="00880444"/>
    <w:rsid w:val="00884974"/>
    <w:rsid w:val="008870A7"/>
    <w:rsid w:val="00887951"/>
    <w:rsid w:val="00887C61"/>
    <w:rsid w:val="00893462"/>
    <w:rsid w:val="008A1BD9"/>
    <w:rsid w:val="008A356D"/>
    <w:rsid w:val="008B4442"/>
    <w:rsid w:val="008D38D3"/>
    <w:rsid w:val="008D7657"/>
    <w:rsid w:val="008D784B"/>
    <w:rsid w:val="008F3EB3"/>
    <w:rsid w:val="008F67B9"/>
    <w:rsid w:val="009026FA"/>
    <w:rsid w:val="00904AE4"/>
    <w:rsid w:val="009148B7"/>
    <w:rsid w:val="00916C93"/>
    <w:rsid w:val="0092690F"/>
    <w:rsid w:val="009341BD"/>
    <w:rsid w:val="00934ECB"/>
    <w:rsid w:val="00935B59"/>
    <w:rsid w:val="00935EA8"/>
    <w:rsid w:val="00946194"/>
    <w:rsid w:val="0094756A"/>
    <w:rsid w:val="00952419"/>
    <w:rsid w:val="009541C2"/>
    <w:rsid w:val="00963EEA"/>
    <w:rsid w:val="0097068B"/>
    <w:rsid w:val="009707FE"/>
    <w:rsid w:val="00976BA7"/>
    <w:rsid w:val="00985864"/>
    <w:rsid w:val="0099236F"/>
    <w:rsid w:val="009A7F87"/>
    <w:rsid w:val="009B5D16"/>
    <w:rsid w:val="009B6B02"/>
    <w:rsid w:val="009C43E0"/>
    <w:rsid w:val="009C54AD"/>
    <w:rsid w:val="009D4A39"/>
    <w:rsid w:val="009D4CE0"/>
    <w:rsid w:val="009D7EED"/>
    <w:rsid w:val="00A04A03"/>
    <w:rsid w:val="00A04A67"/>
    <w:rsid w:val="00A06989"/>
    <w:rsid w:val="00A07F3E"/>
    <w:rsid w:val="00A14B42"/>
    <w:rsid w:val="00A14E84"/>
    <w:rsid w:val="00A153A1"/>
    <w:rsid w:val="00A15B20"/>
    <w:rsid w:val="00A173B2"/>
    <w:rsid w:val="00A20A17"/>
    <w:rsid w:val="00A30E0F"/>
    <w:rsid w:val="00A321C5"/>
    <w:rsid w:val="00A46686"/>
    <w:rsid w:val="00A46D53"/>
    <w:rsid w:val="00A47F43"/>
    <w:rsid w:val="00A53361"/>
    <w:rsid w:val="00A54B8F"/>
    <w:rsid w:val="00A5576D"/>
    <w:rsid w:val="00A572DB"/>
    <w:rsid w:val="00A6216C"/>
    <w:rsid w:val="00A65D0D"/>
    <w:rsid w:val="00A65F66"/>
    <w:rsid w:val="00A665D0"/>
    <w:rsid w:val="00A67776"/>
    <w:rsid w:val="00A80E09"/>
    <w:rsid w:val="00A8775F"/>
    <w:rsid w:val="00A92C8D"/>
    <w:rsid w:val="00A95D72"/>
    <w:rsid w:val="00A97367"/>
    <w:rsid w:val="00A97B40"/>
    <w:rsid w:val="00AA4072"/>
    <w:rsid w:val="00AB21F2"/>
    <w:rsid w:val="00AB2555"/>
    <w:rsid w:val="00AB2EE1"/>
    <w:rsid w:val="00AB4D6F"/>
    <w:rsid w:val="00AC1904"/>
    <w:rsid w:val="00AC307F"/>
    <w:rsid w:val="00AC68F0"/>
    <w:rsid w:val="00AD0BFC"/>
    <w:rsid w:val="00AD62C9"/>
    <w:rsid w:val="00AE2E75"/>
    <w:rsid w:val="00AE34FA"/>
    <w:rsid w:val="00AE3EE7"/>
    <w:rsid w:val="00AF519C"/>
    <w:rsid w:val="00AF6072"/>
    <w:rsid w:val="00B02350"/>
    <w:rsid w:val="00B0404E"/>
    <w:rsid w:val="00B04BFB"/>
    <w:rsid w:val="00B051CF"/>
    <w:rsid w:val="00B167B9"/>
    <w:rsid w:val="00B23E54"/>
    <w:rsid w:val="00B25ACE"/>
    <w:rsid w:val="00B30F47"/>
    <w:rsid w:val="00B3190B"/>
    <w:rsid w:val="00B31F9F"/>
    <w:rsid w:val="00B400DB"/>
    <w:rsid w:val="00B57ED1"/>
    <w:rsid w:val="00B62CBD"/>
    <w:rsid w:val="00B65A88"/>
    <w:rsid w:val="00B65D28"/>
    <w:rsid w:val="00B66171"/>
    <w:rsid w:val="00B7148F"/>
    <w:rsid w:val="00B83519"/>
    <w:rsid w:val="00B87F18"/>
    <w:rsid w:val="00B906B3"/>
    <w:rsid w:val="00B924B8"/>
    <w:rsid w:val="00B95AF6"/>
    <w:rsid w:val="00B95DF9"/>
    <w:rsid w:val="00BB4653"/>
    <w:rsid w:val="00BC389E"/>
    <w:rsid w:val="00BC54B4"/>
    <w:rsid w:val="00BC690C"/>
    <w:rsid w:val="00BC7832"/>
    <w:rsid w:val="00BD1496"/>
    <w:rsid w:val="00BD2EE2"/>
    <w:rsid w:val="00BE04BC"/>
    <w:rsid w:val="00BE05DE"/>
    <w:rsid w:val="00BF0E7D"/>
    <w:rsid w:val="00BF6223"/>
    <w:rsid w:val="00BF70FE"/>
    <w:rsid w:val="00C03381"/>
    <w:rsid w:val="00C0416E"/>
    <w:rsid w:val="00C12D0B"/>
    <w:rsid w:val="00C1729A"/>
    <w:rsid w:val="00C200B8"/>
    <w:rsid w:val="00C223C6"/>
    <w:rsid w:val="00C238C6"/>
    <w:rsid w:val="00C24344"/>
    <w:rsid w:val="00C37BCE"/>
    <w:rsid w:val="00C40266"/>
    <w:rsid w:val="00C444F4"/>
    <w:rsid w:val="00C46C3B"/>
    <w:rsid w:val="00C529CC"/>
    <w:rsid w:val="00C52D79"/>
    <w:rsid w:val="00C63DA2"/>
    <w:rsid w:val="00C65F16"/>
    <w:rsid w:val="00C66FD9"/>
    <w:rsid w:val="00C67CDC"/>
    <w:rsid w:val="00C701F3"/>
    <w:rsid w:val="00C7138B"/>
    <w:rsid w:val="00C71395"/>
    <w:rsid w:val="00C813F2"/>
    <w:rsid w:val="00C86F2C"/>
    <w:rsid w:val="00C90C45"/>
    <w:rsid w:val="00C914ED"/>
    <w:rsid w:val="00C94840"/>
    <w:rsid w:val="00CA061F"/>
    <w:rsid w:val="00CA7B74"/>
    <w:rsid w:val="00CB2D04"/>
    <w:rsid w:val="00CB5602"/>
    <w:rsid w:val="00CB59CC"/>
    <w:rsid w:val="00CC0F10"/>
    <w:rsid w:val="00CC3528"/>
    <w:rsid w:val="00CC6A63"/>
    <w:rsid w:val="00CD068C"/>
    <w:rsid w:val="00CD2F27"/>
    <w:rsid w:val="00CE757E"/>
    <w:rsid w:val="00CF3DA2"/>
    <w:rsid w:val="00D054E4"/>
    <w:rsid w:val="00D145FA"/>
    <w:rsid w:val="00D14B42"/>
    <w:rsid w:val="00D316BC"/>
    <w:rsid w:val="00D461A0"/>
    <w:rsid w:val="00D46899"/>
    <w:rsid w:val="00D46EF3"/>
    <w:rsid w:val="00D46F0A"/>
    <w:rsid w:val="00D51CE1"/>
    <w:rsid w:val="00D6066B"/>
    <w:rsid w:val="00D6735F"/>
    <w:rsid w:val="00D67724"/>
    <w:rsid w:val="00D727BB"/>
    <w:rsid w:val="00D75384"/>
    <w:rsid w:val="00D75492"/>
    <w:rsid w:val="00D801FE"/>
    <w:rsid w:val="00D8427B"/>
    <w:rsid w:val="00DA6D25"/>
    <w:rsid w:val="00DB3851"/>
    <w:rsid w:val="00DB3FF3"/>
    <w:rsid w:val="00DC0CAA"/>
    <w:rsid w:val="00DC22DA"/>
    <w:rsid w:val="00DC2C22"/>
    <w:rsid w:val="00DC53E3"/>
    <w:rsid w:val="00DC5BB9"/>
    <w:rsid w:val="00DD069B"/>
    <w:rsid w:val="00DD0ED9"/>
    <w:rsid w:val="00DD1738"/>
    <w:rsid w:val="00DD5B06"/>
    <w:rsid w:val="00DD7AF7"/>
    <w:rsid w:val="00DE41E3"/>
    <w:rsid w:val="00E02318"/>
    <w:rsid w:val="00E0435B"/>
    <w:rsid w:val="00E06268"/>
    <w:rsid w:val="00E12E18"/>
    <w:rsid w:val="00E153FB"/>
    <w:rsid w:val="00E21D99"/>
    <w:rsid w:val="00E31F19"/>
    <w:rsid w:val="00E328BF"/>
    <w:rsid w:val="00E3496C"/>
    <w:rsid w:val="00E34E27"/>
    <w:rsid w:val="00E3628E"/>
    <w:rsid w:val="00E47DEB"/>
    <w:rsid w:val="00E50301"/>
    <w:rsid w:val="00E52349"/>
    <w:rsid w:val="00E55F78"/>
    <w:rsid w:val="00E57C87"/>
    <w:rsid w:val="00E6581E"/>
    <w:rsid w:val="00E70D71"/>
    <w:rsid w:val="00E723D5"/>
    <w:rsid w:val="00E723E5"/>
    <w:rsid w:val="00E73309"/>
    <w:rsid w:val="00E737CA"/>
    <w:rsid w:val="00E76113"/>
    <w:rsid w:val="00E82A07"/>
    <w:rsid w:val="00E867C8"/>
    <w:rsid w:val="00E8771A"/>
    <w:rsid w:val="00E94134"/>
    <w:rsid w:val="00EA19AF"/>
    <w:rsid w:val="00EA34F9"/>
    <w:rsid w:val="00EB2C73"/>
    <w:rsid w:val="00EC3C0A"/>
    <w:rsid w:val="00EC40CD"/>
    <w:rsid w:val="00EC4BAB"/>
    <w:rsid w:val="00EC5AEE"/>
    <w:rsid w:val="00ED0EAD"/>
    <w:rsid w:val="00EE1CB9"/>
    <w:rsid w:val="00EE5DD1"/>
    <w:rsid w:val="00EE67C5"/>
    <w:rsid w:val="00EE7CF6"/>
    <w:rsid w:val="00EF236B"/>
    <w:rsid w:val="00F00BF4"/>
    <w:rsid w:val="00F0128A"/>
    <w:rsid w:val="00F03AA6"/>
    <w:rsid w:val="00F03DA4"/>
    <w:rsid w:val="00F05151"/>
    <w:rsid w:val="00F06B28"/>
    <w:rsid w:val="00F07242"/>
    <w:rsid w:val="00F07388"/>
    <w:rsid w:val="00F11241"/>
    <w:rsid w:val="00F12405"/>
    <w:rsid w:val="00F12BC2"/>
    <w:rsid w:val="00F233B8"/>
    <w:rsid w:val="00F24ED6"/>
    <w:rsid w:val="00F25FF7"/>
    <w:rsid w:val="00F27D42"/>
    <w:rsid w:val="00F4763C"/>
    <w:rsid w:val="00F51818"/>
    <w:rsid w:val="00F51F50"/>
    <w:rsid w:val="00F52455"/>
    <w:rsid w:val="00F53E5B"/>
    <w:rsid w:val="00F55037"/>
    <w:rsid w:val="00F611E3"/>
    <w:rsid w:val="00F620F3"/>
    <w:rsid w:val="00F622E6"/>
    <w:rsid w:val="00F64025"/>
    <w:rsid w:val="00F67019"/>
    <w:rsid w:val="00F703A3"/>
    <w:rsid w:val="00F7609D"/>
    <w:rsid w:val="00F82A57"/>
    <w:rsid w:val="00F86058"/>
    <w:rsid w:val="00F87B94"/>
    <w:rsid w:val="00F927AD"/>
    <w:rsid w:val="00F933DB"/>
    <w:rsid w:val="00F96CCA"/>
    <w:rsid w:val="00F97767"/>
    <w:rsid w:val="00FA0ACB"/>
    <w:rsid w:val="00FA1155"/>
    <w:rsid w:val="00FA1413"/>
    <w:rsid w:val="00FA4327"/>
    <w:rsid w:val="00FA59CB"/>
    <w:rsid w:val="00FA628E"/>
    <w:rsid w:val="00FB00A4"/>
    <w:rsid w:val="00FB277E"/>
    <w:rsid w:val="00FB5FFD"/>
    <w:rsid w:val="00FB7F21"/>
    <w:rsid w:val="00FC4B40"/>
    <w:rsid w:val="00FD2CE1"/>
    <w:rsid w:val="00FF0023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2BE48"/>
  <w15:chartTrackingRefBased/>
  <w15:docId w15:val="{8EB49393-291B-439B-B08F-34DB1993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C948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rsid w:val="008A356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0"/>
    <w:next w:val="a0"/>
    <w:rsid w:val="00880444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semiHidden/>
    <w:unhideWhenUsed/>
    <w:rsid w:val="00E57C87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050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050AC"/>
    <w:rPr>
      <w:sz w:val="22"/>
      <w:szCs w:val="22"/>
      <w:lang w:eastAsia="en-US"/>
    </w:rPr>
  </w:style>
  <w:style w:type="paragraph" w:styleId="a6">
    <w:name w:val="footer"/>
    <w:basedOn w:val="a0"/>
    <w:link w:val="a7"/>
    <w:uiPriority w:val="99"/>
    <w:unhideWhenUsed/>
    <w:rsid w:val="008050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050AC"/>
    <w:rPr>
      <w:sz w:val="22"/>
      <w:szCs w:val="22"/>
      <w:lang w:eastAsia="en-US"/>
    </w:rPr>
  </w:style>
  <w:style w:type="paragraph" w:styleId="a8">
    <w:name w:val="Document Map"/>
    <w:basedOn w:val="a0"/>
    <w:semiHidden/>
    <w:rsid w:val="009541C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ЛОЖКА1"/>
    <w:basedOn w:val="a0"/>
    <w:rsid w:val="00880444"/>
    <w:pPr>
      <w:spacing w:after="0" w:line="240" w:lineRule="auto"/>
      <w:jc w:val="center"/>
    </w:pPr>
    <w:rPr>
      <w:rFonts w:ascii="Arial" w:eastAsia="Times New Roman" w:hAnsi="Arial"/>
      <w:b/>
      <w:caps/>
      <w:sz w:val="24"/>
      <w:szCs w:val="20"/>
      <w:lang w:eastAsia="ru-RU"/>
    </w:rPr>
  </w:style>
  <w:style w:type="paragraph" w:customStyle="1" w:styleId="a9">
    <w:name w:val="Межгосударственный"/>
    <w:basedOn w:val="a0"/>
    <w:rsid w:val="00880444"/>
    <w:pPr>
      <w:spacing w:after="0" w:line="360" w:lineRule="auto"/>
      <w:jc w:val="center"/>
    </w:pPr>
    <w:rPr>
      <w:rFonts w:ascii="Arial" w:eastAsia="Times New Roman" w:hAnsi="Arial"/>
      <w:b/>
      <w:caps/>
      <w:snapToGrid w:val="0"/>
      <w:spacing w:val="50"/>
      <w:sz w:val="28"/>
      <w:szCs w:val="20"/>
      <w:lang w:eastAsia="ru-RU"/>
    </w:rPr>
  </w:style>
  <w:style w:type="paragraph" w:customStyle="1" w:styleId="-">
    <w:name w:val="Ст-абзац"/>
    <w:basedOn w:val="a0"/>
    <w:rsid w:val="00880444"/>
    <w:pPr>
      <w:widowControl w:val="0"/>
      <w:spacing w:after="0" w:line="360" w:lineRule="auto"/>
      <w:ind w:firstLine="397"/>
      <w:jc w:val="both"/>
    </w:pPr>
    <w:rPr>
      <w:rFonts w:ascii="Arial" w:eastAsia="Times New Roman" w:hAnsi="Arial"/>
      <w:snapToGrid w:val="0"/>
      <w:sz w:val="20"/>
      <w:szCs w:val="20"/>
      <w:lang w:val="en-US" w:eastAsia="ru-RU"/>
    </w:rPr>
  </w:style>
  <w:style w:type="paragraph" w:customStyle="1" w:styleId="12">
    <w:name w:val="1й параграф"/>
    <w:basedOn w:val="a0"/>
    <w:rsid w:val="004F0DA5"/>
    <w:pPr>
      <w:tabs>
        <w:tab w:val="left" w:pos="720"/>
      </w:tabs>
      <w:spacing w:before="480" w:after="0" w:line="480" w:lineRule="auto"/>
      <w:jc w:val="center"/>
    </w:pPr>
    <w:rPr>
      <w:rFonts w:ascii="Times New Roman" w:eastAsia="Times New Roman" w:hAnsi="Times New Roman"/>
      <w:b/>
      <w:snapToGrid w:val="0"/>
      <w:sz w:val="24"/>
      <w:szCs w:val="20"/>
      <w:lang w:eastAsia="ru-RU"/>
    </w:rPr>
  </w:style>
  <w:style w:type="paragraph" w:styleId="a">
    <w:name w:val="List Number"/>
    <w:basedOn w:val="a0"/>
    <w:rsid w:val="004F0DA5"/>
    <w:pPr>
      <w:numPr>
        <w:numId w:val="2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a">
    <w:name w:val="Разработан"/>
    <w:basedOn w:val="a0"/>
    <w:rsid w:val="004F0DA5"/>
    <w:pPr>
      <w:spacing w:after="100" w:line="240" w:lineRule="auto"/>
      <w:ind w:firstLine="397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styleId="2">
    <w:name w:val="Body Text 2"/>
    <w:basedOn w:val="a0"/>
    <w:rsid w:val="004F0DA5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b">
    <w:name w:val="Содержимое таблицы"/>
    <w:basedOn w:val="a0"/>
    <w:rsid w:val="00816F7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/>
    </w:rPr>
  </w:style>
  <w:style w:type="table" w:styleId="ac">
    <w:name w:val="Table Grid"/>
    <w:basedOn w:val="a2"/>
    <w:rsid w:val="00AD0BF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3E2D09"/>
    <w:rPr>
      <w:color w:val="0000FF"/>
      <w:u w:val="single"/>
    </w:rPr>
  </w:style>
  <w:style w:type="paragraph" w:customStyle="1" w:styleId="ae">
    <w:name w:val=" Знак"/>
    <w:basedOn w:val="a0"/>
    <w:rsid w:val="000A69A3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">
    <w:name w:val="Body Text Indent"/>
    <w:basedOn w:val="a0"/>
    <w:rsid w:val="005C5F2C"/>
    <w:pPr>
      <w:spacing w:after="120"/>
      <w:ind w:left="283"/>
    </w:pPr>
  </w:style>
  <w:style w:type="paragraph" w:styleId="af0">
    <w:name w:val="Название"/>
    <w:basedOn w:val="a0"/>
    <w:link w:val="af1"/>
    <w:rsid w:val="00642132"/>
    <w:pPr>
      <w:spacing w:after="0" w:line="240" w:lineRule="auto"/>
      <w:jc w:val="center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1">
    <w:name w:val="Название Знак"/>
    <w:link w:val="af0"/>
    <w:rsid w:val="00642132"/>
    <w:rPr>
      <w:rFonts w:ascii="Arial" w:eastAsia="Times New Roman" w:hAnsi="Arial"/>
      <w:sz w:val="24"/>
    </w:rPr>
  </w:style>
  <w:style w:type="character" w:customStyle="1" w:styleId="af2">
    <w:name w:val="Прим."/>
    <w:rsid w:val="00563F59"/>
    <w:rPr>
      <w:rFonts w:ascii="Times New Roman" w:hAnsi="Times New Roman"/>
      <w:sz w:val="24"/>
    </w:rPr>
  </w:style>
  <w:style w:type="paragraph" w:styleId="20">
    <w:name w:val="Body Text Indent 2"/>
    <w:basedOn w:val="a0"/>
    <w:link w:val="21"/>
    <w:rsid w:val="00563F5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63F59"/>
    <w:rPr>
      <w:sz w:val="22"/>
      <w:szCs w:val="22"/>
      <w:lang w:eastAsia="en-US"/>
    </w:rPr>
  </w:style>
  <w:style w:type="character" w:customStyle="1" w:styleId="tlid-translation">
    <w:name w:val="tlid-translation"/>
    <w:rsid w:val="0099236F"/>
  </w:style>
  <w:style w:type="paragraph" w:customStyle="1" w:styleId="Tablebody">
    <w:name w:val="Table body"/>
    <w:basedOn w:val="a0"/>
    <w:rsid w:val="0020156E"/>
    <w:pPr>
      <w:spacing w:before="60" w:after="60" w:line="210" w:lineRule="atLeast"/>
    </w:pPr>
    <w:rPr>
      <w:rFonts w:ascii="Cambria" w:hAnsi="Cambria"/>
      <w:sz w:val="20"/>
      <w:lang w:val="en-GB"/>
    </w:rPr>
  </w:style>
  <w:style w:type="character" w:customStyle="1" w:styleId="citesec">
    <w:name w:val="cite_sec"/>
    <w:rsid w:val="0020156E"/>
    <w:rPr>
      <w:rFonts w:ascii="Cambria" w:hAnsi="Cambria"/>
      <w:bdr w:val="none" w:sz="0" w:space="0" w:color="auto"/>
      <w:shd w:val="clear" w:color="auto" w:fill="FFCCCC"/>
    </w:rPr>
  </w:style>
  <w:style w:type="character" w:customStyle="1" w:styleId="10">
    <w:name w:val="Заголовок 1 Знак"/>
    <w:link w:val="1"/>
    <w:rsid w:val="008A35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af3">
    <w:name w:val="ГОСТ текст стандарта"/>
    <w:basedOn w:val="a0"/>
    <w:link w:val="af4"/>
    <w:qFormat/>
    <w:rsid w:val="00552C00"/>
    <w:pPr>
      <w:spacing w:after="0" w:line="360" w:lineRule="auto"/>
      <w:ind w:firstLine="708"/>
      <w:jc w:val="both"/>
    </w:pPr>
    <w:rPr>
      <w:rFonts w:ascii="Arial" w:hAnsi="Arial" w:cs="Arial"/>
      <w:sz w:val="24"/>
      <w:szCs w:val="24"/>
    </w:rPr>
  </w:style>
  <w:style w:type="paragraph" w:customStyle="1" w:styleId="af5">
    <w:name w:val="ГОСТ Заголовок раздела"/>
    <w:basedOn w:val="a0"/>
    <w:link w:val="af6"/>
    <w:qFormat/>
    <w:rsid w:val="00A04A67"/>
    <w:pPr>
      <w:keepNext/>
      <w:spacing w:before="240" w:after="240" w:line="360" w:lineRule="auto"/>
      <w:ind w:firstLine="709"/>
      <w:jc w:val="both"/>
      <w:outlineLvl w:val="0"/>
    </w:pPr>
    <w:rPr>
      <w:rFonts w:ascii="Arial" w:hAnsi="Arial" w:cs="Arial"/>
      <w:b/>
      <w:sz w:val="28"/>
      <w:szCs w:val="24"/>
    </w:rPr>
  </w:style>
  <w:style w:type="character" w:customStyle="1" w:styleId="af4">
    <w:name w:val="ГОСТ текст стандарта Знак"/>
    <w:link w:val="af3"/>
    <w:rsid w:val="00552C00"/>
    <w:rPr>
      <w:rFonts w:ascii="Arial" w:hAnsi="Arial" w:cs="Arial"/>
      <w:sz w:val="24"/>
      <w:szCs w:val="24"/>
      <w:lang w:eastAsia="en-US"/>
    </w:rPr>
  </w:style>
  <w:style w:type="paragraph" w:customStyle="1" w:styleId="af7">
    <w:name w:val="ГОСТ Заголовок подраздела"/>
    <w:basedOn w:val="a0"/>
    <w:link w:val="af8"/>
    <w:qFormat/>
    <w:rsid w:val="004075EF"/>
    <w:pPr>
      <w:keepNext/>
      <w:spacing w:before="120" w:after="0" w:line="360" w:lineRule="auto"/>
      <w:ind w:firstLine="709"/>
      <w:jc w:val="both"/>
    </w:pPr>
    <w:rPr>
      <w:rFonts w:ascii="Arial" w:hAnsi="Arial" w:cs="Arial"/>
      <w:b/>
      <w:sz w:val="24"/>
      <w:szCs w:val="24"/>
    </w:rPr>
  </w:style>
  <w:style w:type="character" w:customStyle="1" w:styleId="af6">
    <w:name w:val="ГОСТ Заголовок раздела Знак"/>
    <w:link w:val="af5"/>
    <w:rsid w:val="00A04A67"/>
    <w:rPr>
      <w:rFonts w:ascii="Arial" w:hAnsi="Arial" w:cs="Arial"/>
      <w:b/>
      <w:sz w:val="28"/>
      <w:szCs w:val="24"/>
      <w:lang w:eastAsia="en-US"/>
    </w:rPr>
  </w:style>
  <w:style w:type="paragraph" w:customStyle="1" w:styleId="af9">
    <w:name w:val="ГОСТ Примечание текст"/>
    <w:basedOn w:val="a0"/>
    <w:link w:val="afa"/>
    <w:qFormat/>
    <w:rsid w:val="00552C00"/>
    <w:pPr>
      <w:spacing w:after="0" w:line="360" w:lineRule="auto"/>
      <w:ind w:firstLine="708"/>
      <w:jc w:val="both"/>
    </w:pPr>
    <w:rPr>
      <w:rFonts w:ascii="Arial" w:hAnsi="Arial" w:cs="Arial"/>
      <w:szCs w:val="24"/>
    </w:rPr>
  </w:style>
  <w:style w:type="character" w:customStyle="1" w:styleId="af8">
    <w:name w:val="ГОСТ Заголовок подраздела Знак"/>
    <w:link w:val="af7"/>
    <w:rsid w:val="004075EF"/>
    <w:rPr>
      <w:rFonts w:ascii="Arial" w:hAnsi="Arial" w:cs="Arial"/>
      <w:b/>
      <w:sz w:val="24"/>
      <w:szCs w:val="24"/>
      <w:lang w:eastAsia="en-US"/>
    </w:rPr>
  </w:style>
  <w:style w:type="paragraph" w:customStyle="1" w:styleId="afb">
    <w:name w:val="ГОСТ Примечание заголовок"/>
    <w:basedOn w:val="a0"/>
    <w:link w:val="afc"/>
    <w:qFormat/>
    <w:rsid w:val="00552C00"/>
    <w:pPr>
      <w:spacing w:after="0" w:line="360" w:lineRule="auto"/>
      <w:ind w:firstLine="708"/>
      <w:jc w:val="both"/>
    </w:pPr>
    <w:rPr>
      <w:rFonts w:ascii="Arial" w:hAnsi="Arial" w:cs="Arial"/>
      <w:spacing w:val="40"/>
      <w:szCs w:val="24"/>
    </w:rPr>
  </w:style>
  <w:style w:type="character" w:customStyle="1" w:styleId="afa">
    <w:name w:val="ГОСТ Примечание текст Знак"/>
    <w:link w:val="af9"/>
    <w:rsid w:val="00552C00"/>
    <w:rPr>
      <w:rFonts w:ascii="Arial" w:hAnsi="Arial" w:cs="Arial"/>
      <w:sz w:val="22"/>
      <w:szCs w:val="24"/>
      <w:lang w:eastAsia="en-US"/>
    </w:rPr>
  </w:style>
  <w:style w:type="paragraph" w:customStyle="1" w:styleId="afd">
    <w:name w:val="ГОСТ Приложение заголовок"/>
    <w:basedOn w:val="a0"/>
    <w:link w:val="afe"/>
    <w:qFormat/>
    <w:rsid w:val="00A04A67"/>
    <w:pPr>
      <w:autoSpaceDE w:val="0"/>
      <w:autoSpaceDN w:val="0"/>
      <w:adjustRightInd w:val="0"/>
      <w:spacing w:after="0" w:line="360" w:lineRule="auto"/>
      <w:jc w:val="center"/>
      <w:outlineLvl w:val="0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character" w:customStyle="1" w:styleId="afc">
    <w:name w:val="ГОСТ Примечание заголовок Знак"/>
    <w:link w:val="afb"/>
    <w:rsid w:val="00552C00"/>
    <w:rPr>
      <w:rFonts w:ascii="Arial" w:hAnsi="Arial" w:cs="Arial"/>
      <w:spacing w:val="40"/>
      <w:sz w:val="22"/>
      <w:szCs w:val="24"/>
      <w:lang w:eastAsia="en-US"/>
    </w:rPr>
  </w:style>
  <w:style w:type="paragraph" w:customStyle="1" w:styleId="Pa38">
    <w:name w:val="Pa38"/>
    <w:basedOn w:val="a0"/>
    <w:next w:val="a0"/>
    <w:uiPriority w:val="99"/>
    <w:rsid w:val="002C54C5"/>
    <w:pPr>
      <w:autoSpaceDE w:val="0"/>
      <w:autoSpaceDN w:val="0"/>
      <w:adjustRightInd w:val="0"/>
      <w:spacing w:after="0" w:line="220" w:lineRule="atLeast"/>
    </w:pPr>
    <w:rPr>
      <w:rFonts w:ascii="Cambria" w:hAnsi="Cambria"/>
      <w:sz w:val="24"/>
      <w:szCs w:val="24"/>
      <w:lang w:eastAsia="ru-RU"/>
    </w:rPr>
  </w:style>
  <w:style w:type="character" w:customStyle="1" w:styleId="afe">
    <w:name w:val="ГОСТ Приложение заголовок Знак"/>
    <w:link w:val="afd"/>
    <w:rsid w:val="00A04A67"/>
    <w:rPr>
      <w:rFonts w:ascii="Arial" w:hAnsi="Arial" w:cs="Arial"/>
      <w:b/>
      <w:bCs/>
      <w:color w:val="000000"/>
      <w:sz w:val="24"/>
      <w:szCs w:val="24"/>
    </w:rPr>
  </w:style>
  <w:style w:type="paragraph" w:customStyle="1" w:styleId="formattext">
    <w:name w:val="formattext"/>
    <w:rsid w:val="00C66F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character" w:customStyle="1" w:styleId="sts-std-title">
    <w:name w:val="sts-std-title"/>
    <w:rsid w:val="00D75492"/>
  </w:style>
  <w:style w:type="character" w:customStyle="1" w:styleId="sts-label">
    <w:name w:val="sts-label"/>
    <w:rsid w:val="00D75492"/>
  </w:style>
  <w:style w:type="character" w:customStyle="1" w:styleId="40">
    <w:name w:val="Заголовок 4 Знак"/>
    <w:link w:val="4"/>
    <w:semiHidden/>
    <w:rsid w:val="00E57C8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ff">
    <w:name w:val="footnote text"/>
    <w:basedOn w:val="a0"/>
    <w:link w:val="aff0"/>
    <w:rsid w:val="0047745F"/>
    <w:rPr>
      <w:sz w:val="20"/>
      <w:szCs w:val="20"/>
    </w:rPr>
  </w:style>
  <w:style w:type="character" w:customStyle="1" w:styleId="aff0">
    <w:name w:val="Текст сноски Знак"/>
    <w:link w:val="aff"/>
    <w:rsid w:val="0047745F"/>
    <w:rPr>
      <w:lang w:eastAsia="en-US"/>
    </w:rPr>
  </w:style>
  <w:style w:type="character" w:styleId="aff1">
    <w:name w:val="footnote reference"/>
    <w:rsid w:val="004774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3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0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50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so.org/obp" TargetMode="External"/><Relationship Id="rId18" Type="http://schemas.openxmlformats.org/officeDocument/2006/relationships/image" Target="media/image6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A0137-46B8-427A-84ED-11537BEF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6809</Words>
  <Characters>38815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Международный стандарт ИСО 3776-1:2006</vt:lpstr>
    </vt:vector>
  </TitlesOfParts>
  <Company/>
  <LinksUpToDate>false</LinksUpToDate>
  <CharactersWithSpaces>45533</CharactersWithSpaces>
  <SharedDoc>false</SharedDoc>
  <HLinks>
    <vt:vector size="6" baseType="variant">
      <vt:variant>
        <vt:i4>3801138</vt:i4>
      </vt:variant>
      <vt:variant>
        <vt:i4>0</vt:i4>
      </vt:variant>
      <vt:variant>
        <vt:i4>0</vt:i4>
      </vt:variant>
      <vt:variant>
        <vt:i4>5</vt:i4>
      </vt:variant>
      <vt:variant>
        <vt:lpwstr>http://www.iso.org/obp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стандарт ИСО 3776-1:2006</dc:title>
  <dc:subject/>
  <dc:creator>User</dc:creator>
  <cp:keywords/>
  <cp:lastModifiedBy>5 msoft5ksm</cp:lastModifiedBy>
  <cp:revision>2</cp:revision>
  <cp:lastPrinted>2025-06-10T11:13:00Z</cp:lastPrinted>
  <dcterms:created xsi:type="dcterms:W3CDTF">2026-08-25T04:25:00Z</dcterms:created>
  <dcterms:modified xsi:type="dcterms:W3CDTF">2026-08-25T04:25:00Z</dcterms:modified>
</cp:coreProperties>
</file>