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71" w:type="pct"/>
        <w:tblLook w:val="01E0" w:firstRow="1" w:lastRow="1" w:firstColumn="1" w:lastColumn="1" w:noHBand="0" w:noVBand="0"/>
      </w:tblPr>
      <w:tblGrid>
        <w:gridCol w:w="10064"/>
      </w:tblGrid>
      <w:tr w:rsidR="00C11DB4" w:rsidRPr="006E7AD1" w14:paraId="2F101A37" w14:textId="77777777" w:rsidTr="002B7A09">
        <w:trPr>
          <w:trHeight w:val="5568"/>
        </w:trPr>
        <w:tc>
          <w:tcPr>
            <w:tcW w:w="5000" w:type="pct"/>
            <w:vAlign w:val="center"/>
          </w:tcPr>
          <w:tbl>
            <w:tblPr>
              <w:tblW w:w="5000" w:type="pct"/>
              <w:tblLook w:val="01E0" w:firstRow="1" w:lastRow="1" w:firstColumn="1" w:lastColumn="1" w:noHBand="0" w:noVBand="0"/>
            </w:tblPr>
            <w:tblGrid>
              <w:gridCol w:w="2521"/>
              <w:gridCol w:w="4646"/>
              <w:gridCol w:w="2681"/>
            </w:tblGrid>
            <w:tr w:rsidR="00C11DB4" w:rsidRPr="006E7AD1" w14:paraId="1A4D67F7" w14:textId="77777777" w:rsidTr="00C11DB4">
              <w:trPr>
                <w:trHeight w:val="1358"/>
              </w:trPr>
              <w:tc>
                <w:tcPr>
                  <w:tcW w:w="5000" w:type="pct"/>
                  <w:gridSpan w:val="3"/>
                  <w:tcBorders>
                    <w:top w:val="single" w:sz="24" w:space="0" w:color="auto"/>
                    <w:bottom w:val="single" w:sz="24" w:space="0" w:color="auto"/>
                  </w:tcBorders>
                </w:tcPr>
                <w:p w14:paraId="51F70794" w14:textId="77777777" w:rsidR="00C11DB4" w:rsidRPr="006E7AD1" w:rsidRDefault="00A13A24" w:rsidP="002B7A09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pacing w:val="-10"/>
                    </w:rPr>
                  </w:pPr>
                  <w:r w:rsidRPr="00A13A24">
                    <w:rPr>
                      <w:rFonts w:ascii="Arial" w:hAnsi="Arial" w:cs="Arial"/>
                      <w:b/>
                    </w:rPr>
                    <w:t>ЕВРАЗИЙСК</w:t>
                  </w:r>
                  <w:r w:rsidRPr="00367E9E">
                    <w:rPr>
                      <w:rFonts w:ascii="Arial" w:hAnsi="Arial" w:cs="Arial"/>
                      <w:b/>
                      <w:spacing w:val="-10"/>
                    </w:rPr>
                    <w:t>ИЙ</w:t>
                  </w:r>
                  <w:r w:rsidR="00C11DB4" w:rsidRPr="00A13A24">
                    <w:rPr>
                      <w:rFonts w:ascii="Arial" w:hAnsi="Arial" w:cs="Arial"/>
                      <w:b/>
                    </w:rPr>
                    <w:t xml:space="preserve"> СОВЕТ ПО СТАНДАРТИЗАЦИИ, МЕТРОЛОГИИ И СЕРТИФИКАЦИИ</w:t>
                  </w:r>
                </w:p>
                <w:p w14:paraId="0CEA899E" w14:textId="77777777" w:rsidR="00C11DB4" w:rsidRPr="00A13A24" w:rsidRDefault="00C11DB4" w:rsidP="002B7A09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A13A24">
                    <w:rPr>
                      <w:rFonts w:ascii="Arial" w:hAnsi="Arial" w:cs="Arial"/>
                      <w:b/>
                    </w:rPr>
                    <w:t>(</w:t>
                  </w:r>
                  <w:r w:rsidR="00A13A24" w:rsidRPr="00A13A24">
                    <w:rPr>
                      <w:rFonts w:ascii="Arial" w:hAnsi="Arial" w:cs="Arial"/>
                      <w:b/>
                    </w:rPr>
                    <w:t>ЕАСС</w:t>
                  </w:r>
                  <w:r w:rsidRPr="00A13A24">
                    <w:rPr>
                      <w:rFonts w:ascii="Arial" w:hAnsi="Arial" w:cs="Arial"/>
                      <w:b/>
                    </w:rPr>
                    <w:t>)</w:t>
                  </w:r>
                </w:p>
                <w:p w14:paraId="1CAE2581" w14:textId="77777777" w:rsidR="00C11DB4" w:rsidRPr="00A13A24" w:rsidRDefault="00C11DB4" w:rsidP="002B7A09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pacing w:val="-10"/>
                      <w:lang w:val="en-US"/>
                    </w:rPr>
                  </w:pPr>
                </w:p>
                <w:p w14:paraId="5FE174B1" w14:textId="77777777" w:rsidR="00A13A24" w:rsidRPr="00367E9E" w:rsidRDefault="00A13A24" w:rsidP="00A13A24">
                  <w:pPr>
                    <w:jc w:val="center"/>
                    <w:rPr>
                      <w:rFonts w:ascii="Arial" w:hAnsi="Arial" w:cs="Arial"/>
                      <w:b/>
                      <w:lang w:val="en-US"/>
                    </w:rPr>
                  </w:pPr>
                  <w:r w:rsidRPr="00367E9E">
                    <w:rPr>
                      <w:rFonts w:ascii="Arial" w:hAnsi="Arial" w:cs="Arial"/>
                      <w:b/>
                      <w:lang w:val="en-US"/>
                    </w:rPr>
                    <w:t>EURO-ASIAN COUNCIL FOR STANDARDIZATION, METROLOGY AND CERTIFICATION</w:t>
                  </w:r>
                </w:p>
                <w:p w14:paraId="6746984B" w14:textId="77777777" w:rsidR="00C11DB4" w:rsidRPr="00A13A24" w:rsidRDefault="00A13A24" w:rsidP="00A13A24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pacing w:val="-10"/>
                    </w:rPr>
                  </w:pPr>
                  <w:r w:rsidRPr="002227DE">
                    <w:rPr>
                      <w:rFonts w:ascii="Arial" w:hAnsi="Arial" w:cs="Arial"/>
                      <w:b/>
                    </w:rPr>
                    <w:t>(EASC)</w:t>
                  </w:r>
                </w:p>
              </w:tc>
            </w:tr>
            <w:tr w:rsidR="006473A4" w:rsidRPr="006E7AD1" w14:paraId="7F1B6847" w14:textId="77777777" w:rsidTr="00C11DB4">
              <w:trPr>
                <w:trHeight w:val="1890"/>
              </w:trPr>
              <w:tc>
                <w:tcPr>
                  <w:tcW w:w="1280" w:type="pct"/>
                  <w:tcBorders>
                    <w:top w:val="single" w:sz="24" w:space="0" w:color="auto"/>
                    <w:bottom w:val="single" w:sz="18" w:space="0" w:color="auto"/>
                  </w:tcBorders>
                  <w:vAlign w:val="center"/>
                </w:tcPr>
                <w:p w14:paraId="269A25BB" w14:textId="159951DF" w:rsidR="006473A4" w:rsidRPr="006E7AD1" w:rsidRDefault="00325BFE" w:rsidP="006473A4">
                  <w:pPr>
                    <w:jc w:val="center"/>
                    <w:rPr>
                      <w:rFonts w:ascii="Arial" w:hAnsi="Arial" w:cs="Arial"/>
                      <w:color w:val="000000"/>
                      <w:sz w:val="28"/>
                      <w:szCs w:val="28"/>
                    </w:rPr>
                  </w:pPr>
                  <w:r w:rsidRPr="00367E9E">
                    <w:rPr>
                      <w:rFonts w:ascii="Times New Roman" w:hAnsi="Times New Roman"/>
                      <w:noProof/>
                      <w:sz w:val="26"/>
                      <w:szCs w:val="20"/>
                    </w:rPr>
                    <w:drawing>
                      <wp:inline distT="0" distB="0" distL="0" distR="0" wp14:anchorId="293C822D" wp14:editId="6118F5C4">
                        <wp:extent cx="1295400" cy="1323975"/>
                        <wp:effectExtent l="0" t="0" r="0" b="0"/>
                        <wp:docPr id="1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59" w:type="pct"/>
                  <w:tcBorders>
                    <w:top w:val="single" w:sz="24" w:space="0" w:color="auto"/>
                    <w:bottom w:val="single" w:sz="18" w:space="0" w:color="auto"/>
                  </w:tcBorders>
                  <w:vAlign w:val="center"/>
                </w:tcPr>
                <w:p w14:paraId="02A636DA" w14:textId="77777777" w:rsidR="006473A4" w:rsidRPr="006E7AD1" w:rsidRDefault="006473A4" w:rsidP="006473A4">
                  <w:pPr>
                    <w:ind w:left="-215" w:right="-232"/>
                    <w:jc w:val="center"/>
                    <w:rPr>
                      <w:rFonts w:ascii="Arial" w:hAnsi="Arial" w:cs="Arial"/>
                      <w:b/>
                      <w:color w:val="000000"/>
                      <w:spacing w:val="30"/>
                      <w:sz w:val="28"/>
                      <w:szCs w:val="28"/>
                      <w:lang w:val="en-US"/>
                    </w:rPr>
                  </w:pPr>
                  <w:r w:rsidRPr="006E7AD1">
                    <w:rPr>
                      <w:rFonts w:ascii="Arial" w:hAnsi="Arial" w:cs="Arial"/>
                      <w:b/>
                      <w:color w:val="000000"/>
                      <w:spacing w:val="30"/>
                      <w:sz w:val="28"/>
                      <w:szCs w:val="28"/>
                    </w:rPr>
                    <w:t>МЕЖГОСУДАРСТВЕННЫЙ</w:t>
                  </w:r>
                </w:p>
                <w:p w14:paraId="3D92FA59" w14:textId="77777777" w:rsidR="006473A4" w:rsidRPr="006E7AD1" w:rsidRDefault="006473A4" w:rsidP="006473A4">
                  <w:pPr>
                    <w:jc w:val="center"/>
                    <w:rPr>
                      <w:rFonts w:ascii="Arial" w:hAnsi="Arial" w:cs="Arial"/>
                      <w:color w:val="000000"/>
                      <w:sz w:val="32"/>
                      <w:szCs w:val="32"/>
                    </w:rPr>
                  </w:pPr>
                  <w:r w:rsidRPr="006E7AD1">
                    <w:rPr>
                      <w:rFonts w:ascii="Arial" w:hAnsi="Arial" w:cs="Arial"/>
                      <w:b/>
                      <w:color w:val="000000"/>
                      <w:spacing w:val="30"/>
                      <w:sz w:val="28"/>
                      <w:szCs w:val="28"/>
                    </w:rPr>
                    <w:t>СТАНДАРТ</w:t>
                  </w:r>
                </w:p>
              </w:tc>
              <w:tc>
                <w:tcPr>
                  <w:tcW w:w="1361" w:type="pct"/>
                  <w:tcBorders>
                    <w:top w:val="single" w:sz="24" w:space="0" w:color="auto"/>
                    <w:bottom w:val="single" w:sz="18" w:space="0" w:color="auto"/>
                  </w:tcBorders>
                  <w:vAlign w:val="center"/>
                </w:tcPr>
                <w:p w14:paraId="4A9B082B" w14:textId="77777777" w:rsidR="006473A4" w:rsidRPr="00910EDE" w:rsidRDefault="006473A4" w:rsidP="006473A4">
                  <w:pPr>
                    <w:jc w:val="center"/>
                    <w:rPr>
                      <w:b/>
                      <w:color w:val="000000"/>
                      <w:sz w:val="32"/>
                      <w:szCs w:val="32"/>
                    </w:rPr>
                  </w:pPr>
                </w:p>
                <w:p w14:paraId="38953050" w14:textId="77777777" w:rsidR="0025559B" w:rsidRDefault="006473A4" w:rsidP="006473A4">
                  <w:pPr>
                    <w:pStyle w:val="ab"/>
                    <w:pBdr>
                      <w:bottom w:val="none" w:sz="0" w:space="0" w:color="auto"/>
                    </w:pBdr>
                    <w:spacing w:after="0" w:line="240" w:lineRule="auto"/>
                    <w:ind w:left="-210" w:right="-57" w:firstLine="238"/>
                    <w:jc w:val="left"/>
                    <w:rPr>
                      <w:rFonts w:ascii="Arial" w:hAnsi="Arial" w:cs="Arial"/>
                      <w:color w:val="000000"/>
                      <w:szCs w:val="36"/>
                    </w:rPr>
                  </w:pPr>
                  <w:r w:rsidRPr="00910EDE">
                    <w:rPr>
                      <w:rFonts w:ascii="Arial" w:hAnsi="Arial" w:cs="Arial"/>
                      <w:color w:val="000000"/>
                      <w:szCs w:val="36"/>
                    </w:rPr>
                    <w:t>ГОСТ</w:t>
                  </w:r>
                </w:p>
                <w:p w14:paraId="4E6B4CF8" w14:textId="77777777" w:rsidR="0025559B" w:rsidRDefault="006473A4" w:rsidP="006473A4">
                  <w:pPr>
                    <w:pStyle w:val="ab"/>
                    <w:pBdr>
                      <w:bottom w:val="none" w:sz="0" w:space="0" w:color="auto"/>
                    </w:pBdr>
                    <w:spacing w:after="0" w:line="240" w:lineRule="auto"/>
                    <w:ind w:left="-210" w:right="-57" w:firstLine="238"/>
                    <w:jc w:val="left"/>
                    <w:rPr>
                      <w:rFonts w:cs="Arial"/>
                      <w:color w:val="000000"/>
                      <w:szCs w:val="36"/>
                    </w:rPr>
                  </w:pPr>
                  <w:r w:rsidRPr="00910EDE">
                    <w:rPr>
                      <w:rFonts w:ascii="Arial" w:hAnsi="Arial" w:cs="Arial"/>
                      <w:color w:val="000000"/>
                      <w:szCs w:val="36"/>
                      <w:lang w:val="ru-RU"/>
                    </w:rPr>
                    <w:t>33552</w:t>
                  </w:r>
                  <w:r w:rsidR="0025559B">
                    <w:rPr>
                      <w:rFonts w:ascii="Arial" w:hAnsi="Arial" w:cs="Arial"/>
                      <w:color w:val="000000"/>
                      <w:szCs w:val="36"/>
                      <w:lang w:val="ru-RU"/>
                    </w:rPr>
                    <w:t xml:space="preserve"> </w:t>
                  </w:r>
                  <w:r w:rsidRPr="00910EDE">
                    <w:rPr>
                      <w:rFonts w:cs="Arial"/>
                      <w:color w:val="000000"/>
                      <w:szCs w:val="36"/>
                    </w:rPr>
                    <w:t xml:space="preserve">– </w:t>
                  </w:r>
                </w:p>
                <w:p w14:paraId="0574B31E" w14:textId="77777777" w:rsidR="006473A4" w:rsidRPr="0025559B" w:rsidRDefault="0025559B" w:rsidP="006473A4">
                  <w:pPr>
                    <w:pStyle w:val="ab"/>
                    <w:pBdr>
                      <w:bottom w:val="none" w:sz="0" w:space="0" w:color="auto"/>
                    </w:pBdr>
                    <w:spacing w:after="0" w:line="240" w:lineRule="auto"/>
                    <w:ind w:left="-210" w:right="-57" w:firstLine="238"/>
                    <w:jc w:val="left"/>
                    <w:rPr>
                      <w:rFonts w:ascii="Arial" w:hAnsi="Arial" w:cs="Arial"/>
                      <w:color w:val="000000"/>
                      <w:szCs w:val="36"/>
                      <w:lang w:val="ru-RU"/>
                    </w:rPr>
                  </w:pPr>
                  <w:r w:rsidRPr="0025559B">
                    <w:rPr>
                      <w:rFonts w:ascii="Arial" w:hAnsi="Arial" w:cs="Arial"/>
                      <w:color w:val="000000"/>
                      <w:szCs w:val="36"/>
                      <w:lang w:val="ru-RU"/>
                    </w:rPr>
                    <w:t>202</w:t>
                  </w:r>
                  <w:r>
                    <w:rPr>
                      <w:rFonts w:ascii="Arial" w:hAnsi="Arial" w:cs="Arial"/>
                      <w:color w:val="000000"/>
                      <w:szCs w:val="36"/>
                      <w:lang w:val="ru-RU"/>
                    </w:rPr>
                    <w:t>_</w:t>
                  </w:r>
                </w:p>
                <w:p w14:paraId="69084463" w14:textId="77777777" w:rsidR="006473A4" w:rsidRPr="00910EDE" w:rsidRDefault="006473A4" w:rsidP="006473A4">
                  <w:pPr>
                    <w:pStyle w:val="4"/>
                    <w:spacing w:before="0" w:after="0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  <w:p w14:paraId="7D347688" w14:textId="77777777" w:rsidR="006473A4" w:rsidRPr="00910EDE" w:rsidRDefault="006473A4" w:rsidP="006473A4">
                  <w:pPr>
                    <w:pStyle w:val="a4"/>
                    <w:tabs>
                      <w:tab w:val="center" w:pos="4677"/>
                      <w:tab w:val="right" w:pos="9355"/>
                    </w:tabs>
                    <w:ind w:firstLine="0"/>
                    <w:rPr>
                      <w:rFonts w:cs="Arial"/>
                      <w:i/>
                      <w:color w:val="000000"/>
                      <w:sz w:val="28"/>
                      <w:szCs w:val="28"/>
                    </w:rPr>
                  </w:pPr>
                  <w:r w:rsidRPr="00910EDE">
                    <w:rPr>
                      <w:rFonts w:cs="Arial"/>
                      <w:i/>
                      <w:color w:val="000000"/>
                      <w:sz w:val="28"/>
                      <w:szCs w:val="28"/>
                    </w:rPr>
                    <w:t>(проект RU,</w:t>
                  </w:r>
                </w:p>
                <w:p w14:paraId="60B4472D" w14:textId="77777777" w:rsidR="006473A4" w:rsidRPr="00910EDE" w:rsidRDefault="006473A4" w:rsidP="0025559B">
                  <w:pPr>
                    <w:pStyle w:val="a4"/>
                    <w:tabs>
                      <w:tab w:val="center" w:pos="4677"/>
                      <w:tab w:val="right" w:pos="9355"/>
                    </w:tabs>
                    <w:ind w:firstLine="0"/>
                    <w:rPr>
                      <w:rFonts w:cs="Arial"/>
                      <w:i/>
                      <w:color w:val="000000"/>
                      <w:sz w:val="28"/>
                      <w:szCs w:val="28"/>
                    </w:rPr>
                  </w:pPr>
                  <w:r w:rsidRPr="00910EDE">
                    <w:rPr>
                      <w:rFonts w:cs="Arial"/>
                      <w:i/>
                      <w:color w:val="000000"/>
                      <w:sz w:val="28"/>
                      <w:szCs w:val="28"/>
                    </w:rPr>
                    <w:t>первая редакция)</w:t>
                  </w:r>
                </w:p>
              </w:tc>
            </w:tr>
          </w:tbl>
          <w:p w14:paraId="597C7150" w14:textId="77777777" w:rsidR="00C11DB4" w:rsidRPr="006E7AD1" w:rsidRDefault="00C11DB4" w:rsidP="002B7A09">
            <w:pPr>
              <w:ind w:right="113"/>
              <w:jc w:val="center"/>
              <w:rPr>
                <w:rFonts w:ascii="Arial" w:hAnsi="Arial" w:cs="Arial"/>
                <w:color w:val="000000"/>
                <w:sz w:val="36"/>
                <w:szCs w:val="36"/>
              </w:rPr>
            </w:pPr>
          </w:p>
          <w:p w14:paraId="1613FE47" w14:textId="77777777" w:rsidR="00C11DB4" w:rsidRPr="006E7AD1" w:rsidRDefault="00C11DB4" w:rsidP="002B7A09">
            <w:pPr>
              <w:jc w:val="center"/>
              <w:rPr>
                <w:b/>
                <w:color w:val="000000"/>
                <w:sz w:val="36"/>
                <w:szCs w:val="36"/>
              </w:rPr>
            </w:pPr>
          </w:p>
          <w:p w14:paraId="180EB912" w14:textId="77777777" w:rsidR="00C11DB4" w:rsidRDefault="00C11DB4" w:rsidP="002B7A09">
            <w:pPr>
              <w:jc w:val="center"/>
              <w:rPr>
                <w:b/>
                <w:color w:val="000000"/>
                <w:sz w:val="36"/>
                <w:szCs w:val="36"/>
              </w:rPr>
            </w:pPr>
          </w:p>
          <w:p w14:paraId="07DEA1C3" w14:textId="77777777" w:rsidR="0025559B" w:rsidRDefault="0025559B" w:rsidP="002B7A09">
            <w:pPr>
              <w:jc w:val="center"/>
              <w:rPr>
                <w:b/>
                <w:color w:val="000000"/>
                <w:sz w:val="36"/>
                <w:szCs w:val="36"/>
              </w:rPr>
            </w:pPr>
          </w:p>
          <w:p w14:paraId="02F06E7D" w14:textId="77777777" w:rsidR="0025559B" w:rsidRDefault="0025559B" w:rsidP="002B7A09">
            <w:pPr>
              <w:jc w:val="center"/>
              <w:rPr>
                <w:b/>
                <w:color w:val="000000"/>
                <w:sz w:val="36"/>
                <w:szCs w:val="36"/>
              </w:rPr>
            </w:pPr>
          </w:p>
          <w:p w14:paraId="5CCB712C" w14:textId="77777777" w:rsidR="0025559B" w:rsidRPr="006E7AD1" w:rsidRDefault="0025559B" w:rsidP="002B7A09">
            <w:pPr>
              <w:jc w:val="center"/>
              <w:rPr>
                <w:b/>
                <w:color w:val="000000"/>
                <w:sz w:val="36"/>
                <w:szCs w:val="36"/>
              </w:rPr>
            </w:pPr>
          </w:p>
          <w:p w14:paraId="03C194EF" w14:textId="77777777" w:rsidR="00C11DB4" w:rsidRDefault="00415E85" w:rsidP="002B7A09">
            <w:pPr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АВТОБУСЫ ДЛЯ ПЕРЕВОЗКИ ДЕТЕЙ</w:t>
            </w:r>
          </w:p>
          <w:p w14:paraId="347B472D" w14:textId="77777777" w:rsidR="00C11DB4" w:rsidRPr="006E7AD1" w:rsidRDefault="00C11DB4" w:rsidP="002B7A09">
            <w:pPr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</w:p>
          <w:p w14:paraId="78666595" w14:textId="77777777" w:rsidR="00C11DB4" w:rsidRPr="006E7AD1" w:rsidRDefault="00C11DB4" w:rsidP="002B7A09">
            <w:pPr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Технические требования и методы испытаний</w:t>
            </w:r>
          </w:p>
          <w:p w14:paraId="0B53F5F9" w14:textId="77777777" w:rsidR="00C11DB4" w:rsidRPr="006E7AD1" w:rsidRDefault="00C11DB4" w:rsidP="002B7A0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17CA71C5" w14:textId="77777777" w:rsidR="00EF1285" w:rsidRPr="006E7AD1" w:rsidRDefault="00EF1285" w:rsidP="00EF128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4C7B5879" w14:textId="77777777" w:rsidR="00EF1285" w:rsidRPr="006E7AD1" w:rsidRDefault="00EF1285" w:rsidP="00EF128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2FE05DB" w14:textId="77777777" w:rsidR="00EF1285" w:rsidRPr="006E7AD1" w:rsidRDefault="00EF1285" w:rsidP="00EF128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56336B9D" w14:textId="77777777" w:rsidR="00EF1285" w:rsidRDefault="00EF1285" w:rsidP="00EF128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0DB443B3" w14:textId="77777777" w:rsidR="00EF1285" w:rsidRDefault="00EF1285" w:rsidP="00EF128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5795DF73" w14:textId="77777777" w:rsidR="00EF1285" w:rsidRDefault="00EF1285" w:rsidP="00EF128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BAA2C2D" w14:textId="77777777" w:rsidR="00EF1285" w:rsidRDefault="00EF1285" w:rsidP="00EF128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A6D7551" w14:textId="77777777" w:rsidR="00EF1285" w:rsidRPr="006E7AD1" w:rsidRDefault="00EF1285" w:rsidP="00EF1285">
      <w:pPr>
        <w:ind w:right="283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43A7C65" w14:textId="77777777" w:rsidR="006473A4" w:rsidRPr="00910EDE" w:rsidRDefault="006473A4" w:rsidP="006473A4">
      <w:pPr>
        <w:ind w:right="284"/>
        <w:jc w:val="center"/>
        <w:rPr>
          <w:rFonts w:ascii="Arial" w:hAnsi="Arial" w:cs="Arial"/>
          <w:sz w:val="24"/>
          <w:szCs w:val="24"/>
        </w:rPr>
      </w:pPr>
      <w:r w:rsidRPr="00910EDE">
        <w:rPr>
          <w:rFonts w:ascii="Arial" w:hAnsi="Arial" w:cs="Arial"/>
          <w:sz w:val="24"/>
          <w:szCs w:val="24"/>
        </w:rPr>
        <w:t xml:space="preserve">Настоящий проект стандарта не подлежит </w:t>
      </w:r>
    </w:p>
    <w:p w14:paraId="22C2EB9C" w14:textId="77777777" w:rsidR="006473A4" w:rsidRPr="006F4B30" w:rsidRDefault="006473A4" w:rsidP="006473A4">
      <w:pPr>
        <w:ind w:right="284"/>
        <w:jc w:val="center"/>
        <w:rPr>
          <w:rFonts w:ascii="Arial" w:hAnsi="Arial" w:cs="Arial"/>
          <w:i/>
          <w:sz w:val="24"/>
          <w:szCs w:val="24"/>
        </w:rPr>
      </w:pPr>
      <w:r w:rsidRPr="00910EDE">
        <w:rPr>
          <w:rFonts w:ascii="Arial" w:hAnsi="Arial" w:cs="Arial"/>
          <w:sz w:val="24"/>
          <w:szCs w:val="24"/>
        </w:rPr>
        <w:t>применению до его принятия</w:t>
      </w:r>
    </w:p>
    <w:p w14:paraId="2AD58D00" w14:textId="77777777" w:rsidR="00EF1285" w:rsidRPr="006E7AD1" w:rsidRDefault="00EF1285" w:rsidP="00EF1285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5D8EFDDC" w14:textId="77777777" w:rsidR="00EF1285" w:rsidRPr="006E7AD1" w:rsidRDefault="00EF1285" w:rsidP="00EF1285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51ADB7FD" w14:textId="77777777" w:rsidR="00EF1285" w:rsidRPr="006E7AD1" w:rsidRDefault="00EF1285" w:rsidP="00EF1285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1078414D" w14:textId="77777777" w:rsidR="00EF1285" w:rsidRPr="00DE76F8" w:rsidRDefault="00EF1285" w:rsidP="00EF1285">
      <w:pPr>
        <w:ind w:right="283"/>
        <w:jc w:val="center"/>
        <w:rPr>
          <w:rFonts w:cs="Arial"/>
          <w:b/>
          <w:bCs/>
          <w:strike/>
        </w:rPr>
      </w:pPr>
    </w:p>
    <w:p w14:paraId="706DD906" w14:textId="77777777" w:rsidR="00EF1285" w:rsidRPr="00DE76F8" w:rsidRDefault="00EF1285" w:rsidP="00EF1285">
      <w:pPr>
        <w:ind w:right="283"/>
        <w:jc w:val="center"/>
        <w:rPr>
          <w:rFonts w:cs="Arial"/>
          <w:b/>
          <w:bCs/>
          <w:strike/>
        </w:rPr>
      </w:pPr>
    </w:p>
    <w:p w14:paraId="412BA1E8" w14:textId="77777777" w:rsidR="00EF1285" w:rsidRDefault="00EF1285" w:rsidP="00EF1285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41EF1C52" w14:textId="77777777" w:rsidR="00EF1285" w:rsidRPr="006E7AD1" w:rsidRDefault="00EF1285" w:rsidP="00EF1285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0D1E43DE" w14:textId="77777777" w:rsidR="00EF1285" w:rsidRDefault="00EF1285" w:rsidP="00EF1285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5D1E5976" w14:textId="77777777" w:rsidR="00EF1285" w:rsidRDefault="00EF1285" w:rsidP="00EF1285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705AFE72" w14:textId="77777777" w:rsidR="00EF1285" w:rsidRDefault="00EF1285" w:rsidP="00EF1285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</w:p>
    <w:p w14:paraId="6DE061E8" w14:textId="77777777" w:rsidR="00367E9E" w:rsidRPr="00367E9E" w:rsidRDefault="00367E9E" w:rsidP="00367E9E">
      <w:pPr>
        <w:ind w:right="283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67E9E">
        <w:rPr>
          <w:rFonts w:ascii="Arial" w:hAnsi="Arial" w:cs="Arial"/>
          <w:b/>
          <w:bCs/>
          <w:color w:val="000000"/>
          <w:sz w:val="24"/>
          <w:szCs w:val="24"/>
        </w:rPr>
        <w:t>Минск</w:t>
      </w:r>
    </w:p>
    <w:p w14:paraId="54190348" w14:textId="77777777" w:rsidR="00367E9E" w:rsidRDefault="00367E9E" w:rsidP="00367E9E">
      <w:pPr>
        <w:ind w:right="283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67E9E">
        <w:rPr>
          <w:rFonts w:ascii="Arial" w:hAnsi="Arial" w:cs="Arial"/>
          <w:b/>
          <w:bCs/>
          <w:color w:val="000000"/>
          <w:sz w:val="24"/>
          <w:szCs w:val="24"/>
        </w:rPr>
        <w:t>Евразийский совет по стандартизации, метрологии и сертификации</w:t>
      </w:r>
    </w:p>
    <w:p w14:paraId="5E9FC0B0" w14:textId="77777777" w:rsidR="00C11DB4" w:rsidRDefault="00C11DB4" w:rsidP="00367E9E">
      <w:pPr>
        <w:ind w:right="283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473A4">
        <w:rPr>
          <w:rFonts w:ascii="Arial" w:hAnsi="Arial" w:cs="Arial"/>
          <w:b/>
          <w:bCs/>
          <w:color w:val="000000"/>
          <w:sz w:val="24"/>
          <w:szCs w:val="24"/>
        </w:rPr>
        <w:t>202</w:t>
      </w:r>
      <w:r w:rsidR="006473A4" w:rsidRPr="006473A4">
        <w:rPr>
          <w:rFonts w:ascii="Arial" w:hAnsi="Arial" w:cs="Arial"/>
          <w:b/>
          <w:bCs/>
          <w:color w:val="000000"/>
          <w:sz w:val="24"/>
          <w:szCs w:val="24"/>
        </w:rPr>
        <w:t>_</w:t>
      </w:r>
    </w:p>
    <w:p w14:paraId="31B0107B" w14:textId="77777777" w:rsidR="004D1133" w:rsidRPr="00C11DB4" w:rsidRDefault="00C11DB4" w:rsidP="00333B84">
      <w:pPr>
        <w:spacing w:after="120"/>
        <w:ind w:right="28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br w:type="page"/>
      </w:r>
      <w:r w:rsidR="00401D89" w:rsidRPr="00C11DB4">
        <w:rPr>
          <w:rFonts w:ascii="Arial" w:hAnsi="Arial" w:cs="Arial"/>
          <w:b/>
          <w:sz w:val="28"/>
          <w:szCs w:val="28"/>
        </w:rPr>
        <w:lastRenderedPageBreak/>
        <w:t>П</w:t>
      </w:r>
      <w:r w:rsidR="004D1133" w:rsidRPr="00C11DB4">
        <w:rPr>
          <w:rFonts w:ascii="Arial" w:hAnsi="Arial" w:cs="Arial"/>
          <w:b/>
          <w:sz w:val="28"/>
          <w:szCs w:val="28"/>
        </w:rPr>
        <w:t>редисловие</w:t>
      </w:r>
    </w:p>
    <w:p w14:paraId="4A7511C7" w14:textId="77777777" w:rsidR="00A37E12" w:rsidRDefault="00A37E12" w:rsidP="00A37E12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0837E9FF" w14:textId="77777777" w:rsidR="00367E9E" w:rsidRPr="00367E9E" w:rsidRDefault="00367E9E" w:rsidP="00A37E12">
      <w:pPr>
        <w:ind w:firstLine="709"/>
        <w:jc w:val="both"/>
        <w:rPr>
          <w:rFonts w:ascii="Arial" w:hAnsi="Arial" w:cs="Arial"/>
          <w:bCs/>
          <w:color w:val="000000"/>
        </w:rPr>
      </w:pPr>
      <w:r w:rsidRPr="00367E9E">
        <w:rPr>
          <w:rFonts w:ascii="Arial" w:hAnsi="Arial" w:cs="Arial"/>
          <w:bCs/>
          <w:color w:val="000000"/>
        </w:rPr>
        <w:t xml:space="preserve">Цели, основные принципы и </w:t>
      </w:r>
      <w:r w:rsidR="00A37E12">
        <w:rPr>
          <w:rFonts w:ascii="Arial" w:hAnsi="Arial" w:cs="Arial"/>
          <w:bCs/>
          <w:color w:val="000000"/>
        </w:rPr>
        <w:t>общие правила</w:t>
      </w:r>
      <w:r w:rsidRPr="00367E9E">
        <w:rPr>
          <w:rFonts w:ascii="Arial" w:hAnsi="Arial" w:cs="Arial"/>
          <w:bCs/>
          <w:color w:val="000000"/>
        </w:rPr>
        <w:t xml:space="preserve"> проведения работ по межгосударственной стандартизации установлены ГОСТ 1.0 «Межгосударственная система стандартизации. Осн</w:t>
      </w:r>
      <w:r w:rsidR="00A37E12">
        <w:rPr>
          <w:rFonts w:ascii="Arial" w:hAnsi="Arial" w:cs="Arial"/>
          <w:bCs/>
          <w:color w:val="000000"/>
        </w:rPr>
        <w:t>овные положения» и ГОСТ 1.2</w:t>
      </w:r>
      <w:r w:rsidRPr="00367E9E">
        <w:rPr>
          <w:rFonts w:ascii="Arial" w:hAnsi="Arial" w:cs="Arial"/>
          <w:bCs/>
          <w:color w:val="000000"/>
        </w:rPr>
        <w:t xml:space="preserve"> «Межгосударственная система стандартизации. Стандарты межгосударственные, правила и рекомендации по межгосударственной стандартизации. П</w:t>
      </w:r>
      <w:r w:rsidR="00A37E12">
        <w:rPr>
          <w:rFonts w:ascii="Arial" w:hAnsi="Arial" w:cs="Arial"/>
          <w:bCs/>
          <w:color w:val="000000"/>
        </w:rPr>
        <w:t>равила</w:t>
      </w:r>
      <w:r w:rsidRPr="00367E9E">
        <w:rPr>
          <w:rFonts w:ascii="Arial" w:hAnsi="Arial" w:cs="Arial"/>
          <w:bCs/>
          <w:color w:val="000000"/>
        </w:rPr>
        <w:t xml:space="preserve"> разработки, принятия</w:t>
      </w:r>
      <w:r w:rsidR="00A37E12">
        <w:rPr>
          <w:rFonts w:ascii="Arial" w:hAnsi="Arial" w:cs="Arial"/>
          <w:bCs/>
          <w:color w:val="000000"/>
        </w:rPr>
        <w:t>,</w:t>
      </w:r>
      <w:r w:rsidRPr="00367E9E">
        <w:rPr>
          <w:rFonts w:ascii="Arial" w:hAnsi="Arial" w:cs="Arial"/>
          <w:bCs/>
          <w:color w:val="000000"/>
        </w:rPr>
        <w:t xml:space="preserve"> обновления и отмены» </w:t>
      </w:r>
    </w:p>
    <w:p w14:paraId="641881EC" w14:textId="77777777" w:rsidR="004F1351" w:rsidRPr="0025559B" w:rsidRDefault="004F1351" w:rsidP="004F1351">
      <w:pPr>
        <w:ind w:firstLine="709"/>
        <w:jc w:val="both"/>
        <w:rPr>
          <w:rFonts w:ascii="Arial" w:hAnsi="Arial" w:cs="Arial"/>
          <w:bCs/>
          <w:sz w:val="24"/>
          <w:szCs w:val="24"/>
          <w:lang w:val="x-none" w:eastAsia="x-none"/>
        </w:rPr>
      </w:pPr>
    </w:p>
    <w:p w14:paraId="1B3D33F9" w14:textId="77777777" w:rsidR="00367E9E" w:rsidRPr="00A37E12" w:rsidRDefault="00367E9E" w:rsidP="00367E9E">
      <w:pPr>
        <w:pStyle w:val="aff4"/>
        <w:spacing w:before="120" w:after="0" w:line="360" w:lineRule="auto"/>
        <w:ind w:right="57" w:firstLine="709"/>
        <w:jc w:val="both"/>
        <w:rPr>
          <w:rFonts w:cs="Arial"/>
          <w:szCs w:val="22"/>
        </w:rPr>
      </w:pPr>
      <w:r w:rsidRPr="00A37E12">
        <w:rPr>
          <w:rFonts w:cs="Arial"/>
          <w:szCs w:val="22"/>
        </w:rPr>
        <w:t>Сведения о стандарте</w:t>
      </w:r>
    </w:p>
    <w:p w14:paraId="15FF86E4" w14:textId="77777777" w:rsidR="00367E9E" w:rsidRPr="00A37E12" w:rsidRDefault="00367E9E" w:rsidP="00367E9E">
      <w:pPr>
        <w:autoSpaceDE w:val="0"/>
        <w:autoSpaceDN w:val="0"/>
        <w:spacing w:after="240"/>
        <w:ind w:firstLine="709"/>
        <w:jc w:val="both"/>
        <w:rPr>
          <w:rFonts w:ascii="Arial" w:hAnsi="Arial" w:cs="Arial"/>
        </w:rPr>
      </w:pPr>
      <w:r w:rsidRPr="00A37E12">
        <w:rPr>
          <w:rFonts w:ascii="Arial" w:hAnsi="Arial" w:cs="Arial"/>
        </w:rPr>
        <w:t>1 РАЗРАБОТАН Федеральным государственным унитарным предприятием «Центральный ордена Трудового Красного Знамени научно-исследовательский автомобильный и автомоторный институт «НАМИ» (ФГУП «НАМИ»)</w:t>
      </w:r>
    </w:p>
    <w:p w14:paraId="06E68B7C" w14:textId="77777777" w:rsidR="00367E9E" w:rsidRPr="00A37E12" w:rsidRDefault="00367E9E" w:rsidP="00367E9E">
      <w:pPr>
        <w:autoSpaceDE w:val="0"/>
        <w:autoSpaceDN w:val="0"/>
        <w:spacing w:after="240"/>
        <w:ind w:firstLine="709"/>
        <w:jc w:val="both"/>
        <w:rPr>
          <w:rFonts w:ascii="Arial" w:hAnsi="Arial" w:cs="Arial"/>
        </w:rPr>
      </w:pPr>
      <w:r w:rsidRPr="00A37E12">
        <w:rPr>
          <w:rFonts w:ascii="Arial" w:hAnsi="Arial" w:cs="Arial"/>
        </w:rPr>
        <w:t>2 ВНЕСЕН Межгосударственным техническим комитетом по стандартизации МТК 56 «Дорожный транспорт»</w:t>
      </w:r>
    </w:p>
    <w:p w14:paraId="5581BF6E" w14:textId="77777777" w:rsidR="00367E9E" w:rsidRPr="00A37E12" w:rsidRDefault="00367E9E" w:rsidP="00367E9E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A37E12">
        <w:rPr>
          <w:rFonts w:ascii="Arial" w:hAnsi="Arial" w:cs="Arial"/>
        </w:rPr>
        <w:t xml:space="preserve">3 ПРИНЯТ Евразийским советом по стандартизации, метрологии и сертификации (протокол от                №                    ) </w:t>
      </w:r>
    </w:p>
    <w:p w14:paraId="6D99BF51" w14:textId="77777777" w:rsidR="00367E9E" w:rsidRPr="00A37E12" w:rsidRDefault="00367E9E" w:rsidP="00BB792A">
      <w:pPr>
        <w:pStyle w:val="23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</w:rPr>
      </w:pPr>
    </w:p>
    <w:p w14:paraId="3E4D76E5" w14:textId="77777777" w:rsidR="00BB792A" w:rsidRPr="00A37E12" w:rsidRDefault="00BB792A" w:rsidP="00BB792A">
      <w:pPr>
        <w:pStyle w:val="23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</w:rPr>
      </w:pPr>
      <w:r w:rsidRPr="00A37E12">
        <w:rPr>
          <w:rFonts w:ascii="Arial" w:hAnsi="Arial" w:cs="Arial"/>
          <w:color w:val="000000"/>
        </w:rPr>
        <w:t>За принятие проголосовали:</w:t>
      </w:r>
    </w:p>
    <w:tbl>
      <w:tblPr>
        <w:tblpPr w:leftFromText="180" w:rightFromText="180" w:vertAnchor="text" w:tblpY="1"/>
        <w:tblOverlap w:val="never"/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38"/>
        <w:gridCol w:w="2141"/>
        <w:gridCol w:w="4534"/>
      </w:tblGrid>
      <w:tr w:rsidR="004D1133" w:rsidRPr="002E57FB" w14:paraId="1081BCD2" w14:textId="77777777" w:rsidTr="00287040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/>
          </w:tcPr>
          <w:p w14:paraId="3CD6FB65" w14:textId="77777777" w:rsidR="00BB792A" w:rsidRDefault="004D1133" w:rsidP="00287040">
            <w:pPr>
              <w:shd w:val="clear" w:color="auto" w:fill="FFFFFF"/>
              <w:spacing w:before="40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 xml:space="preserve">Краткое наименование страны </w:t>
            </w:r>
          </w:p>
          <w:p w14:paraId="1E77211E" w14:textId="77777777" w:rsidR="004D1133" w:rsidRPr="00BB792A" w:rsidRDefault="00536531" w:rsidP="00287040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п</w:t>
            </w:r>
            <w:r w:rsidR="004D1133" w:rsidRPr="00BB792A">
              <w:rPr>
                <w:rFonts w:ascii="Arial" w:hAnsi="Arial" w:cs="Arial"/>
                <w:spacing w:val="-2"/>
                <w:sz w:val="20"/>
                <w:szCs w:val="20"/>
              </w:rPr>
              <w:t>о</w:t>
            </w:r>
            <w:r w:rsidR="00BB792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D1133" w:rsidRPr="00BB792A">
              <w:rPr>
                <w:rFonts w:ascii="Arial" w:hAnsi="Arial" w:cs="Arial"/>
                <w:spacing w:val="-2"/>
                <w:sz w:val="20"/>
                <w:szCs w:val="20"/>
              </w:rPr>
              <w:t>МК (ИСО 3166) 004—97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5B3E440E" w14:textId="77777777" w:rsidR="00BB792A" w:rsidRDefault="004D1133" w:rsidP="00287040">
            <w:pPr>
              <w:shd w:val="clear" w:color="auto" w:fill="FFFFFF"/>
              <w:spacing w:before="40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BB792A">
              <w:rPr>
                <w:rFonts w:ascii="Arial" w:hAnsi="Arial" w:cs="Arial"/>
                <w:spacing w:val="-3"/>
                <w:sz w:val="20"/>
                <w:szCs w:val="20"/>
              </w:rPr>
              <w:t xml:space="preserve">Код страны </w:t>
            </w: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>по</w:t>
            </w:r>
            <w:r w:rsidR="00BB792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 xml:space="preserve">МК </w:t>
            </w:r>
          </w:p>
          <w:p w14:paraId="7EC5A3D9" w14:textId="77777777" w:rsidR="004D1133" w:rsidRPr="00BB792A" w:rsidRDefault="004D1133" w:rsidP="00287040">
            <w:pPr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>(ИСО 3166) 004—97</w:t>
            </w:r>
          </w:p>
        </w:tc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14:paraId="7F2BC911" w14:textId="77777777" w:rsidR="00287040" w:rsidRDefault="004D1133" w:rsidP="00287040">
            <w:pPr>
              <w:shd w:val="clear" w:color="auto" w:fill="FFFFFF"/>
              <w:spacing w:before="40"/>
              <w:jc w:val="center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BB792A">
              <w:rPr>
                <w:rFonts w:ascii="Arial" w:hAnsi="Arial" w:cs="Arial"/>
                <w:spacing w:val="-3"/>
                <w:sz w:val="20"/>
                <w:szCs w:val="20"/>
              </w:rPr>
              <w:t xml:space="preserve">Сокращенное </w:t>
            </w: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>наименование</w:t>
            </w:r>
            <w:r w:rsidR="00BB792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</w:p>
          <w:p w14:paraId="4DCDA083" w14:textId="77777777" w:rsidR="004D1133" w:rsidRPr="00BB792A" w:rsidRDefault="004D1133" w:rsidP="00287040">
            <w:pPr>
              <w:shd w:val="clear" w:color="auto" w:fill="FFFFFF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>национального органа</w:t>
            </w:r>
          </w:p>
          <w:p w14:paraId="6493ADDC" w14:textId="77777777" w:rsidR="004D1133" w:rsidRPr="00BB792A" w:rsidRDefault="004D1133" w:rsidP="00287040">
            <w:pPr>
              <w:shd w:val="clear" w:color="auto" w:fill="FFFFFF"/>
              <w:spacing w:after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>по станда</w:t>
            </w: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>р</w:t>
            </w:r>
            <w:r w:rsidRPr="00BB792A">
              <w:rPr>
                <w:rFonts w:ascii="Arial" w:hAnsi="Arial" w:cs="Arial"/>
                <w:spacing w:val="-2"/>
                <w:sz w:val="20"/>
                <w:szCs w:val="20"/>
              </w:rPr>
              <w:t>тизации</w:t>
            </w:r>
          </w:p>
        </w:tc>
      </w:tr>
      <w:tr w:rsidR="00287040" w:rsidRPr="00415E85" w14:paraId="052FECD4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C358D58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3"/>
                <w:sz w:val="18"/>
                <w:szCs w:val="18"/>
              </w:rPr>
              <w:t xml:space="preserve">   Азербайджан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D7C46A2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AZ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73AE6A46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2"/>
                <w:sz w:val="18"/>
                <w:szCs w:val="18"/>
              </w:rPr>
              <w:t xml:space="preserve">   Азстандарт</w:t>
            </w:r>
          </w:p>
        </w:tc>
      </w:tr>
      <w:tr w:rsidR="00287040" w:rsidRPr="002E57FB" w14:paraId="21EB0657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A9D3BFD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4"/>
                <w:sz w:val="18"/>
                <w:szCs w:val="18"/>
              </w:rPr>
              <w:t xml:space="preserve">   Армения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D130A84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AM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7E8726DE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2"/>
                <w:sz w:val="18"/>
                <w:szCs w:val="18"/>
              </w:rPr>
              <w:t xml:space="preserve">   ЗАО «Национальный орган по стандартизации</w:t>
            </w:r>
          </w:p>
        </w:tc>
      </w:tr>
      <w:tr w:rsidR="00287040" w:rsidRPr="00BB792A" w14:paraId="4B27EA0D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05EFC77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pacing w:val="-4"/>
                <w:sz w:val="18"/>
                <w:szCs w:val="18"/>
              </w:rPr>
            </w:pP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08384C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416497FF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2"/>
                <w:sz w:val="18"/>
                <w:szCs w:val="18"/>
              </w:rPr>
              <w:t xml:space="preserve">   и метрологии» Республики Армения                            </w:t>
            </w:r>
          </w:p>
        </w:tc>
      </w:tr>
      <w:tr w:rsidR="00287040" w:rsidRPr="00415E85" w14:paraId="29F9A74A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554ADB73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B758EA">
              <w:rPr>
                <w:rFonts w:ascii="Arial" w:hAnsi="Arial" w:cs="Arial"/>
                <w:spacing w:val="-5"/>
                <w:sz w:val="18"/>
                <w:szCs w:val="18"/>
              </w:rPr>
              <w:t xml:space="preserve"> Беларусь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3D1A5BE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BY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0CD03122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3"/>
                <w:sz w:val="18"/>
                <w:szCs w:val="18"/>
              </w:rPr>
              <w:t xml:space="preserve">   Госстандарт Республики Беларусь</w:t>
            </w:r>
          </w:p>
        </w:tc>
      </w:tr>
      <w:tr w:rsidR="00287040" w:rsidRPr="00415E85" w14:paraId="3559BDFE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99395BA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5"/>
                <w:sz w:val="18"/>
                <w:szCs w:val="18"/>
              </w:rPr>
              <w:t xml:space="preserve">   Казахстан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DE3E439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KZ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0AB74EE1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3"/>
                <w:sz w:val="18"/>
                <w:szCs w:val="18"/>
              </w:rPr>
              <w:t xml:space="preserve">   Госстандарт Республики Казахстан</w:t>
            </w:r>
          </w:p>
        </w:tc>
      </w:tr>
      <w:tr w:rsidR="00287040" w:rsidRPr="00415E85" w14:paraId="18B400BC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EDA9236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5"/>
                <w:sz w:val="18"/>
                <w:szCs w:val="18"/>
              </w:rPr>
              <w:t xml:space="preserve">   Киргизия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2812C3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KG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466480F5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4"/>
                <w:sz w:val="18"/>
                <w:szCs w:val="18"/>
              </w:rPr>
              <w:t xml:space="preserve">   Кыргызстандарт</w:t>
            </w:r>
          </w:p>
        </w:tc>
      </w:tr>
      <w:tr w:rsidR="00287040" w:rsidRPr="00415E85" w14:paraId="740816B4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4C8CFBF2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5"/>
                <w:sz w:val="18"/>
                <w:szCs w:val="18"/>
              </w:rPr>
              <w:t xml:space="preserve">   Молдова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7AA4FF9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MD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3BCAF43A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3"/>
                <w:sz w:val="18"/>
                <w:szCs w:val="18"/>
              </w:rPr>
              <w:t xml:space="preserve">   Институт стандартизации Молдовы</w:t>
            </w:r>
          </w:p>
        </w:tc>
      </w:tr>
      <w:tr w:rsidR="00287040" w:rsidRPr="00415E85" w14:paraId="60DBE77F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755BFC16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3"/>
                <w:sz w:val="18"/>
                <w:szCs w:val="18"/>
              </w:rPr>
              <w:t xml:space="preserve">   Россия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4E2CC34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RU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6BC0DC9A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4"/>
                <w:sz w:val="18"/>
                <w:szCs w:val="18"/>
              </w:rPr>
              <w:t xml:space="preserve">   Росстандарт</w:t>
            </w:r>
          </w:p>
        </w:tc>
      </w:tr>
      <w:tr w:rsidR="00287040" w:rsidRPr="00415E85" w14:paraId="61A94F8B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6F4CCE2C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4"/>
                <w:sz w:val="18"/>
                <w:szCs w:val="18"/>
              </w:rPr>
              <w:t xml:space="preserve">   Таджикистан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08E626C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TJ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2162AD91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3"/>
                <w:sz w:val="18"/>
                <w:szCs w:val="18"/>
              </w:rPr>
              <w:t xml:space="preserve">   Таджикстандарт</w:t>
            </w:r>
          </w:p>
        </w:tc>
      </w:tr>
      <w:tr w:rsidR="00287040" w:rsidRPr="00415E85" w14:paraId="7DE64FDD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75D665B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4"/>
                <w:sz w:val="18"/>
                <w:szCs w:val="18"/>
              </w:rPr>
              <w:t xml:space="preserve">   Туркмения</w:t>
            </w:r>
          </w:p>
        </w:tc>
        <w:tc>
          <w:tcPr>
            <w:tcW w:w="1080" w:type="pc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52C8941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TM</w:t>
            </w:r>
          </w:p>
        </w:tc>
        <w:tc>
          <w:tcPr>
            <w:tcW w:w="2287" w:type="pct"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689A2E12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3"/>
                <w:sz w:val="18"/>
                <w:szCs w:val="18"/>
              </w:rPr>
              <w:t xml:space="preserve">   Главгосслужба «Туркменстандартлары»</w:t>
            </w:r>
          </w:p>
        </w:tc>
      </w:tr>
      <w:tr w:rsidR="00287040" w:rsidRPr="00415E85" w14:paraId="2849C917" w14:textId="77777777" w:rsidTr="0028704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633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92BDA3" w14:textId="77777777" w:rsidR="00287040" w:rsidRPr="00B758EA" w:rsidRDefault="00287040" w:rsidP="00287040">
            <w:pPr>
              <w:shd w:val="clear" w:color="auto" w:fill="FFFFFF"/>
              <w:autoSpaceDN w:val="0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4"/>
                <w:sz w:val="18"/>
                <w:szCs w:val="18"/>
              </w:rPr>
              <w:t xml:space="preserve">   Узбекистан</w:t>
            </w:r>
          </w:p>
        </w:tc>
        <w:tc>
          <w:tcPr>
            <w:tcW w:w="1080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381BC81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z w:val="18"/>
                <w:szCs w:val="18"/>
                <w:lang w:val="en-US"/>
              </w:rPr>
              <w:t>UZ</w:t>
            </w:r>
          </w:p>
        </w:tc>
        <w:tc>
          <w:tcPr>
            <w:tcW w:w="2287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973BC" w14:textId="77777777" w:rsidR="00287040" w:rsidRPr="00B758EA" w:rsidRDefault="00287040" w:rsidP="00287040">
            <w:pPr>
              <w:shd w:val="clear" w:color="auto" w:fill="FFFFFF"/>
              <w:autoSpaceDN w:val="0"/>
              <w:spacing w:afterAutospacing="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758EA">
              <w:rPr>
                <w:rFonts w:ascii="Arial" w:hAnsi="Arial" w:cs="Arial"/>
                <w:spacing w:val="-4"/>
                <w:sz w:val="18"/>
                <w:szCs w:val="18"/>
              </w:rPr>
              <w:t xml:space="preserve">   Узбекское агентство по техническому регулированию</w:t>
            </w:r>
          </w:p>
        </w:tc>
      </w:tr>
    </w:tbl>
    <w:p w14:paraId="31B4505F" w14:textId="77777777" w:rsidR="004D1133" w:rsidRDefault="004D1133" w:rsidP="00BB792A">
      <w:pPr>
        <w:pStyle w:val="ab"/>
        <w:pBdr>
          <w:bottom w:val="none" w:sz="0" w:space="0" w:color="auto"/>
        </w:pBdr>
        <w:spacing w:after="0" w:line="240" w:lineRule="auto"/>
        <w:jc w:val="both"/>
        <w:rPr>
          <w:b w:val="0"/>
          <w:bCs/>
          <w:sz w:val="24"/>
          <w:szCs w:val="24"/>
        </w:rPr>
      </w:pPr>
    </w:p>
    <w:p w14:paraId="6D7C1E42" w14:textId="77777777" w:rsidR="00BB792A" w:rsidRDefault="00BB792A" w:rsidP="00BB792A">
      <w:pPr>
        <w:ind w:firstLine="709"/>
        <w:jc w:val="both"/>
        <w:rPr>
          <w:rFonts w:ascii="Arial" w:hAnsi="Arial" w:cs="Arial"/>
          <w:bCs/>
        </w:rPr>
      </w:pPr>
      <w:r w:rsidRPr="006473A4">
        <w:rPr>
          <w:rFonts w:ascii="Arial" w:hAnsi="Arial" w:cs="Arial"/>
          <w:bCs/>
        </w:rPr>
        <w:t xml:space="preserve">5 ВЗАМЕН ГОСТ </w:t>
      </w:r>
      <w:r w:rsidR="00A85F38" w:rsidRPr="006473A4">
        <w:rPr>
          <w:rFonts w:ascii="Arial" w:hAnsi="Arial" w:cs="Arial"/>
          <w:bCs/>
        </w:rPr>
        <w:t>33552</w:t>
      </w:r>
      <w:r w:rsidR="00287040" w:rsidRPr="006473A4">
        <w:rPr>
          <w:rFonts w:ascii="Arial" w:hAnsi="Arial" w:cs="Arial"/>
          <w:bCs/>
        </w:rPr>
        <w:t xml:space="preserve"> – </w:t>
      </w:r>
      <w:r w:rsidR="00A85F38" w:rsidRPr="006473A4">
        <w:rPr>
          <w:rFonts w:ascii="Arial" w:hAnsi="Arial" w:cs="Arial"/>
          <w:bCs/>
        </w:rPr>
        <w:t>2015</w:t>
      </w:r>
    </w:p>
    <w:p w14:paraId="4DA1AA55" w14:textId="77777777" w:rsidR="00BB792A" w:rsidRPr="00566CDB" w:rsidRDefault="00BB792A" w:rsidP="00BB792A">
      <w:pPr>
        <w:ind w:firstLine="709"/>
        <w:jc w:val="both"/>
        <w:rPr>
          <w:rFonts w:ascii="Arial" w:hAnsi="Arial" w:cs="Arial"/>
          <w:i/>
          <w:color w:val="000000"/>
        </w:rPr>
      </w:pPr>
    </w:p>
    <w:p w14:paraId="4E106F7F" w14:textId="77777777" w:rsidR="006473A4" w:rsidRPr="00A37E12" w:rsidRDefault="006473A4" w:rsidP="006473A4">
      <w:pPr>
        <w:spacing w:line="240" w:lineRule="exact"/>
        <w:ind w:firstLine="709"/>
        <w:jc w:val="both"/>
        <w:rPr>
          <w:rFonts w:ascii="Arial" w:hAnsi="Arial" w:cs="Arial"/>
          <w:i/>
          <w:color w:val="000000"/>
        </w:rPr>
      </w:pPr>
      <w:r w:rsidRPr="00A37E12">
        <w:rPr>
          <w:rFonts w:ascii="Arial" w:hAnsi="Arial" w:cs="Arial"/>
          <w:i/>
          <w:color w:val="000000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67923533" w14:textId="77777777" w:rsidR="006473A4" w:rsidRPr="00A37E12" w:rsidRDefault="006473A4" w:rsidP="006473A4">
      <w:pPr>
        <w:autoSpaceDN w:val="0"/>
        <w:spacing w:line="264" w:lineRule="auto"/>
        <w:ind w:firstLine="709"/>
        <w:jc w:val="both"/>
        <w:rPr>
          <w:rFonts w:ascii="Arial" w:hAnsi="Arial" w:cs="Arial"/>
          <w:i/>
          <w:color w:val="000000"/>
        </w:rPr>
      </w:pPr>
      <w:r w:rsidRPr="00A37E12">
        <w:rPr>
          <w:rFonts w:ascii="Arial" w:hAnsi="Arial" w:cs="Arial"/>
          <w:i/>
          <w:color w:val="000000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стандарты».</w:t>
      </w:r>
    </w:p>
    <w:p w14:paraId="6F0FCC1A" w14:textId="77777777" w:rsidR="000115E6" w:rsidRPr="00A37E12" w:rsidRDefault="000115E6" w:rsidP="000115E6">
      <w:pPr>
        <w:spacing w:line="240" w:lineRule="exact"/>
        <w:ind w:firstLine="340"/>
        <w:jc w:val="both"/>
        <w:rPr>
          <w:rFonts w:ascii="Arial" w:hAnsi="Arial" w:cs="Arial"/>
          <w:bCs/>
        </w:rPr>
      </w:pPr>
    </w:p>
    <w:p w14:paraId="4C15F4D6" w14:textId="77777777" w:rsidR="00B16FFF" w:rsidRDefault="00B16FFF" w:rsidP="000115E6">
      <w:pPr>
        <w:spacing w:line="240" w:lineRule="exact"/>
        <w:ind w:firstLine="340"/>
        <w:jc w:val="both"/>
        <w:rPr>
          <w:rFonts w:ascii="Arial" w:hAnsi="Arial" w:cs="Arial"/>
          <w:bCs/>
        </w:rPr>
      </w:pPr>
    </w:p>
    <w:p w14:paraId="015E8518" w14:textId="77777777" w:rsidR="00367E9E" w:rsidRDefault="00367E9E" w:rsidP="000115E6">
      <w:pPr>
        <w:spacing w:line="240" w:lineRule="exact"/>
        <w:ind w:firstLine="340"/>
        <w:jc w:val="both"/>
        <w:rPr>
          <w:rFonts w:ascii="Arial" w:hAnsi="Arial" w:cs="Arial"/>
          <w:bCs/>
        </w:rPr>
      </w:pPr>
    </w:p>
    <w:p w14:paraId="2224AAE9" w14:textId="77777777" w:rsidR="00367E9E" w:rsidRDefault="00367E9E" w:rsidP="000115E6">
      <w:pPr>
        <w:spacing w:line="240" w:lineRule="exact"/>
        <w:ind w:firstLine="340"/>
        <w:jc w:val="both"/>
        <w:rPr>
          <w:rFonts w:ascii="Arial" w:hAnsi="Arial" w:cs="Arial"/>
          <w:bCs/>
        </w:rPr>
      </w:pPr>
    </w:p>
    <w:p w14:paraId="73BD612B" w14:textId="77777777" w:rsidR="00367E9E" w:rsidRDefault="00367E9E" w:rsidP="00367E9E">
      <w:pPr>
        <w:spacing w:line="240" w:lineRule="exact"/>
        <w:ind w:firstLine="709"/>
        <w:jc w:val="both"/>
        <w:rPr>
          <w:rFonts w:ascii="Arial" w:eastAsia="Calibri" w:hAnsi="Arial" w:cs="Arial"/>
          <w:lang w:eastAsia="en-US"/>
        </w:rPr>
      </w:pPr>
      <w:r w:rsidRPr="00367E9E">
        <w:rPr>
          <w:rFonts w:ascii="Arial" w:eastAsia="Calibri" w:hAnsi="Arial" w:cs="Arial"/>
          <w:lang w:eastAsia="en-US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4345A0A0" w14:textId="77777777" w:rsidR="00566CDB" w:rsidRPr="00367E9E" w:rsidRDefault="00566CDB" w:rsidP="00367E9E">
      <w:pPr>
        <w:spacing w:line="240" w:lineRule="exact"/>
        <w:ind w:firstLine="709"/>
        <w:jc w:val="both"/>
        <w:rPr>
          <w:rFonts w:ascii="Arial" w:eastAsia="Calibri" w:hAnsi="Arial" w:cs="Arial"/>
          <w:lang w:eastAsia="en-US"/>
        </w:rPr>
      </w:pPr>
    </w:p>
    <w:p w14:paraId="612FEEDE" w14:textId="77777777" w:rsidR="00566CDB" w:rsidRDefault="00566CDB" w:rsidP="00566CDB">
      <w:pPr>
        <w:pStyle w:val="a9"/>
        <w:spacing w:after="0" w:line="240" w:lineRule="exact"/>
        <w:ind w:left="0"/>
        <w:rPr>
          <w:lang w:val="ru-RU"/>
        </w:rPr>
      </w:pPr>
    </w:p>
    <w:p w14:paraId="06EBA533" w14:textId="77777777" w:rsidR="0025559B" w:rsidRPr="004976CD" w:rsidRDefault="0025559B" w:rsidP="00566CDB">
      <w:pPr>
        <w:pStyle w:val="a9"/>
        <w:spacing w:after="0" w:line="240" w:lineRule="exact"/>
        <w:ind w:left="0"/>
        <w:jc w:val="center"/>
        <w:rPr>
          <w:rFonts w:cs="Arial"/>
          <w:b/>
          <w:sz w:val="28"/>
          <w:szCs w:val="28"/>
        </w:rPr>
      </w:pPr>
      <w:r w:rsidRPr="004976CD">
        <w:rPr>
          <w:rFonts w:cs="Arial"/>
          <w:b/>
          <w:sz w:val="28"/>
          <w:szCs w:val="28"/>
        </w:rPr>
        <w:lastRenderedPageBreak/>
        <w:t>Содержание</w:t>
      </w:r>
    </w:p>
    <w:p w14:paraId="192D543F" w14:textId="77777777" w:rsidR="0025559B" w:rsidRPr="004976CD" w:rsidRDefault="0025559B" w:rsidP="0025559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01"/>
        <w:gridCol w:w="8908"/>
        <w:gridCol w:w="614"/>
      </w:tblGrid>
      <w:tr w:rsidR="0025559B" w:rsidRPr="004976CD" w14:paraId="018D60BD" w14:textId="77777777" w:rsidTr="0025559B">
        <w:tc>
          <w:tcPr>
            <w:tcW w:w="392" w:type="dxa"/>
          </w:tcPr>
          <w:p w14:paraId="7B05A9A2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4976CD">
              <w:rPr>
                <w:rFonts w:ascii="Arial" w:hAnsi="Arial" w:cs="Arial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8564" w:type="dxa"/>
          </w:tcPr>
          <w:p w14:paraId="2349A743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  <w:lang w:val="ru-RU"/>
              </w:rPr>
            </w:pPr>
            <w:r w:rsidRPr="004976CD">
              <w:rPr>
                <w:rFonts w:ascii="Arial" w:hAnsi="Arial" w:cs="Arial"/>
                <w:b w:val="0"/>
                <w:sz w:val="24"/>
                <w:szCs w:val="24"/>
              </w:rPr>
              <w:t>Область применения………………….……………………………................</w:t>
            </w:r>
            <w:r w:rsidRPr="004976CD">
              <w:rPr>
                <w:rFonts w:ascii="Arial" w:hAnsi="Arial" w:cs="Arial"/>
                <w:b w:val="0"/>
                <w:sz w:val="24"/>
                <w:szCs w:val="24"/>
                <w:lang w:val="ru-RU"/>
              </w:rPr>
              <w:t>............</w:t>
            </w:r>
          </w:p>
        </w:tc>
        <w:tc>
          <w:tcPr>
            <w:tcW w:w="614" w:type="dxa"/>
          </w:tcPr>
          <w:p w14:paraId="5BA26F1C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25559B" w:rsidRPr="004976CD" w14:paraId="0A05AAD3" w14:textId="77777777" w:rsidTr="0025559B">
        <w:tc>
          <w:tcPr>
            <w:tcW w:w="392" w:type="dxa"/>
          </w:tcPr>
          <w:p w14:paraId="27C4E4CA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4976CD">
              <w:rPr>
                <w:rFonts w:ascii="Arial" w:hAnsi="Arial" w:cs="Arial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8564" w:type="dxa"/>
          </w:tcPr>
          <w:p w14:paraId="4789E0B7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  <w:lang w:val="ru-RU"/>
              </w:rPr>
            </w:pPr>
            <w:r w:rsidRPr="004976CD">
              <w:rPr>
                <w:rFonts w:ascii="Arial" w:hAnsi="Arial" w:cs="Arial"/>
                <w:b w:val="0"/>
                <w:sz w:val="24"/>
                <w:szCs w:val="24"/>
              </w:rPr>
              <w:t>Нормативные ссылки…………………..……………………………...............</w:t>
            </w:r>
            <w:r w:rsidRPr="004976CD">
              <w:rPr>
                <w:rFonts w:ascii="Arial" w:hAnsi="Arial" w:cs="Arial"/>
                <w:b w:val="0"/>
                <w:sz w:val="24"/>
                <w:szCs w:val="24"/>
                <w:lang w:val="ru-RU"/>
              </w:rPr>
              <w:t>............</w:t>
            </w:r>
          </w:p>
        </w:tc>
        <w:tc>
          <w:tcPr>
            <w:tcW w:w="614" w:type="dxa"/>
          </w:tcPr>
          <w:p w14:paraId="0F7EAED4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25559B" w:rsidRPr="004976CD" w14:paraId="32233C8F" w14:textId="77777777" w:rsidTr="0025559B">
        <w:tc>
          <w:tcPr>
            <w:tcW w:w="392" w:type="dxa"/>
          </w:tcPr>
          <w:p w14:paraId="16770FC9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4976CD">
              <w:rPr>
                <w:rFonts w:ascii="Arial" w:hAnsi="Arial" w:cs="Arial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8564" w:type="dxa"/>
          </w:tcPr>
          <w:p w14:paraId="70A54F29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  <w:lang w:val="ru-RU"/>
              </w:rPr>
            </w:pPr>
            <w:r w:rsidRPr="004976CD">
              <w:rPr>
                <w:rFonts w:ascii="Arial" w:hAnsi="Arial" w:cs="Arial"/>
                <w:b w:val="0"/>
                <w:caps/>
                <w:sz w:val="24"/>
                <w:szCs w:val="24"/>
              </w:rPr>
              <w:t>Т</w:t>
            </w:r>
            <w:r w:rsidRPr="004976CD">
              <w:rPr>
                <w:rFonts w:ascii="Arial" w:hAnsi="Arial" w:cs="Arial"/>
                <w:b w:val="0"/>
                <w:sz w:val="24"/>
                <w:szCs w:val="24"/>
              </w:rPr>
              <w:t>ермины и определения………….…………………………………..............</w:t>
            </w:r>
            <w:r w:rsidRPr="004976CD">
              <w:rPr>
                <w:rFonts w:ascii="Arial" w:hAnsi="Arial" w:cs="Arial"/>
                <w:b w:val="0"/>
                <w:sz w:val="24"/>
                <w:szCs w:val="24"/>
                <w:lang w:val="ru-RU"/>
              </w:rPr>
              <w:t>............</w:t>
            </w:r>
          </w:p>
        </w:tc>
        <w:tc>
          <w:tcPr>
            <w:tcW w:w="614" w:type="dxa"/>
          </w:tcPr>
          <w:p w14:paraId="10DABA21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25559B" w:rsidRPr="004976CD" w14:paraId="4F7EACF1" w14:textId="77777777" w:rsidTr="0025559B">
        <w:tc>
          <w:tcPr>
            <w:tcW w:w="392" w:type="dxa"/>
          </w:tcPr>
          <w:p w14:paraId="0CD7191D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4976CD">
              <w:rPr>
                <w:rFonts w:ascii="Arial" w:hAnsi="Arial" w:cs="Arial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8564" w:type="dxa"/>
          </w:tcPr>
          <w:p w14:paraId="32EB14E0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caps/>
                <w:sz w:val="24"/>
                <w:szCs w:val="24"/>
                <w:lang w:val="ru-RU"/>
              </w:rPr>
            </w:pPr>
            <w:r w:rsidRPr="004976CD">
              <w:rPr>
                <w:rFonts w:ascii="Arial" w:hAnsi="Arial" w:cs="Arial"/>
                <w:b w:val="0"/>
                <w:caps/>
                <w:sz w:val="24"/>
                <w:szCs w:val="24"/>
              </w:rPr>
              <w:t>Т</w:t>
            </w:r>
            <w:r w:rsidRPr="004976CD">
              <w:rPr>
                <w:rFonts w:ascii="Arial" w:hAnsi="Arial" w:cs="Arial"/>
                <w:b w:val="0"/>
                <w:sz w:val="24"/>
                <w:szCs w:val="24"/>
              </w:rPr>
              <w:t>ехнические требования</w:t>
            </w:r>
            <w:r w:rsidRPr="004976CD">
              <w:rPr>
                <w:rFonts w:ascii="Arial" w:hAnsi="Arial" w:cs="Arial"/>
                <w:b w:val="0"/>
                <w:caps/>
                <w:sz w:val="24"/>
                <w:szCs w:val="24"/>
              </w:rPr>
              <w:t xml:space="preserve"> …………..……………......</w:t>
            </w:r>
            <w:r w:rsidRPr="004976CD">
              <w:rPr>
                <w:rFonts w:ascii="Arial" w:hAnsi="Arial" w:cs="Arial"/>
                <w:b w:val="0"/>
                <w:caps/>
                <w:sz w:val="24"/>
                <w:szCs w:val="24"/>
                <w:lang w:val="ru-RU"/>
              </w:rPr>
              <w:t>..............................................</w:t>
            </w:r>
          </w:p>
        </w:tc>
        <w:tc>
          <w:tcPr>
            <w:tcW w:w="614" w:type="dxa"/>
          </w:tcPr>
          <w:p w14:paraId="7F8C96B5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25559B" w:rsidRPr="004976CD" w14:paraId="5A5568B8" w14:textId="77777777" w:rsidTr="0025559B">
        <w:trPr>
          <w:trHeight w:val="331"/>
        </w:trPr>
        <w:tc>
          <w:tcPr>
            <w:tcW w:w="392" w:type="dxa"/>
          </w:tcPr>
          <w:p w14:paraId="49BD77E3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both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4976CD">
              <w:rPr>
                <w:rFonts w:ascii="Arial" w:hAnsi="Arial" w:cs="Arial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8564" w:type="dxa"/>
          </w:tcPr>
          <w:p w14:paraId="04AD0D3F" w14:textId="77777777" w:rsidR="0025559B" w:rsidRPr="004976CD" w:rsidRDefault="0025559B" w:rsidP="00164125">
            <w:pPr>
              <w:pStyle w:val="1"/>
              <w:keepNext w:val="0"/>
              <w:tabs>
                <w:tab w:val="left" w:pos="0"/>
                <w:tab w:val="left" w:pos="10206"/>
              </w:tabs>
              <w:spacing w:before="0" w:after="0" w:line="360" w:lineRule="auto"/>
              <w:jc w:val="both"/>
              <w:rPr>
                <w:b w:val="0"/>
                <w:sz w:val="24"/>
                <w:szCs w:val="24"/>
              </w:rPr>
            </w:pPr>
            <w:r w:rsidRPr="004976CD">
              <w:rPr>
                <w:b w:val="0"/>
                <w:bCs w:val="0"/>
                <w:kern w:val="0"/>
                <w:sz w:val="24"/>
                <w:szCs w:val="24"/>
              </w:rPr>
              <w:t>Методы испытаний</w:t>
            </w:r>
            <w:r w:rsidRPr="004976CD">
              <w:rPr>
                <w:b w:val="0"/>
                <w:sz w:val="24"/>
                <w:szCs w:val="24"/>
              </w:rPr>
              <w:t>………….…………………………………...................................</w:t>
            </w:r>
          </w:p>
        </w:tc>
        <w:tc>
          <w:tcPr>
            <w:tcW w:w="614" w:type="dxa"/>
          </w:tcPr>
          <w:p w14:paraId="7DE1CBD3" w14:textId="77777777" w:rsidR="0025559B" w:rsidRPr="004976CD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25559B" w14:paraId="48E59647" w14:textId="77777777" w:rsidTr="0025559B">
        <w:tc>
          <w:tcPr>
            <w:tcW w:w="8956" w:type="dxa"/>
            <w:gridSpan w:val="2"/>
          </w:tcPr>
          <w:p w14:paraId="199F397B" w14:textId="77777777" w:rsidR="0025559B" w:rsidRDefault="0025559B" w:rsidP="0016412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76CD">
              <w:rPr>
                <w:rFonts w:ascii="Arial" w:hAnsi="Arial" w:cs="Arial"/>
                <w:sz w:val="24"/>
                <w:szCs w:val="24"/>
              </w:rPr>
              <w:t>Библиография…………………………………………………………………………………</w:t>
            </w:r>
          </w:p>
        </w:tc>
        <w:tc>
          <w:tcPr>
            <w:tcW w:w="614" w:type="dxa"/>
          </w:tcPr>
          <w:p w14:paraId="0C6CE6F9" w14:textId="77777777" w:rsidR="0025559B" w:rsidRDefault="0025559B" w:rsidP="00164125">
            <w:pPr>
              <w:pStyle w:val="ab"/>
              <w:pBdr>
                <w:bottom w:val="none" w:sz="0" w:space="0" w:color="auto"/>
              </w:pBdr>
              <w:spacing w:after="0"/>
              <w:ind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</w:tbl>
    <w:p w14:paraId="2AC307FF" w14:textId="77777777" w:rsidR="0025559B" w:rsidRDefault="0025559B" w:rsidP="00415E85">
      <w:pPr>
        <w:pStyle w:val="a9"/>
        <w:spacing w:after="0" w:line="240" w:lineRule="exact"/>
        <w:ind w:left="0"/>
      </w:pPr>
    </w:p>
    <w:p w14:paraId="17169230" w14:textId="77777777" w:rsidR="0025559B" w:rsidRDefault="0025559B" w:rsidP="00415E85">
      <w:pPr>
        <w:pStyle w:val="a9"/>
        <w:spacing w:after="0" w:line="240" w:lineRule="exact"/>
        <w:ind w:left="0"/>
      </w:pPr>
    </w:p>
    <w:p w14:paraId="57F2F907" w14:textId="77777777" w:rsidR="0025559B" w:rsidRDefault="0025559B" w:rsidP="00415E85">
      <w:pPr>
        <w:pStyle w:val="a9"/>
        <w:spacing w:after="0" w:line="240" w:lineRule="exact"/>
        <w:ind w:left="0"/>
      </w:pPr>
    </w:p>
    <w:p w14:paraId="1F486739" w14:textId="77777777" w:rsidR="0025559B" w:rsidRDefault="0025559B" w:rsidP="00415E85">
      <w:pPr>
        <w:pStyle w:val="a9"/>
        <w:spacing w:after="0" w:line="240" w:lineRule="exact"/>
        <w:ind w:left="0"/>
        <w:sectPr w:rsidR="0025559B" w:rsidSect="00C11DB4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code="9"/>
          <w:pgMar w:top="993" w:right="849" w:bottom="851" w:left="1134" w:header="720" w:footer="720" w:gutter="0"/>
          <w:pgNumType w:fmt="upperRoman"/>
          <w:cols w:space="720"/>
          <w:titlePg/>
          <w:docGrid w:linePitch="326"/>
        </w:sectPr>
      </w:pPr>
    </w:p>
    <w:tbl>
      <w:tblPr>
        <w:tblW w:w="0" w:type="auto"/>
        <w:tblBorders>
          <w:bottom w:val="single" w:sz="18" w:space="0" w:color="auto"/>
          <w:insideH w:val="single" w:sz="1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637"/>
      </w:tblGrid>
      <w:tr w:rsidR="00401889" w:rsidRPr="00C07905" w14:paraId="78AF018A" w14:textId="77777777" w:rsidTr="001210B1">
        <w:tc>
          <w:tcPr>
            <w:tcW w:w="9853" w:type="dxa"/>
          </w:tcPr>
          <w:p w14:paraId="37ACBBD7" w14:textId="77777777" w:rsidR="00401889" w:rsidRPr="00C07905" w:rsidRDefault="00401889" w:rsidP="002B7A09">
            <w:pPr>
              <w:pStyle w:val="52"/>
              <w:rPr>
                <w:rFonts w:ascii="Arial" w:hAnsi="Arial" w:cs="Arial"/>
                <w:b/>
                <w:spacing w:val="148"/>
                <w:szCs w:val="24"/>
                <w:lang w:val="ru-RU"/>
              </w:rPr>
            </w:pPr>
            <w:r w:rsidRPr="00C07905">
              <w:rPr>
                <w:rFonts w:ascii="Arial" w:hAnsi="Arial" w:cs="Arial"/>
                <w:b/>
                <w:spacing w:val="148"/>
                <w:szCs w:val="24"/>
                <w:lang w:val="ru-RU"/>
              </w:rPr>
              <w:lastRenderedPageBreak/>
              <w:t>МЕЖГОСУДАРСТВЕННЫЙ СТАНДАРТ</w:t>
            </w:r>
          </w:p>
        </w:tc>
      </w:tr>
      <w:tr w:rsidR="00401889" w:rsidRPr="0097434A" w14:paraId="359AA965" w14:textId="77777777" w:rsidTr="001210B1">
        <w:trPr>
          <w:trHeight w:val="1958"/>
        </w:trPr>
        <w:tc>
          <w:tcPr>
            <w:tcW w:w="9853" w:type="dxa"/>
          </w:tcPr>
          <w:p w14:paraId="6CDB148D" w14:textId="77777777" w:rsidR="00401889" w:rsidRPr="005F5773" w:rsidRDefault="00401889" w:rsidP="001210B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BB04429" w14:textId="77777777" w:rsidR="00401889" w:rsidRPr="005F5773" w:rsidRDefault="00415E85" w:rsidP="001210B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F5773">
              <w:rPr>
                <w:rFonts w:ascii="Arial" w:hAnsi="Arial" w:cs="Arial"/>
                <w:b/>
                <w:sz w:val="28"/>
                <w:szCs w:val="28"/>
              </w:rPr>
              <w:t>АВТОБУСЫ ДЛЯ ПЕРЕВОЗКИ ДЕТЕЙ</w:t>
            </w:r>
          </w:p>
          <w:p w14:paraId="243391C4" w14:textId="77777777" w:rsidR="00401889" w:rsidRPr="005F5773" w:rsidRDefault="00401889" w:rsidP="001210B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96BE0DF" w14:textId="77777777" w:rsidR="00401889" w:rsidRPr="005F5773" w:rsidRDefault="00401889" w:rsidP="001210B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F5773">
              <w:rPr>
                <w:rFonts w:ascii="Arial" w:hAnsi="Arial" w:cs="Arial"/>
                <w:b/>
                <w:sz w:val="28"/>
                <w:szCs w:val="28"/>
              </w:rPr>
              <w:t>Технические требования и методы испытаний</w:t>
            </w:r>
          </w:p>
          <w:p w14:paraId="6A9EAE97" w14:textId="77777777" w:rsidR="00401889" w:rsidRDefault="00401889" w:rsidP="001210B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49CC00E" w14:textId="77777777" w:rsidR="005F5773" w:rsidRDefault="005F5773" w:rsidP="001210B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C80B3D2" w14:textId="77777777" w:rsidR="005F5773" w:rsidRDefault="005F5773" w:rsidP="001210B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07F7E38" w14:textId="77777777" w:rsidR="005F5773" w:rsidRDefault="005F5773" w:rsidP="001210B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619F8CB" w14:textId="77777777" w:rsidR="00401889" w:rsidRDefault="005F5773" w:rsidP="001210B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F5773">
              <w:rPr>
                <w:rFonts w:ascii="Arial" w:hAnsi="Arial" w:cs="Arial"/>
                <w:sz w:val="24"/>
                <w:szCs w:val="24"/>
                <w:lang w:val="en-US"/>
              </w:rPr>
              <w:t>Buses for carrying children. Technical requirements and test methods</w:t>
            </w:r>
          </w:p>
          <w:p w14:paraId="3D6A6467" w14:textId="77777777" w:rsidR="001210B1" w:rsidRPr="005F5773" w:rsidRDefault="001210B1" w:rsidP="001210B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14:paraId="096169B4" w14:textId="77777777" w:rsidR="001210B1" w:rsidRDefault="001210B1" w:rsidP="001210B1">
      <w:pPr>
        <w:ind w:firstLine="709"/>
        <w:jc w:val="right"/>
        <w:rPr>
          <w:rFonts w:ascii="Arial" w:hAnsi="Arial" w:cs="Arial"/>
          <w:b/>
          <w:sz w:val="24"/>
          <w:szCs w:val="24"/>
        </w:rPr>
      </w:pPr>
    </w:p>
    <w:p w14:paraId="7920C1FA" w14:textId="77777777" w:rsidR="004F1351" w:rsidRDefault="001210B1" w:rsidP="001210B1">
      <w:pPr>
        <w:ind w:firstLine="709"/>
        <w:jc w:val="right"/>
        <w:rPr>
          <w:rFonts w:ascii="Times New Roman" w:hAnsi="Times New Roman"/>
          <w:b/>
          <w:sz w:val="32"/>
          <w:szCs w:val="32"/>
        </w:rPr>
      </w:pPr>
      <w:r w:rsidRPr="001210B1">
        <w:rPr>
          <w:rFonts w:ascii="Arial" w:hAnsi="Arial" w:cs="Arial"/>
          <w:b/>
          <w:sz w:val="24"/>
          <w:szCs w:val="24"/>
        </w:rPr>
        <w:t xml:space="preserve">              </w:t>
      </w:r>
      <w:r w:rsidRPr="006473A4">
        <w:rPr>
          <w:rFonts w:ascii="Arial" w:hAnsi="Arial" w:cs="Arial"/>
          <w:b/>
          <w:sz w:val="24"/>
          <w:szCs w:val="24"/>
        </w:rPr>
        <w:t>Дата</w:t>
      </w:r>
      <w:r w:rsidRPr="001210B1">
        <w:rPr>
          <w:rFonts w:ascii="Arial" w:hAnsi="Arial" w:cs="Arial"/>
          <w:b/>
          <w:sz w:val="24"/>
          <w:szCs w:val="24"/>
        </w:rPr>
        <w:t xml:space="preserve"> </w:t>
      </w:r>
      <w:r w:rsidRPr="006473A4">
        <w:rPr>
          <w:rFonts w:ascii="Arial" w:hAnsi="Arial" w:cs="Arial"/>
          <w:b/>
          <w:sz w:val="24"/>
          <w:szCs w:val="24"/>
        </w:rPr>
        <w:t>введения</w:t>
      </w:r>
      <w:r w:rsidRPr="001210B1">
        <w:rPr>
          <w:rFonts w:ascii="Arial" w:hAnsi="Arial" w:cs="Arial"/>
          <w:b/>
          <w:sz w:val="24"/>
          <w:szCs w:val="24"/>
        </w:rPr>
        <w:t xml:space="preserve"> –      –       –</w:t>
      </w:r>
    </w:p>
    <w:p w14:paraId="78BE9EBC" w14:textId="77777777" w:rsidR="001210B1" w:rsidRDefault="001210B1" w:rsidP="00401889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14:paraId="43DC8982" w14:textId="77777777" w:rsidR="001210B1" w:rsidRDefault="001210B1" w:rsidP="00401889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14:paraId="7E9419C3" w14:textId="77777777" w:rsidR="00571288" w:rsidRDefault="00571288" w:rsidP="00401889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14:paraId="12AD505E" w14:textId="77777777" w:rsidR="00A62505" w:rsidRPr="00401889" w:rsidRDefault="00A62505" w:rsidP="00571288">
      <w:pPr>
        <w:spacing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401889">
        <w:rPr>
          <w:rFonts w:ascii="Arial" w:hAnsi="Arial" w:cs="Arial"/>
          <w:b/>
          <w:sz w:val="28"/>
          <w:szCs w:val="28"/>
        </w:rPr>
        <w:t>1 Область применения</w:t>
      </w:r>
      <w:r w:rsidR="00234244" w:rsidRPr="00401889">
        <w:rPr>
          <w:rFonts w:ascii="Arial" w:hAnsi="Arial" w:cs="Arial"/>
          <w:b/>
          <w:sz w:val="28"/>
          <w:szCs w:val="28"/>
        </w:rPr>
        <w:t xml:space="preserve"> </w:t>
      </w:r>
    </w:p>
    <w:p w14:paraId="1DF0E9D0" w14:textId="77777777" w:rsidR="00415E85" w:rsidRPr="004F1351" w:rsidRDefault="00415E85" w:rsidP="00415E8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15E85">
        <w:rPr>
          <w:sz w:val="24"/>
          <w:szCs w:val="24"/>
        </w:rPr>
        <w:t>Настоящий стандарт распространяется на специальные транспортные средства категорий М</w:t>
      </w:r>
      <w:r w:rsidRPr="00415E85">
        <w:rPr>
          <w:sz w:val="24"/>
          <w:szCs w:val="24"/>
          <w:vertAlign w:val="subscript"/>
        </w:rPr>
        <w:t>2</w:t>
      </w:r>
      <w:r w:rsidRPr="00415E85">
        <w:rPr>
          <w:sz w:val="24"/>
          <w:szCs w:val="24"/>
        </w:rPr>
        <w:t xml:space="preserve"> и М</w:t>
      </w:r>
      <w:r w:rsidRPr="00415E85">
        <w:rPr>
          <w:sz w:val="24"/>
          <w:szCs w:val="24"/>
          <w:vertAlign w:val="subscript"/>
        </w:rPr>
        <w:t>3</w:t>
      </w:r>
      <w:r w:rsidRPr="00415E85">
        <w:rPr>
          <w:sz w:val="24"/>
          <w:szCs w:val="24"/>
        </w:rPr>
        <w:t xml:space="preserve"> в </w:t>
      </w:r>
      <w:r w:rsidRPr="004F1351">
        <w:rPr>
          <w:sz w:val="24"/>
          <w:szCs w:val="24"/>
        </w:rPr>
        <w:t xml:space="preserve">соответствии </w:t>
      </w:r>
      <w:r w:rsidR="00A85F38" w:rsidRPr="004F1351">
        <w:rPr>
          <w:sz w:val="24"/>
          <w:szCs w:val="24"/>
        </w:rPr>
        <w:t xml:space="preserve">с </w:t>
      </w:r>
      <w:r w:rsidRPr="004F1351">
        <w:rPr>
          <w:sz w:val="24"/>
          <w:szCs w:val="24"/>
        </w:rPr>
        <w:fldChar w:fldCharType="begin"/>
      </w:r>
      <w:r w:rsidRPr="004F1351">
        <w:rPr>
          <w:sz w:val="24"/>
          <w:szCs w:val="24"/>
        </w:rPr>
        <w:instrText xml:space="preserve"> HYPERLINK "kodeks://link/d?nd=1200107750"\o"’’Сводная резолюция о конструкции транспортных средств (СР.3) (пересмотр 2)’’</w:instrText>
      </w:r>
    </w:p>
    <w:p w14:paraId="3E4684DD" w14:textId="77777777" w:rsidR="00415E85" w:rsidRPr="004F1351" w:rsidRDefault="00415E85" w:rsidP="00415E8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F1351">
        <w:rPr>
          <w:sz w:val="24"/>
          <w:szCs w:val="24"/>
        </w:rPr>
        <w:instrText>Резолюция ЕЭК ООН от 30.06.2011</w:instrText>
      </w:r>
    </w:p>
    <w:p w14:paraId="3263E3E2" w14:textId="77777777" w:rsidR="00415E85" w:rsidRPr="004F1351" w:rsidRDefault="00415E85" w:rsidP="00415E8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F1351">
        <w:rPr>
          <w:sz w:val="24"/>
          <w:szCs w:val="24"/>
        </w:rPr>
        <w:instrText>Применяется с 30.06.2011</w:instrText>
      </w:r>
    </w:p>
    <w:p w14:paraId="3D2A2786" w14:textId="77777777" w:rsidR="00415E85" w:rsidRPr="00415E85" w:rsidRDefault="00415E85" w:rsidP="00415E8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F1351">
        <w:rPr>
          <w:sz w:val="24"/>
          <w:szCs w:val="24"/>
        </w:rPr>
        <w:instrText>Статус: Действующий документ (действ. c 30.06.2011)"</w:instrText>
      </w:r>
      <w:r w:rsidRPr="004F1351">
        <w:rPr>
          <w:sz w:val="24"/>
          <w:szCs w:val="24"/>
        </w:rPr>
      </w:r>
      <w:r w:rsidRPr="004F1351">
        <w:rPr>
          <w:sz w:val="24"/>
          <w:szCs w:val="24"/>
        </w:rPr>
        <w:fldChar w:fldCharType="separate"/>
      </w:r>
      <w:r w:rsidRPr="004F1351">
        <w:rPr>
          <w:sz w:val="24"/>
          <w:szCs w:val="24"/>
        </w:rPr>
        <w:t>[1]</w:t>
      </w:r>
      <w:r w:rsidRPr="004F1351">
        <w:rPr>
          <w:sz w:val="24"/>
          <w:szCs w:val="24"/>
        </w:rPr>
        <w:fldChar w:fldCharType="end"/>
      </w:r>
      <w:r w:rsidRPr="004F1351">
        <w:rPr>
          <w:sz w:val="24"/>
          <w:szCs w:val="24"/>
        </w:rPr>
        <w:t>,</w:t>
      </w:r>
      <w:r w:rsidRPr="00415E85">
        <w:rPr>
          <w:sz w:val="24"/>
          <w:szCs w:val="24"/>
        </w:rPr>
        <w:t xml:space="preserve"> предназначенные для перевозки детей в возрасте от 1,5 до 16 лет по автомобильным дорогам общего пользования (далее </w:t>
      </w:r>
      <w:r w:rsidR="003D089D">
        <w:rPr>
          <w:sz w:val="24"/>
          <w:szCs w:val="24"/>
        </w:rPr>
        <w:t>–</w:t>
      </w:r>
      <w:r w:rsidRPr="00415E85">
        <w:rPr>
          <w:sz w:val="24"/>
          <w:szCs w:val="24"/>
        </w:rPr>
        <w:t xml:space="preserve"> автобусы).</w:t>
      </w:r>
    </w:p>
    <w:p w14:paraId="153B1207" w14:textId="77777777" w:rsidR="00415E85" w:rsidRDefault="00415E85" w:rsidP="00415E85">
      <w:pPr>
        <w:pStyle w:val="FORMATTEXT"/>
        <w:spacing w:line="360" w:lineRule="auto"/>
        <w:ind w:firstLine="709"/>
        <w:jc w:val="both"/>
        <w:rPr>
          <w:strike/>
          <w:color w:val="000000"/>
          <w:sz w:val="24"/>
          <w:szCs w:val="24"/>
        </w:rPr>
      </w:pPr>
      <w:r w:rsidRPr="00415E85">
        <w:rPr>
          <w:sz w:val="24"/>
          <w:szCs w:val="24"/>
        </w:rPr>
        <w:t xml:space="preserve">Настоящий стандарт </w:t>
      </w:r>
      <w:r w:rsidRPr="004F1351">
        <w:rPr>
          <w:sz w:val="24"/>
          <w:szCs w:val="24"/>
        </w:rPr>
        <w:t xml:space="preserve">устанавливает </w:t>
      </w:r>
      <w:r w:rsidR="00FA015C" w:rsidRPr="004F1351">
        <w:rPr>
          <w:sz w:val="24"/>
          <w:szCs w:val="24"/>
        </w:rPr>
        <w:t>дополнительные</w:t>
      </w:r>
      <w:r w:rsidR="00FA015C" w:rsidRPr="00415E85">
        <w:rPr>
          <w:sz w:val="24"/>
          <w:szCs w:val="24"/>
        </w:rPr>
        <w:t xml:space="preserve"> </w:t>
      </w:r>
      <w:r w:rsidRPr="00415E85">
        <w:rPr>
          <w:sz w:val="24"/>
          <w:szCs w:val="24"/>
        </w:rPr>
        <w:t>технические требования к автобусам, в том числе требования, направленные на обеспечение безопасности, жизни и здоровья детей, к наличию и расположению надписей, опознавательных знаков, а также методы испытаний</w:t>
      </w:r>
      <w:r w:rsidR="004F1351">
        <w:rPr>
          <w:sz w:val="24"/>
          <w:szCs w:val="24"/>
        </w:rPr>
        <w:t>.</w:t>
      </w:r>
    </w:p>
    <w:p w14:paraId="162F61EC" w14:textId="77777777" w:rsidR="00201690" w:rsidRDefault="00201690" w:rsidP="00F277F4">
      <w:pPr>
        <w:ind w:firstLine="709"/>
        <w:jc w:val="both"/>
        <w:rPr>
          <w:rFonts w:ascii="Arial" w:hAnsi="Arial" w:cs="Arial"/>
          <w:strike/>
          <w:kern w:val="28"/>
          <w:sz w:val="28"/>
          <w:szCs w:val="28"/>
        </w:rPr>
      </w:pPr>
    </w:p>
    <w:p w14:paraId="32CC6A3C" w14:textId="77777777" w:rsidR="00DF48AF" w:rsidRPr="00DE76F8" w:rsidRDefault="00DF48AF" w:rsidP="00571288">
      <w:pPr>
        <w:pStyle w:val="1"/>
        <w:spacing w:before="0" w:after="0" w:line="360" w:lineRule="auto"/>
        <w:ind w:firstLine="709"/>
        <w:jc w:val="both"/>
        <w:rPr>
          <w:sz w:val="28"/>
          <w:szCs w:val="28"/>
          <w:lang w:eastAsia="ko-KR"/>
        </w:rPr>
      </w:pPr>
      <w:r w:rsidRPr="00DE76F8">
        <w:rPr>
          <w:sz w:val="28"/>
          <w:szCs w:val="28"/>
          <w:lang w:eastAsia="ko-KR"/>
        </w:rPr>
        <w:t>2 Нормативные ссылки</w:t>
      </w:r>
    </w:p>
    <w:p w14:paraId="67144EEB" w14:textId="77777777" w:rsidR="00DF48AF" w:rsidRPr="00DE76F8" w:rsidRDefault="00DF48AF" w:rsidP="0057128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E76F8">
        <w:rPr>
          <w:rFonts w:ascii="Arial" w:hAnsi="Arial" w:cs="Arial"/>
          <w:sz w:val="24"/>
          <w:szCs w:val="24"/>
        </w:rPr>
        <w:t xml:space="preserve">В настоящем стандарте использованы нормативные ссылки на следующие </w:t>
      </w:r>
      <w:r w:rsidRPr="00DE76F8">
        <w:rPr>
          <w:rFonts w:ascii="Arial" w:hAnsi="Arial" w:cs="Arial"/>
          <w:color w:val="000000"/>
          <w:sz w:val="24"/>
          <w:szCs w:val="24"/>
        </w:rPr>
        <w:t>межгосударственные</w:t>
      </w:r>
      <w:r w:rsidRPr="00DE76F8">
        <w:rPr>
          <w:rFonts w:ascii="Arial" w:hAnsi="Arial" w:cs="Arial"/>
          <w:sz w:val="24"/>
          <w:szCs w:val="24"/>
        </w:rPr>
        <w:t xml:space="preserve"> стандарты:</w:t>
      </w:r>
    </w:p>
    <w:p w14:paraId="11248662" w14:textId="77777777" w:rsidR="00571288" w:rsidRPr="00AF4EFE" w:rsidRDefault="00571288" w:rsidP="00571288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8E7">
        <w:rPr>
          <w:rFonts w:ascii="Arial" w:hAnsi="Arial" w:cs="Arial"/>
          <w:sz w:val="24"/>
          <w:szCs w:val="24"/>
        </w:rPr>
        <w:t>ГОСТ 9.401-2018 Единая система защиты от коррозии и старения. Покрытия лакокрасочные. Общие требования и методы ускоренных испытаний на стойкость к воздействию климатических факторов</w:t>
      </w:r>
    </w:p>
    <w:p w14:paraId="41441E7D" w14:textId="77777777" w:rsidR="00267EE3" w:rsidRDefault="00267EE3" w:rsidP="00267EE3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08E7">
        <w:rPr>
          <w:rFonts w:ascii="Arial" w:hAnsi="Arial" w:cs="Arial"/>
          <w:sz w:val="24"/>
          <w:szCs w:val="24"/>
        </w:rPr>
        <w:t xml:space="preserve">ГОСТ 30630.2.5 Методы испытаний на стойкость к климатическим внешним воздействующим факторам машин, приборов и других технических изделий. Испытания на воздействие соляного тумана </w:t>
      </w:r>
    </w:p>
    <w:p w14:paraId="6D5286C9" w14:textId="77777777" w:rsidR="00267EE3" w:rsidRDefault="00267EE3" w:rsidP="00267EE3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76F8">
        <w:rPr>
          <w:rFonts w:ascii="Arial" w:hAnsi="Arial" w:cs="Arial"/>
          <w:sz w:val="24"/>
          <w:szCs w:val="24"/>
        </w:rPr>
        <w:t>ГОСТ ISO 17840-2 Автомобильные транспортные средства. Информация для экстренных оперативных и аварийно-спасательных служб. Часть 2. Спасательная карта для автобусов и автомобилей для коммерческих перевозок большой грузоподъемности</w:t>
      </w:r>
    </w:p>
    <w:p w14:paraId="1209C402" w14:textId="77777777" w:rsidR="00571288" w:rsidRDefault="00571288" w:rsidP="004408E7">
      <w:pPr>
        <w:pStyle w:val="23"/>
        <w:pBdr>
          <w:bottom w:val="single" w:sz="4" w:space="1" w:color="auto"/>
        </w:pBdr>
        <w:spacing w:after="0" w:line="240" w:lineRule="auto"/>
        <w:ind w:left="0" w:firstLine="709"/>
        <w:jc w:val="both"/>
        <w:rPr>
          <w:rFonts w:ascii="Arial" w:eastAsia="Arial" w:hAnsi="Arial" w:cs="Arial"/>
          <w:color w:val="231F20"/>
        </w:rPr>
      </w:pPr>
    </w:p>
    <w:p w14:paraId="1BB1454A" w14:textId="77777777" w:rsidR="004408E7" w:rsidRPr="00571288" w:rsidRDefault="00571288" w:rsidP="004408E7">
      <w:pPr>
        <w:pStyle w:val="23"/>
        <w:spacing w:after="0" w:line="240" w:lineRule="auto"/>
        <w:ind w:left="0"/>
        <w:jc w:val="both"/>
        <w:rPr>
          <w:rFonts w:ascii="Arial" w:eastAsia="Arial" w:hAnsi="Arial" w:cs="Arial"/>
          <w:i/>
          <w:color w:val="231F20"/>
          <w:sz w:val="24"/>
          <w:szCs w:val="24"/>
        </w:rPr>
      </w:pPr>
      <w:r w:rsidRPr="00571288">
        <w:rPr>
          <w:rFonts w:ascii="Arial" w:eastAsia="Arial" w:hAnsi="Arial" w:cs="Arial"/>
          <w:i/>
          <w:color w:val="231F20"/>
          <w:sz w:val="24"/>
          <w:szCs w:val="24"/>
        </w:rPr>
        <w:t xml:space="preserve">Проект </w:t>
      </w:r>
      <w:r w:rsidRPr="00571288">
        <w:rPr>
          <w:rFonts w:ascii="Arial" w:eastAsia="Arial" w:hAnsi="Arial" w:cs="Arial"/>
          <w:i/>
          <w:color w:val="231F20"/>
          <w:sz w:val="24"/>
          <w:szCs w:val="24"/>
          <w:lang w:val="en-US"/>
        </w:rPr>
        <w:t>RU</w:t>
      </w:r>
      <w:r w:rsidRPr="00571288">
        <w:rPr>
          <w:rFonts w:ascii="Arial" w:eastAsia="Arial" w:hAnsi="Arial" w:cs="Arial"/>
          <w:i/>
          <w:color w:val="231F20"/>
          <w:sz w:val="24"/>
          <w:szCs w:val="24"/>
        </w:rPr>
        <w:t>, первая редакция</w:t>
      </w:r>
    </w:p>
    <w:p w14:paraId="7ABBE313" w14:textId="77777777" w:rsidR="002B06E2" w:rsidRPr="00401889" w:rsidRDefault="00F277F4" w:rsidP="00571288">
      <w:pPr>
        <w:pStyle w:val="23"/>
        <w:spacing w:after="0" w:line="360" w:lineRule="auto"/>
        <w:ind w:left="0" w:firstLine="709"/>
        <w:jc w:val="both"/>
        <w:rPr>
          <w:rFonts w:ascii="Arial" w:hAnsi="Arial" w:cs="Arial"/>
          <w:strike/>
          <w:kern w:val="28"/>
          <w:sz w:val="28"/>
          <w:szCs w:val="28"/>
        </w:rPr>
      </w:pPr>
      <w:r w:rsidRPr="00DE76F8">
        <w:rPr>
          <w:rFonts w:ascii="Arial" w:hAnsi="Arial" w:cs="Arial"/>
          <w:spacing w:val="70"/>
          <w:sz w:val="20"/>
          <w:szCs w:val="20"/>
        </w:rPr>
        <w:lastRenderedPageBreak/>
        <w:t>Примечание</w:t>
      </w:r>
      <w:r w:rsidRPr="00DE76F8">
        <w:rPr>
          <w:rFonts w:ascii="Arial" w:hAnsi="Arial" w:cs="Arial"/>
          <w:spacing w:val="56"/>
          <w:sz w:val="20"/>
          <w:szCs w:val="20"/>
        </w:rPr>
        <w:t xml:space="preserve"> </w:t>
      </w:r>
      <w:r w:rsidRPr="00DE76F8">
        <w:rPr>
          <w:rFonts w:ascii="Arial" w:hAnsi="Arial" w:cs="Arial"/>
          <w:sz w:val="20"/>
          <w:szCs w:val="20"/>
        </w:rPr>
        <w:t>– При пользовании настоящим стандартом целесообразно проверить действие ссылочных стандартов (и классификаторов) на официальном интернет-сайте Межгосударственного совета по стандартизации, метрологии и сертификации (</w:t>
      </w:r>
      <w:hyperlink r:id="rId13" w:history="1">
        <w:r w:rsidRPr="00DE76F8">
          <w:rPr>
            <w:rFonts w:ascii="Arial" w:hAnsi="Arial" w:cs="Arial"/>
            <w:sz w:val="20"/>
            <w:szCs w:val="20"/>
            <w:lang w:val="en-US"/>
          </w:rPr>
          <w:t>www</w:t>
        </w:r>
        <w:r w:rsidRPr="00DE76F8">
          <w:rPr>
            <w:rFonts w:ascii="Arial" w:hAnsi="Arial" w:cs="Arial"/>
            <w:sz w:val="20"/>
            <w:szCs w:val="20"/>
          </w:rPr>
          <w:t>.</w:t>
        </w:r>
        <w:r w:rsidRPr="00DE76F8">
          <w:rPr>
            <w:rFonts w:ascii="Arial" w:hAnsi="Arial" w:cs="Arial"/>
            <w:sz w:val="20"/>
            <w:szCs w:val="20"/>
            <w:lang w:val="en-US"/>
          </w:rPr>
          <w:t>easc</w:t>
        </w:r>
        <w:r w:rsidRPr="00DE76F8">
          <w:rPr>
            <w:rFonts w:ascii="Arial" w:hAnsi="Arial" w:cs="Arial"/>
            <w:sz w:val="20"/>
            <w:szCs w:val="20"/>
          </w:rPr>
          <w:t>.</w:t>
        </w:r>
        <w:r w:rsidRPr="00DE76F8">
          <w:rPr>
            <w:rFonts w:ascii="Arial" w:hAnsi="Arial" w:cs="Arial"/>
            <w:sz w:val="20"/>
            <w:szCs w:val="20"/>
            <w:lang w:val="en-US"/>
          </w:rPr>
          <w:t>by</w:t>
        </w:r>
      </w:hyperlink>
      <w:r w:rsidRPr="00DE76F8">
        <w:rPr>
          <w:rFonts w:ascii="Arial" w:hAnsi="Arial" w:cs="Arial"/>
          <w:sz w:val="20"/>
          <w:szCs w:val="20"/>
        </w:rPr>
        <w:t xml:space="preserve">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</w:t>
      </w:r>
      <w:r w:rsidRPr="00DE76F8">
        <w:rPr>
          <w:rFonts w:ascii="Arial" w:hAnsi="Arial" w:cs="Arial"/>
          <w:spacing w:val="-2"/>
          <w:sz w:val="20"/>
          <w:szCs w:val="20"/>
        </w:rPr>
        <w:t xml:space="preserve">внесено изменение, затрагивающее положение, на которое дана ссылка, то это положение применяется </w:t>
      </w:r>
      <w:r w:rsidRPr="00DE76F8">
        <w:rPr>
          <w:rFonts w:ascii="Arial" w:hAnsi="Arial" w:cs="Arial"/>
          <w:sz w:val="20"/>
          <w:szCs w:val="20"/>
        </w:rPr>
        <w:t>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15033CC7" w14:textId="77777777" w:rsidR="00F277F4" w:rsidRDefault="00F277F4" w:rsidP="00F277F4">
      <w:pPr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383F4EEC" w14:textId="77777777" w:rsidR="000B72D8" w:rsidRPr="004F1351" w:rsidRDefault="006473A4" w:rsidP="00571288">
      <w:pPr>
        <w:spacing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910EDE">
        <w:rPr>
          <w:rFonts w:ascii="Arial" w:hAnsi="Arial" w:cs="Arial"/>
          <w:b/>
          <w:color w:val="000000"/>
          <w:sz w:val="28"/>
          <w:szCs w:val="28"/>
        </w:rPr>
        <w:t>3</w:t>
      </w:r>
      <w:r w:rsidR="004408E7" w:rsidRPr="00910ED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B72D8" w:rsidRPr="00910EDE">
        <w:rPr>
          <w:rFonts w:ascii="Arial" w:hAnsi="Arial" w:cs="Arial"/>
          <w:b/>
          <w:color w:val="000000"/>
          <w:sz w:val="28"/>
          <w:szCs w:val="28"/>
        </w:rPr>
        <w:t>Термины и определения</w:t>
      </w:r>
    </w:p>
    <w:p w14:paraId="6FC38926" w14:textId="77777777" w:rsidR="002F60A8" w:rsidRPr="004F1351" w:rsidRDefault="002F60A8" w:rsidP="0057128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F1351">
        <w:rPr>
          <w:sz w:val="24"/>
          <w:szCs w:val="24"/>
        </w:rPr>
        <w:t>В настоящем стандарте применены следующие термины с соответствующими определениями:</w:t>
      </w:r>
    </w:p>
    <w:p w14:paraId="3B7179B4" w14:textId="77777777" w:rsidR="00FA015C" w:rsidRPr="00B1557A" w:rsidRDefault="006473A4" w:rsidP="001F0A9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FA015C" w:rsidRPr="00B1557A">
        <w:rPr>
          <w:sz w:val="24"/>
          <w:szCs w:val="24"/>
        </w:rPr>
        <w:t xml:space="preserve">.1 </w:t>
      </w:r>
      <w:r w:rsidR="00FA015C" w:rsidRPr="00B1557A">
        <w:rPr>
          <w:b/>
          <w:sz w:val="24"/>
          <w:szCs w:val="24"/>
        </w:rPr>
        <w:t>аварийный выход:</w:t>
      </w:r>
      <w:r w:rsidR="00FA015C" w:rsidRPr="00B1557A">
        <w:rPr>
          <w:sz w:val="24"/>
          <w:szCs w:val="24"/>
        </w:rPr>
        <w:t xml:space="preserve"> Запасная дверь, запасное окно или аварийный люк.</w:t>
      </w:r>
    </w:p>
    <w:p w14:paraId="0B56D4D2" w14:textId="77777777" w:rsidR="00FA015C" w:rsidRPr="00B1557A" w:rsidRDefault="006473A4" w:rsidP="001F0A9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FA015C" w:rsidRPr="00B1557A">
        <w:rPr>
          <w:sz w:val="24"/>
          <w:szCs w:val="24"/>
        </w:rPr>
        <w:t xml:space="preserve">.2 </w:t>
      </w:r>
      <w:r w:rsidR="00FA015C" w:rsidRPr="00B1557A">
        <w:rPr>
          <w:b/>
          <w:sz w:val="24"/>
          <w:szCs w:val="24"/>
        </w:rPr>
        <w:t>аварийный люк:</w:t>
      </w:r>
      <w:r w:rsidR="00FA015C" w:rsidRPr="00B1557A">
        <w:rPr>
          <w:sz w:val="24"/>
          <w:szCs w:val="24"/>
        </w:rPr>
        <w:t xml:space="preserve"> Отверстие в крыше или в полу, предназначенное для использования пассажирами в качестве аварийного выхода только в аварийной ситуации.</w:t>
      </w:r>
    </w:p>
    <w:p w14:paraId="1D2F3B62" w14:textId="77777777" w:rsidR="00B16FFF" w:rsidRPr="00791B5B" w:rsidRDefault="006473A4" w:rsidP="00F879A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8A3D2F" w:rsidRPr="00B1557A">
        <w:rPr>
          <w:sz w:val="24"/>
          <w:szCs w:val="24"/>
        </w:rPr>
        <w:t xml:space="preserve">.3 </w:t>
      </w:r>
      <w:r w:rsidR="008A14BF" w:rsidRPr="00B1557A">
        <w:rPr>
          <w:b/>
          <w:sz w:val="24"/>
          <w:szCs w:val="24"/>
        </w:rPr>
        <w:t>встроенная</w:t>
      </w:r>
      <w:r w:rsidR="008A14BF" w:rsidRPr="00B1557A">
        <w:rPr>
          <w:sz w:val="24"/>
          <w:szCs w:val="24"/>
        </w:rPr>
        <w:t xml:space="preserve"> </w:t>
      </w:r>
      <w:r w:rsidR="008A3D2F" w:rsidRPr="00B1557A">
        <w:rPr>
          <w:b/>
          <w:bCs/>
          <w:sz w:val="24"/>
          <w:szCs w:val="24"/>
        </w:rPr>
        <w:t>детская удерживающая система:</w:t>
      </w:r>
      <w:r w:rsidR="008A3D2F" w:rsidRPr="00B1557A">
        <w:rPr>
          <w:sz w:val="24"/>
          <w:szCs w:val="24"/>
        </w:rPr>
        <w:t xml:space="preserve"> </w:t>
      </w:r>
      <w:r w:rsidR="00DE76F8" w:rsidRPr="00B1557A">
        <w:rPr>
          <w:sz w:val="24"/>
          <w:szCs w:val="24"/>
        </w:rPr>
        <w:t>Система, которая предназначена для установки на автобусе конкретного типа, состоящая из сиденья и</w:t>
      </w:r>
      <w:r w:rsidR="00DE76F8" w:rsidRPr="00791B5B">
        <w:rPr>
          <w:sz w:val="24"/>
          <w:szCs w:val="24"/>
        </w:rPr>
        <w:t xml:space="preserve"> ремня, закрепленного на внутренней части кузова или на сиденье автобуса надлежащим образом, и включающая все элементы, предусмотренные для снижения риска травмирования ребенка в случае резкого замедления автобуса посредством ограничения подвижности его тела.</w:t>
      </w:r>
    </w:p>
    <w:p w14:paraId="3805CFD5" w14:textId="77777777" w:rsidR="004F1351" w:rsidRPr="00791B5B" w:rsidRDefault="004F1351" w:rsidP="00F879A0">
      <w:pPr>
        <w:pStyle w:val="FORMATTEXT"/>
        <w:spacing w:line="360" w:lineRule="auto"/>
        <w:ind w:firstLine="709"/>
        <w:jc w:val="both"/>
      </w:pPr>
      <w:r w:rsidRPr="00791B5B">
        <w:rPr>
          <w:spacing w:val="70"/>
        </w:rPr>
        <w:t>Примечание</w:t>
      </w:r>
      <w:r w:rsidRPr="00791B5B">
        <w:t xml:space="preserve"> – Система включает в себя:</w:t>
      </w:r>
    </w:p>
    <w:p w14:paraId="5202DED1" w14:textId="77777777" w:rsidR="001F0A9C" w:rsidRPr="00C43114" w:rsidRDefault="001F0A9C" w:rsidP="00F879A0">
      <w:pPr>
        <w:pStyle w:val="FORMATTEXT"/>
        <w:spacing w:line="360" w:lineRule="auto"/>
        <w:ind w:firstLine="709"/>
        <w:jc w:val="both"/>
      </w:pPr>
      <w:r w:rsidRPr="00791B5B">
        <w:t xml:space="preserve">- сиденье, установленное </w:t>
      </w:r>
      <w:r w:rsidR="006473A4" w:rsidRPr="00C43114">
        <w:t>в</w:t>
      </w:r>
      <w:r w:rsidR="006473A4">
        <w:t xml:space="preserve"> </w:t>
      </w:r>
      <w:r w:rsidRPr="00791B5B">
        <w:t>автобус</w:t>
      </w:r>
      <w:r w:rsidR="006914AC" w:rsidRPr="00791B5B">
        <w:t>е</w:t>
      </w:r>
      <w:r w:rsidRPr="00791B5B">
        <w:t>, с ремнем безопасности</w:t>
      </w:r>
      <w:r w:rsidR="008F492B" w:rsidRPr="00791B5B">
        <w:t xml:space="preserve"> </w:t>
      </w:r>
      <w:r w:rsidR="008F492B" w:rsidRPr="00C43114">
        <w:t>(с</w:t>
      </w:r>
      <w:r w:rsidR="00832AFD" w:rsidRPr="00C43114">
        <w:t xml:space="preserve"> или </w:t>
      </w:r>
      <w:r w:rsidR="008F492B" w:rsidRPr="00C43114">
        <w:t>без верхней</w:t>
      </w:r>
      <w:r w:rsidR="00832AFD" w:rsidRPr="00C43114">
        <w:t xml:space="preserve"> регулируемой точк</w:t>
      </w:r>
      <w:r w:rsidR="00EB2E4C" w:rsidRPr="00C43114">
        <w:t>и</w:t>
      </w:r>
      <w:r w:rsidR="00832AFD" w:rsidRPr="00C43114">
        <w:t xml:space="preserve"> крепления)</w:t>
      </w:r>
      <w:r w:rsidRPr="00C43114">
        <w:t xml:space="preserve">, </w:t>
      </w:r>
      <w:r w:rsidRPr="004976CD">
        <w:t>сертифицированным в соответствии</w:t>
      </w:r>
      <w:r w:rsidRPr="00C43114">
        <w:t xml:space="preserve"> с </w:t>
      </w:r>
      <w:r w:rsidR="00DE76F8" w:rsidRPr="00C43114">
        <w:t xml:space="preserve">правилами </w:t>
      </w:r>
      <w:r w:rsidRPr="00C43114">
        <w:fldChar w:fldCharType="begin"/>
      </w:r>
      <w:r w:rsidRPr="00C43114">
        <w:instrText xml:space="preserve"> HYPERLINK "kodeks://link/d?nd=554298176&amp;point=mark=000000000000000000000000000000000000000000000000007D20K3"\o"’’Правила ЕЭК ООН N 16 (пересмотр 9) Единообразные предписания, касающиеся официального утверждения: I. Ремней ...’’</w:instrText>
      </w:r>
    </w:p>
    <w:p w14:paraId="532AD9DB" w14:textId="77777777" w:rsidR="001F0A9C" w:rsidRPr="00791B5B" w:rsidRDefault="001F0A9C" w:rsidP="00F879A0">
      <w:pPr>
        <w:pStyle w:val="FORMATTEXT"/>
        <w:spacing w:line="360" w:lineRule="auto"/>
        <w:ind w:firstLine="709"/>
        <w:jc w:val="both"/>
      </w:pPr>
      <w:r w:rsidRPr="00C43114">
        <w:instrText>Статус: Действующий документ. Применяется для целей технического регламента (действ. c 26.02.2009 по 28.05.2026)"</w:instrText>
      </w:r>
      <w:r w:rsidRPr="00C43114">
        <w:fldChar w:fldCharType="separate"/>
      </w:r>
      <w:r w:rsidRPr="00C43114">
        <w:t>[2]</w:t>
      </w:r>
      <w:r w:rsidRPr="00C43114">
        <w:fldChar w:fldCharType="end"/>
      </w:r>
      <w:r w:rsidRPr="00C43114">
        <w:t>;</w:t>
      </w:r>
    </w:p>
    <w:p w14:paraId="2DF48FE9" w14:textId="77777777" w:rsidR="001F0A9C" w:rsidRPr="00791B5B" w:rsidRDefault="001F0A9C" w:rsidP="00F879A0">
      <w:pPr>
        <w:pStyle w:val="FORMATTEXT"/>
        <w:spacing w:line="360" w:lineRule="auto"/>
        <w:ind w:firstLine="709"/>
        <w:jc w:val="both"/>
      </w:pPr>
      <w:r w:rsidRPr="00791B5B">
        <w:t xml:space="preserve">- </w:t>
      </w:r>
      <w:r w:rsidRPr="00C43114">
        <w:t>или</w:t>
      </w:r>
      <w:r w:rsidRPr="00791B5B">
        <w:t xml:space="preserve"> сиденье с креплением ISOFIX, сертифицированн</w:t>
      </w:r>
      <w:r w:rsidR="006E143C" w:rsidRPr="00791B5B">
        <w:t>ым</w:t>
      </w:r>
      <w:r w:rsidRPr="00791B5B">
        <w:t xml:space="preserve"> в соответствии с </w:t>
      </w:r>
      <w:r w:rsidR="00DE76F8" w:rsidRPr="00791B5B">
        <w:t xml:space="preserve">правилами </w:t>
      </w:r>
      <w:r w:rsidRPr="00791B5B">
        <w:fldChar w:fldCharType="begin"/>
      </w:r>
      <w:r w:rsidRPr="00791B5B">
        <w:instrText xml:space="preserve"> HYPERLINK "kodeks://link/d?nd=1200110726&amp;point=mark=000000000000000000000000000000000000000000000000007D20K3"\o"’’Правила ЕЭК ООН N 14 (пересмотр 5) Единообразные предписания, касающиеся официального утверждения транспортных средств в ...’’</w:instrText>
      </w:r>
    </w:p>
    <w:p w14:paraId="1A419FF5" w14:textId="77777777" w:rsidR="001F0A9C" w:rsidRPr="00791B5B" w:rsidRDefault="001F0A9C" w:rsidP="00F879A0">
      <w:pPr>
        <w:pStyle w:val="FORMATTEXT"/>
        <w:spacing w:line="360" w:lineRule="auto"/>
        <w:jc w:val="both"/>
      </w:pPr>
      <w:r w:rsidRPr="00791B5B">
        <w:instrText>Статус: Применяется для целей технического регламента (действ. c 18.01.2006 по 31.08.2019)"</w:instrText>
      </w:r>
      <w:r w:rsidRPr="00791B5B">
        <w:fldChar w:fldCharType="separate"/>
      </w:r>
      <w:r w:rsidRPr="00791B5B">
        <w:t>[</w:t>
      </w:r>
      <w:r w:rsidR="006914AC" w:rsidRPr="00791B5B">
        <w:t>3</w:t>
      </w:r>
      <w:r w:rsidRPr="00791B5B">
        <w:t>]</w:t>
      </w:r>
      <w:r w:rsidRPr="00791B5B">
        <w:fldChar w:fldCharType="end"/>
      </w:r>
      <w:r w:rsidRPr="00791B5B">
        <w:t xml:space="preserve"> или </w:t>
      </w:r>
      <w:r w:rsidRPr="00791B5B">
        <w:fldChar w:fldCharType="begin"/>
      </w:r>
      <w:r w:rsidRPr="00791B5B">
        <w:instrText xml:space="preserve"> HYPERLINK "kodeks://link/d?nd=552271940&amp;point=mark=000000000000000000000000000000000000000000000000007D20K3"\o"’’Правила ЕЭК ООН N 145 Единообразные предписания, касающиеся официального утверждения ...’’</w:instrText>
      </w:r>
    </w:p>
    <w:p w14:paraId="62A24A53" w14:textId="77777777" w:rsidR="001F0A9C" w:rsidRPr="00791B5B" w:rsidRDefault="001F0A9C" w:rsidP="00F879A0">
      <w:pPr>
        <w:pStyle w:val="FORMATTEXT"/>
        <w:spacing w:line="360" w:lineRule="auto"/>
        <w:jc w:val="both"/>
      </w:pPr>
      <w:r w:rsidRPr="00791B5B">
        <w:instrText>Применяется с 19.07.2018</w:instrText>
      </w:r>
    </w:p>
    <w:p w14:paraId="070A4792" w14:textId="77777777" w:rsidR="001F0A9C" w:rsidRPr="00791B5B" w:rsidRDefault="001F0A9C" w:rsidP="00F879A0">
      <w:pPr>
        <w:pStyle w:val="FORMATTEXT"/>
        <w:spacing w:line="360" w:lineRule="auto"/>
        <w:jc w:val="both"/>
      </w:pPr>
      <w:r w:rsidRPr="00791B5B">
        <w:instrText>Статус: Действующий документ (действ. c 19.07.2018)"</w:instrText>
      </w:r>
      <w:r w:rsidRPr="00791B5B">
        <w:fldChar w:fldCharType="separate"/>
      </w:r>
      <w:r w:rsidRPr="00791B5B">
        <w:t>[</w:t>
      </w:r>
      <w:r w:rsidR="006914AC" w:rsidRPr="00791B5B">
        <w:t>4</w:t>
      </w:r>
      <w:r w:rsidRPr="00791B5B">
        <w:t>]</w:t>
      </w:r>
      <w:r w:rsidRPr="00791B5B">
        <w:fldChar w:fldCharType="end"/>
      </w:r>
      <w:r w:rsidR="00F3000A" w:rsidRPr="00791B5B">
        <w:t xml:space="preserve"> и оборудованное ремнем </w:t>
      </w:r>
      <w:r w:rsidR="00F3000A" w:rsidRPr="00C43114">
        <w:t>безопасности</w:t>
      </w:r>
      <w:r w:rsidR="00832AFD" w:rsidRPr="00C43114">
        <w:t xml:space="preserve"> (с или без верхней регулируемой точк</w:t>
      </w:r>
      <w:r w:rsidR="00EB2E4C" w:rsidRPr="00C43114">
        <w:t>и</w:t>
      </w:r>
      <w:r w:rsidR="00832AFD" w:rsidRPr="00C43114">
        <w:t xml:space="preserve"> крепления)</w:t>
      </w:r>
      <w:r w:rsidR="00F3000A" w:rsidRPr="00C43114">
        <w:t xml:space="preserve">, </w:t>
      </w:r>
      <w:r w:rsidR="00F3000A" w:rsidRPr="004976CD">
        <w:t>сертифицированным в соответствии</w:t>
      </w:r>
      <w:r w:rsidR="00F3000A" w:rsidRPr="00C43114">
        <w:t xml:space="preserve"> с </w:t>
      </w:r>
      <w:r w:rsidR="00DE76F8" w:rsidRPr="00C43114">
        <w:t xml:space="preserve">правилами </w:t>
      </w:r>
      <w:r w:rsidR="00F3000A" w:rsidRPr="00C43114">
        <w:t>[2]</w:t>
      </w:r>
      <w:r w:rsidRPr="00C43114">
        <w:t>;</w:t>
      </w:r>
    </w:p>
    <w:p w14:paraId="3068515B" w14:textId="77777777" w:rsidR="001F0A9C" w:rsidRPr="00C43114" w:rsidRDefault="001F0A9C" w:rsidP="00F879A0">
      <w:pPr>
        <w:pStyle w:val="FORMATTEXT"/>
        <w:spacing w:line="360" w:lineRule="auto"/>
        <w:ind w:firstLine="709"/>
        <w:jc w:val="both"/>
      </w:pPr>
      <w:r w:rsidRPr="00C43114">
        <w:t>- или</w:t>
      </w:r>
      <w:r w:rsidR="00BD3D43" w:rsidRPr="00C43114">
        <w:t xml:space="preserve"> </w:t>
      </w:r>
      <w:r w:rsidRPr="00C43114">
        <w:t xml:space="preserve">сиденье </w:t>
      </w:r>
      <w:r w:rsidR="006914AC" w:rsidRPr="00C43114">
        <w:t>автобуса</w:t>
      </w:r>
      <w:r w:rsidRPr="00C43114">
        <w:t xml:space="preserve">, </w:t>
      </w:r>
      <w:r w:rsidR="00791B5B" w:rsidRPr="00C43114">
        <w:t xml:space="preserve">оборудованное ремнем безопасности (с или без верхней регулируемой точки крепления), </w:t>
      </w:r>
      <w:r w:rsidR="00791B5B" w:rsidRPr="004976CD">
        <w:t>сертифицированным в</w:t>
      </w:r>
      <w:r w:rsidR="00791B5B" w:rsidRPr="00C43114">
        <w:t xml:space="preserve"> соответствии с правилами [2]</w:t>
      </w:r>
      <w:r w:rsidR="00942994" w:rsidRPr="00C43114">
        <w:t>,</w:t>
      </w:r>
      <w:r w:rsidR="00791B5B" w:rsidRPr="00C43114">
        <w:t xml:space="preserve"> и </w:t>
      </w:r>
      <w:r w:rsidRPr="00C43114">
        <w:t>обеспечивающее крепление ремнем безопасности</w:t>
      </w:r>
      <w:r w:rsidR="00832AFD" w:rsidRPr="00C43114">
        <w:t xml:space="preserve"> </w:t>
      </w:r>
      <w:r w:rsidRPr="00C43114">
        <w:t xml:space="preserve">детского сиденья универсального типа, </w:t>
      </w:r>
      <w:r w:rsidRPr="004976CD">
        <w:t>сертифицированного по</w:t>
      </w:r>
      <w:r w:rsidR="00DE76F8" w:rsidRPr="004976CD">
        <w:t xml:space="preserve"> правилам</w:t>
      </w:r>
      <w:r w:rsidR="00DE76F8" w:rsidRPr="00C43114">
        <w:t xml:space="preserve"> </w:t>
      </w:r>
      <w:r w:rsidRPr="00C43114">
        <w:fldChar w:fldCharType="begin"/>
      </w:r>
      <w:r w:rsidRPr="00C43114">
        <w:instrText xml:space="preserve"> HYPERLINK "kodeks://link/d?nd=1200116500&amp;point=mark=000000000000000000000000000000000000000000000000007D20K3"\o"’’Правила ЕЭК ООН N 44 (пересмотр 3) Единообразные предписания, касающиеся официального утверждения удерживающих устройств ...’’</w:instrText>
      </w:r>
    </w:p>
    <w:p w14:paraId="2D05D512" w14:textId="77777777" w:rsidR="001F0A9C" w:rsidRPr="00C43114" w:rsidRDefault="001F0A9C" w:rsidP="00CF3F4E">
      <w:pPr>
        <w:pStyle w:val="FORMATTEXT"/>
        <w:spacing w:line="360" w:lineRule="auto"/>
        <w:ind w:firstLine="709"/>
        <w:jc w:val="both"/>
      </w:pPr>
      <w:r w:rsidRPr="00C43114">
        <w:instrText>Статус: Действующая редакция документа"</w:instrText>
      </w:r>
      <w:r w:rsidRPr="00C43114">
        <w:fldChar w:fldCharType="separate"/>
      </w:r>
      <w:r w:rsidRPr="00C43114">
        <w:t>[</w:t>
      </w:r>
      <w:r w:rsidR="006914AC" w:rsidRPr="00C43114">
        <w:t>5</w:t>
      </w:r>
      <w:r w:rsidRPr="00C43114">
        <w:t>]</w:t>
      </w:r>
      <w:r w:rsidRPr="00C43114">
        <w:fldChar w:fldCharType="end"/>
      </w:r>
      <w:r w:rsidRPr="00C43114">
        <w:t xml:space="preserve"> или </w:t>
      </w:r>
      <w:r w:rsidRPr="00C43114">
        <w:fldChar w:fldCharType="begin"/>
      </w:r>
      <w:r w:rsidRPr="00C43114">
        <w:instrText xml:space="preserve"> HYPERLINK "kodeks://link/d?nd=603736545&amp;point=mark=000000000000000000000000000000000000000000000000007D20K3"\o"’’Правила ЕЭК ООН N 129 (пересмотр 4) Единообразные предписания, касающиеся официального ...’’</w:instrText>
      </w:r>
    </w:p>
    <w:p w14:paraId="53CBD22E" w14:textId="77777777" w:rsidR="001F0A9C" w:rsidRPr="00C43114" w:rsidRDefault="001F0A9C" w:rsidP="00CF3F4E">
      <w:pPr>
        <w:pStyle w:val="FORMATTEXT"/>
        <w:spacing w:line="360" w:lineRule="auto"/>
        <w:ind w:firstLine="709"/>
        <w:jc w:val="both"/>
      </w:pPr>
      <w:r w:rsidRPr="00C43114">
        <w:instrText>Применяется с 29.12.2018</w:instrText>
      </w:r>
    </w:p>
    <w:p w14:paraId="4D4B02DB" w14:textId="77777777" w:rsidR="001F0A9C" w:rsidRPr="00C43114" w:rsidRDefault="001F0A9C" w:rsidP="00CF3F4E">
      <w:pPr>
        <w:pStyle w:val="FORMATTEXT"/>
        <w:spacing w:line="360" w:lineRule="auto"/>
        <w:ind w:firstLine="709"/>
        <w:jc w:val="both"/>
      </w:pPr>
      <w:r w:rsidRPr="00C43114">
        <w:instrText>Статус: Действующий документ (действ. c 29.12.2018)"</w:instrText>
      </w:r>
      <w:r w:rsidRPr="00C43114">
        <w:fldChar w:fldCharType="separate"/>
      </w:r>
      <w:r w:rsidRPr="00C43114">
        <w:t>[</w:t>
      </w:r>
      <w:r w:rsidR="006914AC" w:rsidRPr="00C43114">
        <w:t>6</w:t>
      </w:r>
      <w:r w:rsidRPr="00C43114">
        <w:t>]</w:t>
      </w:r>
      <w:r w:rsidRPr="00C43114">
        <w:fldChar w:fldCharType="end"/>
      </w:r>
      <w:r w:rsidRPr="00C43114">
        <w:t>.</w:t>
      </w:r>
    </w:p>
    <w:p w14:paraId="51B964B9" w14:textId="77777777" w:rsidR="00B07286" w:rsidRPr="00C43114" w:rsidRDefault="00B07286" w:rsidP="00CF3F4E">
      <w:pPr>
        <w:pStyle w:val="FORMATTEXT"/>
        <w:spacing w:line="360" w:lineRule="auto"/>
        <w:ind w:firstLine="709"/>
        <w:jc w:val="both"/>
      </w:pPr>
      <w:r w:rsidRPr="00C43114">
        <w:t xml:space="preserve">- или сиденье </w:t>
      </w:r>
      <w:r w:rsidRPr="004976CD">
        <w:t>автобуса</w:t>
      </w:r>
      <w:r w:rsidR="00F879A0" w:rsidRPr="004976CD">
        <w:t>,</w:t>
      </w:r>
      <w:r w:rsidRPr="00C43114">
        <w:t xml:space="preserve"> </w:t>
      </w:r>
      <w:r w:rsidRPr="004976CD">
        <w:t>сертифицированн</w:t>
      </w:r>
      <w:r w:rsidR="00825B58" w:rsidRPr="004976CD">
        <w:t>ое</w:t>
      </w:r>
      <w:r w:rsidRPr="004976CD">
        <w:t xml:space="preserve"> по правилам</w:t>
      </w:r>
      <w:r w:rsidRPr="00C43114">
        <w:t xml:space="preserve"> </w:t>
      </w:r>
      <w:r w:rsidRPr="00C43114">
        <w:fldChar w:fldCharType="begin"/>
      </w:r>
      <w:r w:rsidRPr="00C43114">
        <w:instrText xml:space="preserve"> HYPERLINK "kodeks://link/d?nd=1200116500&amp;point=mark=000000000000000000000000000000000000000000000000007D20K3"\o"’’Правила ЕЭК ООН N 44 (пересмотр 3) Единообразные предписания, касающиеся официального утверждения удерживающих устройств ...’’</w:instrText>
      </w:r>
    </w:p>
    <w:p w14:paraId="5059ECE4" w14:textId="77777777" w:rsidR="00B07286" w:rsidRPr="00C43114" w:rsidRDefault="00B07286" w:rsidP="00CF3F4E">
      <w:pPr>
        <w:pStyle w:val="FORMATTEXT"/>
        <w:spacing w:line="360" w:lineRule="auto"/>
        <w:ind w:firstLine="709"/>
        <w:jc w:val="both"/>
      </w:pPr>
      <w:r w:rsidRPr="00C43114">
        <w:instrText>Статус: Действующая редакция документа"</w:instrText>
      </w:r>
      <w:r w:rsidRPr="00C43114">
        <w:fldChar w:fldCharType="separate"/>
      </w:r>
      <w:r w:rsidRPr="00C43114">
        <w:t>[</w:t>
      </w:r>
      <w:r w:rsidR="00791B5B" w:rsidRPr="00C43114">
        <w:t>7</w:t>
      </w:r>
      <w:r w:rsidRPr="00C43114">
        <w:fldChar w:fldCharType="end"/>
      </w:r>
      <w:r w:rsidRPr="00C43114">
        <w:fldChar w:fldCharType="begin"/>
      </w:r>
      <w:r w:rsidRPr="00C43114">
        <w:instrText xml:space="preserve"> HYPERLINK "kodeks://link/d?nd=603736545&amp;point=mark=000000000000000000000000000000000000000000000000007D20K3"\o"’’Правила ЕЭК ООН N 129 (пересмотр 4) Единообразные предписания, касающиеся официального ...’’</w:instrText>
      </w:r>
    </w:p>
    <w:p w14:paraId="24E1BEF2" w14:textId="77777777" w:rsidR="00B07286" w:rsidRPr="00C43114" w:rsidRDefault="00B07286" w:rsidP="00CF3F4E">
      <w:pPr>
        <w:pStyle w:val="FORMATTEXT"/>
        <w:spacing w:line="360" w:lineRule="auto"/>
        <w:ind w:firstLine="709"/>
        <w:jc w:val="both"/>
      </w:pPr>
      <w:r w:rsidRPr="00C43114">
        <w:instrText>Применяется с 29.12.2018</w:instrText>
      </w:r>
    </w:p>
    <w:p w14:paraId="036714C5" w14:textId="77777777" w:rsidR="00B07286" w:rsidRPr="00791B5B" w:rsidRDefault="00B07286" w:rsidP="00CF3F4E">
      <w:pPr>
        <w:pStyle w:val="FORMATTEXT"/>
        <w:spacing w:line="360" w:lineRule="auto"/>
        <w:ind w:firstLine="709"/>
        <w:jc w:val="both"/>
      </w:pPr>
      <w:r w:rsidRPr="00C43114">
        <w:instrText>Статус: Действующий документ (действ. c 29.12.2018)"</w:instrText>
      </w:r>
      <w:r w:rsidRPr="00C43114">
        <w:fldChar w:fldCharType="separate"/>
      </w:r>
      <w:r w:rsidRPr="00C43114">
        <w:t>]</w:t>
      </w:r>
      <w:r w:rsidRPr="00C43114">
        <w:fldChar w:fldCharType="end"/>
      </w:r>
      <w:r w:rsidRPr="00C43114">
        <w:t>.</w:t>
      </w:r>
    </w:p>
    <w:p w14:paraId="24948EA7" w14:textId="77777777" w:rsidR="008A14BF" w:rsidRPr="00B1557A" w:rsidRDefault="00BD3D43" w:rsidP="00CF3F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E263C1" w:rsidRPr="00B1557A">
        <w:rPr>
          <w:sz w:val="24"/>
          <w:szCs w:val="24"/>
        </w:rPr>
        <w:t xml:space="preserve">.4 </w:t>
      </w:r>
      <w:r w:rsidR="00E263C1" w:rsidRPr="00B1557A">
        <w:rPr>
          <w:b/>
          <w:sz w:val="24"/>
          <w:szCs w:val="24"/>
        </w:rPr>
        <w:t>д</w:t>
      </w:r>
      <w:r w:rsidR="008A14BF" w:rsidRPr="00B1557A">
        <w:rPr>
          <w:b/>
          <w:sz w:val="24"/>
          <w:szCs w:val="24"/>
        </w:rPr>
        <w:t>етская удерживающая система</w:t>
      </w:r>
      <w:r w:rsidR="00E263C1" w:rsidRPr="00B1557A">
        <w:rPr>
          <w:b/>
          <w:sz w:val="24"/>
          <w:szCs w:val="24"/>
        </w:rPr>
        <w:t>;</w:t>
      </w:r>
      <w:r w:rsidR="008A14BF" w:rsidRPr="00B1557A">
        <w:rPr>
          <w:sz w:val="24"/>
          <w:szCs w:val="24"/>
        </w:rPr>
        <w:t xml:space="preserve"> ДУС</w:t>
      </w:r>
      <w:r w:rsidR="00E263C1" w:rsidRPr="00B1557A">
        <w:rPr>
          <w:b/>
          <w:sz w:val="24"/>
          <w:szCs w:val="24"/>
        </w:rPr>
        <w:t>:</w:t>
      </w:r>
      <w:r w:rsidR="008A14BF" w:rsidRPr="00B1557A">
        <w:rPr>
          <w:sz w:val="24"/>
          <w:szCs w:val="24"/>
        </w:rPr>
        <w:t xml:space="preserve"> </w:t>
      </w:r>
      <w:r w:rsidR="00F14511" w:rsidRPr="00B1557A">
        <w:rPr>
          <w:sz w:val="24"/>
          <w:szCs w:val="24"/>
        </w:rPr>
        <w:t xml:space="preserve">Система, сертифицированная по </w:t>
      </w:r>
      <w:r w:rsidR="00F14511" w:rsidRPr="009A5CB7">
        <w:rPr>
          <w:sz w:val="24"/>
          <w:szCs w:val="24"/>
        </w:rPr>
        <w:lastRenderedPageBreak/>
        <w:t>правилам [5], способная</w:t>
      </w:r>
      <w:r w:rsidR="00F14511" w:rsidRPr="00B1557A">
        <w:rPr>
          <w:sz w:val="24"/>
          <w:szCs w:val="24"/>
        </w:rPr>
        <w:t xml:space="preserve"> удерживать находящегося в ней ребенка в сидячем или наклонном положении; сконструированная таким образом, чтобы в случае столкновения или резкого торможения автобуса уменьшалась опасность травмирования находящегося в ней ребенка путем ограничения подвижности его тела.</w:t>
      </w:r>
    </w:p>
    <w:p w14:paraId="72316246" w14:textId="77777777" w:rsidR="00B70250" w:rsidRPr="00B1557A" w:rsidRDefault="00942994" w:rsidP="00B7025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B70250" w:rsidRPr="00B1557A">
        <w:rPr>
          <w:sz w:val="24"/>
          <w:szCs w:val="24"/>
        </w:rPr>
        <w:t>.</w:t>
      </w:r>
      <w:r w:rsidR="00791B5B" w:rsidRPr="00B1557A">
        <w:rPr>
          <w:sz w:val="24"/>
          <w:szCs w:val="24"/>
        </w:rPr>
        <w:t>5</w:t>
      </w:r>
      <w:r w:rsidR="00B70250" w:rsidRPr="00B1557A">
        <w:rPr>
          <w:b/>
          <w:sz w:val="24"/>
          <w:szCs w:val="24"/>
        </w:rPr>
        <w:t xml:space="preserve"> </w:t>
      </w:r>
      <w:r w:rsidR="00A90429" w:rsidRPr="00B1557A">
        <w:rPr>
          <w:b/>
          <w:sz w:val="24"/>
          <w:szCs w:val="24"/>
        </w:rPr>
        <w:t>ж</w:t>
      </w:r>
      <w:r w:rsidR="00B70250" w:rsidRPr="00B1557A">
        <w:rPr>
          <w:b/>
          <w:sz w:val="24"/>
          <w:szCs w:val="24"/>
        </w:rPr>
        <w:t xml:space="preserve">изненное пространство пассажира: </w:t>
      </w:r>
      <w:r w:rsidR="00A90429" w:rsidRPr="00B1557A">
        <w:rPr>
          <w:sz w:val="24"/>
          <w:szCs w:val="24"/>
        </w:rPr>
        <w:t>О</w:t>
      </w:r>
      <w:r w:rsidR="00B70250" w:rsidRPr="00B1557A">
        <w:rPr>
          <w:sz w:val="24"/>
          <w:szCs w:val="24"/>
        </w:rPr>
        <w:t xml:space="preserve">бъем салона </w:t>
      </w:r>
      <w:r w:rsidR="00B70250" w:rsidRPr="004976CD">
        <w:rPr>
          <w:sz w:val="24"/>
          <w:szCs w:val="24"/>
        </w:rPr>
        <w:t>автобуса</w:t>
      </w:r>
      <w:r w:rsidR="003C4293" w:rsidRPr="004976CD">
        <w:rPr>
          <w:sz w:val="24"/>
          <w:szCs w:val="24"/>
        </w:rPr>
        <w:t>,</w:t>
      </w:r>
      <w:r w:rsidR="00B70250" w:rsidRPr="00B1557A">
        <w:rPr>
          <w:sz w:val="24"/>
          <w:szCs w:val="24"/>
        </w:rPr>
        <w:t xml:space="preserve"> расположенный между:</w:t>
      </w:r>
    </w:p>
    <w:p w14:paraId="6B940DD0" w14:textId="77777777" w:rsidR="00B70250" w:rsidRPr="00B1557A" w:rsidRDefault="00B70250" w:rsidP="00B7025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- горизонтальными плоскостями, проходящими на высоте 305 и 1016 мм от верхней точки несжатой подушки сиденья;</w:t>
      </w:r>
    </w:p>
    <w:p w14:paraId="29E2E477" w14:textId="77777777" w:rsidR="00B70250" w:rsidRPr="00B1557A" w:rsidRDefault="00B70250" w:rsidP="00B7025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- вертикальной продольной плоскостью, касающейся края сиденья со стороны прохода (внутренний край сиденья), и вертикальной продольной плоскостью, проходящей через точку, смещенную </w:t>
      </w:r>
      <w:r w:rsidR="00942994" w:rsidRPr="00B1557A">
        <w:rPr>
          <w:sz w:val="24"/>
          <w:szCs w:val="24"/>
        </w:rPr>
        <w:t>на 83 мм относительно внешнего края сиденья к центру сиденья</w:t>
      </w:r>
      <w:r w:rsidRPr="00B1557A">
        <w:rPr>
          <w:sz w:val="24"/>
          <w:szCs w:val="24"/>
        </w:rPr>
        <w:t>;</w:t>
      </w:r>
    </w:p>
    <w:p w14:paraId="00638579" w14:textId="77777777" w:rsidR="00B70250" w:rsidRPr="00B1557A" w:rsidRDefault="00B70250" w:rsidP="00B7025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- вертикальной поперечной плоскостью, проходящей через точку пересечения подушки и спинки сиденья, и вертикальной поперечной плоскостью, проходящей через точку, расположенную на расстоянии 762 мм от точки пересечения подушки и спинки сиденья по ходу движения автобуса.</w:t>
      </w:r>
    </w:p>
    <w:p w14:paraId="05041714" w14:textId="77777777" w:rsidR="00905BC6" w:rsidRPr="00791B5B" w:rsidRDefault="00905BC6" w:rsidP="003C4293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3.6 </w:t>
      </w:r>
      <w:r w:rsidRPr="00B1557A">
        <w:rPr>
          <w:b/>
          <w:sz w:val="24"/>
          <w:szCs w:val="24"/>
        </w:rPr>
        <w:t>карта спасения:</w:t>
      </w:r>
      <w:r w:rsidRPr="00B1557A">
        <w:rPr>
          <w:sz w:val="24"/>
          <w:szCs w:val="24"/>
        </w:rPr>
        <w:t xml:space="preserve"> Документ, содержащий необходимый набор сведений и</w:t>
      </w:r>
      <w:r w:rsidRPr="00791B5B">
        <w:rPr>
          <w:sz w:val="24"/>
          <w:szCs w:val="24"/>
        </w:rPr>
        <w:t xml:space="preserve"> данных о конструкции автобуса, необходимых для работы спасателей при работе с аварийным автобусом, рекомендуемый его изготовителем.</w:t>
      </w:r>
    </w:p>
    <w:p w14:paraId="08F5FC83" w14:textId="77777777" w:rsidR="00905BC6" w:rsidRPr="003C4293" w:rsidRDefault="00905BC6" w:rsidP="003C4293">
      <w:pPr>
        <w:pStyle w:val="FORMATTEXT"/>
        <w:spacing w:line="360" w:lineRule="auto"/>
        <w:ind w:firstLine="709"/>
        <w:jc w:val="both"/>
      </w:pPr>
      <w:r w:rsidRPr="00791B5B">
        <w:rPr>
          <w:spacing w:val="70"/>
        </w:rPr>
        <w:t>Примечание</w:t>
      </w:r>
      <w:r w:rsidRPr="00791B5B">
        <w:t xml:space="preserve"> – Информацию по карте спасения представляют с использованием маркировки средствами идентификации, представленной в виде кода маркировки в машиночитаемой форме, с переадресацией на сторонний ресурс (ссылка). Код маркировки размещают в определенных </w:t>
      </w:r>
      <w:r w:rsidRPr="003C4293">
        <w:t>легкодоступных местах автобуса для удобства считывания.</w:t>
      </w:r>
    </w:p>
    <w:p w14:paraId="5FE4EFD0" w14:textId="77777777" w:rsidR="001F0A9C" w:rsidRPr="003C4293" w:rsidRDefault="00942994" w:rsidP="003C4293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3C4293">
        <w:rPr>
          <w:sz w:val="24"/>
          <w:szCs w:val="24"/>
        </w:rPr>
        <w:t>3</w:t>
      </w:r>
      <w:r w:rsidR="001F0A9C" w:rsidRPr="003C4293">
        <w:rPr>
          <w:sz w:val="24"/>
          <w:szCs w:val="24"/>
        </w:rPr>
        <w:t>.</w:t>
      </w:r>
      <w:r w:rsidR="00905BC6" w:rsidRPr="003C4293">
        <w:rPr>
          <w:sz w:val="24"/>
          <w:szCs w:val="24"/>
        </w:rPr>
        <w:t>7</w:t>
      </w:r>
      <w:r w:rsidR="001F0A9C" w:rsidRPr="003C4293">
        <w:rPr>
          <w:sz w:val="24"/>
          <w:szCs w:val="24"/>
        </w:rPr>
        <w:t xml:space="preserve"> </w:t>
      </w:r>
      <w:r w:rsidR="001F0A9C" w:rsidRPr="003C4293">
        <w:rPr>
          <w:b/>
          <w:bCs/>
          <w:sz w:val="24"/>
          <w:szCs w:val="24"/>
        </w:rPr>
        <w:t>конфигурация сиденья максимальной вместимости:</w:t>
      </w:r>
      <w:r w:rsidR="001F0A9C" w:rsidRPr="003C4293">
        <w:rPr>
          <w:sz w:val="24"/>
          <w:szCs w:val="24"/>
        </w:rPr>
        <w:t xml:space="preserve"> </w:t>
      </w:r>
      <w:r w:rsidR="00F14511" w:rsidRPr="003C4293">
        <w:rPr>
          <w:sz w:val="24"/>
          <w:szCs w:val="24"/>
        </w:rPr>
        <w:t>Сиденье с изменяемой вместимостью, оборудованное ремнями безопасности, которыми можно обеспечить пристегивание максимального количества пассажиров.</w:t>
      </w:r>
    </w:p>
    <w:p w14:paraId="6CD0D763" w14:textId="77777777" w:rsidR="001F0A9C" w:rsidRPr="003C4293" w:rsidRDefault="00942994" w:rsidP="003C4293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3C4293">
        <w:rPr>
          <w:sz w:val="24"/>
          <w:szCs w:val="24"/>
        </w:rPr>
        <w:t>3</w:t>
      </w:r>
      <w:r w:rsidR="001F0A9C" w:rsidRPr="003C4293">
        <w:rPr>
          <w:sz w:val="24"/>
          <w:szCs w:val="24"/>
        </w:rPr>
        <w:t>.</w:t>
      </w:r>
      <w:r w:rsidR="00905BC6" w:rsidRPr="003C4293">
        <w:rPr>
          <w:sz w:val="24"/>
          <w:szCs w:val="24"/>
        </w:rPr>
        <w:t>8</w:t>
      </w:r>
      <w:r w:rsidR="001F0A9C" w:rsidRPr="003C4293">
        <w:rPr>
          <w:sz w:val="24"/>
          <w:szCs w:val="24"/>
        </w:rPr>
        <w:t xml:space="preserve"> </w:t>
      </w:r>
      <w:r w:rsidR="001F0A9C" w:rsidRPr="003C4293">
        <w:rPr>
          <w:b/>
          <w:bCs/>
          <w:sz w:val="24"/>
          <w:szCs w:val="24"/>
        </w:rPr>
        <w:t>конфигурация сиденья минимальной вместимости:</w:t>
      </w:r>
      <w:r w:rsidR="001F0A9C" w:rsidRPr="003C4293">
        <w:rPr>
          <w:sz w:val="24"/>
          <w:szCs w:val="24"/>
        </w:rPr>
        <w:t xml:space="preserve"> </w:t>
      </w:r>
      <w:r w:rsidR="00F14511" w:rsidRPr="003C4293">
        <w:rPr>
          <w:sz w:val="24"/>
          <w:szCs w:val="24"/>
        </w:rPr>
        <w:t>Сиденье с изменяемой вместимостью, оборудованное ремнями безопасности, которыми можно обеспечить пристегивание минимального количества пассажиров.</w:t>
      </w:r>
    </w:p>
    <w:p w14:paraId="22E3EACD" w14:textId="77777777" w:rsidR="001F0A9C" w:rsidRPr="00791B5B" w:rsidRDefault="00905BC6" w:rsidP="004F135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3C4293">
        <w:rPr>
          <w:sz w:val="24"/>
          <w:szCs w:val="24"/>
        </w:rPr>
        <w:t>3</w:t>
      </w:r>
      <w:r w:rsidR="001F0A9C" w:rsidRPr="003C4293">
        <w:rPr>
          <w:sz w:val="24"/>
          <w:szCs w:val="24"/>
        </w:rPr>
        <w:t>.</w:t>
      </w:r>
      <w:r w:rsidR="00791B5B" w:rsidRPr="003C4293">
        <w:rPr>
          <w:sz w:val="24"/>
          <w:szCs w:val="24"/>
        </w:rPr>
        <w:t>9</w:t>
      </w:r>
      <w:r w:rsidR="001F0A9C" w:rsidRPr="003C4293">
        <w:rPr>
          <w:sz w:val="24"/>
          <w:szCs w:val="24"/>
        </w:rPr>
        <w:t xml:space="preserve"> </w:t>
      </w:r>
      <w:r w:rsidR="001F0A9C" w:rsidRPr="003C4293">
        <w:rPr>
          <w:b/>
          <w:bCs/>
          <w:sz w:val="24"/>
          <w:szCs w:val="24"/>
        </w:rPr>
        <w:t>малое место для сидения пассажира:</w:t>
      </w:r>
      <w:r w:rsidR="001F0A9C" w:rsidRPr="003C4293">
        <w:rPr>
          <w:sz w:val="24"/>
          <w:szCs w:val="24"/>
        </w:rPr>
        <w:t xml:space="preserve"> Место на сиденье</w:t>
      </w:r>
      <w:r w:rsidR="001F0A9C" w:rsidRPr="00B1557A">
        <w:rPr>
          <w:sz w:val="24"/>
          <w:szCs w:val="24"/>
        </w:rPr>
        <w:t xml:space="preserve"> с изменяемой</w:t>
      </w:r>
      <w:r w:rsidR="001F0A9C" w:rsidRPr="00791B5B">
        <w:rPr>
          <w:sz w:val="24"/>
          <w:szCs w:val="24"/>
        </w:rPr>
        <w:t xml:space="preserve"> вместимостью при конфигурации максимальной вместимости, когда верхняя точка крепления ремня безопасности имеет возможность регулировки для удержания пассажиров, чьи размеры находятся в пределах от 50-го перцентиля размеров 6-летнего ребенка до 50-го перцентиля размеров 10-летнего ребенка.</w:t>
      </w:r>
    </w:p>
    <w:p w14:paraId="1CB37B70" w14:textId="77777777" w:rsidR="001F0A9C" w:rsidRPr="00B1557A" w:rsidRDefault="00905BC6" w:rsidP="001F0A9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lastRenderedPageBreak/>
        <w:t>3</w:t>
      </w:r>
      <w:r w:rsidR="001F0A9C" w:rsidRPr="00B1557A">
        <w:rPr>
          <w:sz w:val="24"/>
          <w:szCs w:val="24"/>
        </w:rPr>
        <w:t>.</w:t>
      </w:r>
      <w:r w:rsidR="00E263C1" w:rsidRPr="00B1557A">
        <w:rPr>
          <w:sz w:val="24"/>
          <w:szCs w:val="24"/>
        </w:rPr>
        <w:t>1</w:t>
      </w:r>
      <w:r w:rsidR="00791B5B" w:rsidRPr="00B1557A">
        <w:rPr>
          <w:sz w:val="24"/>
          <w:szCs w:val="24"/>
        </w:rPr>
        <w:t>0</w:t>
      </w:r>
      <w:r w:rsidR="001F0A9C" w:rsidRPr="00B1557A">
        <w:rPr>
          <w:sz w:val="24"/>
          <w:szCs w:val="24"/>
        </w:rPr>
        <w:t xml:space="preserve"> </w:t>
      </w:r>
      <w:r w:rsidR="001F0A9C" w:rsidRPr="00B1557A">
        <w:rPr>
          <w:b/>
          <w:bCs/>
          <w:sz w:val="24"/>
          <w:szCs w:val="24"/>
        </w:rPr>
        <w:t>остаточное пространство:</w:t>
      </w:r>
      <w:r w:rsidR="001F0A9C" w:rsidRPr="00B1557A">
        <w:rPr>
          <w:sz w:val="24"/>
          <w:szCs w:val="24"/>
        </w:rPr>
        <w:t xml:space="preserve"> Пространство, которое должно быть сохранено в пассажирском салоне, отделении (отделениях) экипажа и водителя для обеспечения большей вероятности выживания пассажиров, водителя и экипажа в случае опрокидывания </w:t>
      </w:r>
      <w:r w:rsidR="006914AC" w:rsidRPr="00B1557A">
        <w:rPr>
          <w:sz w:val="24"/>
          <w:szCs w:val="24"/>
        </w:rPr>
        <w:t>автобуса</w:t>
      </w:r>
      <w:r w:rsidR="001F0A9C" w:rsidRPr="00B1557A">
        <w:rPr>
          <w:sz w:val="24"/>
          <w:szCs w:val="24"/>
        </w:rPr>
        <w:t>.</w:t>
      </w:r>
    </w:p>
    <w:p w14:paraId="2C933DAC" w14:textId="77777777" w:rsidR="001F0A9C" w:rsidRPr="00B1557A" w:rsidRDefault="00905BC6" w:rsidP="001F0A9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1F0A9C" w:rsidRPr="00B1557A">
        <w:rPr>
          <w:sz w:val="24"/>
          <w:szCs w:val="24"/>
        </w:rPr>
        <w:t>.</w:t>
      </w:r>
      <w:r w:rsidR="0054421E" w:rsidRPr="00B1557A">
        <w:rPr>
          <w:sz w:val="24"/>
          <w:szCs w:val="24"/>
        </w:rPr>
        <w:t>1</w:t>
      </w:r>
      <w:r w:rsidR="00791B5B" w:rsidRPr="00B1557A">
        <w:rPr>
          <w:sz w:val="24"/>
          <w:szCs w:val="24"/>
        </w:rPr>
        <w:t>1</w:t>
      </w:r>
      <w:r w:rsidR="001F0A9C" w:rsidRPr="00B1557A">
        <w:rPr>
          <w:sz w:val="24"/>
          <w:szCs w:val="24"/>
        </w:rPr>
        <w:t xml:space="preserve"> </w:t>
      </w:r>
      <w:r w:rsidR="001F0A9C" w:rsidRPr="00B1557A">
        <w:rPr>
          <w:b/>
          <w:sz w:val="24"/>
          <w:szCs w:val="24"/>
        </w:rPr>
        <w:t>подголовник:</w:t>
      </w:r>
      <w:r w:rsidR="001F0A9C" w:rsidRPr="00B1557A">
        <w:rPr>
          <w:sz w:val="24"/>
          <w:szCs w:val="24"/>
        </w:rPr>
        <w:t xml:space="preserve"> Устройство, служащее для ограничения смещения назад головы сидящего взрослого пассажира или водителя по отношению к туловищу для того, чтобы в случае дорожно-транспортного происшествия уменьшить опасность повреждения шейных позвонков.</w:t>
      </w:r>
    </w:p>
    <w:p w14:paraId="27B1BBFD" w14:textId="77777777" w:rsidR="001F0A9C" w:rsidRPr="00B1557A" w:rsidRDefault="00905BC6" w:rsidP="003C4293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1F0A9C" w:rsidRPr="00B1557A">
        <w:rPr>
          <w:sz w:val="24"/>
          <w:szCs w:val="24"/>
        </w:rPr>
        <w:t>.1</w:t>
      </w:r>
      <w:r w:rsidR="00791B5B" w:rsidRPr="00B1557A">
        <w:rPr>
          <w:sz w:val="24"/>
          <w:szCs w:val="24"/>
        </w:rPr>
        <w:t>2</w:t>
      </w:r>
      <w:r w:rsidR="001F0A9C" w:rsidRPr="00B1557A">
        <w:rPr>
          <w:sz w:val="24"/>
          <w:szCs w:val="24"/>
        </w:rPr>
        <w:t xml:space="preserve"> </w:t>
      </w:r>
      <w:r w:rsidR="001F0A9C" w:rsidRPr="00B1557A">
        <w:rPr>
          <w:b/>
          <w:bCs/>
          <w:sz w:val="24"/>
          <w:szCs w:val="24"/>
        </w:rPr>
        <w:t>ремень безопасности:</w:t>
      </w:r>
      <w:r w:rsidR="001F0A9C" w:rsidRPr="00B1557A">
        <w:rPr>
          <w:sz w:val="24"/>
          <w:szCs w:val="24"/>
        </w:rPr>
        <w:t xml:space="preserve"> </w:t>
      </w:r>
      <w:r w:rsidR="00F14511" w:rsidRPr="00B1557A">
        <w:rPr>
          <w:sz w:val="24"/>
          <w:szCs w:val="24"/>
        </w:rPr>
        <w:t xml:space="preserve">Приспособление, которое состоит из лямок с запирающей пряжкой, регулирующих устройств и деталей крепления, закрепленное на внутренней части кузова или на сиденье, или </w:t>
      </w:r>
      <w:r w:rsidRPr="00B1557A">
        <w:rPr>
          <w:sz w:val="24"/>
          <w:szCs w:val="24"/>
        </w:rPr>
        <w:t>на деталя</w:t>
      </w:r>
      <w:r w:rsidR="00C43114" w:rsidRPr="00B1557A">
        <w:rPr>
          <w:sz w:val="24"/>
          <w:szCs w:val="24"/>
        </w:rPr>
        <w:t>х</w:t>
      </w:r>
      <w:r w:rsidRPr="00B1557A">
        <w:rPr>
          <w:sz w:val="24"/>
          <w:szCs w:val="24"/>
        </w:rPr>
        <w:t xml:space="preserve"> интерьера </w:t>
      </w:r>
      <w:r w:rsidR="00F14511" w:rsidRPr="00B1557A">
        <w:rPr>
          <w:sz w:val="24"/>
          <w:szCs w:val="24"/>
        </w:rPr>
        <w:t>автобуса, сконструированное таким образом, чтобы в случае столкновения или резкого замедления автобуса уменьшить опасность травмирования пассажира путем ограничения возможности перемещения его тела.</w:t>
      </w:r>
    </w:p>
    <w:p w14:paraId="68859DD8" w14:textId="77777777" w:rsidR="001F0A9C" w:rsidRPr="00B1557A" w:rsidRDefault="00905BC6" w:rsidP="003C4293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1F0A9C" w:rsidRPr="00B1557A">
        <w:rPr>
          <w:sz w:val="24"/>
          <w:szCs w:val="24"/>
        </w:rPr>
        <w:t>.1</w:t>
      </w:r>
      <w:r w:rsidR="00791B5B" w:rsidRPr="00B1557A">
        <w:rPr>
          <w:sz w:val="24"/>
          <w:szCs w:val="24"/>
        </w:rPr>
        <w:t>3</w:t>
      </w:r>
      <w:r w:rsidR="001F0A9C" w:rsidRPr="00B1557A">
        <w:rPr>
          <w:sz w:val="24"/>
          <w:szCs w:val="24"/>
        </w:rPr>
        <w:t xml:space="preserve"> </w:t>
      </w:r>
      <w:r w:rsidR="001F0A9C" w:rsidRPr="00B1557A">
        <w:rPr>
          <w:b/>
          <w:bCs/>
          <w:sz w:val="24"/>
          <w:szCs w:val="24"/>
        </w:rPr>
        <w:t>сиденье с изменяемой вместимостью:</w:t>
      </w:r>
      <w:r w:rsidR="001F0A9C" w:rsidRPr="00B1557A">
        <w:rPr>
          <w:sz w:val="24"/>
          <w:szCs w:val="24"/>
        </w:rPr>
        <w:t xml:space="preserve"> Нераздельное сиденье, оснащенное ремнями безопасности, которое можно перенастроить таким образом, чтобы количество мест для сидения на нем могло изменяться.</w:t>
      </w:r>
    </w:p>
    <w:p w14:paraId="69054580" w14:textId="77777777" w:rsidR="001F0A9C" w:rsidRPr="00B1557A" w:rsidRDefault="001F0A9C" w:rsidP="003C4293">
      <w:pPr>
        <w:pStyle w:val="FORMATTEXT"/>
        <w:spacing w:line="360" w:lineRule="auto"/>
        <w:ind w:firstLine="709"/>
        <w:jc w:val="both"/>
      </w:pPr>
      <w:r w:rsidRPr="00B1557A">
        <w:rPr>
          <w:spacing w:val="70"/>
        </w:rPr>
        <w:t>Примечание</w:t>
      </w:r>
      <w:r w:rsidRPr="00B1557A">
        <w:t xml:space="preserve"> </w:t>
      </w:r>
      <w:r w:rsidR="004F1351" w:rsidRPr="00B1557A">
        <w:t>–</w:t>
      </w:r>
      <w:r w:rsidRPr="00B1557A">
        <w:t xml:space="preserve"> Сиденье имеет конфигурацию минимальной и максимальной вместимости, при этом количество пассажиров, которых можно перевозить на нем при конфигурации минимальной вместимости, должно отличаться от количества пассажиров, которое можно перевозить при конфигурации максимальной вместимости.</w:t>
      </w:r>
    </w:p>
    <w:p w14:paraId="0A483E22" w14:textId="77777777" w:rsidR="001F0A9C" w:rsidRPr="00791B5B" w:rsidRDefault="007A0432" w:rsidP="003C4293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1F0A9C" w:rsidRPr="00B1557A">
        <w:rPr>
          <w:sz w:val="24"/>
          <w:szCs w:val="24"/>
        </w:rPr>
        <w:t>.1</w:t>
      </w:r>
      <w:r w:rsidR="00791B5B" w:rsidRPr="00B1557A">
        <w:rPr>
          <w:sz w:val="24"/>
          <w:szCs w:val="24"/>
        </w:rPr>
        <w:t>4</w:t>
      </w:r>
      <w:r w:rsidR="001F0A9C" w:rsidRPr="00B1557A">
        <w:rPr>
          <w:sz w:val="24"/>
          <w:szCs w:val="24"/>
        </w:rPr>
        <w:t xml:space="preserve"> </w:t>
      </w:r>
      <w:r w:rsidR="001F0A9C" w:rsidRPr="00B1557A">
        <w:rPr>
          <w:b/>
          <w:bCs/>
          <w:sz w:val="24"/>
          <w:szCs w:val="24"/>
        </w:rPr>
        <w:t>сиденье с фиксированной вместимостью:</w:t>
      </w:r>
      <w:r w:rsidR="001F0A9C" w:rsidRPr="00B1557A">
        <w:rPr>
          <w:sz w:val="24"/>
          <w:szCs w:val="24"/>
        </w:rPr>
        <w:t xml:space="preserve"> Сиденье, оснащенное</w:t>
      </w:r>
      <w:r w:rsidR="001F0A9C" w:rsidRPr="00791B5B">
        <w:rPr>
          <w:sz w:val="24"/>
          <w:szCs w:val="24"/>
        </w:rPr>
        <w:t xml:space="preserve"> ремнями безопасности, которое имеет постоянную конфигурацию в отношении количества мест на сиденье.</w:t>
      </w:r>
    </w:p>
    <w:p w14:paraId="108450C8" w14:textId="77777777" w:rsidR="001F0A9C" w:rsidRPr="00791B5B" w:rsidRDefault="001F0A9C" w:rsidP="003C4293">
      <w:pPr>
        <w:pStyle w:val="FORMATTEXT"/>
        <w:spacing w:line="360" w:lineRule="auto"/>
        <w:ind w:firstLine="709"/>
        <w:jc w:val="both"/>
      </w:pPr>
      <w:r w:rsidRPr="00791B5B">
        <w:rPr>
          <w:spacing w:val="70"/>
        </w:rPr>
        <w:t>Примечание</w:t>
      </w:r>
      <w:r w:rsidRPr="00791B5B">
        <w:t xml:space="preserve"> </w:t>
      </w:r>
      <w:r w:rsidR="004F1351" w:rsidRPr="00791B5B">
        <w:t>–</w:t>
      </w:r>
      <w:r w:rsidRPr="00791B5B">
        <w:t xml:space="preserve"> Количество посадочных мест на нераздельном сиденье не может быть увеличено или уменьшено.</w:t>
      </w:r>
    </w:p>
    <w:p w14:paraId="3F1BC580" w14:textId="77777777" w:rsidR="001F0A9C" w:rsidRPr="00B1557A" w:rsidRDefault="007A0432" w:rsidP="003C4293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</w:t>
      </w:r>
      <w:r w:rsidR="001F0A9C" w:rsidRPr="00B1557A">
        <w:rPr>
          <w:sz w:val="24"/>
          <w:szCs w:val="24"/>
        </w:rPr>
        <w:t>.1</w:t>
      </w:r>
      <w:r w:rsidR="00791B5B" w:rsidRPr="00B1557A">
        <w:rPr>
          <w:sz w:val="24"/>
          <w:szCs w:val="24"/>
        </w:rPr>
        <w:t>5</w:t>
      </w:r>
      <w:r w:rsidR="001F0A9C" w:rsidRPr="00B1557A">
        <w:rPr>
          <w:sz w:val="24"/>
          <w:szCs w:val="24"/>
        </w:rPr>
        <w:t xml:space="preserve"> </w:t>
      </w:r>
      <w:r w:rsidR="001F0A9C" w:rsidRPr="00B1557A">
        <w:rPr>
          <w:b/>
          <w:bCs/>
          <w:sz w:val="24"/>
          <w:szCs w:val="24"/>
        </w:rPr>
        <w:t>силовая структура:</w:t>
      </w:r>
      <w:r w:rsidR="001F0A9C" w:rsidRPr="00B1557A">
        <w:rPr>
          <w:sz w:val="24"/>
          <w:szCs w:val="24"/>
        </w:rPr>
        <w:t xml:space="preserve"> Несущие нагрузку компоненты кузова, определенные изготовителем и содержащие те соприкасающиеся части и элементы, которые повышают прочность и энергопоглощающую способность кузова и сохраняют остаточное пространство при опрокидывани</w:t>
      </w:r>
      <w:r w:rsidR="00FB404B" w:rsidRPr="00B1557A">
        <w:rPr>
          <w:sz w:val="24"/>
          <w:szCs w:val="24"/>
        </w:rPr>
        <w:t>и</w:t>
      </w:r>
      <w:r w:rsidR="001F0A9C" w:rsidRPr="00B1557A">
        <w:rPr>
          <w:sz w:val="24"/>
          <w:szCs w:val="24"/>
        </w:rPr>
        <w:t>.</w:t>
      </w:r>
    </w:p>
    <w:p w14:paraId="277485DC" w14:textId="77777777" w:rsidR="007A0432" w:rsidRPr="00B1557A" w:rsidRDefault="007A0432" w:rsidP="007A0432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3.16 </w:t>
      </w:r>
      <w:r w:rsidRPr="00B1557A">
        <w:rPr>
          <w:b/>
          <w:sz w:val="24"/>
          <w:szCs w:val="24"/>
        </w:rPr>
        <w:t>усовершенствованная детская удерживающая система;</w:t>
      </w:r>
      <w:r w:rsidRPr="00B1557A">
        <w:rPr>
          <w:sz w:val="24"/>
          <w:szCs w:val="24"/>
        </w:rPr>
        <w:t xml:space="preserve"> УДУС</w:t>
      </w:r>
      <w:r w:rsidRPr="00E3046C">
        <w:rPr>
          <w:sz w:val="24"/>
          <w:szCs w:val="24"/>
        </w:rPr>
        <w:t>:</w:t>
      </w:r>
      <w:r w:rsidRPr="00B1557A">
        <w:rPr>
          <w:sz w:val="24"/>
          <w:szCs w:val="24"/>
        </w:rPr>
        <w:t xml:space="preserve"> ДУС, сертифицированная по правилам [6].</w:t>
      </w:r>
    </w:p>
    <w:p w14:paraId="3C4011E7" w14:textId="77777777" w:rsidR="007A0432" w:rsidRPr="00B1557A" w:rsidRDefault="007A0432" w:rsidP="00E3046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3.17 </w:t>
      </w:r>
      <w:r w:rsidRPr="00B1557A">
        <w:rPr>
          <w:b/>
          <w:bCs/>
          <w:sz w:val="24"/>
          <w:szCs w:val="24"/>
        </w:rPr>
        <w:t>устройство регулировки ремня по высоте:</w:t>
      </w:r>
      <w:r w:rsidRPr="00B1557A">
        <w:rPr>
          <w:sz w:val="24"/>
          <w:szCs w:val="24"/>
        </w:rPr>
        <w:t xml:space="preserve"> Устройство, позволяющее регулировать по высоте положение верхнего обхвата ремня (закрепленное непосредственно в автобусе или на жестких структурных элементах сиденья), </w:t>
      </w:r>
      <w:r w:rsidRPr="00B1557A">
        <w:rPr>
          <w:sz w:val="24"/>
          <w:szCs w:val="24"/>
        </w:rPr>
        <w:lastRenderedPageBreak/>
        <w:t>следуя предпочтениям пользователя и в зависимости от положения сиденья.</w:t>
      </w:r>
    </w:p>
    <w:p w14:paraId="00FBA19D" w14:textId="77777777" w:rsidR="007A0432" w:rsidRPr="00B1557A" w:rsidRDefault="007A0432" w:rsidP="00E3046C">
      <w:pPr>
        <w:pStyle w:val="FORMATTEXT"/>
        <w:spacing w:line="360" w:lineRule="auto"/>
        <w:ind w:firstLine="709"/>
        <w:jc w:val="both"/>
      </w:pPr>
      <w:r w:rsidRPr="00B1557A">
        <w:rPr>
          <w:spacing w:val="70"/>
        </w:rPr>
        <w:t>Примечание</w:t>
      </w:r>
      <w:r w:rsidRPr="00B1557A">
        <w:t xml:space="preserve"> – Такое устройство может быть рассмотрено как часть ремня или как часть крепления ремня.</w:t>
      </w:r>
    </w:p>
    <w:p w14:paraId="5073BD94" w14:textId="77777777" w:rsidR="001F0A9C" w:rsidRPr="00B1557A" w:rsidRDefault="007A0432" w:rsidP="00E3046C">
      <w:pPr>
        <w:pStyle w:val="FORMATTEXT"/>
        <w:spacing w:line="360" w:lineRule="auto"/>
        <w:ind w:firstLine="709"/>
        <w:jc w:val="both"/>
        <w:rPr>
          <w:strike/>
          <w:sz w:val="24"/>
          <w:szCs w:val="24"/>
        </w:rPr>
      </w:pPr>
      <w:r w:rsidRPr="00B1557A">
        <w:rPr>
          <w:sz w:val="24"/>
          <w:szCs w:val="24"/>
        </w:rPr>
        <w:t xml:space="preserve">3.18 </w:t>
      </w:r>
      <w:r w:rsidR="009E4649" w:rsidRPr="00B1557A">
        <w:rPr>
          <w:b/>
          <w:bCs/>
          <w:sz w:val="24"/>
          <w:szCs w:val="24"/>
        </w:rPr>
        <w:t>устройство [функция] ограничения скорости;</w:t>
      </w:r>
      <w:r w:rsidR="009E4649" w:rsidRPr="00B1557A">
        <w:rPr>
          <w:sz w:val="22"/>
        </w:rPr>
        <w:t xml:space="preserve"> </w:t>
      </w:r>
      <w:r w:rsidR="009E4649" w:rsidRPr="00B1557A">
        <w:rPr>
          <w:sz w:val="24"/>
          <w:szCs w:val="24"/>
        </w:rPr>
        <w:t>УОС; ФОС: Устройство [функция], способное(ая) ограничивать скорость автобуса до заданной величины.</w:t>
      </w:r>
    </w:p>
    <w:p w14:paraId="033CC3CB" w14:textId="77777777" w:rsidR="001F0A9C" w:rsidRPr="00B1557A" w:rsidRDefault="007A0432" w:rsidP="004F135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3.19</w:t>
      </w:r>
      <w:r w:rsidR="001F0A9C" w:rsidRPr="00B1557A">
        <w:rPr>
          <w:sz w:val="24"/>
          <w:szCs w:val="24"/>
        </w:rPr>
        <w:t xml:space="preserve"> </w:t>
      </w:r>
      <w:r w:rsidR="001F0A9C" w:rsidRPr="00B1557A">
        <w:rPr>
          <w:b/>
          <w:bCs/>
          <w:sz w:val="24"/>
          <w:szCs w:val="24"/>
        </w:rPr>
        <w:t>ширина нераздельного сиденья:</w:t>
      </w:r>
      <w:r w:rsidR="001F0A9C" w:rsidRPr="00B1557A">
        <w:rPr>
          <w:sz w:val="24"/>
          <w:szCs w:val="24"/>
        </w:rPr>
        <w:t xml:space="preserve"> Максимальная поперечная ширина подушки сиденья.</w:t>
      </w:r>
    </w:p>
    <w:p w14:paraId="4D2FE656" w14:textId="77777777" w:rsidR="001F0A9C" w:rsidRDefault="007A0432" w:rsidP="004F1351">
      <w:pPr>
        <w:pStyle w:val="FORMATTEXT"/>
        <w:spacing w:line="360" w:lineRule="auto"/>
        <w:ind w:firstLine="709"/>
        <w:jc w:val="both"/>
        <w:rPr>
          <w:sz w:val="24"/>
        </w:rPr>
      </w:pPr>
      <w:r w:rsidRPr="00B1557A">
        <w:rPr>
          <w:sz w:val="24"/>
          <w:szCs w:val="24"/>
        </w:rPr>
        <w:t>3</w:t>
      </w:r>
      <w:r w:rsidR="001F0A9C" w:rsidRPr="00B1557A">
        <w:rPr>
          <w:sz w:val="24"/>
          <w:szCs w:val="24"/>
        </w:rPr>
        <w:t>.</w:t>
      </w:r>
      <w:r w:rsidR="00E263C1" w:rsidRPr="00B1557A">
        <w:rPr>
          <w:sz w:val="24"/>
          <w:szCs w:val="24"/>
        </w:rPr>
        <w:t>20</w:t>
      </w:r>
      <w:r w:rsidR="001F0A9C" w:rsidRPr="00B1557A">
        <w:rPr>
          <w:sz w:val="24"/>
          <w:szCs w:val="24"/>
        </w:rPr>
        <w:t xml:space="preserve"> </w:t>
      </w:r>
      <w:r w:rsidR="001F0A9C" w:rsidRPr="00B1557A">
        <w:rPr>
          <w:b/>
          <w:bCs/>
          <w:sz w:val="24"/>
          <w:szCs w:val="24"/>
        </w:rPr>
        <w:t>ISOFIX:</w:t>
      </w:r>
      <w:r w:rsidR="001F0A9C" w:rsidRPr="00B1557A">
        <w:rPr>
          <w:sz w:val="24"/>
          <w:szCs w:val="24"/>
        </w:rPr>
        <w:t xml:space="preserve"> </w:t>
      </w:r>
      <w:r w:rsidR="00FB404B" w:rsidRPr="00B1557A">
        <w:rPr>
          <w:sz w:val="24"/>
        </w:rPr>
        <w:t>Система соединения ДУС с автобусом, оснащенная двумя</w:t>
      </w:r>
      <w:r w:rsidR="00FB404B" w:rsidRPr="00FB404B">
        <w:rPr>
          <w:sz w:val="24"/>
        </w:rPr>
        <w:t xml:space="preserve"> жесткими креплениями на сиденье, двумя соответствующими жесткими крепежными элементами на детской удерживающей системе и приспособлением, ограничивающим степень свободы углового перемещения ДУС.</w:t>
      </w:r>
    </w:p>
    <w:p w14:paraId="41A455CC" w14:textId="77777777" w:rsidR="004F1351" w:rsidRPr="001E6778" w:rsidRDefault="004F1351" w:rsidP="00F277F4">
      <w:pPr>
        <w:ind w:firstLine="709"/>
        <w:jc w:val="both"/>
        <w:rPr>
          <w:rFonts w:ascii="Arial" w:hAnsi="Arial" w:cs="Arial"/>
          <w:sz w:val="28"/>
          <w:szCs w:val="28"/>
        </w:rPr>
      </w:pPr>
    </w:p>
    <w:p w14:paraId="587C5ACF" w14:textId="77777777" w:rsidR="000B72D8" w:rsidRPr="00B1557A" w:rsidRDefault="00E70051" w:rsidP="00E3046C">
      <w:pPr>
        <w:spacing w:line="360" w:lineRule="auto"/>
        <w:ind w:firstLine="709"/>
        <w:jc w:val="both"/>
        <w:rPr>
          <w:rFonts w:ascii="Arial" w:hAnsi="Arial" w:cs="Arial"/>
          <w:b/>
          <w:sz w:val="28"/>
          <w:szCs w:val="28"/>
        </w:rPr>
      </w:pPr>
      <w:r w:rsidRPr="00B1557A">
        <w:rPr>
          <w:rFonts w:ascii="Arial" w:hAnsi="Arial" w:cs="Arial"/>
          <w:b/>
          <w:sz w:val="28"/>
          <w:szCs w:val="28"/>
        </w:rPr>
        <w:t>4</w:t>
      </w:r>
      <w:r w:rsidR="004447FF" w:rsidRPr="00B1557A">
        <w:rPr>
          <w:rFonts w:ascii="Arial" w:hAnsi="Arial" w:cs="Arial"/>
          <w:b/>
          <w:sz w:val="28"/>
          <w:szCs w:val="28"/>
        </w:rPr>
        <w:t xml:space="preserve"> Технические требования</w:t>
      </w:r>
    </w:p>
    <w:p w14:paraId="35B4A006" w14:textId="77777777" w:rsidR="00635A56" w:rsidRPr="00B1557A" w:rsidRDefault="00E70051" w:rsidP="00E3046C">
      <w:pPr>
        <w:pStyle w:val="FORMATTEXT"/>
        <w:tabs>
          <w:tab w:val="left" w:pos="4011"/>
        </w:tabs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b/>
          <w:bCs/>
          <w:sz w:val="24"/>
          <w:szCs w:val="24"/>
        </w:rPr>
        <w:t xml:space="preserve">4.1 </w:t>
      </w:r>
      <w:r w:rsidR="00635A56" w:rsidRPr="00B1557A">
        <w:rPr>
          <w:b/>
          <w:bCs/>
          <w:sz w:val="24"/>
          <w:szCs w:val="24"/>
        </w:rPr>
        <w:t>Общие требования</w:t>
      </w:r>
    </w:p>
    <w:p w14:paraId="6D6BE470" w14:textId="77777777" w:rsidR="00635A56" w:rsidRPr="00B1557A" w:rsidRDefault="00E70051" w:rsidP="00E3046C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 </w:t>
      </w:r>
      <w:r w:rsidR="008A14BF" w:rsidRPr="00B1557A">
        <w:rPr>
          <w:sz w:val="24"/>
          <w:szCs w:val="24"/>
        </w:rPr>
        <w:t xml:space="preserve">Автобусы должны соответствовать дополнительным требованиям безопасности, </w:t>
      </w:r>
      <w:r w:rsidR="00E859D7" w:rsidRPr="00B1557A">
        <w:rPr>
          <w:sz w:val="24"/>
          <w:szCs w:val="24"/>
        </w:rPr>
        <w:t xml:space="preserve">изложенным </w:t>
      </w:r>
      <w:r w:rsidR="008A14BF" w:rsidRPr="00B1557A">
        <w:rPr>
          <w:sz w:val="24"/>
          <w:szCs w:val="24"/>
        </w:rPr>
        <w:t>в настоящем стандарте.</w:t>
      </w:r>
    </w:p>
    <w:p w14:paraId="5F2789DB" w14:textId="77777777" w:rsidR="003C3A73" w:rsidRPr="00B1557A" w:rsidRDefault="003C3A73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Конкретные возрастные группы детей, для которых предназначен автобус, указываются в эксплуатационной документации.</w:t>
      </w:r>
    </w:p>
    <w:p w14:paraId="0AE0896D" w14:textId="77777777" w:rsidR="00635A56" w:rsidRPr="00B1557A" w:rsidRDefault="00E70051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4.1.2 </w:t>
      </w:r>
      <w:r w:rsidR="00635A56" w:rsidRPr="00B1557A">
        <w:rPr>
          <w:sz w:val="24"/>
          <w:szCs w:val="24"/>
        </w:rPr>
        <w:t xml:space="preserve">Автобусы, максимальная конструктивная скорость которых превышает </w:t>
      </w:r>
      <w:r w:rsidR="00E3046C">
        <w:rPr>
          <w:sz w:val="24"/>
          <w:szCs w:val="24"/>
        </w:rPr>
        <w:br/>
      </w:r>
      <w:r w:rsidR="00635A56" w:rsidRPr="00B1557A">
        <w:rPr>
          <w:sz w:val="24"/>
          <w:szCs w:val="24"/>
        </w:rPr>
        <w:t xml:space="preserve">60 км/ч, должны быть оборудованы </w:t>
      </w:r>
      <w:r w:rsidR="00663D20" w:rsidRPr="00B1557A">
        <w:rPr>
          <w:sz w:val="24"/>
          <w:szCs w:val="24"/>
        </w:rPr>
        <w:t>УОС</w:t>
      </w:r>
      <w:r w:rsidR="005C4B7D" w:rsidRPr="00B1557A">
        <w:rPr>
          <w:sz w:val="24"/>
          <w:szCs w:val="24"/>
        </w:rPr>
        <w:t>/</w:t>
      </w:r>
      <w:r w:rsidR="005F02BB" w:rsidRPr="00B1557A">
        <w:rPr>
          <w:sz w:val="24"/>
          <w:szCs w:val="24"/>
        </w:rPr>
        <w:t xml:space="preserve">ФОС </w:t>
      </w:r>
      <w:r w:rsidR="00635A56" w:rsidRPr="00B1557A">
        <w:rPr>
          <w:sz w:val="24"/>
          <w:szCs w:val="24"/>
        </w:rPr>
        <w:t>на 60 км/ч</w:t>
      </w:r>
      <w:r w:rsidR="00E66855" w:rsidRPr="00B1557A">
        <w:rPr>
          <w:sz w:val="24"/>
          <w:szCs w:val="24"/>
        </w:rPr>
        <w:t>,</w:t>
      </w:r>
      <w:r w:rsidR="00635A56" w:rsidRPr="00B1557A">
        <w:rPr>
          <w:sz w:val="24"/>
          <w:szCs w:val="24"/>
        </w:rPr>
        <w:t xml:space="preserve"> </w:t>
      </w:r>
      <w:r w:rsidR="005C4B7D" w:rsidRPr="00B1557A">
        <w:rPr>
          <w:sz w:val="24"/>
          <w:szCs w:val="24"/>
        </w:rPr>
        <w:t>удовлетворяющим(ей) требованиям правил</w:t>
      </w:r>
      <w:r w:rsidR="00635A56" w:rsidRPr="00B1557A">
        <w:rPr>
          <w:sz w:val="24"/>
          <w:szCs w:val="24"/>
        </w:rPr>
        <w:t xml:space="preserve"> </w:t>
      </w:r>
      <w:r w:rsidR="00635A56" w:rsidRPr="00B1557A">
        <w:rPr>
          <w:sz w:val="24"/>
          <w:szCs w:val="24"/>
        </w:rPr>
        <w:fldChar w:fldCharType="begin"/>
      </w:r>
      <w:r w:rsidR="00635A56" w:rsidRPr="00B1557A">
        <w:rPr>
          <w:sz w:val="24"/>
          <w:szCs w:val="24"/>
        </w:rPr>
        <w:instrText xml:space="preserve"> HYPERLINK "kodeks://link/d?nd=902323948&amp;point=mark=000000000000000000000000000000000000000000000000007D20K3"\o"’’Правила ЕЭК ООН N 89 Единообразные предписания, касающиеся официального утверждения: I. Транспортных средств в отношении ...’’</w:instrText>
      </w:r>
    </w:p>
    <w:p w14:paraId="6304DF88" w14:textId="77777777" w:rsidR="00635A56" w:rsidRPr="00B1557A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instrText>Статус: Действующий документ. Применяется для целей технического регламента"</w:instrText>
      </w:r>
      <w:r w:rsidRPr="00B1557A">
        <w:rPr>
          <w:sz w:val="24"/>
          <w:szCs w:val="24"/>
        </w:rPr>
      </w:r>
      <w:r w:rsidRPr="00B1557A">
        <w:rPr>
          <w:sz w:val="24"/>
          <w:szCs w:val="24"/>
        </w:rPr>
        <w:fldChar w:fldCharType="separate"/>
      </w:r>
      <w:r w:rsidRPr="00B1557A">
        <w:rPr>
          <w:sz w:val="24"/>
          <w:szCs w:val="24"/>
        </w:rPr>
        <w:t>[</w:t>
      </w:r>
      <w:r w:rsidR="00791B5B" w:rsidRPr="00B1557A">
        <w:rPr>
          <w:sz w:val="24"/>
          <w:szCs w:val="24"/>
        </w:rPr>
        <w:t>8</w:t>
      </w:r>
      <w:r w:rsidRPr="00B1557A">
        <w:rPr>
          <w:sz w:val="24"/>
          <w:szCs w:val="24"/>
        </w:rPr>
        <w:t>]</w:t>
      </w:r>
      <w:r w:rsidRPr="00B1557A">
        <w:rPr>
          <w:sz w:val="24"/>
          <w:szCs w:val="24"/>
        </w:rPr>
        <w:fldChar w:fldCharType="end"/>
      </w:r>
      <w:r w:rsidRPr="00B1557A">
        <w:rPr>
          <w:sz w:val="24"/>
          <w:szCs w:val="24"/>
        </w:rPr>
        <w:t>.</w:t>
      </w:r>
    </w:p>
    <w:p w14:paraId="4D004271" w14:textId="77777777" w:rsidR="00635A56" w:rsidRPr="004976CD" w:rsidRDefault="001A36F5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4.1.3 </w:t>
      </w:r>
      <w:r w:rsidR="00635A56" w:rsidRPr="00B1557A">
        <w:rPr>
          <w:sz w:val="24"/>
          <w:szCs w:val="24"/>
        </w:rPr>
        <w:t>Спереди и сзади автобусов должны быть установлены опознавательн</w:t>
      </w:r>
      <w:r w:rsidR="004F1351" w:rsidRPr="00B1557A">
        <w:rPr>
          <w:sz w:val="24"/>
          <w:szCs w:val="24"/>
        </w:rPr>
        <w:t>ые знаки «Перевозка детей»</w:t>
      </w:r>
      <w:r w:rsidR="00635A56" w:rsidRPr="00B1557A">
        <w:rPr>
          <w:sz w:val="24"/>
          <w:szCs w:val="24"/>
        </w:rPr>
        <w:t xml:space="preserve"> в соответствии </w:t>
      </w:r>
      <w:r w:rsidR="00635A56" w:rsidRPr="004976CD">
        <w:rPr>
          <w:sz w:val="24"/>
          <w:szCs w:val="24"/>
        </w:rPr>
        <w:t xml:space="preserve">с </w:t>
      </w:r>
      <w:r w:rsidR="00635A56" w:rsidRPr="004976CD">
        <w:rPr>
          <w:sz w:val="24"/>
          <w:szCs w:val="24"/>
        </w:rPr>
        <w:fldChar w:fldCharType="begin"/>
      </w:r>
      <w:r w:rsidR="00635A56" w:rsidRPr="004976CD">
        <w:rPr>
          <w:sz w:val="24"/>
          <w:szCs w:val="24"/>
        </w:rPr>
        <w:instrText xml:space="preserve"> HYPERLINK "kodeks://link/d?nd=9004835&amp;point=mark=0000000000000000000000000000000000000000000000000065A0IQ"\o"’’О правилах дорожного движения (с изменениями на 2 июня 2023 года)’’</w:instrText>
      </w:r>
    </w:p>
    <w:p w14:paraId="1E01C152" w14:textId="77777777" w:rsidR="00635A56" w:rsidRPr="004976C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976CD">
        <w:rPr>
          <w:sz w:val="24"/>
          <w:szCs w:val="24"/>
        </w:rPr>
        <w:instrText>Постановление Совета Министров - Правительства Российской Федерации от ...</w:instrText>
      </w:r>
    </w:p>
    <w:p w14:paraId="44621937" w14:textId="77777777" w:rsidR="004976C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976CD">
        <w:rPr>
          <w:sz w:val="24"/>
          <w:szCs w:val="24"/>
        </w:rPr>
        <w:instrText>Статус: Действующий документ. С ограниченным сроком действия (действ. c 01.07.1994 по 28.02.2029)"</w:instrText>
      </w:r>
      <w:r w:rsidRPr="004976CD">
        <w:rPr>
          <w:sz w:val="24"/>
          <w:szCs w:val="24"/>
        </w:rPr>
      </w:r>
      <w:r w:rsidRPr="004976CD">
        <w:rPr>
          <w:sz w:val="24"/>
          <w:szCs w:val="24"/>
        </w:rPr>
        <w:fldChar w:fldCharType="separate"/>
      </w:r>
      <w:r w:rsidRPr="004976CD">
        <w:rPr>
          <w:sz w:val="24"/>
          <w:szCs w:val="24"/>
        </w:rPr>
        <w:t>Правилами дорожного движения</w:t>
      </w:r>
      <w:r w:rsidR="00E3046C" w:rsidRPr="004976CD">
        <w:rPr>
          <w:sz w:val="24"/>
          <w:szCs w:val="24"/>
        </w:rPr>
        <w:t>,</w:t>
      </w:r>
      <w:r w:rsidRPr="004976CD">
        <w:rPr>
          <w:sz w:val="24"/>
          <w:szCs w:val="24"/>
        </w:rPr>
        <w:fldChar w:fldCharType="end"/>
      </w:r>
      <w:r w:rsidR="00E3046C" w:rsidRPr="004976CD">
        <w:rPr>
          <w:sz w:val="24"/>
          <w:szCs w:val="24"/>
        </w:rPr>
        <w:t xml:space="preserve"> действующими на территории государств-членов Евразийского экономического союза</w:t>
      </w:r>
      <w:r w:rsidR="004976CD" w:rsidRPr="004976CD">
        <w:rPr>
          <w:sz w:val="24"/>
          <w:szCs w:val="24"/>
        </w:rPr>
        <w:t>.</w:t>
      </w:r>
    </w:p>
    <w:p w14:paraId="026E3631" w14:textId="77777777" w:rsidR="00635A56" w:rsidRPr="00116AE8" w:rsidRDefault="001A36F5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4.1.4 </w:t>
      </w:r>
      <w:r w:rsidR="00635A56" w:rsidRPr="00B1557A">
        <w:rPr>
          <w:sz w:val="24"/>
          <w:szCs w:val="24"/>
        </w:rPr>
        <w:t>На наружных боковых сторонах кузова автобуса, а также спереди и сзади</w:t>
      </w:r>
      <w:r w:rsidR="00635A56" w:rsidRPr="00116AE8">
        <w:rPr>
          <w:sz w:val="24"/>
          <w:szCs w:val="24"/>
        </w:rPr>
        <w:t xml:space="preserve"> по оси симметрии автобуса должны быть нанесены контрастные надписи</w:t>
      </w:r>
      <w:r w:rsidR="004F1351" w:rsidRPr="00116AE8">
        <w:rPr>
          <w:sz w:val="24"/>
          <w:szCs w:val="24"/>
        </w:rPr>
        <w:t xml:space="preserve"> «ДЕТИ»</w:t>
      </w:r>
      <w:r w:rsidR="00635A56" w:rsidRPr="00116AE8">
        <w:rPr>
          <w:sz w:val="24"/>
          <w:szCs w:val="24"/>
        </w:rPr>
        <w:t xml:space="preserve"> прямыми прописными буквами высотой не менее 250 мм и толщиной не менее 1/10 их высоты. Надписи выполняют на русском языке и можно дублировать на государственном языке государства - члена </w:t>
      </w:r>
      <w:r w:rsidR="00DE64A8" w:rsidRPr="005C4B7D">
        <w:rPr>
          <w:sz w:val="24"/>
          <w:szCs w:val="24"/>
        </w:rPr>
        <w:t>Евразийского экономического союза</w:t>
      </w:r>
      <w:r w:rsidR="00635A56" w:rsidRPr="00116AE8">
        <w:rPr>
          <w:sz w:val="24"/>
          <w:szCs w:val="24"/>
        </w:rPr>
        <w:t>.</w:t>
      </w:r>
    </w:p>
    <w:p w14:paraId="592195CB" w14:textId="77777777" w:rsidR="00635A56" w:rsidRPr="00116AE8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16AE8">
        <w:rPr>
          <w:sz w:val="24"/>
          <w:szCs w:val="24"/>
        </w:rPr>
        <w:t>В непосредственной близости от указанных надписей (на расстоянии не менее 1/2 их высоты) не следует наносить какие-либо обозначения или надписи.</w:t>
      </w:r>
    </w:p>
    <w:p w14:paraId="787C7C17" w14:textId="77777777" w:rsidR="00635A56" w:rsidRPr="00B1557A" w:rsidRDefault="001A36F5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4.1.5 </w:t>
      </w:r>
      <w:r w:rsidR="00635A56" w:rsidRPr="00B1557A">
        <w:rPr>
          <w:sz w:val="24"/>
          <w:szCs w:val="24"/>
        </w:rPr>
        <w:t xml:space="preserve">Кузов автобуса должен иметь окраску желтого цвета. Рекомендуемый оттенок желтого цвета </w:t>
      </w:r>
      <w:r w:rsidR="00C128AA">
        <w:rPr>
          <w:sz w:val="24"/>
          <w:szCs w:val="24"/>
        </w:rPr>
        <w:t>–</w:t>
      </w:r>
      <w:r w:rsidR="00635A56" w:rsidRPr="00B1557A">
        <w:rPr>
          <w:sz w:val="24"/>
          <w:szCs w:val="24"/>
        </w:rPr>
        <w:t xml:space="preserve"> RAL1023 по каталогу цветов RAL Classik.</w:t>
      </w:r>
    </w:p>
    <w:p w14:paraId="5AB16C0D" w14:textId="77777777" w:rsidR="00635A56" w:rsidRPr="00B1557A" w:rsidRDefault="001A36F5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4.1.6 </w:t>
      </w:r>
      <w:r w:rsidR="00635A56" w:rsidRPr="00B1557A">
        <w:rPr>
          <w:sz w:val="24"/>
          <w:szCs w:val="24"/>
        </w:rPr>
        <w:t xml:space="preserve">Автобусы должны быть оснащены устройством, обеспечивающим </w:t>
      </w:r>
      <w:r w:rsidR="00635A56" w:rsidRPr="00B1557A">
        <w:rPr>
          <w:sz w:val="24"/>
          <w:szCs w:val="24"/>
        </w:rPr>
        <w:lastRenderedPageBreak/>
        <w:t>автоматическую подачу звукового сигнала при движении задним ходом.</w:t>
      </w:r>
      <w:r w:rsidR="009B1CF7" w:rsidRPr="00B1557A">
        <w:rPr>
          <w:sz w:val="24"/>
          <w:szCs w:val="24"/>
        </w:rPr>
        <w:t xml:space="preserve"> Звуковой </w:t>
      </w:r>
      <w:r w:rsidR="009B1CF7" w:rsidRPr="004976CD">
        <w:rPr>
          <w:sz w:val="24"/>
          <w:szCs w:val="24"/>
        </w:rPr>
        <w:t>сигнализатор заднего хода должен быть установлен за задней осью автобуса. Автобус с установленной звуковой сигнализацией</w:t>
      </w:r>
      <w:r w:rsidR="009B1CF7" w:rsidRPr="00B1557A">
        <w:rPr>
          <w:sz w:val="24"/>
          <w:szCs w:val="24"/>
        </w:rPr>
        <w:t xml:space="preserve"> заднего </w:t>
      </w:r>
      <w:r w:rsidR="002D58BF" w:rsidRPr="00B1557A">
        <w:rPr>
          <w:sz w:val="24"/>
          <w:szCs w:val="24"/>
        </w:rPr>
        <w:t>хода должен</w:t>
      </w:r>
      <w:r w:rsidR="009B1CF7" w:rsidRPr="00B1557A">
        <w:rPr>
          <w:sz w:val="24"/>
          <w:szCs w:val="24"/>
        </w:rPr>
        <w:t xml:space="preserve"> соответствовать требованиям правил [</w:t>
      </w:r>
      <w:r w:rsidR="00711386" w:rsidRPr="00B1557A">
        <w:rPr>
          <w:sz w:val="24"/>
          <w:szCs w:val="24"/>
        </w:rPr>
        <w:t>9</w:t>
      </w:r>
      <w:r w:rsidR="009B1CF7" w:rsidRPr="00B1557A">
        <w:rPr>
          <w:sz w:val="24"/>
          <w:szCs w:val="24"/>
        </w:rPr>
        <w:t xml:space="preserve">]. </w:t>
      </w:r>
    </w:p>
    <w:p w14:paraId="638B0590" w14:textId="77777777" w:rsidR="00635A56" w:rsidRPr="00B1557A" w:rsidRDefault="001A36F5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4.1.7 </w:t>
      </w:r>
      <w:r w:rsidR="00635A56" w:rsidRPr="00B1557A">
        <w:rPr>
          <w:sz w:val="24"/>
          <w:szCs w:val="24"/>
        </w:rPr>
        <w:t>В целях привлечения внимания участников дорожного движения к остановке автобуса для перевозки детей в верхней части передней и задней панелей кузова автобуса должны быть установлены дополнительные сигнальные устройства автожелтого цвета, соответствующие требованиям</w:t>
      </w:r>
      <w:r w:rsidR="00481EC9">
        <w:rPr>
          <w:sz w:val="24"/>
          <w:szCs w:val="24"/>
        </w:rPr>
        <w:t xml:space="preserve"> </w:t>
      </w:r>
      <w:r w:rsidR="00481EC9" w:rsidRPr="004976CD">
        <w:rPr>
          <w:sz w:val="24"/>
          <w:szCs w:val="24"/>
        </w:rPr>
        <w:t>правил</w:t>
      </w:r>
      <w:r w:rsidR="00635A56" w:rsidRPr="00B1557A">
        <w:rPr>
          <w:sz w:val="24"/>
          <w:szCs w:val="24"/>
        </w:rPr>
        <w:t xml:space="preserve"> </w:t>
      </w:r>
      <w:r w:rsidR="00635A56" w:rsidRPr="00B1557A">
        <w:rPr>
          <w:sz w:val="24"/>
          <w:szCs w:val="24"/>
        </w:rPr>
        <w:fldChar w:fldCharType="begin"/>
      </w:r>
      <w:r w:rsidR="00635A56" w:rsidRPr="00B1557A">
        <w:rPr>
          <w:sz w:val="24"/>
          <w:szCs w:val="24"/>
        </w:rPr>
        <w:instrText xml:space="preserve"> HYPERLINK "kodeks://link/d?nd=1200106196&amp;point=mark=000000000000000000000000000000000000000000000000007D20K3"\o"’’Правила ЕЭК ООН N 6 (пересмотр 5) Единообразные предписания, касающиеся официального  утверждения указателей поворота механических транспортных средств и их прицепов’’</w:instrText>
      </w:r>
    </w:p>
    <w:p w14:paraId="67615328" w14:textId="77777777" w:rsidR="004976C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instrText>Статус: Недействующая редакция документа"</w:instrText>
      </w:r>
      <w:r w:rsidRPr="00B1557A">
        <w:rPr>
          <w:sz w:val="24"/>
          <w:szCs w:val="24"/>
        </w:rPr>
      </w:r>
      <w:r w:rsidRPr="00B1557A">
        <w:rPr>
          <w:sz w:val="24"/>
          <w:szCs w:val="24"/>
        </w:rPr>
        <w:fldChar w:fldCharType="separate"/>
      </w:r>
      <w:r w:rsidRPr="00B1557A">
        <w:rPr>
          <w:sz w:val="24"/>
          <w:szCs w:val="24"/>
        </w:rPr>
        <w:t>[</w:t>
      </w:r>
      <w:r w:rsidR="00711386" w:rsidRPr="00B1557A">
        <w:rPr>
          <w:sz w:val="24"/>
          <w:szCs w:val="24"/>
        </w:rPr>
        <w:t>10</w:t>
      </w:r>
      <w:r w:rsidRPr="00B1557A">
        <w:rPr>
          <w:sz w:val="24"/>
          <w:szCs w:val="24"/>
        </w:rPr>
        <w:t>]</w:t>
      </w:r>
      <w:r w:rsidRPr="00B1557A">
        <w:rPr>
          <w:sz w:val="24"/>
          <w:szCs w:val="24"/>
        </w:rPr>
        <w:fldChar w:fldCharType="end"/>
      </w:r>
      <w:r w:rsidRPr="00B1557A">
        <w:rPr>
          <w:sz w:val="24"/>
          <w:szCs w:val="24"/>
        </w:rPr>
        <w:t xml:space="preserve"> и работающие совместно со штатной аварийной сигнализацией. Данные устройства должны срабатывать автоматически при открытии служебных дверей и продолжать работать до полного их закрытия.</w:t>
      </w:r>
      <w:r w:rsidR="005F02BB" w:rsidRPr="00B1557A">
        <w:t xml:space="preserve"> </w:t>
      </w:r>
      <w:r w:rsidR="005F02BB" w:rsidRPr="00B1557A">
        <w:rPr>
          <w:sz w:val="24"/>
          <w:szCs w:val="24"/>
        </w:rPr>
        <w:t xml:space="preserve">Переднее устройство должно быть </w:t>
      </w:r>
      <w:r w:rsidR="005F02BB" w:rsidRPr="004976CD">
        <w:rPr>
          <w:sz w:val="24"/>
          <w:szCs w:val="24"/>
        </w:rPr>
        <w:t>категории 1, 1а, 1b, а заднее – 2а, 2b</w:t>
      </w:r>
      <w:r w:rsidR="001C75E8" w:rsidRPr="004976CD">
        <w:rPr>
          <w:sz w:val="24"/>
          <w:szCs w:val="24"/>
        </w:rPr>
        <w:t xml:space="preserve"> согласно определениям, приведенным в правилах [10].</w:t>
      </w:r>
      <w:r w:rsidR="00C128AA">
        <w:rPr>
          <w:sz w:val="24"/>
          <w:szCs w:val="24"/>
        </w:rPr>
        <w:t xml:space="preserve"> </w:t>
      </w:r>
    </w:p>
    <w:p w14:paraId="1BC00A50" w14:textId="77777777" w:rsidR="00635A56" w:rsidRPr="00B1557A" w:rsidRDefault="001A36F5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4.1.8 </w:t>
      </w:r>
      <w:r w:rsidR="00635A56" w:rsidRPr="00B1557A">
        <w:rPr>
          <w:sz w:val="24"/>
          <w:szCs w:val="24"/>
        </w:rPr>
        <w:t>Элементы всех наружных устройств непрямого обзора, установленных на автобусе, должны иметь электрообогрев.</w:t>
      </w:r>
    </w:p>
    <w:p w14:paraId="31585E4E" w14:textId="77777777" w:rsidR="00635A56" w:rsidRDefault="00DF1EA2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4.1.9 </w:t>
      </w:r>
      <w:r w:rsidR="00635A56" w:rsidRPr="00B1557A">
        <w:rPr>
          <w:sz w:val="24"/>
          <w:szCs w:val="24"/>
        </w:rPr>
        <w:t>Изготовителем автобусов должна быть предусмотрена периодичность</w:t>
      </w:r>
      <w:r w:rsidR="00635A56" w:rsidRPr="00116AE8">
        <w:rPr>
          <w:sz w:val="24"/>
          <w:szCs w:val="24"/>
        </w:rPr>
        <w:t xml:space="preserve"> осмотра, регулировок и технического обслуживания механизмов, узлов и деталей, определяющих безопасность эксплуатации автобуса (рулевое управление, тормозная система, шины, огнетушители, механизмы управления аварийными выходами и др.), уменьшенная вдвое по сравнению с автобусом, на базе которого изготовлен автобус, или не более 10000 км для автобусов, изготовленных на оригинальной базе. Соответствующее указание должно быть сделано в эксплуатационной документации на автобус.</w:t>
      </w:r>
    </w:p>
    <w:p w14:paraId="26269581" w14:textId="77777777" w:rsidR="005D644E" w:rsidRPr="00711386" w:rsidRDefault="00501057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4.1.10</w:t>
      </w:r>
      <w:r w:rsidR="005D644E" w:rsidRPr="00B1557A">
        <w:rPr>
          <w:sz w:val="24"/>
          <w:szCs w:val="24"/>
        </w:rPr>
        <w:t xml:space="preserve"> </w:t>
      </w:r>
      <w:r w:rsidR="005D7EA5" w:rsidRPr="00B1557A">
        <w:rPr>
          <w:sz w:val="24"/>
          <w:szCs w:val="24"/>
        </w:rPr>
        <w:t xml:space="preserve">За исключением </w:t>
      </w:r>
      <w:r w:rsidR="00912239" w:rsidRPr="00B1557A">
        <w:rPr>
          <w:sz w:val="24"/>
          <w:szCs w:val="24"/>
        </w:rPr>
        <w:t>случаев,</w:t>
      </w:r>
      <w:r w:rsidR="005D7EA5" w:rsidRPr="00B1557A">
        <w:rPr>
          <w:sz w:val="24"/>
          <w:szCs w:val="24"/>
        </w:rPr>
        <w:t xml:space="preserve"> когда</w:t>
      </w:r>
      <w:r w:rsidR="005D7EA5" w:rsidRPr="00B1557A">
        <w:t xml:space="preserve"> </w:t>
      </w:r>
      <w:r w:rsidR="005D7EA5" w:rsidRPr="00B1557A">
        <w:rPr>
          <w:sz w:val="24"/>
          <w:szCs w:val="24"/>
        </w:rPr>
        <w:t xml:space="preserve">аккумуляторная </w:t>
      </w:r>
      <w:r w:rsidR="005D7EA5" w:rsidRPr="004976CD">
        <w:rPr>
          <w:sz w:val="24"/>
          <w:szCs w:val="24"/>
        </w:rPr>
        <w:t>батарея (</w:t>
      </w:r>
      <w:r w:rsidR="00C128AA" w:rsidRPr="004976CD">
        <w:rPr>
          <w:sz w:val="24"/>
          <w:szCs w:val="24"/>
        </w:rPr>
        <w:t xml:space="preserve">далее – </w:t>
      </w:r>
      <w:r w:rsidR="005D7EA5" w:rsidRPr="004976CD">
        <w:rPr>
          <w:sz w:val="24"/>
          <w:szCs w:val="24"/>
        </w:rPr>
        <w:t>АКБ</w:t>
      </w:r>
      <w:r w:rsidR="005D7EA5" w:rsidRPr="00B1557A">
        <w:rPr>
          <w:sz w:val="24"/>
          <w:szCs w:val="24"/>
        </w:rPr>
        <w:t>)</w:t>
      </w:r>
      <w:r w:rsidR="005D7EA5" w:rsidRPr="00711386">
        <w:rPr>
          <w:sz w:val="24"/>
          <w:szCs w:val="24"/>
        </w:rPr>
        <w:t xml:space="preserve"> находится в моторном отсеке,</w:t>
      </w:r>
      <w:r w:rsidR="005D644E" w:rsidRPr="00711386">
        <w:rPr>
          <w:sz w:val="24"/>
          <w:szCs w:val="24"/>
        </w:rPr>
        <w:t xml:space="preserve"> изготовитель должен надежно закрепить АКБ на выдвижном или поворотном лотке в закрытом вентилируемом отделении в нижней части кузова таким образом, </w:t>
      </w:r>
      <w:r w:rsidR="005D644E" w:rsidRPr="004976CD">
        <w:rPr>
          <w:sz w:val="24"/>
          <w:szCs w:val="24"/>
        </w:rPr>
        <w:t xml:space="preserve">чтобы к </w:t>
      </w:r>
      <w:r w:rsidR="00C128AA" w:rsidRPr="004976CD">
        <w:rPr>
          <w:sz w:val="24"/>
          <w:szCs w:val="24"/>
        </w:rPr>
        <w:t xml:space="preserve">АКБ </w:t>
      </w:r>
      <w:r w:rsidR="005D644E" w:rsidRPr="004976CD">
        <w:rPr>
          <w:sz w:val="24"/>
          <w:szCs w:val="24"/>
        </w:rPr>
        <w:t>был удобный доступ для обслуживания снаружи. В сложенном положении лоток должен</w:t>
      </w:r>
      <w:r w:rsidR="005D644E" w:rsidRPr="00711386">
        <w:rPr>
          <w:sz w:val="24"/>
          <w:szCs w:val="24"/>
        </w:rPr>
        <w:t xml:space="preserve"> </w:t>
      </w:r>
      <w:r w:rsidR="00CF7EC4">
        <w:rPr>
          <w:sz w:val="24"/>
          <w:szCs w:val="24"/>
        </w:rPr>
        <w:t>фиксироваться</w:t>
      </w:r>
      <w:r w:rsidR="005D644E" w:rsidRPr="00711386">
        <w:rPr>
          <w:sz w:val="24"/>
          <w:szCs w:val="24"/>
        </w:rPr>
        <w:t xml:space="preserve"> с помощью крепежного механизма, способного удерживать лоток в нужном положении</w:t>
      </w:r>
      <w:r w:rsidR="004976CD">
        <w:rPr>
          <w:sz w:val="24"/>
          <w:szCs w:val="24"/>
        </w:rPr>
        <w:t>.</w:t>
      </w:r>
      <w:r w:rsidR="005D644E" w:rsidRPr="00711386">
        <w:rPr>
          <w:sz w:val="24"/>
          <w:szCs w:val="24"/>
        </w:rPr>
        <w:t xml:space="preserve"> </w:t>
      </w:r>
      <w:r w:rsidR="005D644E" w:rsidRPr="00B17ED3">
        <w:rPr>
          <w:sz w:val="24"/>
          <w:szCs w:val="24"/>
        </w:rPr>
        <w:t>Дверца или крышка батарейного</w:t>
      </w:r>
      <w:r w:rsidR="005D644E" w:rsidRPr="00711386">
        <w:rPr>
          <w:sz w:val="24"/>
          <w:szCs w:val="24"/>
        </w:rPr>
        <w:t xml:space="preserve"> отсека должна быть закреплена на петлях спереди или сверху с помощью соответствующей защелки или другого типа крепежа с удобным управлением. Кабели</w:t>
      </w:r>
      <w:r w:rsidR="005D644E" w:rsidRPr="00711386">
        <w:t xml:space="preserve"> </w:t>
      </w:r>
      <w:r w:rsidR="005D644E" w:rsidRPr="00711386">
        <w:rPr>
          <w:sz w:val="24"/>
          <w:szCs w:val="24"/>
        </w:rPr>
        <w:t xml:space="preserve">для подключения АКБ должны быть достаточной длины, чтобы можно было полностью выдвинуть батарейный отсек. Автобусы могут быть оборудованы выключателями АКБ. Выключатель должен быть установлен в </w:t>
      </w:r>
      <w:r w:rsidR="005D644E" w:rsidRPr="004976CD">
        <w:rPr>
          <w:sz w:val="24"/>
          <w:szCs w:val="24"/>
        </w:rPr>
        <w:t>труднодоступном для водителя</w:t>
      </w:r>
      <w:r w:rsidR="005D644E" w:rsidRPr="00711386">
        <w:rPr>
          <w:sz w:val="24"/>
          <w:szCs w:val="24"/>
        </w:rPr>
        <w:t xml:space="preserve"> или пассажиров месте.</w:t>
      </w:r>
    </w:p>
    <w:p w14:paraId="31422E10" w14:textId="77777777" w:rsidR="002B73AB" w:rsidRDefault="00501057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lastRenderedPageBreak/>
        <w:t>4.1.11</w:t>
      </w:r>
      <w:r w:rsidR="005D644E" w:rsidRPr="00B1557A">
        <w:rPr>
          <w:sz w:val="24"/>
          <w:szCs w:val="24"/>
        </w:rPr>
        <w:t xml:space="preserve"> Каждый школьный автобус, который имеет:</w:t>
      </w:r>
      <w:r w:rsidR="005D644E" w:rsidRPr="00711386">
        <w:rPr>
          <w:sz w:val="24"/>
          <w:szCs w:val="24"/>
        </w:rPr>
        <w:t xml:space="preserve"> </w:t>
      </w:r>
    </w:p>
    <w:p w14:paraId="52EDD821" w14:textId="77777777" w:rsidR="002B73AB" w:rsidRDefault="002B73AB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D644E" w:rsidRPr="00711386">
        <w:rPr>
          <w:sz w:val="24"/>
          <w:szCs w:val="24"/>
        </w:rPr>
        <w:t xml:space="preserve">полную массу транспортного средства более </w:t>
      </w:r>
      <w:r w:rsidR="00912239" w:rsidRPr="00711386">
        <w:rPr>
          <w:sz w:val="24"/>
          <w:szCs w:val="24"/>
        </w:rPr>
        <w:t>5000 кг</w:t>
      </w:r>
      <w:r w:rsidR="005D644E" w:rsidRPr="00711386">
        <w:rPr>
          <w:sz w:val="24"/>
          <w:szCs w:val="24"/>
        </w:rPr>
        <w:t xml:space="preserve">; </w:t>
      </w:r>
    </w:p>
    <w:p w14:paraId="09894C4C" w14:textId="77777777" w:rsidR="002B73AB" w:rsidRDefault="002B73AB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D644E" w:rsidRPr="00711386">
        <w:rPr>
          <w:sz w:val="24"/>
          <w:szCs w:val="24"/>
        </w:rPr>
        <w:t xml:space="preserve">двигатель, установленный полностью перед лобовым стеклом; </w:t>
      </w:r>
    </w:p>
    <w:p w14:paraId="7340BF12" w14:textId="77777777" w:rsidR="005D644E" w:rsidRPr="00711386" w:rsidRDefault="002B73AB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D644E" w:rsidRPr="00711386">
        <w:rPr>
          <w:sz w:val="24"/>
          <w:szCs w:val="24"/>
        </w:rPr>
        <w:t>входную дверь позади передних колес и используется для перевозки детей, должен быть оборудован управляемым заградительным барьером. Заградительный барьер, когда он активирован, должен выступать минимум на 1</w:t>
      </w:r>
      <w:r w:rsidR="00912239" w:rsidRPr="00711386">
        <w:rPr>
          <w:sz w:val="24"/>
          <w:szCs w:val="24"/>
        </w:rPr>
        <w:t>500</w:t>
      </w:r>
      <w:r w:rsidR="005D644E" w:rsidRPr="00711386">
        <w:rPr>
          <w:sz w:val="24"/>
          <w:szCs w:val="24"/>
        </w:rPr>
        <w:t xml:space="preserve"> мм </w:t>
      </w:r>
      <w:r w:rsidR="00711386" w:rsidRPr="00711386">
        <w:rPr>
          <w:sz w:val="24"/>
          <w:szCs w:val="24"/>
        </w:rPr>
        <w:t xml:space="preserve">вперед </w:t>
      </w:r>
      <w:r w:rsidR="005D644E" w:rsidRPr="00711386">
        <w:rPr>
          <w:sz w:val="24"/>
          <w:szCs w:val="24"/>
        </w:rPr>
        <w:t xml:space="preserve">от поверхности переднего бампера. Заградительный барьер должен быть прикреплен к правой стороне переднего бампера и должен активироваться теми же органами управления, которые активируют механические и электрические сигнальные устройства. В открытом состоянии заградительный барьер должен быть продолжением боковины </w:t>
      </w:r>
      <w:r w:rsidR="005D644E" w:rsidRPr="00CF7EC4">
        <w:rPr>
          <w:sz w:val="24"/>
          <w:szCs w:val="24"/>
        </w:rPr>
        <w:t>кузова</w:t>
      </w:r>
      <w:r w:rsidRPr="00CF7EC4">
        <w:rPr>
          <w:sz w:val="24"/>
          <w:szCs w:val="24"/>
        </w:rPr>
        <w:t>,</w:t>
      </w:r>
      <w:r w:rsidR="005D644E" w:rsidRPr="00711386">
        <w:rPr>
          <w:sz w:val="24"/>
          <w:szCs w:val="24"/>
        </w:rPr>
        <w:t xml:space="preserve"> параллелен земле и располагаться на одной линии </w:t>
      </w:r>
      <w:r w:rsidR="005D644E" w:rsidRPr="00062854">
        <w:rPr>
          <w:sz w:val="24"/>
          <w:szCs w:val="24"/>
        </w:rPr>
        <w:t>с правыми колесами</w:t>
      </w:r>
      <w:r w:rsidR="005D644E" w:rsidRPr="00711386">
        <w:rPr>
          <w:sz w:val="24"/>
          <w:szCs w:val="24"/>
        </w:rPr>
        <w:t>.</w:t>
      </w:r>
    </w:p>
    <w:p w14:paraId="15EF0FFA" w14:textId="77777777" w:rsidR="002B73AB" w:rsidRPr="00B1557A" w:rsidRDefault="002B73AB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4.1.11.1 </w:t>
      </w:r>
      <w:r w:rsidR="005D644E" w:rsidRPr="00B1557A">
        <w:rPr>
          <w:sz w:val="24"/>
          <w:szCs w:val="24"/>
        </w:rPr>
        <w:t>Заградительный барьер должен иметь разъемы (электрические, вакуумные или воздушные) для возможности его отключения и должен легко сниматься для обеспечения возможности буксировки автобуса.</w:t>
      </w:r>
      <w:r w:rsidR="00912239" w:rsidRPr="00B1557A">
        <w:rPr>
          <w:sz w:val="24"/>
          <w:szCs w:val="24"/>
        </w:rPr>
        <w:t xml:space="preserve"> </w:t>
      </w:r>
    </w:p>
    <w:p w14:paraId="0F4495CE" w14:textId="77777777" w:rsidR="005D644E" w:rsidRPr="00B1557A" w:rsidRDefault="002B73AB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4.1.11.2 </w:t>
      </w:r>
      <w:r w:rsidR="005D644E" w:rsidRPr="00B1557A">
        <w:rPr>
          <w:sz w:val="24"/>
          <w:szCs w:val="24"/>
        </w:rPr>
        <w:t xml:space="preserve">Заградительный барьер должен быть изготовлен из некорродирующего или цветного </w:t>
      </w:r>
      <w:r w:rsidR="00B61A00" w:rsidRPr="00B1557A">
        <w:rPr>
          <w:sz w:val="24"/>
          <w:szCs w:val="24"/>
        </w:rPr>
        <w:t>металла,</w:t>
      </w:r>
      <w:r w:rsidR="005D644E" w:rsidRPr="00B1557A">
        <w:rPr>
          <w:sz w:val="24"/>
          <w:szCs w:val="24"/>
        </w:rPr>
        <w:t xml:space="preserve"> или обработан </w:t>
      </w:r>
      <w:r w:rsidR="00B61A00" w:rsidRPr="00B1557A">
        <w:rPr>
          <w:sz w:val="24"/>
          <w:szCs w:val="24"/>
        </w:rPr>
        <w:t xml:space="preserve">соответствующим образом </w:t>
      </w:r>
      <w:r w:rsidR="00711386" w:rsidRPr="00B1557A">
        <w:rPr>
          <w:sz w:val="24"/>
          <w:szCs w:val="24"/>
        </w:rPr>
        <w:t>для выполнения требований ГОСТ 9.401</w:t>
      </w:r>
      <w:r w:rsidRPr="00B1557A">
        <w:rPr>
          <w:sz w:val="24"/>
          <w:szCs w:val="24"/>
        </w:rPr>
        <w:t xml:space="preserve"> </w:t>
      </w:r>
      <w:r w:rsidR="00711386" w:rsidRPr="00B1557A">
        <w:rPr>
          <w:sz w:val="24"/>
          <w:szCs w:val="24"/>
        </w:rPr>
        <w:t>и ГОСТ 30630.2.</w:t>
      </w:r>
      <w:r w:rsidR="00711386" w:rsidRPr="00062854">
        <w:rPr>
          <w:sz w:val="24"/>
          <w:szCs w:val="24"/>
        </w:rPr>
        <w:t>5</w:t>
      </w:r>
      <w:r w:rsidR="00364B8B" w:rsidRPr="00062854">
        <w:rPr>
          <w:sz w:val="24"/>
          <w:szCs w:val="24"/>
        </w:rPr>
        <w:t>, что подтверждается доказательными материалами от изготовителя</w:t>
      </w:r>
      <w:r w:rsidR="00711386" w:rsidRPr="00062854">
        <w:rPr>
          <w:sz w:val="24"/>
          <w:szCs w:val="24"/>
        </w:rPr>
        <w:t>.</w:t>
      </w:r>
      <w:r w:rsidR="005D644E" w:rsidRPr="00062854">
        <w:rPr>
          <w:sz w:val="24"/>
          <w:szCs w:val="24"/>
        </w:rPr>
        <w:t xml:space="preserve"> На нем не должно быть острых краев или выступов, которые могли бы представлять опасность или травмировать </w:t>
      </w:r>
      <w:r w:rsidR="001C75E8" w:rsidRPr="00062854">
        <w:rPr>
          <w:sz w:val="24"/>
          <w:szCs w:val="24"/>
        </w:rPr>
        <w:t>детей.</w:t>
      </w:r>
    </w:p>
    <w:p w14:paraId="5533CB36" w14:textId="77777777" w:rsidR="005D644E" w:rsidRPr="00B1557A" w:rsidRDefault="002B73AB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4.1.11.3 </w:t>
      </w:r>
      <w:r w:rsidR="005D644E" w:rsidRPr="00B1557A">
        <w:rPr>
          <w:sz w:val="24"/>
          <w:szCs w:val="24"/>
        </w:rPr>
        <w:t>Заградительный барьер должен выдвигаться одновременно с активацией сигнализаторов остановки с помощью органов управления сигнализаторами остановки.</w:t>
      </w:r>
      <w:r w:rsidR="00912239" w:rsidRPr="00B1557A">
        <w:rPr>
          <w:sz w:val="24"/>
          <w:szCs w:val="24"/>
        </w:rPr>
        <w:t xml:space="preserve"> </w:t>
      </w:r>
      <w:r w:rsidR="005D644E" w:rsidRPr="00B1557A">
        <w:rPr>
          <w:sz w:val="24"/>
          <w:szCs w:val="24"/>
        </w:rPr>
        <w:t>Для временного отключения автоматического срабатывания заградительного барьера должен быть установлен выключатель.</w:t>
      </w:r>
    </w:p>
    <w:p w14:paraId="3F07CC7B" w14:textId="77777777" w:rsidR="005D644E" w:rsidRPr="00711386" w:rsidRDefault="002B73AB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4.1.11.4 </w:t>
      </w:r>
      <w:r w:rsidR="005D644E" w:rsidRPr="00B1557A">
        <w:rPr>
          <w:sz w:val="24"/>
          <w:szCs w:val="24"/>
        </w:rPr>
        <w:t>В конструкцию заградительного барьера должно входить устройство, прикрепленное к бамперу рядом с концом барьера для автоматического удержания рычага в сложенном положении. Это устройство не должно препятствовать</w:t>
      </w:r>
      <w:r w:rsidR="005D644E" w:rsidRPr="00711386">
        <w:rPr>
          <w:sz w:val="24"/>
          <w:szCs w:val="24"/>
        </w:rPr>
        <w:t xml:space="preserve"> нормальному функционированию заградительного барьера.</w:t>
      </w:r>
    </w:p>
    <w:p w14:paraId="293C59CF" w14:textId="77777777" w:rsidR="005D644E" w:rsidRPr="00B1557A" w:rsidRDefault="00501057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4.1.12 </w:t>
      </w:r>
      <w:r w:rsidR="005D644E" w:rsidRPr="00B1557A">
        <w:rPr>
          <w:sz w:val="24"/>
          <w:szCs w:val="24"/>
        </w:rPr>
        <w:t xml:space="preserve">Приводной </w:t>
      </w:r>
      <w:r w:rsidR="00711386" w:rsidRPr="00B1557A">
        <w:rPr>
          <w:sz w:val="24"/>
          <w:szCs w:val="24"/>
        </w:rPr>
        <w:t>карданный ва</w:t>
      </w:r>
      <w:r w:rsidR="005D644E" w:rsidRPr="00B1557A">
        <w:rPr>
          <w:sz w:val="24"/>
          <w:szCs w:val="24"/>
        </w:rPr>
        <w:t>л должен быть защищен металлическим кожухом или кожухами по всей окружности приводного вала, чтобы уменьшить вероятность его пробивания сквозь пол или падения на землю в случае поломки.</w:t>
      </w:r>
    </w:p>
    <w:p w14:paraId="0B4E2CD9" w14:textId="77777777" w:rsidR="005D7EA5" w:rsidRPr="00711386" w:rsidRDefault="00501057" w:rsidP="005D644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4.1.13 </w:t>
      </w:r>
      <w:r w:rsidR="005D7EA5" w:rsidRPr="00B1557A">
        <w:rPr>
          <w:sz w:val="24"/>
          <w:szCs w:val="24"/>
        </w:rPr>
        <w:t>В каждом автобусе должен быть съемный и влагонепроницаемый набор</w:t>
      </w:r>
      <w:r w:rsidR="005D7EA5" w:rsidRPr="00711386">
        <w:rPr>
          <w:sz w:val="24"/>
          <w:szCs w:val="24"/>
        </w:rPr>
        <w:t xml:space="preserve"> для </w:t>
      </w:r>
      <w:r w:rsidR="005D7EA5" w:rsidRPr="00CF7EC4">
        <w:rPr>
          <w:sz w:val="24"/>
          <w:szCs w:val="24"/>
        </w:rPr>
        <w:t>очистки</w:t>
      </w:r>
      <w:r w:rsidR="00202CF8" w:rsidRPr="00CF7EC4">
        <w:rPr>
          <w:sz w:val="24"/>
          <w:szCs w:val="24"/>
        </w:rPr>
        <w:t xml:space="preserve"> сидений и салона от</w:t>
      </w:r>
      <w:r w:rsidR="005D7EA5" w:rsidRPr="00CF7EC4">
        <w:rPr>
          <w:sz w:val="24"/>
          <w:szCs w:val="24"/>
        </w:rPr>
        <w:t xml:space="preserve"> биологических жидкостей организма, доступный </w:t>
      </w:r>
      <w:r w:rsidR="005D7EA5" w:rsidRPr="00CF7EC4">
        <w:rPr>
          <w:sz w:val="24"/>
          <w:szCs w:val="24"/>
        </w:rPr>
        <w:lastRenderedPageBreak/>
        <w:t xml:space="preserve">водителю. Он должен быть установлен и обозначен как набор для очистки </w:t>
      </w:r>
      <w:r w:rsidR="00202CF8" w:rsidRPr="00CF7EC4">
        <w:rPr>
          <w:sz w:val="24"/>
          <w:szCs w:val="24"/>
        </w:rPr>
        <w:t xml:space="preserve">сидений и салона от </w:t>
      </w:r>
      <w:r w:rsidR="005D7EA5" w:rsidRPr="00CF7EC4">
        <w:rPr>
          <w:sz w:val="24"/>
          <w:szCs w:val="24"/>
        </w:rPr>
        <w:t>биологических</w:t>
      </w:r>
      <w:r w:rsidR="005D7EA5" w:rsidRPr="00711386">
        <w:rPr>
          <w:sz w:val="24"/>
          <w:szCs w:val="24"/>
        </w:rPr>
        <w:t xml:space="preserve"> жидкостей организма.</w:t>
      </w:r>
    </w:p>
    <w:p w14:paraId="511B41B8" w14:textId="77777777" w:rsidR="005D7EA5" w:rsidRPr="00B1557A" w:rsidRDefault="00501057" w:rsidP="005D7EA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4.1.14 </w:t>
      </w:r>
      <w:r w:rsidR="005D7EA5" w:rsidRPr="00B1557A">
        <w:rPr>
          <w:sz w:val="24"/>
          <w:szCs w:val="24"/>
        </w:rPr>
        <w:t>Выхлопная труба и система доочистки отработавших газов должны быть изготовлены из коррозионностойкого материала</w:t>
      </w:r>
      <w:r w:rsidR="00DF6A9A" w:rsidRPr="00B1557A">
        <w:rPr>
          <w:sz w:val="24"/>
          <w:szCs w:val="24"/>
        </w:rPr>
        <w:t xml:space="preserve"> (нержавеющая или алюмизированная сталь)</w:t>
      </w:r>
      <w:r w:rsidR="005D7EA5" w:rsidRPr="00B1557A">
        <w:rPr>
          <w:sz w:val="24"/>
          <w:szCs w:val="24"/>
        </w:rPr>
        <w:t>. Выхлопная система должна быть сконструирована таким образом, чтобы выхлопные газы не задерживались под кузовом автобуса.</w:t>
      </w:r>
    </w:p>
    <w:p w14:paraId="1DB51539" w14:textId="77777777" w:rsidR="00010DB0" w:rsidRPr="00B1557A" w:rsidRDefault="00501057" w:rsidP="00010D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4.1.15 </w:t>
      </w:r>
      <w:r w:rsidR="00010DB0" w:rsidRPr="00B1557A">
        <w:rPr>
          <w:sz w:val="24"/>
          <w:szCs w:val="24"/>
        </w:rPr>
        <w:t xml:space="preserve">Весь металл, за исключением высококачественной нержавеющей стали или алюминия, используемых при изготовлении кузова автобуса, должен быть покрыт цинком, алюминием или обработан для предотвращения коррозии. Это относится, в частности, к таким элементам конструкции </w:t>
      </w:r>
      <w:r w:rsidR="00202CF8" w:rsidRPr="00B1557A">
        <w:rPr>
          <w:sz w:val="24"/>
          <w:szCs w:val="24"/>
        </w:rPr>
        <w:t>как внутренние и наружные панели, дверные панели и напольные накладки</w:t>
      </w:r>
      <w:r w:rsidR="00010DB0" w:rsidRPr="00B1557A">
        <w:rPr>
          <w:sz w:val="24"/>
          <w:szCs w:val="24"/>
        </w:rPr>
        <w:t xml:space="preserve">. </w:t>
      </w:r>
    </w:p>
    <w:p w14:paraId="46FBFC54" w14:textId="77777777" w:rsidR="00010DB0" w:rsidRPr="00B1557A" w:rsidRDefault="00202CF8" w:rsidP="00010D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4.1.15.1 </w:t>
      </w:r>
      <w:r w:rsidR="00010DB0" w:rsidRPr="00B1557A">
        <w:rPr>
          <w:sz w:val="24"/>
          <w:szCs w:val="24"/>
        </w:rPr>
        <w:t>Все металлические детали, которые будут окрашиваться, в дополнение к вышеуказанным требованиям, должны быть химически очищены, протравлены, покрыты фосфатом цинка и хроматом цинка или эпоксидной смолой для улучшения адгезии краски. Это включает, помимо прочего, такие элементы как заградительный барьер</w:t>
      </w:r>
      <w:r w:rsidR="00DF6A9A" w:rsidRPr="00B1557A">
        <w:rPr>
          <w:sz w:val="24"/>
          <w:szCs w:val="24"/>
        </w:rPr>
        <w:t>.</w:t>
      </w:r>
    </w:p>
    <w:p w14:paraId="4C0C0D70" w14:textId="77777777" w:rsidR="00010DB0" w:rsidRPr="00711386" w:rsidRDefault="00202CF8" w:rsidP="00010D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4.1.15.2 </w:t>
      </w:r>
      <w:r w:rsidR="00010DB0" w:rsidRPr="00062854">
        <w:rPr>
          <w:sz w:val="24"/>
          <w:szCs w:val="24"/>
        </w:rPr>
        <w:t xml:space="preserve">В </w:t>
      </w:r>
      <w:r w:rsidR="00364B8B" w:rsidRPr="00062854">
        <w:rPr>
          <w:sz w:val="24"/>
          <w:szCs w:val="24"/>
        </w:rPr>
        <w:t xml:space="preserve">целях </w:t>
      </w:r>
      <w:r w:rsidR="00010DB0" w:rsidRPr="00062854">
        <w:rPr>
          <w:sz w:val="24"/>
          <w:szCs w:val="24"/>
        </w:rPr>
        <w:t>выполнения</w:t>
      </w:r>
      <w:r w:rsidR="00010DB0" w:rsidRPr="00B1557A">
        <w:rPr>
          <w:sz w:val="24"/>
          <w:szCs w:val="24"/>
        </w:rPr>
        <w:t xml:space="preserve"> вышеуказанных требований</w:t>
      </w:r>
      <w:r w:rsidR="00010DB0" w:rsidRPr="00711386">
        <w:rPr>
          <w:sz w:val="24"/>
          <w:szCs w:val="24"/>
        </w:rPr>
        <w:t xml:space="preserve"> образцы материалов и секций, использованных при изготовлении кузова автобуса, должны быть подвергнуты циклическим испытаниям на коррозию, как указано в </w:t>
      </w:r>
      <w:r w:rsidR="00711386" w:rsidRPr="00711386">
        <w:rPr>
          <w:sz w:val="24"/>
          <w:szCs w:val="24"/>
        </w:rPr>
        <w:t>ГОСТ 9.401 и ГОСТ 30630.2.5</w:t>
      </w:r>
      <w:r w:rsidR="00364B8B" w:rsidRPr="00062854">
        <w:rPr>
          <w:sz w:val="24"/>
          <w:szCs w:val="24"/>
        </w:rPr>
        <w:t>, что подтверждается доказательными материалами от изготовителя</w:t>
      </w:r>
      <w:r w:rsidR="00010DB0" w:rsidRPr="00062854">
        <w:rPr>
          <w:sz w:val="24"/>
          <w:szCs w:val="24"/>
        </w:rPr>
        <w:t>.</w:t>
      </w:r>
    </w:p>
    <w:p w14:paraId="056C633F" w14:textId="77777777" w:rsidR="00722BA3" w:rsidRPr="00711386" w:rsidRDefault="00501057" w:rsidP="00010D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4.1.16 </w:t>
      </w:r>
      <w:r w:rsidR="00711386" w:rsidRPr="00B1557A">
        <w:rPr>
          <w:sz w:val="24"/>
          <w:szCs w:val="24"/>
        </w:rPr>
        <w:t>В</w:t>
      </w:r>
      <w:r w:rsidR="00722BA3" w:rsidRPr="00B1557A">
        <w:rPr>
          <w:sz w:val="24"/>
          <w:szCs w:val="24"/>
        </w:rPr>
        <w:t xml:space="preserve"> целях привлечения внимания участников дорожного движения к автобусу для перевозки детей</w:t>
      </w:r>
      <w:r w:rsidR="00202CF8" w:rsidRPr="00B1557A">
        <w:rPr>
          <w:sz w:val="24"/>
          <w:szCs w:val="24"/>
        </w:rPr>
        <w:t>,</w:t>
      </w:r>
      <w:r w:rsidR="00722BA3" w:rsidRPr="00B1557A">
        <w:rPr>
          <w:sz w:val="24"/>
          <w:szCs w:val="24"/>
        </w:rPr>
        <w:t xml:space="preserve"> в верхней части передней и задней панелей кузова автобуса должны быть установлены дополнительные проблесковы</w:t>
      </w:r>
      <w:r w:rsidR="00CF7EC4" w:rsidRPr="00B1557A">
        <w:rPr>
          <w:sz w:val="24"/>
          <w:szCs w:val="24"/>
        </w:rPr>
        <w:t>е</w:t>
      </w:r>
      <w:r w:rsidR="00722BA3" w:rsidRPr="00B1557A">
        <w:rPr>
          <w:sz w:val="24"/>
          <w:szCs w:val="24"/>
        </w:rPr>
        <w:t xml:space="preserve"> маяч</w:t>
      </w:r>
      <w:r w:rsidR="00CF7EC4" w:rsidRPr="00B1557A">
        <w:rPr>
          <w:sz w:val="24"/>
          <w:szCs w:val="24"/>
        </w:rPr>
        <w:t>ки</w:t>
      </w:r>
      <w:r w:rsidR="00722BA3" w:rsidRPr="00B1557A">
        <w:rPr>
          <w:sz w:val="24"/>
          <w:szCs w:val="24"/>
        </w:rPr>
        <w:t xml:space="preserve"> желтого</w:t>
      </w:r>
      <w:r w:rsidR="00722BA3" w:rsidRPr="00980C32">
        <w:rPr>
          <w:sz w:val="24"/>
          <w:szCs w:val="24"/>
        </w:rPr>
        <w:t xml:space="preserve"> или оранжевого цвета</w:t>
      </w:r>
      <w:r w:rsidR="00980C32" w:rsidRPr="00980C32">
        <w:rPr>
          <w:sz w:val="24"/>
          <w:szCs w:val="24"/>
        </w:rPr>
        <w:t xml:space="preserve">, </w:t>
      </w:r>
      <w:r w:rsidR="00980C32" w:rsidRPr="00CF7EC4">
        <w:rPr>
          <w:sz w:val="24"/>
          <w:szCs w:val="24"/>
        </w:rPr>
        <w:t>которые должны быть включены</w:t>
      </w:r>
      <w:r w:rsidR="00980C32" w:rsidRPr="00980C32">
        <w:rPr>
          <w:sz w:val="24"/>
          <w:szCs w:val="24"/>
        </w:rPr>
        <w:t xml:space="preserve"> при перевозке детей</w:t>
      </w:r>
      <w:r w:rsidR="00722BA3" w:rsidRPr="00980C32">
        <w:rPr>
          <w:sz w:val="24"/>
          <w:szCs w:val="24"/>
        </w:rPr>
        <w:t>.</w:t>
      </w:r>
    </w:p>
    <w:p w14:paraId="2A282E65" w14:textId="77777777" w:rsidR="00635A56" w:rsidRPr="00B1557A" w:rsidRDefault="00224F9E" w:rsidP="00663D20">
      <w:pPr>
        <w:pStyle w:val="FORMATTEXT"/>
        <w:spacing w:before="120" w:line="360" w:lineRule="auto"/>
        <w:ind w:firstLine="709"/>
        <w:jc w:val="both"/>
        <w:rPr>
          <w:sz w:val="24"/>
          <w:szCs w:val="24"/>
        </w:rPr>
      </w:pPr>
      <w:r w:rsidRPr="00B1557A">
        <w:rPr>
          <w:b/>
          <w:bCs/>
          <w:sz w:val="24"/>
          <w:szCs w:val="24"/>
        </w:rPr>
        <w:t xml:space="preserve">4.2 </w:t>
      </w:r>
      <w:r w:rsidR="00635A56" w:rsidRPr="00B1557A">
        <w:rPr>
          <w:b/>
          <w:bCs/>
          <w:sz w:val="24"/>
          <w:szCs w:val="24"/>
        </w:rPr>
        <w:t>Требования к планировке</w:t>
      </w:r>
    </w:p>
    <w:p w14:paraId="6288AF9B" w14:textId="77777777" w:rsidR="00635A56" w:rsidRPr="00B1557A" w:rsidRDefault="00224F9E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4.2.1 </w:t>
      </w:r>
      <w:r w:rsidR="00635A56" w:rsidRPr="00B1557A">
        <w:rPr>
          <w:sz w:val="24"/>
          <w:szCs w:val="24"/>
        </w:rPr>
        <w:t>В автобусах должны быть предусмотрены только места для сидения.</w:t>
      </w:r>
    </w:p>
    <w:p w14:paraId="30C5C220" w14:textId="77777777" w:rsidR="00635A56" w:rsidRPr="00B1557A" w:rsidRDefault="00224F9E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4.2.2 </w:t>
      </w:r>
      <w:r w:rsidR="00635A56" w:rsidRPr="00B1557A">
        <w:rPr>
          <w:sz w:val="24"/>
          <w:szCs w:val="24"/>
        </w:rPr>
        <w:t>В автобусе должно быть предусмотрено не менее одного сиденья для</w:t>
      </w:r>
      <w:r w:rsidR="00635A56" w:rsidRPr="006856F6">
        <w:rPr>
          <w:sz w:val="24"/>
          <w:szCs w:val="24"/>
        </w:rPr>
        <w:t xml:space="preserve"> взрослого пассажира (при количестве пассажиров-детей не более 22) и не менее двух сидений для взрослых пассажиров (при количестве пассажиров-детей более 22), сопровождающих детей. Указанные сиденья должны отвечать требованиям</w:t>
      </w:r>
      <w:r w:rsidR="00CC3683" w:rsidRPr="006856F6">
        <w:rPr>
          <w:sz w:val="24"/>
          <w:szCs w:val="24"/>
        </w:rPr>
        <w:t xml:space="preserve"> правил</w:t>
      </w:r>
      <w:r w:rsidR="008147D5" w:rsidRPr="006856F6">
        <w:rPr>
          <w:sz w:val="24"/>
          <w:szCs w:val="24"/>
        </w:rPr>
        <w:t xml:space="preserve"> [1</w:t>
      </w:r>
      <w:bookmarkStart w:id="0" w:name="_Hlk185420891"/>
      <w:r w:rsidR="006856F6" w:rsidRPr="006856F6">
        <w:rPr>
          <w:sz w:val="24"/>
          <w:szCs w:val="24"/>
        </w:rPr>
        <w:t>1</w:t>
      </w:r>
      <w:r w:rsidR="008147D5" w:rsidRPr="006856F6">
        <w:rPr>
          <w:sz w:val="24"/>
          <w:szCs w:val="24"/>
        </w:rPr>
        <w:t>]</w:t>
      </w:r>
      <w:bookmarkEnd w:id="0"/>
      <w:r w:rsidR="00635A56" w:rsidRPr="006856F6">
        <w:rPr>
          <w:sz w:val="24"/>
          <w:szCs w:val="24"/>
        </w:rPr>
        <w:t xml:space="preserve">, предъявляемым к сиденьям </w:t>
      </w:r>
      <w:r w:rsidR="0092061C" w:rsidRPr="006856F6">
        <w:rPr>
          <w:sz w:val="24"/>
          <w:szCs w:val="24"/>
        </w:rPr>
        <w:t>автобусов</w:t>
      </w:r>
      <w:r w:rsidR="00635A56" w:rsidRPr="006856F6">
        <w:rPr>
          <w:sz w:val="24"/>
          <w:szCs w:val="24"/>
        </w:rPr>
        <w:t xml:space="preserve"> </w:t>
      </w:r>
      <w:r w:rsidR="00E51C9D" w:rsidRPr="006856F6">
        <w:rPr>
          <w:sz w:val="24"/>
          <w:szCs w:val="24"/>
        </w:rPr>
        <w:t xml:space="preserve">соответствующих </w:t>
      </w:r>
      <w:r w:rsidR="00635A56" w:rsidRPr="006856F6">
        <w:rPr>
          <w:sz w:val="24"/>
          <w:szCs w:val="24"/>
        </w:rPr>
        <w:t xml:space="preserve">категорий или соответствующего класса. </w:t>
      </w:r>
      <w:r w:rsidR="008D468E" w:rsidRPr="006856F6">
        <w:rPr>
          <w:sz w:val="24"/>
          <w:szCs w:val="24"/>
        </w:rPr>
        <w:t xml:space="preserve">Сиденья должны быть оснащены ремнями </w:t>
      </w:r>
      <w:r w:rsidR="008D468E" w:rsidRPr="000B41D3">
        <w:rPr>
          <w:sz w:val="24"/>
          <w:szCs w:val="24"/>
        </w:rPr>
        <w:t>безопасности</w:t>
      </w:r>
      <w:r w:rsidRPr="000B41D3">
        <w:rPr>
          <w:sz w:val="24"/>
          <w:szCs w:val="24"/>
        </w:rPr>
        <w:t>,</w:t>
      </w:r>
      <w:r w:rsidR="008D468E" w:rsidRPr="000B41D3">
        <w:rPr>
          <w:sz w:val="24"/>
          <w:szCs w:val="24"/>
        </w:rPr>
        <w:t xml:space="preserve"> удовлетворяющим</w:t>
      </w:r>
      <w:r w:rsidRPr="000B41D3">
        <w:rPr>
          <w:sz w:val="24"/>
          <w:szCs w:val="24"/>
        </w:rPr>
        <w:t>и</w:t>
      </w:r>
      <w:r w:rsidR="008D468E" w:rsidRPr="000B41D3">
        <w:rPr>
          <w:sz w:val="24"/>
          <w:szCs w:val="24"/>
        </w:rPr>
        <w:t xml:space="preserve"> требованиям</w:t>
      </w:r>
      <w:r w:rsidR="008D468E" w:rsidRPr="006856F6">
        <w:rPr>
          <w:sz w:val="24"/>
          <w:szCs w:val="24"/>
        </w:rPr>
        <w:t xml:space="preserve"> правил [2], места крепления ремней безопасности должны удовлетворять требованиям правил [3]. </w:t>
      </w:r>
      <w:r w:rsidR="00635A56" w:rsidRPr="006856F6">
        <w:rPr>
          <w:sz w:val="24"/>
          <w:szCs w:val="24"/>
        </w:rPr>
        <w:t xml:space="preserve">Расположение сидений должно </w:t>
      </w:r>
      <w:r w:rsidR="00635A56" w:rsidRPr="006856F6">
        <w:rPr>
          <w:sz w:val="24"/>
          <w:szCs w:val="24"/>
        </w:rPr>
        <w:lastRenderedPageBreak/>
        <w:t xml:space="preserve">позволять взрослым пассажирам осуществлять визуальный контроль за поведением детей во время движения автобуса. </w:t>
      </w:r>
      <w:r w:rsidRPr="000B41D3">
        <w:rPr>
          <w:sz w:val="24"/>
          <w:szCs w:val="24"/>
        </w:rPr>
        <w:t xml:space="preserve">Сиденье для сопровождающего должно быть </w:t>
      </w:r>
      <w:r w:rsidRPr="00B1557A">
        <w:rPr>
          <w:sz w:val="24"/>
          <w:szCs w:val="24"/>
        </w:rPr>
        <w:t>оборудовано подголовником и иметь соответствующую табличку или маркировку.</w:t>
      </w:r>
    </w:p>
    <w:p w14:paraId="2DB4FFEC" w14:textId="77777777" w:rsidR="00635A56" w:rsidRPr="00B1557A" w:rsidRDefault="001F347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4.2.3 </w:t>
      </w:r>
      <w:r w:rsidR="00635A56" w:rsidRPr="00B1557A">
        <w:rPr>
          <w:sz w:val="24"/>
          <w:szCs w:val="24"/>
        </w:rPr>
        <w:t>Около мест для взрослых пассажиров, сопровождающих детей, должна быть табличка, напоминающая о необходимости пристегивания детей ремнями безопасности. Способ пристегивания и регулировки ремней должен быть подробно изложен в эксплуатационной документации на автобус. Эта информация должна быть доступна для взрослого пассажира, сопровождающего детей.</w:t>
      </w:r>
    </w:p>
    <w:p w14:paraId="13CAC05A" w14:textId="77777777" w:rsidR="00635A56" w:rsidRPr="00B1557A" w:rsidRDefault="001F347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4.2.4</w:t>
      </w:r>
      <w:r w:rsidR="00635A56" w:rsidRPr="00B1557A">
        <w:rPr>
          <w:sz w:val="24"/>
          <w:szCs w:val="24"/>
        </w:rPr>
        <w:t xml:space="preserve"> В эксплуатационной документации автобуса должна быть отдельно представлена информация, предназначенная для взрослого пассажира, сопровождающего детей. Эта информация должна содержать:</w:t>
      </w:r>
    </w:p>
    <w:p w14:paraId="6441F856" w14:textId="77777777" w:rsidR="00635A56" w:rsidRPr="00B1557A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- количество мест для сопровождающих и их местонахождение в автобусе;</w:t>
      </w:r>
    </w:p>
    <w:p w14:paraId="51E0EB8F" w14:textId="77777777" w:rsidR="00635A56" w:rsidRPr="00B1557A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- особенности конструкции автобуса в отношении посадки/высадки детей (количество дверей, через которые про</w:t>
      </w:r>
      <w:r w:rsidRPr="00062854">
        <w:rPr>
          <w:sz w:val="24"/>
          <w:szCs w:val="24"/>
        </w:rPr>
        <w:t>из</w:t>
      </w:r>
      <w:r w:rsidRPr="00B1557A">
        <w:rPr>
          <w:sz w:val="24"/>
          <w:szCs w:val="24"/>
        </w:rPr>
        <w:t>водится посадка, наличие выдвижных ступенек и т.</w:t>
      </w:r>
      <w:r w:rsidR="0092061C" w:rsidRPr="00B1557A">
        <w:rPr>
          <w:sz w:val="24"/>
          <w:szCs w:val="24"/>
        </w:rPr>
        <w:t xml:space="preserve"> </w:t>
      </w:r>
      <w:r w:rsidRPr="00B1557A">
        <w:rPr>
          <w:sz w:val="24"/>
          <w:szCs w:val="24"/>
        </w:rPr>
        <w:t>д.);</w:t>
      </w:r>
    </w:p>
    <w:p w14:paraId="3CB9B181" w14:textId="77777777" w:rsidR="00635A56" w:rsidRPr="00B1557A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- особенности размещения детей на сиденьях в зависимости от их возраста;</w:t>
      </w:r>
    </w:p>
    <w:p w14:paraId="3ADB7290" w14:textId="77777777" w:rsidR="00635A56" w:rsidRPr="00B1557A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- правила использования ремней безопасности.</w:t>
      </w:r>
    </w:p>
    <w:p w14:paraId="0FC6C9D8" w14:textId="77777777" w:rsidR="00635A56" w:rsidRPr="00B1557A" w:rsidRDefault="001F347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4.2.5 </w:t>
      </w:r>
      <w:r w:rsidR="00635A56" w:rsidRPr="00B1557A">
        <w:rPr>
          <w:sz w:val="24"/>
          <w:szCs w:val="24"/>
        </w:rPr>
        <w:t>Сиденья, предназначенные для детей, должны быть обращены вперед по ходу автобуса.</w:t>
      </w:r>
    </w:p>
    <w:p w14:paraId="583A1A8A" w14:textId="77777777" w:rsidR="00635A56" w:rsidRPr="00116AE8" w:rsidRDefault="001F347A" w:rsidP="00635A56">
      <w:pPr>
        <w:pStyle w:val="FORMATTEXT"/>
        <w:spacing w:line="360" w:lineRule="auto"/>
        <w:ind w:firstLine="709"/>
        <w:jc w:val="both"/>
        <w:rPr>
          <w:strike/>
          <w:sz w:val="24"/>
          <w:szCs w:val="24"/>
        </w:rPr>
      </w:pPr>
      <w:r w:rsidRPr="00B1557A">
        <w:rPr>
          <w:sz w:val="24"/>
          <w:szCs w:val="24"/>
        </w:rPr>
        <w:t xml:space="preserve">4.2.6 </w:t>
      </w:r>
      <w:r w:rsidR="00635A56" w:rsidRPr="00B1557A">
        <w:rPr>
          <w:sz w:val="24"/>
          <w:szCs w:val="24"/>
        </w:rPr>
        <w:t>В каждом поперечном ряду сидений, предназначенных для детей,</w:t>
      </w:r>
      <w:r w:rsidR="00635A56" w:rsidRPr="00116AE8">
        <w:rPr>
          <w:sz w:val="24"/>
          <w:szCs w:val="24"/>
        </w:rPr>
        <w:t xml:space="preserve"> должна быть предусмотрена сигнальная кнопка </w:t>
      </w:r>
      <w:r w:rsidR="004F1351" w:rsidRPr="00116AE8">
        <w:rPr>
          <w:sz w:val="24"/>
          <w:szCs w:val="24"/>
        </w:rPr>
        <w:t>«</w:t>
      </w:r>
      <w:r w:rsidR="00635A56" w:rsidRPr="00116AE8">
        <w:rPr>
          <w:sz w:val="24"/>
          <w:szCs w:val="24"/>
        </w:rPr>
        <w:t>Прос</w:t>
      </w:r>
      <w:r w:rsidR="004F1351" w:rsidRPr="00116AE8">
        <w:rPr>
          <w:sz w:val="24"/>
          <w:szCs w:val="24"/>
        </w:rPr>
        <w:t>ьба об остановке» или «Вызов сопровождающего»</w:t>
      </w:r>
      <w:r w:rsidR="00635A56" w:rsidRPr="00116AE8">
        <w:rPr>
          <w:sz w:val="24"/>
          <w:szCs w:val="24"/>
        </w:rPr>
        <w:t>. Подаваемый световой или звуковой сигнал может быть общим как для водителя, так и для сопровождающего. Сигнальные кнопки должны быть установлены на внутренней боковине автобуса под нижней кромкой окна и защищены от случайного нажатия</w:t>
      </w:r>
      <w:r w:rsidR="0092061C" w:rsidRPr="00116AE8">
        <w:rPr>
          <w:sz w:val="24"/>
          <w:szCs w:val="24"/>
        </w:rPr>
        <w:t>.</w:t>
      </w:r>
    </w:p>
    <w:p w14:paraId="48190D61" w14:textId="77777777" w:rsidR="00635A56" w:rsidRPr="00B1557A" w:rsidRDefault="001F347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4.2.7 </w:t>
      </w:r>
      <w:r w:rsidR="00635A56" w:rsidRPr="00B1557A">
        <w:rPr>
          <w:sz w:val="24"/>
          <w:szCs w:val="24"/>
        </w:rPr>
        <w:t>Рабочее место водителя не должно иметь глухих перегородок, отделяющих его от пассажирского помещения.</w:t>
      </w:r>
    </w:p>
    <w:p w14:paraId="042315A3" w14:textId="77777777" w:rsidR="00635A56" w:rsidRPr="00B1557A" w:rsidRDefault="001F347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4.2.8 </w:t>
      </w:r>
      <w:r w:rsidR="00635A56" w:rsidRPr="00B1557A">
        <w:rPr>
          <w:sz w:val="24"/>
          <w:szCs w:val="24"/>
        </w:rPr>
        <w:t>Рабочее место водителя должно быть оборудовано:</w:t>
      </w:r>
    </w:p>
    <w:p w14:paraId="5101C80F" w14:textId="77777777" w:rsidR="00635A56" w:rsidRPr="00B1557A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- звуковым и световым сигналами о необходимости остановки, включаемыми сигнальными кнопками с мест размещения детей;</w:t>
      </w:r>
    </w:p>
    <w:p w14:paraId="4C64C9FB" w14:textId="77777777" w:rsidR="00635A56" w:rsidRPr="00B1557A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>- внутренней и наружной автомобильными громкоговорящими установками.</w:t>
      </w:r>
    </w:p>
    <w:p w14:paraId="51A5768D" w14:textId="77777777" w:rsidR="00635A56" w:rsidRPr="00116AE8" w:rsidRDefault="001F347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4.2.9 </w:t>
      </w:r>
      <w:r w:rsidR="00635A56" w:rsidRPr="00B1557A">
        <w:rPr>
          <w:sz w:val="24"/>
          <w:szCs w:val="24"/>
        </w:rPr>
        <w:t>Водитель, находящийся на своем сиденье, должен иметь возможность</w:t>
      </w:r>
      <w:r w:rsidR="00635A56" w:rsidRPr="00116AE8">
        <w:rPr>
          <w:sz w:val="24"/>
          <w:szCs w:val="24"/>
        </w:rPr>
        <w:t xml:space="preserve"> контролировать процесс входа детей в автобус и выхода из него в зоне от уровня дороги до поверхности пола автобуса. Если непосредственная обзорность является </w:t>
      </w:r>
      <w:r w:rsidR="00635A56" w:rsidRPr="00116AE8">
        <w:rPr>
          <w:sz w:val="24"/>
          <w:szCs w:val="24"/>
        </w:rPr>
        <w:lastRenderedPageBreak/>
        <w:t>недостаточной, то должны быть у</w:t>
      </w:r>
      <w:r w:rsidR="004F1351" w:rsidRPr="00116AE8">
        <w:rPr>
          <w:sz w:val="24"/>
          <w:szCs w:val="24"/>
        </w:rPr>
        <w:t>становлены устройства (система «видеокамера-монитор»</w:t>
      </w:r>
      <w:r w:rsidR="00635A56" w:rsidRPr="00116AE8">
        <w:rPr>
          <w:sz w:val="24"/>
          <w:szCs w:val="24"/>
        </w:rPr>
        <w:t>, система зеркал, другие оптические устройства), позволяющие осуществлять такой контроль.</w:t>
      </w:r>
    </w:p>
    <w:p w14:paraId="53C1ED4B" w14:textId="77777777" w:rsidR="00635A56" w:rsidRPr="00B1557A" w:rsidRDefault="0072011E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4.2.10 </w:t>
      </w:r>
      <w:r w:rsidR="00635A56" w:rsidRPr="00B1557A">
        <w:rPr>
          <w:sz w:val="24"/>
          <w:szCs w:val="24"/>
        </w:rPr>
        <w:t>При наличии форточек боковых окон пассажирского помещения их высота по отношению к общей высоте окна не должна превышать 25</w:t>
      </w:r>
      <w:r w:rsidR="0092061C" w:rsidRPr="00B1557A">
        <w:rPr>
          <w:sz w:val="24"/>
          <w:szCs w:val="24"/>
        </w:rPr>
        <w:t xml:space="preserve"> </w:t>
      </w:r>
      <w:r w:rsidR="00635A56" w:rsidRPr="00B1557A">
        <w:rPr>
          <w:sz w:val="24"/>
          <w:szCs w:val="24"/>
        </w:rPr>
        <w:t>%. Форточки должны располагаться в верхней части окна.</w:t>
      </w:r>
    </w:p>
    <w:p w14:paraId="51B92991" w14:textId="77777777" w:rsidR="00635A56" w:rsidRPr="00B1557A" w:rsidRDefault="0072011E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4.2.11 </w:t>
      </w:r>
      <w:r w:rsidR="00635A56" w:rsidRPr="00B1557A">
        <w:rPr>
          <w:sz w:val="24"/>
          <w:szCs w:val="24"/>
        </w:rPr>
        <w:t>Для варианта конструкции автобуса, предназначенного в том числе для перевозки детей, имеющих нарушения опорно-двигательных функций, должно быть предусмотрено специальное место для размещения не менее двух кресел-колясок в сложенном состоянии. Это место может быть совмещено с отсеком для размещения багажа.</w:t>
      </w:r>
    </w:p>
    <w:p w14:paraId="477C78EA" w14:textId="77777777" w:rsidR="00635A56" w:rsidRPr="00B1557A" w:rsidRDefault="00CD3F55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4.2.12 </w:t>
      </w:r>
      <w:r w:rsidR="00635A56" w:rsidRPr="00B1557A">
        <w:rPr>
          <w:sz w:val="24"/>
          <w:szCs w:val="24"/>
        </w:rPr>
        <w:t>В автобусе должны быть предусмотрены багажный отсек в задней части и/или полки в пассажирском салоне, рассчитанные по норме не менее 0,1 м</w:t>
      </w:r>
      <w:r w:rsidR="00635A56" w:rsidRPr="00B1557A">
        <w:rPr>
          <w:sz w:val="24"/>
          <w:szCs w:val="24"/>
          <w:vertAlign w:val="superscript"/>
        </w:rPr>
        <w:t>2</w:t>
      </w:r>
      <w:r w:rsidR="00635A56" w:rsidRPr="00B1557A">
        <w:rPr>
          <w:sz w:val="24"/>
          <w:szCs w:val="24"/>
        </w:rPr>
        <w:t xml:space="preserve"> и не менее 20 дм</w:t>
      </w:r>
      <w:r w:rsidR="00635A56" w:rsidRPr="00B1557A">
        <w:rPr>
          <w:sz w:val="24"/>
          <w:szCs w:val="24"/>
          <w:vertAlign w:val="superscript"/>
        </w:rPr>
        <w:t>3</w:t>
      </w:r>
      <w:r w:rsidR="00635A56" w:rsidRPr="00B1557A">
        <w:rPr>
          <w:sz w:val="24"/>
          <w:szCs w:val="24"/>
        </w:rPr>
        <w:t xml:space="preserve"> на каждое место пассажира.</w:t>
      </w:r>
    </w:p>
    <w:p w14:paraId="0D378FAA" w14:textId="77777777" w:rsidR="00635A56" w:rsidRPr="00B1557A" w:rsidRDefault="00CD3F55" w:rsidP="00C36A1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557A">
        <w:rPr>
          <w:sz w:val="24"/>
          <w:szCs w:val="24"/>
        </w:rPr>
        <w:t xml:space="preserve">4.2.12.1 </w:t>
      </w:r>
      <w:r w:rsidR="00635A56" w:rsidRPr="00B1557A">
        <w:rPr>
          <w:sz w:val="24"/>
          <w:szCs w:val="24"/>
        </w:rPr>
        <w:t xml:space="preserve">Ширина полок должна быть не менее 30 см, а высота свободного пространства над ними - не менее 20 </w:t>
      </w:r>
      <w:r w:rsidR="00E03CBC" w:rsidRPr="00B1557A">
        <w:rPr>
          <w:sz w:val="24"/>
          <w:szCs w:val="24"/>
        </w:rPr>
        <w:t>см</w:t>
      </w:r>
      <w:r w:rsidR="00635A56" w:rsidRPr="00B1557A">
        <w:rPr>
          <w:sz w:val="24"/>
          <w:szCs w:val="24"/>
        </w:rPr>
        <w:t xml:space="preserve">. Полки должны иметь наклон в направлении боковых стенок автобуса, к которым они прилегают, а также должны быть оборудованы устройствами, препятствующими смещению багажа при движении автобуса. Величина наклона, измеренная от горизонтальной поверхности, должна быть не менее 10°. Максимальную массу перевозимой ручной клади указывает изготовитель </w:t>
      </w:r>
      <w:r w:rsidR="00D802EA" w:rsidRPr="00B1557A">
        <w:rPr>
          <w:sz w:val="24"/>
          <w:szCs w:val="24"/>
        </w:rPr>
        <w:t>автобуса</w:t>
      </w:r>
      <w:r w:rsidR="00635A56" w:rsidRPr="00B1557A">
        <w:rPr>
          <w:sz w:val="24"/>
          <w:szCs w:val="24"/>
        </w:rPr>
        <w:t xml:space="preserve"> на информационной табличке. Конструкция полок должна исключать падение с них ручной клади при движении автобуса.</w:t>
      </w:r>
    </w:p>
    <w:p w14:paraId="278F1A64" w14:textId="77777777" w:rsidR="00635A56" w:rsidRPr="00B1557A" w:rsidRDefault="00635A56" w:rsidP="00C36A15">
      <w:pPr>
        <w:pStyle w:val="FORMATTEXT"/>
        <w:spacing w:line="360" w:lineRule="auto"/>
        <w:ind w:firstLine="709"/>
        <w:jc w:val="both"/>
      </w:pPr>
      <w:r w:rsidRPr="00B1557A">
        <w:rPr>
          <w:spacing w:val="70"/>
        </w:rPr>
        <w:t xml:space="preserve">Примечание </w:t>
      </w:r>
      <w:r w:rsidR="004F1351" w:rsidRPr="00B1557A">
        <w:t>–</w:t>
      </w:r>
      <w:r w:rsidRPr="00B1557A">
        <w:t xml:space="preserve"> Описание конструкции устройства, препятствующего смещению, описывается изготовителем в техническом описании на </w:t>
      </w:r>
      <w:r w:rsidR="00D802EA" w:rsidRPr="00B1557A">
        <w:t>автобус</w:t>
      </w:r>
      <w:r w:rsidRPr="00B1557A">
        <w:t>. Испытательная лаборатория проверяет наличие и соответствие устройства техническому описанию.</w:t>
      </w:r>
    </w:p>
    <w:p w14:paraId="37F4398F" w14:textId="77777777" w:rsidR="00010DB0" w:rsidRPr="00B1557A" w:rsidRDefault="00CD3F55" w:rsidP="00C36A15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1557A">
        <w:rPr>
          <w:rFonts w:ascii="Arial" w:eastAsia="Calibri" w:hAnsi="Arial" w:cs="Arial"/>
          <w:sz w:val="24"/>
          <w:szCs w:val="24"/>
          <w:lang w:eastAsia="en-US"/>
        </w:rPr>
        <w:t xml:space="preserve">4.2.12.2 </w:t>
      </w:r>
      <w:r w:rsidR="002D58BF" w:rsidRPr="00B1557A">
        <w:rPr>
          <w:rFonts w:ascii="Arial" w:eastAsia="Calibri" w:hAnsi="Arial" w:cs="Arial"/>
          <w:sz w:val="24"/>
          <w:szCs w:val="24"/>
          <w:lang w:eastAsia="en-US"/>
        </w:rPr>
        <w:t xml:space="preserve">Полки </w:t>
      </w:r>
      <w:r w:rsidR="00010DB0" w:rsidRPr="00B1557A">
        <w:rPr>
          <w:rFonts w:ascii="Arial" w:eastAsia="Calibri" w:hAnsi="Arial" w:cs="Arial"/>
          <w:sz w:val="24"/>
          <w:szCs w:val="24"/>
          <w:lang w:eastAsia="en-US"/>
        </w:rPr>
        <w:t xml:space="preserve">для хранения вещей </w:t>
      </w:r>
      <w:r w:rsidR="002D58BF" w:rsidRPr="00B1557A">
        <w:rPr>
          <w:rFonts w:ascii="Arial" w:eastAsia="Calibri" w:hAnsi="Arial" w:cs="Arial"/>
          <w:sz w:val="24"/>
          <w:szCs w:val="24"/>
          <w:lang w:eastAsia="en-US"/>
        </w:rPr>
        <w:t xml:space="preserve">должны </w:t>
      </w:r>
      <w:r w:rsidR="00010DB0" w:rsidRPr="00B1557A">
        <w:rPr>
          <w:rFonts w:ascii="Arial" w:eastAsia="Calibri" w:hAnsi="Arial" w:cs="Arial"/>
          <w:sz w:val="24"/>
          <w:szCs w:val="24"/>
          <w:lang w:eastAsia="en-US"/>
        </w:rPr>
        <w:t>отвечат</w:t>
      </w:r>
      <w:r w:rsidR="002D58BF" w:rsidRPr="00B1557A">
        <w:rPr>
          <w:rFonts w:ascii="Arial" w:eastAsia="Calibri" w:hAnsi="Arial" w:cs="Arial"/>
          <w:sz w:val="24"/>
          <w:szCs w:val="24"/>
          <w:lang w:eastAsia="en-US"/>
        </w:rPr>
        <w:t>ь</w:t>
      </w:r>
      <w:r w:rsidR="00010DB0" w:rsidRPr="00B1557A">
        <w:rPr>
          <w:rFonts w:ascii="Arial" w:eastAsia="Calibri" w:hAnsi="Arial" w:cs="Arial"/>
          <w:sz w:val="24"/>
          <w:szCs w:val="24"/>
          <w:lang w:eastAsia="en-US"/>
        </w:rPr>
        <w:t xml:space="preserve"> следующим критериям:</w:t>
      </w:r>
    </w:p>
    <w:p w14:paraId="2F50E483" w14:textId="77777777" w:rsidR="00010DB0" w:rsidRPr="00FB404B" w:rsidRDefault="006856F6" w:rsidP="00C36A15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1557A">
        <w:rPr>
          <w:rFonts w:ascii="Arial" w:eastAsia="Calibri" w:hAnsi="Arial" w:cs="Arial"/>
          <w:sz w:val="24"/>
          <w:szCs w:val="24"/>
          <w:lang w:eastAsia="en-US"/>
        </w:rPr>
        <w:t>- е</w:t>
      </w:r>
      <w:r w:rsidR="002D58BF" w:rsidRPr="00B1557A">
        <w:rPr>
          <w:rFonts w:ascii="Arial" w:eastAsia="Calibri" w:hAnsi="Arial" w:cs="Arial"/>
          <w:sz w:val="24"/>
          <w:szCs w:val="24"/>
          <w:lang w:eastAsia="en-US"/>
        </w:rPr>
        <w:t>сли полка</w:t>
      </w:r>
      <w:r w:rsidR="00010DB0" w:rsidRPr="00B1557A">
        <w:rPr>
          <w:rFonts w:ascii="Arial" w:eastAsia="Calibri" w:hAnsi="Arial" w:cs="Arial"/>
          <w:sz w:val="24"/>
          <w:szCs w:val="24"/>
          <w:lang w:eastAsia="en-US"/>
        </w:rPr>
        <w:t xml:space="preserve"> полностью закрыт</w:t>
      </w:r>
      <w:r w:rsidR="002D58BF" w:rsidRPr="00B1557A">
        <w:rPr>
          <w:rFonts w:ascii="Arial" w:eastAsia="Calibri" w:hAnsi="Arial" w:cs="Arial"/>
          <w:sz w:val="24"/>
          <w:szCs w:val="24"/>
          <w:lang w:eastAsia="en-US"/>
        </w:rPr>
        <w:t>а</w:t>
      </w:r>
      <w:r w:rsidR="00010DB0" w:rsidRPr="00B1557A">
        <w:rPr>
          <w:rFonts w:ascii="Arial" w:eastAsia="Calibri" w:hAnsi="Arial" w:cs="Arial"/>
          <w:sz w:val="24"/>
          <w:szCs w:val="24"/>
          <w:lang w:eastAsia="en-US"/>
        </w:rPr>
        <w:t xml:space="preserve"> и </w:t>
      </w:r>
      <w:r w:rsidR="002D58BF" w:rsidRPr="00B1557A">
        <w:rPr>
          <w:rFonts w:ascii="Arial" w:eastAsia="Calibri" w:hAnsi="Arial" w:cs="Arial"/>
          <w:sz w:val="24"/>
          <w:szCs w:val="24"/>
          <w:lang w:eastAsia="en-US"/>
        </w:rPr>
        <w:t xml:space="preserve">оснащена </w:t>
      </w:r>
      <w:r w:rsidR="00010DB0" w:rsidRPr="00B1557A">
        <w:rPr>
          <w:rFonts w:ascii="Arial" w:eastAsia="Calibri" w:hAnsi="Arial" w:cs="Arial"/>
          <w:sz w:val="24"/>
          <w:szCs w:val="24"/>
          <w:lang w:eastAsia="en-US"/>
        </w:rPr>
        <w:t>запирающейся дверцей</w:t>
      </w:r>
      <w:r w:rsidR="00F277A4" w:rsidRPr="00B1557A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="00010DB0" w:rsidRPr="00B1557A">
        <w:rPr>
          <w:rFonts w:ascii="Arial" w:eastAsia="Calibri" w:hAnsi="Arial" w:cs="Arial"/>
          <w:sz w:val="24"/>
          <w:szCs w:val="24"/>
          <w:lang w:eastAsia="en-US"/>
        </w:rPr>
        <w:t>как</w:t>
      </w:r>
      <w:r w:rsidR="00010DB0" w:rsidRPr="00FB404B">
        <w:rPr>
          <w:rFonts w:ascii="Arial" w:eastAsia="Calibri" w:hAnsi="Arial" w:cs="Arial"/>
          <w:sz w:val="24"/>
          <w:szCs w:val="24"/>
          <w:lang w:eastAsia="en-US"/>
        </w:rPr>
        <w:t xml:space="preserve"> дверца, так и защелка должны выдерживать усилие нажатия в 23 кг, приложенное к внутренней центральной части дверцы;</w:t>
      </w:r>
    </w:p>
    <w:p w14:paraId="4D5B4CF5" w14:textId="77777777" w:rsidR="00010DB0" w:rsidRPr="00FB404B" w:rsidRDefault="006856F6" w:rsidP="00CD3F55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B404B">
        <w:rPr>
          <w:rFonts w:ascii="Arial" w:eastAsia="Calibri" w:hAnsi="Arial" w:cs="Arial"/>
          <w:sz w:val="24"/>
          <w:szCs w:val="24"/>
          <w:lang w:eastAsia="en-US"/>
        </w:rPr>
        <w:t>- вс</w:t>
      </w:r>
      <w:r w:rsidR="00010DB0" w:rsidRPr="00FB404B">
        <w:rPr>
          <w:rFonts w:ascii="Arial" w:eastAsia="Calibri" w:hAnsi="Arial" w:cs="Arial"/>
          <w:sz w:val="24"/>
          <w:szCs w:val="24"/>
          <w:lang w:eastAsia="en-US"/>
        </w:rPr>
        <w:t xml:space="preserve">е углы и кромки должны быть закруглены с радиусом минимум </w:t>
      </w:r>
      <w:r w:rsidR="00FB404B" w:rsidRPr="00FB404B">
        <w:rPr>
          <w:rFonts w:ascii="Arial" w:eastAsia="Calibri" w:hAnsi="Arial" w:cs="Arial"/>
          <w:sz w:val="24"/>
          <w:szCs w:val="24"/>
          <w:lang w:eastAsia="en-US"/>
        </w:rPr>
        <w:t xml:space="preserve">5 </w:t>
      </w:r>
      <w:r w:rsidR="00010DB0" w:rsidRPr="00FB404B">
        <w:rPr>
          <w:rFonts w:ascii="Arial" w:eastAsia="Calibri" w:hAnsi="Arial" w:cs="Arial"/>
          <w:sz w:val="24"/>
          <w:szCs w:val="24"/>
          <w:lang w:eastAsia="en-US"/>
        </w:rPr>
        <w:t>мм или иметь мягкую обивку</w:t>
      </w:r>
      <w:r w:rsidRPr="00FB404B">
        <w:rPr>
          <w:rFonts w:ascii="Arial" w:eastAsia="Calibri" w:hAnsi="Arial" w:cs="Arial"/>
          <w:sz w:val="24"/>
          <w:szCs w:val="24"/>
          <w:lang w:eastAsia="en-US"/>
        </w:rPr>
        <w:t xml:space="preserve"> и не иметь выступов более </w:t>
      </w:r>
      <w:r w:rsidR="00FB404B" w:rsidRPr="00FB404B">
        <w:rPr>
          <w:rFonts w:ascii="Arial" w:eastAsia="Calibri" w:hAnsi="Arial" w:cs="Arial"/>
          <w:sz w:val="24"/>
          <w:szCs w:val="24"/>
          <w:lang w:eastAsia="en-US"/>
        </w:rPr>
        <w:t>5</w:t>
      </w:r>
      <w:r w:rsidRPr="00FB404B">
        <w:rPr>
          <w:rFonts w:ascii="Arial" w:eastAsia="Calibri" w:hAnsi="Arial" w:cs="Arial"/>
          <w:sz w:val="24"/>
          <w:szCs w:val="24"/>
          <w:lang w:eastAsia="en-US"/>
        </w:rPr>
        <w:t xml:space="preserve"> мм</w:t>
      </w:r>
      <w:r w:rsidR="00010DB0" w:rsidRPr="00FB404B">
        <w:rPr>
          <w:rFonts w:ascii="Arial" w:eastAsia="Calibri" w:hAnsi="Arial" w:cs="Arial"/>
          <w:sz w:val="24"/>
          <w:szCs w:val="24"/>
          <w:lang w:eastAsia="en-US"/>
        </w:rPr>
        <w:t>;</w:t>
      </w:r>
    </w:p>
    <w:p w14:paraId="42A424E7" w14:textId="77777777" w:rsidR="00010DB0" w:rsidRPr="006856F6" w:rsidRDefault="006856F6" w:rsidP="00CD3F55">
      <w:pPr>
        <w:spacing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FB404B">
        <w:rPr>
          <w:rFonts w:ascii="Arial" w:eastAsia="Calibri" w:hAnsi="Arial" w:cs="Arial"/>
          <w:sz w:val="24"/>
          <w:szCs w:val="24"/>
          <w:lang w:eastAsia="en-US"/>
        </w:rPr>
        <w:t>- полка должна б</w:t>
      </w:r>
      <w:r w:rsidR="00010DB0" w:rsidRPr="00FB404B">
        <w:rPr>
          <w:rFonts w:ascii="Arial" w:eastAsia="Calibri" w:hAnsi="Arial" w:cs="Arial"/>
          <w:sz w:val="24"/>
          <w:szCs w:val="24"/>
          <w:lang w:eastAsia="en-US"/>
        </w:rPr>
        <w:t>ыть прикреплен</w:t>
      </w:r>
      <w:r w:rsidRPr="00FB404B">
        <w:rPr>
          <w:rFonts w:ascii="Arial" w:eastAsia="Calibri" w:hAnsi="Arial" w:cs="Arial"/>
          <w:sz w:val="24"/>
          <w:szCs w:val="24"/>
          <w:lang w:eastAsia="en-US"/>
        </w:rPr>
        <w:t>а</w:t>
      </w:r>
      <w:r w:rsidR="00010DB0" w:rsidRPr="00FB404B">
        <w:rPr>
          <w:rFonts w:ascii="Arial" w:eastAsia="Calibri" w:hAnsi="Arial" w:cs="Arial"/>
          <w:sz w:val="24"/>
          <w:szCs w:val="24"/>
          <w:lang w:eastAsia="en-US"/>
        </w:rPr>
        <w:t xml:space="preserve"> к </w:t>
      </w:r>
      <w:r w:rsidRPr="00FB404B">
        <w:rPr>
          <w:rFonts w:ascii="Arial" w:eastAsia="Calibri" w:hAnsi="Arial" w:cs="Arial"/>
          <w:sz w:val="24"/>
          <w:szCs w:val="24"/>
          <w:lang w:eastAsia="en-US"/>
        </w:rPr>
        <w:t>корпусу автобуса</w:t>
      </w:r>
      <w:r w:rsidR="00010DB0" w:rsidRPr="00FB404B">
        <w:rPr>
          <w:rFonts w:ascii="Arial" w:eastAsia="Calibri" w:hAnsi="Arial" w:cs="Arial"/>
          <w:sz w:val="24"/>
          <w:szCs w:val="24"/>
          <w:lang w:eastAsia="en-US"/>
        </w:rPr>
        <w:t xml:space="preserve"> достаточно прочно, чтобы выдерживать силу, в 20 раз превышающую </w:t>
      </w:r>
      <w:r w:rsidR="00CB3D42" w:rsidRPr="00FB404B">
        <w:rPr>
          <w:rFonts w:ascii="Arial" w:eastAsia="Calibri" w:hAnsi="Arial" w:cs="Arial"/>
          <w:sz w:val="24"/>
          <w:szCs w:val="24"/>
          <w:lang w:eastAsia="en-US"/>
        </w:rPr>
        <w:t>нагру</w:t>
      </w:r>
      <w:r w:rsidR="00CB3D42" w:rsidRPr="006856F6">
        <w:rPr>
          <w:rFonts w:ascii="Arial" w:eastAsia="Calibri" w:hAnsi="Arial" w:cs="Arial"/>
          <w:sz w:val="24"/>
          <w:szCs w:val="24"/>
          <w:lang w:eastAsia="en-US"/>
        </w:rPr>
        <w:t>зку, создаваемую максимальной загрузкой отсека, указанной изготовителем автобуса</w:t>
      </w:r>
      <w:r w:rsidR="00FB404B">
        <w:rPr>
          <w:rFonts w:ascii="Arial" w:eastAsia="Calibri" w:hAnsi="Arial" w:cs="Arial"/>
          <w:sz w:val="24"/>
          <w:szCs w:val="24"/>
          <w:lang w:eastAsia="en-US"/>
        </w:rPr>
        <w:t>.</w:t>
      </w:r>
      <w:r w:rsidRPr="006856F6">
        <w:t xml:space="preserve"> </w:t>
      </w:r>
      <w:r w:rsidRPr="006856F6">
        <w:rPr>
          <w:rFonts w:ascii="Arial" w:eastAsia="Calibri" w:hAnsi="Arial" w:cs="Arial"/>
          <w:sz w:val="24"/>
          <w:szCs w:val="24"/>
          <w:lang w:eastAsia="en-US"/>
        </w:rPr>
        <w:t xml:space="preserve">При испытаниях </w:t>
      </w:r>
      <w:r w:rsidRPr="006856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нагрузку прикладывают к геометрическому центру </w:t>
      </w:r>
      <w:r>
        <w:rPr>
          <w:rFonts w:ascii="Arial" w:eastAsia="Calibri" w:hAnsi="Arial" w:cs="Arial"/>
          <w:sz w:val="24"/>
          <w:szCs w:val="24"/>
          <w:lang w:eastAsia="en-US"/>
        </w:rPr>
        <w:t>нижней части полки, нагрузка на все полки прикладывается одновременно.</w:t>
      </w:r>
    </w:p>
    <w:p w14:paraId="2E2879DA" w14:textId="77777777" w:rsidR="00635A56" w:rsidRPr="00B1096C" w:rsidRDefault="00CD3F55" w:rsidP="004F135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rFonts w:eastAsia="Calibri"/>
          <w:sz w:val="24"/>
          <w:szCs w:val="24"/>
          <w:lang w:eastAsia="en-US"/>
        </w:rPr>
        <w:t xml:space="preserve">4.2.12.3 </w:t>
      </w:r>
      <w:r w:rsidR="00635A56" w:rsidRPr="00B1096C">
        <w:rPr>
          <w:sz w:val="24"/>
          <w:szCs w:val="24"/>
        </w:rPr>
        <w:t xml:space="preserve">Багажный отсек должен быть оборудован устройствами, препятствующими смещению багажа и </w:t>
      </w:r>
      <w:r w:rsidR="00E43782" w:rsidRPr="00B1096C">
        <w:rPr>
          <w:sz w:val="24"/>
          <w:szCs w:val="24"/>
        </w:rPr>
        <w:t>кресел-колясок</w:t>
      </w:r>
      <w:r w:rsidR="00635A56" w:rsidRPr="00B1096C">
        <w:rPr>
          <w:sz w:val="24"/>
          <w:szCs w:val="24"/>
        </w:rPr>
        <w:t xml:space="preserve"> в сложенном состоянии при движении автобуса.</w:t>
      </w:r>
    </w:p>
    <w:p w14:paraId="61D7620E" w14:textId="77777777" w:rsidR="00D802EA" w:rsidRPr="00B1096C" w:rsidRDefault="00863568" w:rsidP="00D802E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4.2.12.4 </w:t>
      </w:r>
      <w:r w:rsidR="00D802EA" w:rsidRPr="00B1096C">
        <w:rPr>
          <w:sz w:val="24"/>
          <w:szCs w:val="24"/>
        </w:rPr>
        <w:t>Багажный отсек долж</w:t>
      </w:r>
      <w:r w:rsidR="00C36A15">
        <w:rPr>
          <w:sz w:val="24"/>
          <w:szCs w:val="24"/>
        </w:rPr>
        <w:t>ен быть оборудован перегородкой</w:t>
      </w:r>
      <w:r w:rsidR="00D802EA" w:rsidRPr="00B1096C">
        <w:rPr>
          <w:sz w:val="24"/>
          <w:szCs w:val="24"/>
        </w:rPr>
        <w:t>/дверью,</w:t>
      </w:r>
      <w:r w:rsidR="00D802EA" w:rsidRPr="00116AE8">
        <w:rPr>
          <w:sz w:val="24"/>
          <w:szCs w:val="24"/>
        </w:rPr>
        <w:t xml:space="preserve"> конструкция которой исключает проникновение багажа в пассажирский салон. Перегородка багажного отсека должна выдерживать статическую нагрузку, приложенную в геометрическом центре перегородки, как минимум равную сумме 10-кратной массы перегородки и 10-кратной максимально допустимой массы багажа, </w:t>
      </w:r>
      <w:r w:rsidR="00D802EA" w:rsidRPr="00B1096C">
        <w:rPr>
          <w:sz w:val="24"/>
          <w:szCs w:val="24"/>
        </w:rPr>
        <w:t xml:space="preserve">предназначенной для размещения в этом отсеке и указанной на информационной табличке, в соответствии с </w:t>
      </w:r>
      <w:r w:rsidRPr="00B1096C">
        <w:rPr>
          <w:sz w:val="24"/>
          <w:szCs w:val="24"/>
        </w:rPr>
        <w:t xml:space="preserve">правилами </w:t>
      </w:r>
      <w:r w:rsidR="00D802EA" w:rsidRPr="00B1096C">
        <w:rPr>
          <w:sz w:val="24"/>
          <w:szCs w:val="24"/>
        </w:rPr>
        <w:fldChar w:fldCharType="begin"/>
      </w:r>
      <w:r w:rsidR="00D802EA" w:rsidRPr="00B1096C">
        <w:rPr>
          <w:sz w:val="24"/>
          <w:szCs w:val="24"/>
        </w:rPr>
        <w:instrText xml:space="preserve"> HYPERLINK "kodeks://link/d?nd=603734351&amp;point=mark=000000000000000000000000000000000000000000000000007D20K3"\o"’’Правила ЕЭК ООН N 107 (пересмотр 7) Единообразные предписания, касающиеся официального ...’’</w:instrText>
      </w:r>
    </w:p>
    <w:p w14:paraId="1ED9A654" w14:textId="77777777" w:rsidR="00D802EA" w:rsidRPr="00B1096C" w:rsidRDefault="00D802EA" w:rsidP="00D802E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instrText>Применяется с 08.10.2016 взамен Правила ЕЭК ООН 107</w:instrText>
      </w:r>
    </w:p>
    <w:p w14:paraId="1ECEA5EE" w14:textId="77777777" w:rsidR="00635A56" w:rsidRPr="00B1096C" w:rsidRDefault="00D802EA" w:rsidP="00D802E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instrText>Статус: Действующий документ (действ. c 08.10.2016)"</w:instrText>
      </w:r>
      <w:r w:rsidRPr="00B1096C">
        <w:rPr>
          <w:sz w:val="24"/>
          <w:szCs w:val="24"/>
        </w:rPr>
      </w:r>
      <w:r w:rsidRPr="00B1096C">
        <w:rPr>
          <w:sz w:val="24"/>
          <w:szCs w:val="24"/>
        </w:rPr>
        <w:fldChar w:fldCharType="separate"/>
      </w:r>
      <w:r w:rsidRPr="00B1096C">
        <w:rPr>
          <w:sz w:val="24"/>
          <w:szCs w:val="24"/>
        </w:rPr>
        <w:t>[</w:t>
      </w:r>
      <w:r w:rsidR="006856F6" w:rsidRPr="00B1096C">
        <w:rPr>
          <w:sz w:val="24"/>
          <w:szCs w:val="24"/>
        </w:rPr>
        <w:t>12</w:t>
      </w:r>
      <w:r w:rsidRPr="00B1096C">
        <w:rPr>
          <w:sz w:val="24"/>
          <w:szCs w:val="24"/>
        </w:rPr>
        <w:t>]</w:t>
      </w:r>
      <w:r w:rsidRPr="00B1096C">
        <w:rPr>
          <w:sz w:val="24"/>
          <w:szCs w:val="24"/>
        </w:rPr>
        <w:fldChar w:fldCharType="end"/>
      </w:r>
      <w:r w:rsidRPr="00B1096C">
        <w:rPr>
          <w:sz w:val="24"/>
          <w:szCs w:val="24"/>
        </w:rPr>
        <w:t xml:space="preserve"> (приложение 11, пункт 3.3). </w:t>
      </w:r>
    </w:p>
    <w:p w14:paraId="78C064E3" w14:textId="77777777" w:rsidR="00635A56" w:rsidRPr="00B1096C" w:rsidRDefault="00863568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4.2.13 </w:t>
      </w:r>
      <w:r w:rsidR="00635A56" w:rsidRPr="00B1096C">
        <w:rPr>
          <w:sz w:val="24"/>
          <w:szCs w:val="24"/>
        </w:rPr>
        <w:t>В автобусах должны быть предусмотрены места размещения не менее чем для двух медицинских аптечек первой помощи (автомобильны</w:t>
      </w:r>
      <w:r w:rsidR="00116AE8" w:rsidRPr="00B1096C">
        <w:rPr>
          <w:sz w:val="24"/>
          <w:szCs w:val="24"/>
        </w:rPr>
        <w:t xml:space="preserve">х). Размер мест для аптечек – в </w:t>
      </w:r>
      <w:r w:rsidR="00635A56" w:rsidRPr="00B1096C">
        <w:rPr>
          <w:sz w:val="24"/>
          <w:szCs w:val="24"/>
        </w:rPr>
        <w:t xml:space="preserve">соответствии с </w:t>
      </w:r>
      <w:r w:rsidRPr="00B1096C">
        <w:rPr>
          <w:sz w:val="24"/>
          <w:szCs w:val="24"/>
        </w:rPr>
        <w:t xml:space="preserve">правилами </w:t>
      </w:r>
      <w:r w:rsidR="00635A56" w:rsidRPr="00B1096C">
        <w:rPr>
          <w:sz w:val="24"/>
          <w:szCs w:val="24"/>
        </w:rPr>
        <w:fldChar w:fldCharType="begin"/>
      </w:r>
      <w:r w:rsidR="00635A56" w:rsidRPr="00B1096C">
        <w:rPr>
          <w:sz w:val="24"/>
          <w:szCs w:val="24"/>
        </w:rPr>
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</w:r>
    </w:p>
    <w:p w14:paraId="07EB58F8" w14:textId="77777777" w:rsidR="00635A56" w:rsidRPr="00B1096C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instrText>Статус: Недействующая редакция документа"</w:instrText>
      </w:r>
      <w:r w:rsidRPr="00B1096C">
        <w:rPr>
          <w:sz w:val="24"/>
          <w:szCs w:val="24"/>
        </w:rPr>
      </w:r>
      <w:r w:rsidRPr="00B1096C">
        <w:rPr>
          <w:sz w:val="24"/>
          <w:szCs w:val="24"/>
        </w:rPr>
        <w:fldChar w:fldCharType="separate"/>
      </w:r>
      <w:r w:rsidRPr="00B1096C">
        <w:rPr>
          <w:sz w:val="24"/>
          <w:szCs w:val="24"/>
        </w:rPr>
        <w:t>[</w:t>
      </w:r>
      <w:r w:rsidR="007C4735" w:rsidRPr="00B1096C">
        <w:rPr>
          <w:sz w:val="24"/>
          <w:szCs w:val="24"/>
        </w:rPr>
        <w:t>12</w:t>
      </w:r>
      <w:r w:rsidRPr="00B1096C">
        <w:rPr>
          <w:sz w:val="24"/>
          <w:szCs w:val="24"/>
        </w:rPr>
        <w:t>]</w:t>
      </w:r>
      <w:r w:rsidRPr="00B1096C">
        <w:rPr>
          <w:sz w:val="24"/>
          <w:szCs w:val="24"/>
        </w:rPr>
        <w:fldChar w:fldCharType="end"/>
      </w:r>
      <w:r w:rsidRPr="00B1096C">
        <w:rPr>
          <w:sz w:val="24"/>
          <w:szCs w:val="24"/>
        </w:rPr>
        <w:t>-</w:t>
      </w:r>
      <w:r w:rsidRPr="00B1096C">
        <w:rPr>
          <w:sz w:val="24"/>
          <w:szCs w:val="24"/>
        </w:rPr>
        <w:fldChar w:fldCharType="begin"/>
      </w:r>
      <w:r w:rsidRPr="00B1096C">
        <w:rPr>
          <w:sz w:val="24"/>
          <w:szCs w:val="24"/>
        </w:rPr>
        <w:instrText xml:space="preserve"> HYPERLINK "kodeks://link/d?nd=1200106332&amp;point=mark=000000000000000000000000000000000000000000000000007D20K3"\o"’’Правила ЕЭК ООН N 52 (пересмотр 3) Единообразные предписания, касающиеся официального утверждения ...’’</w:instrText>
      </w:r>
    </w:p>
    <w:p w14:paraId="6AC0E959" w14:textId="77777777" w:rsidR="00635A56" w:rsidRPr="00B1096C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instrText>Применяется с 12.09.1995</w:instrText>
      </w:r>
    </w:p>
    <w:p w14:paraId="05C4F193" w14:textId="77777777" w:rsidR="00635A56" w:rsidRPr="00B1096C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instrText>Статус: Действующая редакция документа"</w:instrText>
      </w:r>
      <w:r w:rsidRPr="00B1096C">
        <w:rPr>
          <w:sz w:val="24"/>
          <w:szCs w:val="24"/>
        </w:rPr>
      </w:r>
      <w:r w:rsidRPr="00B1096C">
        <w:rPr>
          <w:sz w:val="24"/>
          <w:szCs w:val="24"/>
        </w:rPr>
        <w:fldChar w:fldCharType="separate"/>
      </w:r>
      <w:r w:rsidRPr="00B1096C">
        <w:rPr>
          <w:sz w:val="24"/>
          <w:szCs w:val="24"/>
        </w:rPr>
        <w:t>[</w:t>
      </w:r>
      <w:r w:rsidR="00CD29EB" w:rsidRPr="00B1096C">
        <w:rPr>
          <w:sz w:val="24"/>
          <w:szCs w:val="24"/>
        </w:rPr>
        <w:t>1</w:t>
      </w:r>
      <w:r w:rsidR="007C4735" w:rsidRPr="00B1096C">
        <w:rPr>
          <w:sz w:val="24"/>
          <w:szCs w:val="24"/>
        </w:rPr>
        <w:t>4</w:t>
      </w:r>
      <w:r w:rsidRPr="00B1096C">
        <w:rPr>
          <w:sz w:val="24"/>
          <w:szCs w:val="24"/>
        </w:rPr>
        <w:t>]</w:t>
      </w:r>
      <w:r w:rsidRPr="00B1096C">
        <w:rPr>
          <w:sz w:val="24"/>
          <w:szCs w:val="24"/>
        </w:rPr>
        <w:fldChar w:fldCharType="end"/>
      </w:r>
      <w:r w:rsidRPr="00B1096C">
        <w:rPr>
          <w:sz w:val="24"/>
          <w:szCs w:val="24"/>
        </w:rPr>
        <w:t>.</w:t>
      </w:r>
      <w:r w:rsidR="005F02BB" w:rsidRPr="00B1096C">
        <w:rPr>
          <w:sz w:val="24"/>
          <w:szCs w:val="24"/>
        </w:rPr>
        <w:t xml:space="preserve"> Одно из мест должно располагаться вблизи сиденья для сопровождающего, находящегося рядом с местами для детей.</w:t>
      </w:r>
    </w:p>
    <w:p w14:paraId="6F7439A4" w14:textId="77777777" w:rsidR="00635A56" w:rsidRPr="00B1096C" w:rsidRDefault="00863568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4.2.14 </w:t>
      </w:r>
      <w:r w:rsidR="005D5E13" w:rsidRPr="00B1096C">
        <w:rPr>
          <w:sz w:val="24"/>
          <w:szCs w:val="24"/>
        </w:rPr>
        <w:t xml:space="preserve">В автобусах должны быть предусмотрены места для установки не менее двух огнетушителей, при этом один из огнетушителей емкостью не менее 5 л (класса ОП-5 или ОП-8) должен находиться вблизи сиденья водителя, второй емкостью 8 л (класса ОП-8(з)-А, Б, С, Е) </w:t>
      </w:r>
      <w:r w:rsidR="00C36A15">
        <w:rPr>
          <w:sz w:val="24"/>
          <w:szCs w:val="24"/>
        </w:rPr>
        <w:t>–</w:t>
      </w:r>
      <w:r w:rsidR="005D5E13" w:rsidRPr="00B1096C">
        <w:rPr>
          <w:sz w:val="24"/>
          <w:szCs w:val="24"/>
        </w:rPr>
        <w:t xml:space="preserve"> в</w:t>
      </w:r>
      <w:r w:rsidR="00C36A15">
        <w:rPr>
          <w:sz w:val="24"/>
          <w:szCs w:val="24"/>
        </w:rPr>
        <w:t xml:space="preserve"> </w:t>
      </w:r>
      <w:r w:rsidR="005D5E13" w:rsidRPr="00B1096C">
        <w:rPr>
          <w:sz w:val="24"/>
          <w:szCs w:val="24"/>
        </w:rPr>
        <w:t>салоне автобуса.</w:t>
      </w:r>
    </w:p>
    <w:p w14:paraId="58D42CFB" w14:textId="77777777" w:rsidR="00EE505F" w:rsidRPr="007C4735" w:rsidRDefault="007041A7" w:rsidP="00EE505F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4.2.15 </w:t>
      </w:r>
      <w:r w:rsidR="00EE505F" w:rsidRPr="00B1096C">
        <w:rPr>
          <w:sz w:val="24"/>
          <w:szCs w:val="24"/>
        </w:rPr>
        <w:t>Для сидений пассажиров, расположенных в одном направлении,</w:t>
      </w:r>
      <w:r w:rsidR="00EE505F" w:rsidRPr="007C4735">
        <w:rPr>
          <w:sz w:val="24"/>
          <w:szCs w:val="24"/>
        </w:rPr>
        <w:t xml:space="preserve"> расстояние между передней поверхностью спинки сиденья и задней поверхностью спинки расположенного впереди сиденья, измеренное по горизонтали в интервале от горизонтальной плоскости, касательной к поверхности подушки сиденья, до горизонтальной плоскости, расположенной на высоте 550 мм над участком пола для ног сидящего ребенка, должно быть не менее 620 мм.</w:t>
      </w:r>
    </w:p>
    <w:p w14:paraId="5ECE824E" w14:textId="77777777" w:rsidR="00EE505F" w:rsidRDefault="00EE505F" w:rsidP="00EE505F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C4735">
        <w:rPr>
          <w:sz w:val="24"/>
          <w:szCs w:val="24"/>
        </w:rPr>
        <w:t xml:space="preserve">Для варианта конструкции автобуса, укомплектованного сиденьями, предназначенными для размещения детских удерживающих устройств, которые могут быть оборудованы системой крепления ДУС </w:t>
      </w:r>
      <w:r w:rsidRPr="00C36A15">
        <w:rPr>
          <w:sz w:val="24"/>
          <w:szCs w:val="24"/>
        </w:rPr>
        <w:t>ISOFIX</w:t>
      </w:r>
      <w:r w:rsidR="007041A7" w:rsidRPr="00C36A15">
        <w:rPr>
          <w:sz w:val="24"/>
          <w:szCs w:val="24"/>
        </w:rPr>
        <w:t>,</w:t>
      </w:r>
      <w:r w:rsidRPr="00C36A15">
        <w:rPr>
          <w:sz w:val="24"/>
          <w:szCs w:val="24"/>
        </w:rPr>
        <w:t xml:space="preserve"> расстояние</w:t>
      </w:r>
      <w:r w:rsidRPr="007C4735">
        <w:rPr>
          <w:sz w:val="24"/>
          <w:szCs w:val="24"/>
        </w:rPr>
        <w:t xml:space="preserve"> между передней поверхностью спинки сиденья и задней поверхностью спинки расположенного впереди сиденья должно быть не менее 750 мм</w:t>
      </w:r>
      <w:r>
        <w:rPr>
          <w:sz w:val="24"/>
          <w:szCs w:val="24"/>
        </w:rPr>
        <w:t>.</w:t>
      </w:r>
    </w:p>
    <w:p w14:paraId="3369E478" w14:textId="77777777" w:rsidR="00062854" w:rsidRDefault="00062854" w:rsidP="00EE505F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006EAC49" w14:textId="77777777" w:rsidR="00062854" w:rsidRPr="007C4735" w:rsidRDefault="00062854" w:rsidP="00EE505F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</w:p>
    <w:p w14:paraId="30D41415" w14:textId="77777777" w:rsidR="00635A56" w:rsidRPr="00B1096C" w:rsidRDefault="007041A7" w:rsidP="00D20FFF">
      <w:pPr>
        <w:pStyle w:val="FORMATTEXT"/>
        <w:spacing w:before="120" w:line="360" w:lineRule="auto"/>
        <w:ind w:firstLine="709"/>
        <w:jc w:val="both"/>
        <w:rPr>
          <w:strike/>
          <w:sz w:val="24"/>
          <w:szCs w:val="24"/>
        </w:rPr>
      </w:pPr>
      <w:r w:rsidRPr="00B1096C">
        <w:rPr>
          <w:b/>
          <w:bCs/>
          <w:sz w:val="24"/>
          <w:szCs w:val="24"/>
        </w:rPr>
        <w:lastRenderedPageBreak/>
        <w:t xml:space="preserve">4.3 </w:t>
      </w:r>
      <w:r w:rsidR="00635A56" w:rsidRPr="00B1096C">
        <w:rPr>
          <w:b/>
          <w:sz w:val="24"/>
          <w:szCs w:val="24"/>
        </w:rPr>
        <w:t>Требования к местам для сидения пассажиров и ремням безопасности</w:t>
      </w:r>
    </w:p>
    <w:p w14:paraId="53133FDF" w14:textId="77777777" w:rsidR="005D5E13" w:rsidRPr="00AF4EFE" w:rsidRDefault="007041A7" w:rsidP="005D5E13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4.3.1 </w:t>
      </w:r>
      <w:r w:rsidR="005D5E13" w:rsidRPr="00B1096C">
        <w:rPr>
          <w:sz w:val="24"/>
          <w:szCs w:val="24"/>
        </w:rPr>
        <w:t xml:space="preserve">Автобусы </w:t>
      </w:r>
      <w:r w:rsidR="00AF4EFE" w:rsidRPr="00B1096C">
        <w:rPr>
          <w:sz w:val="24"/>
          <w:szCs w:val="24"/>
        </w:rPr>
        <w:t xml:space="preserve">для перевозки детей </w:t>
      </w:r>
      <w:r w:rsidR="00C36A15" w:rsidRPr="00062854">
        <w:rPr>
          <w:sz w:val="24"/>
          <w:szCs w:val="24"/>
        </w:rPr>
        <w:t xml:space="preserve">должны быть оснащены </w:t>
      </w:r>
      <w:r w:rsidR="005D5E13" w:rsidRPr="00062854">
        <w:rPr>
          <w:sz w:val="24"/>
          <w:szCs w:val="24"/>
        </w:rPr>
        <w:t>встроенными</w:t>
      </w:r>
      <w:r w:rsidR="005D5E13" w:rsidRPr="00B1096C">
        <w:rPr>
          <w:sz w:val="24"/>
          <w:szCs w:val="24"/>
        </w:rPr>
        <w:t xml:space="preserve"> ДУС.</w:t>
      </w:r>
      <w:r w:rsidR="00AF4EFE" w:rsidRPr="00B1096C">
        <w:rPr>
          <w:sz w:val="24"/>
          <w:szCs w:val="24"/>
        </w:rPr>
        <w:t xml:space="preserve"> Состав системы для конкретного типа автобусов определяется изготовителем. Допускается на одном типе автобуса использовать различные типы систем, описанных в </w:t>
      </w:r>
      <w:r w:rsidRPr="00B1096C">
        <w:rPr>
          <w:sz w:val="24"/>
          <w:szCs w:val="24"/>
        </w:rPr>
        <w:t>3.3</w:t>
      </w:r>
      <w:r w:rsidR="00AF4EFE" w:rsidRPr="00B1096C">
        <w:rPr>
          <w:sz w:val="24"/>
          <w:szCs w:val="24"/>
        </w:rPr>
        <w:t>.</w:t>
      </w:r>
    </w:p>
    <w:p w14:paraId="248635FA" w14:textId="77777777" w:rsidR="00A8256E" w:rsidRPr="00B1096C" w:rsidRDefault="007041A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4.3.2 </w:t>
      </w:r>
      <w:r w:rsidR="00A8256E" w:rsidRPr="00B1096C">
        <w:rPr>
          <w:sz w:val="24"/>
          <w:szCs w:val="24"/>
        </w:rPr>
        <w:t>Все места для сидения должны быть оборудованы ремнями безопасности, утвержденными в соответствии с правилами [</w:t>
      </w:r>
      <w:r w:rsidR="00523599" w:rsidRPr="00B1096C">
        <w:rPr>
          <w:sz w:val="24"/>
          <w:szCs w:val="24"/>
        </w:rPr>
        <w:t>2</w:t>
      </w:r>
      <w:r w:rsidR="00A8256E" w:rsidRPr="00B1096C">
        <w:rPr>
          <w:sz w:val="24"/>
          <w:szCs w:val="24"/>
        </w:rPr>
        <w:t>] (часть I). Крепления сиденья и места крепления ремней безопасности должны выдерживать нагрузки, предписываемые правилами [3] для соответствующих классов автобусов. В случае применения ремня безопасности с устройством регулировки ремня по высоте положения эффективной точки регулятора должны соответствовать правилам [3] только для обеспечения пристегивания взрослого пассажира.</w:t>
      </w:r>
    </w:p>
    <w:p w14:paraId="4BD17F74" w14:textId="77777777" w:rsidR="00635A56" w:rsidRPr="00B1096C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>Не допускается применение ремней безопасности типа B и Br на сиденьях для перевозки детей.</w:t>
      </w:r>
    </w:p>
    <w:p w14:paraId="3F13517E" w14:textId="77777777" w:rsidR="00A8256E" w:rsidRPr="00A8256E" w:rsidRDefault="006C2964" w:rsidP="00A8256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4.3.3 </w:t>
      </w:r>
      <w:r w:rsidR="00A8256E" w:rsidRPr="00B1096C">
        <w:rPr>
          <w:sz w:val="24"/>
          <w:szCs w:val="24"/>
        </w:rPr>
        <w:t>Все ремни безопасности должны быть расположены таким образом, чтобы они не могли:</w:t>
      </w:r>
    </w:p>
    <w:p w14:paraId="632A2C22" w14:textId="77777777" w:rsidR="00A8256E" w:rsidRPr="00A8256E" w:rsidRDefault="00A8256E" w:rsidP="00A8256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8256E">
        <w:rPr>
          <w:sz w:val="24"/>
          <w:szCs w:val="24"/>
        </w:rPr>
        <w:t>- стать источником неудобства для пассажира при их обычном применении;</w:t>
      </w:r>
    </w:p>
    <w:p w14:paraId="63EBFAA0" w14:textId="77777777" w:rsidR="00A8256E" w:rsidRPr="00A8256E" w:rsidRDefault="00A8256E" w:rsidP="00A8256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A8256E">
        <w:rPr>
          <w:sz w:val="24"/>
          <w:szCs w:val="24"/>
        </w:rPr>
        <w:t>- принимать опасной конфигурации.</w:t>
      </w:r>
    </w:p>
    <w:p w14:paraId="6EFACA01" w14:textId="77777777" w:rsidR="00FB404B" w:rsidRDefault="00FB404B" w:rsidP="00A8256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FB404B">
        <w:rPr>
          <w:sz w:val="24"/>
          <w:szCs w:val="24"/>
        </w:rPr>
        <w:t xml:space="preserve">Диагональная лямка ремня безопасности в застегнутом положении должна быть размещена на плече, между шеей и плечевым суставом пассажиров всех возрастных групп, для которых предназначено сиденье. </w:t>
      </w:r>
    </w:p>
    <w:p w14:paraId="26246833" w14:textId="77777777" w:rsidR="00A8256E" w:rsidRPr="00B1096C" w:rsidRDefault="006C2964" w:rsidP="00A8256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4.3.4 </w:t>
      </w:r>
      <w:r w:rsidR="00A8256E" w:rsidRPr="00B1096C">
        <w:rPr>
          <w:sz w:val="24"/>
          <w:szCs w:val="24"/>
        </w:rPr>
        <w:t xml:space="preserve">Сиденье, предназначенное для определенной возрастной группы, должно иметь нестираемую маркировку с указанием диапазона возрастов тех детей (например, от 3 до 10 лет), для которых установлено сиденье. Минимальный размер маркировки </w:t>
      </w:r>
      <w:r w:rsidR="00781894">
        <w:rPr>
          <w:sz w:val="24"/>
          <w:szCs w:val="24"/>
        </w:rPr>
        <w:t>–</w:t>
      </w:r>
      <w:r w:rsidR="00A8256E" w:rsidRPr="00B1096C">
        <w:rPr>
          <w:sz w:val="24"/>
          <w:szCs w:val="24"/>
        </w:rPr>
        <w:t xml:space="preserve"> 70 x 70 мм. Маркировка должна быть расположена на передней поверхности спинки сиденья, по центру места для сидения, на высоте (500±50) мм от верхней части несжатой подушки сиденья.</w:t>
      </w:r>
    </w:p>
    <w:p w14:paraId="5DBE2C4A" w14:textId="77777777" w:rsidR="00A8256E" w:rsidRPr="00B1096C" w:rsidRDefault="00A8256E" w:rsidP="00A8256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>Каждое сиденье должно быть оборудовано сигнализатором непристегнутого ремня безопасности, в том числе сиденья водителя и сопровождающих.</w:t>
      </w:r>
      <w:r w:rsidR="0091461B" w:rsidRPr="00B1096C">
        <w:rPr>
          <w:sz w:val="24"/>
          <w:szCs w:val="24"/>
        </w:rPr>
        <w:t xml:space="preserve"> Автобус должен быть оборудован системой оповещения водителя/сопровождающего о непристегнутом ремне безопасности пассажиров.</w:t>
      </w:r>
    </w:p>
    <w:p w14:paraId="63B602D3" w14:textId="77777777" w:rsidR="00635A56" w:rsidRDefault="006C2964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4.3.5 </w:t>
      </w:r>
      <w:r w:rsidR="00635A56" w:rsidRPr="00B1096C">
        <w:rPr>
          <w:sz w:val="24"/>
          <w:szCs w:val="24"/>
        </w:rPr>
        <w:t>Количество мест для сидения и количество мест для ремней безопасности, находящихся на нераздельных сиденьях (с фиксированной</w:t>
      </w:r>
      <w:r w:rsidR="00635A56" w:rsidRPr="00116AE8">
        <w:rPr>
          <w:sz w:val="24"/>
          <w:szCs w:val="24"/>
        </w:rPr>
        <w:t xml:space="preserve"> </w:t>
      </w:r>
      <w:r w:rsidR="00635A56" w:rsidRPr="00116AE8">
        <w:rPr>
          <w:sz w:val="24"/>
          <w:szCs w:val="24"/>
        </w:rPr>
        <w:lastRenderedPageBreak/>
        <w:t>вместимостью), вычисляют как ширину нераздельного сиденья, мм, деленную на 400 и округленную до ближайшего наименьшего целого числа (</w:t>
      </w:r>
      <w:r w:rsidR="00BF23C1">
        <w:rPr>
          <w:sz w:val="24"/>
          <w:szCs w:val="24"/>
        </w:rPr>
        <w:t xml:space="preserve">см. </w:t>
      </w:r>
      <w:r w:rsidR="00635A56" w:rsidRPr="00116AE8">
        <w:rPr>
          <w:sz w:val="24"/>
          <w:szCs w:val="24"/>
        </w:rPr>
        <w:t>таблиц</w:t>
      </w:r>
      <w:r w:rsidR="00BF23C1">
        <w:rPr>
          <w:sz w:val="24"/>
          <w:szCs w:val="24"/>
        </w:rPr>
        <w:t>у</w:t>
      </w:r>
      <w:r w:rsidR="00635A56" w:rsidRPr="00116AE8">
        <w:rPr>
          <w:sz w:val="24"/>
          <w:szCs w:val="24"/>
        </w:rPr>
        <w:t xml:space="preserve"> 1).</w:t>
      </w:r>
    </w:p>
    <w:p w14:paraId="589740BA" w14:textId="77777777" w:rsidR="00635A56" w:rsidRPr="0039732A" w:rsidRDefault="00635A56" w:rsidP="002C5A56">
      <w:pPr>
        <w:pStyle w:val="FORMATTEXT"/>
        <w:spacing w:line="360" w:lineRule="auto"/>
        <w:jc w:val="both"/>
        <w:rPr>
          <w:strike/>
          <w:sz w:val="24"/>
          <w:szCs w:val="24"/>
        </w:rPr>
      </w:pPr>
      <w:r w:rsidRPr="00116AE8">
        <w:rPr>
          <w:spacing w:val="70"/>
          <w:sz w:val="24"/>
          <w:szCs w:val="24"/>
        </w:rPr>
        <w:t xml:space="preserve">Таблица </w:t>
      </w:r>
      <w:r w:rsidRPr="005F02BB">
        <w:rPr>
          <w:spacing w:val="70"/>
          <w:sz w:val="24"/>
          <w:szCs w:val="24"/>
        </w:rPr>
        <w:t>1</w:t>
      </w:r>
      <w:r w:rsidRPr="00116AE8">
        <w:rPr>
          <w:sz w:val="24"/>
          <w:szCs w:val="24"/>
        </w:rPr>
        <w:t xml:space="preserve"> </w:t>
      </w:r>
      <w:r w:rsidR="00116AE8">
        <w:rPr>
          <w:sz w:val="24"/>
          <w:szCs w:val="24"/>
        </w:rPr>
        <w:t>–</w:t>
      </w:r>
      <w:r w:rsidRPr="00116AE8">
        <w:rPr>
          <w:sz w:val="24"/>
          <w:szCs w:val="24"/>
        </w:rPr>
        <w:t xml:space="preserve"> </w:t>
      </w:r>
      <w:r w:rsidR="005F02BB" w:rsidRPr="0039732A">
        <w:rPr>
          <w:sz w:val="24"/>
          <w:szCs w:val="24"/>
        </w:rPr>
        <w:t xml:space="preserve">Количество мест для </w:t>
      </w:r>
      <w:r w:rsidR="00345A15" w:rsidRPr="0039732A">
        <w:rPr>
          <w:sz w:val="24"/>
          <w:szCs w:val="24"/>
        </w:rPr>
        <w:t>сидения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1134"/>
        <w:gridCol w:w="1134"/>
        <w:gridCol w:w="1134"/>
        <w:gridCol w:w="1134"/>
      </w:tblGrid>
      <w:tr w:rsidR="00DD1D1A" w:rsidRPr="00062854" w14:paraId="29112E97" w14:textId="77777777" w:rsidTr="00062854">
        <w:tblPrEx>
          <w:tblCellMar>
            <w:top w:w="0" w:type="dxa"/>
            <w:bottom w:w="0" w:type="dxa"/>
          </w:tblCellMar>
        </w:tblPrEx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D9B04E0" w14:textId="77777777" w:rsidR="00DD1D1A" w:rsidRPr="00062854" w:rsidRDefault="00DD1D1A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Конфигурация сиденья 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16CF07" w14:textId="77777777" w:rsidR="00DD1D1A" w:rsidRPr="00062854" w:rsidRDefault="00DD1D1A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Ширина нераздельного сиденья, мм </w:t>
            </w:r>
          </w:p>
        </w:tc>
      </w:tr>
      <w:tr w:rsidR="00DD1D1A" w:rsidRPr="00062854" w14:paraId="55F67A32" w14:textId="77777777" w:rsidTr="00062854">
        <w:tblPrEx>
          <w:tblCellMar>
            <w:top w:w="0" w:type="dxa"/>
            <w:bottom w:w="0" w:type="dxa"/>
          </w:tblCellMar>
        </w:tblPrEx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3511D4" w14:textId="77777777" w:rsidR="00DD1D1A" w:rsidRPr="00062854" w:rsidRDefault="00DD1D1A" w:rsidP="00635A56">
            <w:pPr>
              <w:pStyle w:val="FORMATTEXT"/>
              <w:spacing w:line="360" w:lineRule="auto"/>
              <w:ind w:firstLine="709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5F9A39D" w14:textId="77777777" w:rsidR="00DD1D1A" w:rsidRPr="00062854" w:rsidRDefault="00DD1D1A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400-659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06C7AF" w14:textId="77777777" w:rsidR="00DD1D1A" w:rsidRPr="00062854" w:rsidRDefault="00DD1D1A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660-799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0272B9C" w14:textId="77777777" w:rsidR="00DD1D1A" w:rsidRPr="00062854" w:rsidRDefault="00DD1D1A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800-989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C0F1DD" w14:textId="77777777" w:rsidR="00DD1D1A" w:rsidRPr="00062854" w:rsidRDefault="00DD1D1A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990-1199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A0B7E3B" w14:textId="77777777" w:rsidR="00DD1D1A" w:rsidRPr="00062854" w:rsidRDefault="00DD1D1A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от 1200 </w:t>
            </w:r>
          </w:p>
        </w:tc>
      </w:tr>
      <w:tr w:rsidR="00635A56" w:rsidRPr="00062854" w14:paraId="0362D75B" w14:textId="77777777" w:rsidTr="00062854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396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57" w:type="dxa"/>
              <w:bottom w:w="114" w:type="dxa"/>
              <w:right w:w="57" w:type="dxa"/>
            </w:tcMar>
          </w:tcPr>
          <w:p w14:paraId="6BBAA50E" w14:textId="77777777" w:rsidR="00635A56" w:rsidRPr="00062854" w:rsidRDefault="00635A56" w:rsidP="00DD1D1A">
            <w:pPr>
              <w:pStyle w:val="FORMATTEXT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Минимальное или фиксированное количество мест </w:t>
            </w:r>
            <w:r w:rsidRPr="00062854">
              <w:rPr>
                <w:i/>
                <w:iCs/>
                <w:sz w:val="22"/>
                <w:szCs w:val="22"/>
              </w:rPr>
              <w:t>X</w:t>
            </w:r>
            <w:r w:rsidRPr="000628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25B0291" w14:textId="77777777" w:rsidR="002F1578" w:rsidRPr="00062854" w:rsidRDefault="002F1578" w:rsidP="00DD1D1A">
            <w:pPr>
              <w:pStyle w:val="FORMATTEXT"/>
              <w:jc w:val="center"/>
              <w:rPr>
                <w:sz w:val="22"/>
                <w:szCs w:val="22"/>
              </w:rPr>
            </w:pPr>
          </w:p>
          <w:p w14:paraId="287E77E1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6C9A851" w14:textId="77777777" w:rsidR="002F1578" w:rsidRPr="00062854" w:rsidRDefault="002F1578" w:rsidP="00DD1D1A">
            <w:pPr>
              <w:pStyle w:val="FORMATTEXT"/>
              <w:jc w:val="center"/>
              <w:rPr>
                <w:sz w:val="22"/>
                <w:szCs w:val="22"/>
              </w:rPr>
            </w:pPr>
          </w:p>
          <w:p w14:paraId="514ADA08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F9B3DFF" w14:textId="77777777" w:rsidR="002F1578" w:rsidRPr="00062854" w:rsidRDefault="002F1578" w:rsidP="00DD1D1A">
            <w:pPr>
              <w:pStyle w:val="FORMATTEXT"/>
              <w:jc w:val="center"/>
              <w:rPr>
                <w:sz w:val="22"/>
                <w:szCs w:val="22"/>
              </w:rPr>
            </w:pPr>
          </w:p>
          <w:p w14:paraId="41A6385A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CCB0EF" w14:textId="77777777" w:rsidR="002F1578" w:rsidRPr="00062854" w:rsidRDefault="002F1578" w:rsidP="00DD1D1A">
            <w:pPr>
              <w:pStyle w:val="FORMATTEXT"/>
              <w:jc w:val="center"/>
              <w:rPr>
                <w:sz w:val="22"/>
                <w:szCs w:val="22"/>
              </w:rPr>
            </w:pPr>
          </w:p>
          <w:p w14:paraId="67AC8B4D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168F7F1" w14:textId="77777777" w:rsidR="002F1578" w:rsidRPr="00062854" w:rsidRDefault="002F1578" w:rsidP="00DD1D1A">
            <w:pPr>
              <w:pStyle w:val="FORMATTEXT"/>
              <w:jc w:val="center"/>
              <w:rPr>
                <w:sz w:val="22"/>
                <w:szCs w:val="22"/>
              </w:rPr>
            </w:pPr>
          </w:p>
          <w:p w14:paraId="12FCB2C4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>3</w:t>
            </w:r>
          </w:p>
        </w:tc>
      </w:tr>
      <w:tr w:rsidR="00635A56" w:rsidRPr="00062854" w14:paraId="2494008E" w14:textId="77777777" w:rsidTr="00062854">
        <w:tblPrEx>
          <w:tblCellMar>
            <w:top w:w="0" w:type="dxa"/>
            <w:bottom w:w="0" w:type="dxa"/>
          </w:tblCellMar>
        </w:tblPrEx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57" w:type="dxa"/>
              <w:bottom w:w="114" w:type="dxa"/>
              <w:right w:w="57" w:type="dxa"/>
            </w:tcMar>
          </w:tcPr>
          <w:p w14:paraId="01EC82D9" w14:textId="77777777" w:rsidR="00635A56" w:rsidRPr="00062854" w:rsidRDefault="00635A56" w:rsidP="00DD1D1A">
            <w:pPr>
              <w:pStyle w:val="FORMATTEXT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Максимальное количество мест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9646891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C0C632F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2*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245F11F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03FED15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3*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F7708A8" w14:textId="77777777" w:rsidR="00635A56" w:rsidRPr="00062854" w:rsidRDefault="00635A56" w:rsidP="00DD1D1A">
            <w:pPr>
              <w:pStyle w:val="FORMATTEXT"/>
              <w:jc w:val="center"/>
              <w:rPr>
                <w:sz w:val="22"/>
                <w:szCs w:val="22"/>
              </w:rPr>
            </w:pPr>
            <w:r w:rsidRPr="00062854">
              <w:rPr>
                <w:sz w:val="22"/>
                <w:szCs w:val="22"/>
              </w:rPr>
              <w:t xml:space="preserve">3 </w:t>
            </w:r>
          </w:p>
        </w:tc>
      </w:tr>
      <w:tr w:rsidR="00635A56" w:rsidRPr="00116AE8" w14:paraId="01A05B2A" w14:textId="77777777" w:rsidTr="00062854">
        <w:tblPrEx>
          <w:tblCellMar>
            <w:top w:w="0" w:type="dxa"/>
            <w:bottom w:w="0" w:type="dxa"/>
          </w:tblCellMar>
        </w:tblPrEx>
        <w:tc>
          <w:tcPr>
            <w:tcW w:w="96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CE61429" w14:textId="77777777" w:rsidR="00635A56" w:rsidRPr="00DF67B7" w:rsidRDefault="00635A56" w:rsidP="00DD1D1A">
            <w:pPr>
              <w:pStyle w:val="FORMATTEXT"/>
              <w:spacing w:before="120" w:after="120"/>
              <w:ind w:firstLine="709"/>
            </w:pPr>
            <w:r w:rsidRPr="00062854">
              <w:t>* Наличие как минимум одного малого места для сидения</w:t>
            </w:r>
            <w:r w:rsidR="001C6BDF" w:rsidRPr="00062854">
              <w:t xml:space="preserve"> пассажира</w:t>
            </w:r>
            <w:r w:rsidRPr="00062854">
              <w:t>.</w:t>
            </w:r>
          </w:p>
        </w:tc>
      </w:tr>
    </w:tbl>
    <w:p w14:paraId="7FD60DCE" w14:textId="77777777" w:rsidR="00DD1D1A" w:rsidRPr="00F27276" w:rsidRDefault="00DD1D1A" w:rsidP="00DD1D1A">
      <w:pPr>
        <w:pStyle w:val="FORMATTEXT"/>
        <w:ind w:firstLine="709"/>
        <w:jc w:val="both"/>
        <w:rPr>
          <w:highlight w:val="yellow"/>
        </w:rPr>
      </w:pPr>
    </w:p>
    <w:p w14:paraId="51DC96D7" w14:textId="77777777" w:rsidR="00635A56" w:rsidRPr="00B1096C" w:rsidRDefault="006C2964" w:rsidP="00DD1D1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4.3.6 </w:t>
      </w:r>
      <w:r w:rsidR="0039216F" w:rsidRPr="00B1096C">
        <w:rPr>
          <w:sz w:val="24"/>
          <w:szCs w:val="24"/>
        </w:rPr>
        <w:t>Количество мест для ремней безопасности на сиденье с изменяемой вместимостью в конфигурации с минимальной вместимостью вычисляют как ширину нераздельного сиденья, мм, деленную на 400 мм и округленную до ближайшего наименьшего целого числа. Минимальная ширина нераздельного сиденья с ремнем безопасности составляет 400 мм.</w:t>
      </w:r>
    </w:p>
    <w:p w14:paraId="169396FE" w14:textId="77777777" w:rsidR="00635A56" w:rsidRPr="00B1096C" w:rsidRDefault="00675D0B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4.3.7 </w:t>
      </w:r>
      <w:r w:rsidR="0039216F" w:rsidRPr="00B1096C">
        <w:rPr>
          <w:sz w:val="24"/>
          <w:szCs w:val="24"/>
        </w:rPr>
        <w:t xml:space="preserve">Сиденье с изменяемой вместимостью, отвечающее требованиям </w:t>
      </w:r>
      <w:r w:rsidRPr="00B1096C">
        <w:rPr>
          <w:sz w:val="24"/>
          <w:szCs w:val="24"/>
        </w:rPr>
        <w:t>4.3.6</w:t>
      </w:r>
      <w:r w:rsidR="0039216F" w:rsidRPr="00B1096C">
        <w:rPr>
          <w:sz w:val="24"/>
          <w:szCs w:val="24"/>
        </w:rPr>
        <w:t xml:space="preserve">, может также иметь максимальную конфигурацию вместимости с количеством мест для ремней безопасности X+1. Для этой конфигурации минимальная ширина нераздельного сиденья равна произведению 330 мм и (X+1), где 330 мм </w:t>
      </w:r>
      <w:r w:rsidR="004B022E">
        <w:rPr>
          <w:sz w:val="24"/>
          <w:szCs w:val="24"/>
        </w:rPr>
        <w:t>–</w:t>
      </w:r>
      <w:r w:rsidR="0039216F" w:rsidRPr="00B1096C">
        <w:rPr>
          <w:sz w:val="24"/>
          <w:szCs w:val="24"/>
        </w:rPr>
        <w:t xml:space="preserve"> минимальная ширина малого места для сидения.</w:t>
      </w:r>
    </w:p>
    <w:p w14:paraId="37143C6E" w14:textId="77777777" w:rsidR="00635A56" w:rsidRPr="00B1096C" w:rsidRDefault="00675D0B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4.3.8 </w:t>
      </w:r>
      <w:r w:rsidR="0039216F" w:rsidRPr="00B1096C">
        <w:rPr>
          <w:sz w:val="24"/>
          <w:szCs w:val="24"/>
        </w:rPr>
        <w:t>Сиденье с изменяемой вместимостью, оснащенное ремнями безопасности в конфигурации с максимальной вместимостью, может иметь не более одного малого места для сидения пассажира.</w:t>
      </w:r>
    </w:p>
    <w:p w14:paraId="1E5F1D9B" w14:textId="77777777" w:rsidR="00635A56" w:rsidRPr="00B1096C" w:rsidRDefault="00675D0B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4.3.9 </w:t>
      </w:r>
      <w:r w:rsidR="0039216F" w:rsidRPr="00B1096C">
        <w:rPr>
          <w:sz w:val="24"/>
          <w:szCs w:val="24"/>
        </w:rPr>
        <w:t xml:space="preserve">Способ правильного пристегивания и регулировки ремня должен быть четко указан на чертеже/рисунке, стационарно расположенном на задней поверхности спинки впереди стоящего(ей) сиденья или перегородки. Направления движения и расположение лямок должны быть четко указаны с помощью кодировки цвета. Цвет для обозначения </w:t>
      </w:r>
      <w:r w:rsidR="00C34691" w:rsidRPr="00B1096C">
        <w:rPr>
          <w:sz w:val="24"/>
          <w:szCs w:val="24"/>
        </w:rPr>
        <w:t>диагональной лямки(ок) ремня безопасности</w:t>
      </w:r>
      <w:r w:rsidR="0039216F" w:rsidRPr="00B1096C">
        <w:rPr>
          <w:sz w:val="24"/>
          <w:szCs w:val="24"/>
        </w:rPr>
        <w:t xml:space="preserve"> должен быть красным, </w:t>
      </w:r>
      <w:r w:rsidR="00C34691" w:rsidRPr="00B1096C">
        <w:rPr>
          <w:sz w:val="24"/>
          <w:szCs w:val="24"/>
        </w:rPr>
        <w:t>для обозначения поясной лямки</w:t>
      </w:r>
      <w:r w:rsidR="0039216F" w:rsidRPr="00B1096C">
        <w:rPr>
          <w:sz w:val="24"/>
          <w:szCs w:val="24"/>
        </w:rPr>
        <w:t xml:space="preserve"> </w:t>
      </w:r>
      <w:r w:rsidR="00D9678E">
        <w:rPr>
          <w:sz w:val="24"/>
          <w:szCs w:val="24"/>
        </w:rPr>
        <w:t>–</w:t>
      </w:r>
      <w:r w:rsidR="0039216F" w:rsidRPr="00B1096C">
        <w:rPr>
          <w:sz w:val="24"/>
          <w:szCs w:val="24"/>
        </w:rPr>
        <w:t xml:space="preserve"> </w:t>
      </w:r>
      <w:r w:rsidR="0039216F" w:rsidRPr="00062854">
        <w:rPr>
          <w:sz w:val="24"/>
          <w:szCs w:val="24"/>
        </w:rPr>
        <w:t>синим</w:t>
      </w:r>
      <w:r w:rsidR="0039216F" w:rsidRPr="00B1096C">
        <w:rPr>
          <w:sz w:val="24"/>
          <w:szCs w:val="24"/>
        </w:rPr>
        <w:t>. Кроме того, должно быть видно четкое различие между предполагаемыми направлениями движения поясного ремня и ремня(ей) для удержания верхней части туловища. Для распознавания каждого элемента ремня безопасности используют такие средства, как кодировка цвета, надписи, формы и т.д.</w:t>
      </w:r>
    </w:p>
    <w:p w14:paraId="41FF8E63" w14:textId="77777777" w:rsidR="00635A56" w:rsidRPr="00116AE8" w:rsidRDefault="00675D0B" w:rsidP="00D9678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4.3.10 </w:t>
      </w:r>
      <w:r w:rsidR="0039216F" w:rsidRPr="00B1096C">
        <w:rPr>
          <w:sz w:val="24"/>
          <w:szCs w:val="24"/>
        </w:rPr>
        <w:t>Должна быть обеспечена возможность без затруднений использовать и</w:t>
      </w:r>
      <w:r w:rsidR="0039216F" w:rsidRPr="0039216F">
        <w:rPr>
          <w:sz w:val="24"/>
          <w:szCs w:val="24"/>
        </w:rPr>
        <w:t xml:space="preserve"> </w:t>
      </w:r>
      <w:r w:rsidR="0039216F" w:rsidRPr="0039216F">
        <w:rPr>
          <w:sz w:val="24"/>
          <w:szCs w:val="24"/>
        </w:rPr>
        <w:lastRenderedPageBreak/>
        <w:t>регулировать ремень безопасности ребенком в возрасте старше 6 лет (и сопровождающим для детей от 1,5 до 6 лет). Для этого при помощи пиктограмм и текста должна быть представлена пошаговая инструкция по регулировке и застегиванию ремней безопасности для пользователя.</w:t>
      </w:r>
    </w:p>
    <w:p w14:paraId="040645F5" w14:textId="77777777" w:rsidR="00635A56" w:rsidRPr="006E2ABE" w:rsidRDefault="00635A56" w:rsidP="00D9678E">
      <w:pPr>
        <w:pStyle w:val="FORMATTEXT"/>
        <w:spacing w:line="360" w:lineRule="auto"/>
        <w:ind w:firstLine="709"/>
        <w:jc w:val="both"/>
      </w:pPr>
      <w:r w:rsidRPr="00116AE8">
        <w:rPr>
          <w:spacing w:val="70"/>
        </w:rPr>
        <w:t>Примечание</w:t>
      </w:r>
      <w:r w:rsidRPr="00116AE8">
        <w:t xml:space="preserve"> </w:t>
      </w:r>
      <w:r w:rsidR="00543F33" w:rsidRPr="00116AE8">
        <w:t>–</w:t>
      </w:r>
      <w:r w:rsidRPr="00116AE8">
        <w:t xml:space="preserve"> </w:t>
      </w:r>
      <w:r w:rsidR="0039216F" w:rsidRPr="0039216F">
        <w:t>Изготовитель автобуса представляет в технической документации доказательную базу о возможности без затруднений использовать и регулировать ремень безопасности ребенком в возрасте старше 6 лет. В качестве доказательной базы допускается наличие поясняющей информации в руководстве пользователя и информационных табличек о последовательности регулировки ремней безопасности, расположенных возле посадочного места.</w:t>
      </w:r>
    </w:p>
    <w:p w14:paraId="7FB6813F" w14:textId="77777777" w:rsidR="00635A56" w:rsidRPr="00B1096C" w:rsidRDefault="00675D0B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4.3.11 </w:t>
      </w:r>
      <w:r w:rsidR="00635A56" w:rsidRPr="00B1096C">
        <w:rPr>
          <w:sz w:val="24"/>
          <w:szCs w:val="24"/>
        </w:rPr>
        <w:t>Пиктограмма должна быть постоянно видимой для каждого пользователя во время пристегивания.</w:t>
      </w:r>
    </w:p>
    <w:p w14:paraId="17894566" w14:textId="77777777" w:rsidR="00635A56" w:rsidRPr="00B1096C" w:rsidRDefault="00675D0B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4.3.12 </w:t>
      </w:r>
      <w:r w:rsidR="00635A56" w:rsidRPr="00B1096C">
        <w:rPr>
          <w:sz w:val="24"/>
          <w:szCs w:val="24"/>
        </w:rPr>
        <w:t>Высота, расположение и площадь поверхности спинки сидений, предназначенных для перевозки детей:</w:t>
      </w:r>
    </w:p>
    <w:p w14:paraId="0838291C" w14:textId="77777777" w:rsidR="00635A56" w:rsidRPr="00B1096C" w:rsidRDefault="00675D0B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>1</w:t>
      </w:r>
      <w:r w:rsidR="00635A56" w:rsidRPr="00B1096C">
        <w:rPr>
          <w:sz w:val="24"/>
          <w:szCs w:val="24"/>
        </w:rPr>
        <w:t xml:space="preserve">) </w:t>
      </w:r>
      <w:r w:rsidR="009457FB" w:rsidRPr="00B1096C">
        <w:rPr>
          <w:sz w:val="24"/>
          <w:szCs w:val="24"/>
        </w:rPr>
        <w:t>каждое пассажирское сиденье автобуса должно быть оборудовано спинкой, которая имеет высоту не менее 600 мм над верхней точкой несжатой подушки сиденья;</w:t>
      </w:r>
    </w:p>
    <w:p w14:paraId="6D8DBC7C" w14:textId="77777777" w:rsidR="00635A56" w:rsidRPr="00116AE8" w:rsidRDefault="00675D0B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>2</w:t>
      </w:r>
      <w:r w:rsidR="00635A56" w:rsidRPr="00B1096C">
        <w:rPr>
          <w:sz w:val="24"/>
          <w:szCs w:val="24"/>
        </w:rPr>
        <w:t xml:space="preserve">) </w:t>
      </w:r>
      <w:r w:rsidR="003C5413" w:rsidRPr="00B1096C">
        <w:rPr>
          <w:sz w:val="24"/>
          <w:szCs w:val="24"/>
        </w:rPr>
        <w:t xml:space="preserve">ширина спинки сиденья на высоте в диапазоне </w:t>
      </w:r>
      <w:r w:rsidR="00E33FBD" w:rsidRPr="00B1096C">
        <w:rPr>
          <w:sz w:val="24"/>
          <w:szCs w:val="24"/>
        </w:rPr>
        <w:t xml:space="preserve">от </w:t>
      </w:r>
      <w:r w:rsidR="003C5413" w:rsidRPr="00B1096C">
        <w:rPr>
          <w:sz w:val="24"/>
          <w:szCs w:val="24"/>
        </w:rPr>
        <w:t xml:space="preserve">0 </w:t>
      </w:r>
      <w:r w:rsidR="00E33FBD" w:rsidRPr="00B1096C">
        <w:rPr>
          <w:sz w:val="24"/>
          <w:szCs w:val="24"/>
        </w:rPr>
        <w:t xml:space="preserve">до </w:t>
      </w:r>
      <w:r w:rsidR="003C5413" w:rsidRPr="00B1096C">
        <w:rPr>
          <w:sz w:val="24"/>
          <w:szCs w:val="24"/>
        </w:rPr>
        <w:t xml:space="preserve">600 мм от верхней точки несжатой подушки сиденья в вертикальном направлении должна быть не менее ширины подушки сиденья. </w:t>
      </w:r>
      <w:r w:rsidR="009457FB" w:rsidRPr="00B1096C">
        <w:rPr>
          <w:sz w:val="24"/>
          <w:szCs w:val="24"/>
        </w:rPr>
        <w:t>Минимальная общая ширина спинки сиденья на</w:t>
      </w:r>
      <w:r w:rsidR="009457FB" w:rsidRPr="009457FB">
        <w:rPr>
          <w:sz w:val="24"/>
          <w:szCs w:val="24"/>
        </w:rPr>
        <w:t xml:space="preserve"> высоте более 600 мм от верхней точки несжатой подушки сиденья может быть уменьшена на величину не более 100 мм от максимальной ширины нераздельного сиденья</w:t>
      </w:r>
      <w:r w:rsidR="00635A56" w:rsidRPr="00116AE8">
        <w:rPr>
          <w:sz w:val="24"/>
          <w:szCs w:val="24"/>
        </w:rPr>
        <w:t>.</w:t>
      </w:r>
    </w:p>
    <w:p w14:paraId="7184CC6B" w14:textId="77777777" w:rsidR="009457FB" w:rsidRPr="00B1096C" w:rsidRDefault="00E33FBD" w:rsidP="009457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4.3.13 </w:t>
      </w:r>
      <w:r w:rsidR="009457FB" w:rsidRPr="00B1096C">
        <w:rPr>
          <w:sz w:val="24"/>
          <w:szCs w:val="24"/>
        </w:rPr>
        <w:t>Для варианта конструкции автобуса, укомплектованного сиденьями, предназначенными для размещения детских удерживающих устройств, которые могут быть оборудованы системой крепления ДУС ISOFIX:</w:t>
      </w:r>
    </w:p>
    <w:p w14:paraId="0EA309F4" w14:textId="77777777" w:rsidR="009457FB" w:rsidRPr="00B1096C" w:rsidRDefault="009457FB" w:rsidP="009457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- ширина подушки одноместного сиденья должна быть не менее 450 мм, а высота спинки сиденья, измеренная от несжатой подушки сиденья </w:t>
      </w:r>
      <w:r w:rsidR="00D9678E">
        <w:rPr>
          <w:sz w:val="24"/>
          <w:szCs w:val="24"/>
        </w:rPr>
        <w:t>–</w:t>
      </w:r>
      <w:r w:rsidRPr="00B1096C">
        <w:rPr>
          <w:sz w:val="24"/>
          <w:szCs w:val="24"/>
        </w:rPr>
        <w:t xml:space="preserve"> не менее </w:t>
      </w:r>
      <w:r w:rsidR="00D9678E">
        <w:rPr>
          <w:sz w:val="24"/>
          <w:szCs w:val="24"/>
        </w:rPr>
        <w:br/>
      </w:r>
      <w:r w:rsidRPr="00B1096C">
        <w:rPr>
          <w:sz w:val="24"/>
          <w:szCs w:val="24"/>
        </w:rPr>
        <w:t>750 мм;</w:t>
      </w:r>
    </w:p>
    <w:p w14:paraId="1FC18A78" w14:textId="77777777" w:rsidR="009457FB" w:rsidRPr="00B1096C" w:rsidRDefault="009457FB" w:rsidP="009457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>- ширина свободного пространства в боковые стороны от осевой линии места для сидения должна быть не менее 250 мм;</w:t>
      </w:r>
    </w:p>
    <w:p w14:paraId="5EE9D33E" w14:textId="77777777" w:rsidR="009457FB" w:rsidRPr="00B1096C" w:rsidRDefault="009457FB" w:rsidP="009457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>- глубина подушки сиденья должна быть не менее 400 мм;</w:t>
      </w:r>
    </w:p>
    <w:p w14:paraId="4B59CD76" w14:textId="77777777" w:rsidR="009457FB" w:rsidRPr="00B1096C" w:rsidRDefault="009457FB" w:rsidP="009457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>- высота подушки сиденья в несжатом состоянии относительно уровня пола должна составлять от 400 до 450 мм.</w:t>
      </w:r>
    </w:p>
    <w:p w14:paraId="4F2BFCD6" w14:textId="77777777" w:rsidR="00635A56" w:rsidRPr="00B1096C" w:rsidRDefault="00E33FBD" w:rsidP="009457F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 xml:space="preserve">4.3.14 </w:t>
      </w:r>
      <w:r w:rsidR="00635A56" w:rsidRPr="00B1096C">
        <w:rPr>
          <w:sz w:val="24"/>
          <w:szCs w:val="24"/>
        </w:rPr>
        <w:t xml:space="preserve">Край сиденья, который обращен к проходу, должен иметь подлокотник или поручень. Высота расположения подлокотника или поручня от подушки сиденья </w:t>
      </w:r>
      <w:r w:rsidR="00635A56" w:rsidRPr="00B1096C">
        <w:rPr>
          <w:sz w:val="24"/>
          <w:szCs w:val="24"/>
        </w:rPr>
        <w:lastRenderedPageBreak/>
        <w:t>должна составлять (180±20) мм.</w:t>
      </w:r>
    </w:p>
    <w:p w14:paraId="658F76D4" w14:textId="77777777" w:rsidR="00EF2F46" w:rsidRPr="00EF2F46" w:rsidRDefault="00E33FBD" w:rsidP="00EF2F4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B1096C">
        <w:rPr>
          <w:sz w:val="24"/>
          <w:szCs w:val="24"/>
        </w:rPr>
        <w:t>4.3.</w:t>
      </w:r>
      <w:r w:rsidRPr="00471CDF">
        <w:rPr>
          <w:sz w:val="24"/>
          <w:szCs w:val="24"/>
        </w:rPr>
        <w:t xml:space="preserve">15 </w:t>
      </w:r>
      <w:r w:rsidR="00EF2F46" w:rsidRPr="00471CDF">
        <w:rPr>
          <w:sz w:val="24"/>
          <w:szCs w:val="24"/>
        </w:rPr>
        <w:t>Элементы салона автобуса, попадающие в жизненное пространство пассажира и до которых может коснуться шар диаметром 165 мм, должны иметь радиус кривизны кромок не менее 5 мм и должны обладать способностью рассеивать энергию (замедление головы манекена не должно превышать 80 g, действующего непрерывно в течение более 3 мс), что определяется в соответствии с 5.9. После испытаний не должно образоваться опасных неровностей или острых краев, способных увеличить опасность сер</w:t>
      </w:r>
      <w:r w:rsidR="00471CDF" w:rsidRPr="00471CDF">
        <w:rPr>
          <w:sz w:val="24"/>
          <w:szCs w:val="24"/>
        </w:rPr>
        <w:t>ьезного ранения пассажира. Под «острым краем»</w:t>
      </w:r>
      <w:r w:rsidR="00EF2F46" w:rsidRPr="00471CDF">
        <w:rPr>
          <w:sz w:val="24"/>
          <w:szCs w:val="24"/>
        </w:rPr>
        <w:t xml:space="preserve"> подразумевается край жесткого материала с радиусом кривизны менее 2,5 мм.</w:t>
      </w:r>
    </w:p>
    <w:p w14:paraId="4BCEA218" w14:textId="77777777" w:rsidR="003D2818" w:rsidRPr="0071069D" w:rsidRDefault="00E33FBD" w:rsidP="003D281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4.3.16 </w:t>
      </w:r>
      <w:r w:rsidR="003D2818" w:rsidRPr="0071069D">
        <w:rPr>
          <w:sz w:val="24"/>
          <w:szCs w:val="24"/>
        </w:rPr>
        <w:t>Эффективность работы и травмобезопасность удерживающей системы, элементов крепления, а также прочность элементов сидений считают достаточными, если:</w:t>
      </w:r>
    </w:p>
    <w:p w14:paraId="512D4EF4" w14:textId="77777777" w:rsidR="003D2818" w:rsidRPr="0071069D" w:rsidRDefault="003D2818" w:rsidP="003D281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1) во время динамического испытания не происходит разъединения ни одного из элементов сиденья, крепления сиденья или дополнительного оборудования;</w:t>
      </w:r>
    </w:p>
    <w:p w14:paraId="523AD77B" w14:textId="77777777" w:rsidR="003D2818" w:rsidRPr="0071069D" w:rsidRDefault="003D2818" w:rsidP="003D281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2) на протяжении всего динамического испытания сиденье прочно удерживается на месте, а все фиксирующие системы остаются заблокированными;</w:t>
      </w:r>
    </w:p>
    <w:p w14:paraId="366978A7" w14:textId="77777777" w:rsidR="003D2818" w:rsidRPr="0071069D" w:rsidRDefault="003D2818" w:rsidP="003D281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3) после динамического испытания элементы конструкции сиденья или дополнительного оборудования не имеют трещин, открытых изломов либо острых углов или ребер, способных причинить телесные повреждения пассажирам или водителю.</w:t>
      </w:r>
    </w:p>
    <w:p w14:paraId="074678E3" w14:textId="77777777" w:rsidR="00635A56" w:rsidRPr="0071069D" w:rsidRDefault="00AC011C" w:rsidP="003D281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4.3.16.1 </w:t>
      </w:r>
      <w:r w:rsidR="00635A56" w:rsidRPr="0071069D">
        <w:rPr>
          <w:sz w:val="24"/>
          <w:szCs w:val="24"/>
        </w:rPr>
        <w:t>В процессе динамических испытаний для манекенов 1,5-летнего, 3-</w:t>
      </w:r>
      <w:r w:rsidR="00635A56" w:rsidRPr="00116AE8">
        <w:rPr>
          <w:sz w:val="24"/>
          <w:szCs w:val="24"/>
        </w:rPr>
        <w:t xml:space="preserve">летнего, 6-летнего и 10-летнего ребенка оценивают следующие критерии травмирования (динамические испытания с манекенами 1,5-летнего и 3-летнего ребенка проводят только </w:t>
      </w:r>
      <w:r w:rsidR="005570A4" w:rsidRPr="003D2818">
        <w:rPr>
          <w:sz w:val="24"/>
          <w:szCs w:val="24"/>
        </w:rPr>
        <w:t>в случае</w:t>
      </w:r>
      <w:r w:rsidR="005570A4">
        <w:rPr>
          <w:sz w:val="24"/>
          <w:szCs w:val="24"/>
        </w:rPr>
        <w:t xml:space="preserve"> </w:t>
      </w:r>
      <w:r w:rsidR="003B7D81">
        <w:rPr>
          <w:sz w:val="24"/>
          <w:szCs w:val="24"/>
        </w:rPr>
        <w:t>перевозки</w:t>
      </w:r>
      <w:r w:rsidR="00635A56" w:rsidRPr="00116AE8">
        <w:rPr>
          <w:sz w:val="24"/>
          <w:szCs w:val="24"/>
        </w:rPr>
        <w:t xml:space="preserve"> </w:t>
      </w:r>
      <w:r w:rsidR="007465C9" w:rsidRPr="003B7D81">
        <w:rPr>
          <w:sz w:val="24"/>
          <w:szCs w:val="24"/>
        </w:rPr>
        <w:t>детей таких возрастных групп</w:t>
      </w:r>
      <w:r w:rsidR="00635A56" w:rsidRPr="00116AE8">
        <w:rPr>
          <w:sz w:val="24"/>
          <w:szCs w:val="24"/>
        </w:rPr>
        <w:t xml:space="preserve"> непосредственно на сиден</w:t>
      </w:r>
      <w:r w:rsidR="00DD6795" w:rsidRPr="00116AE8">
        <w:rPr>
          <w:sz w:val="24"/>
          <w:szCs w:val="24"/>
        </w:rPr>
        <w:t>ье</w:t>
      </w:r>
      <w:r w:rsidR="00635A56" w:rsidRPr="00116AE8">
        <w:rPr>
          <w:sz w:val="24"/>
          <w:szCs w:val="24"/>
        </w:rPr>
        <w:t xml:space="preserve"> </w:t>
      </w:r>
      <w:r w:rsidR="00FD559E" w:rsidRPr="00116AE8">
        <w:rPr>
          <w:sz w:val="24"/>
          <w:szCs w:val="24"/>
        </w:rPr>
        <w:t>автобуса</w:t>
      </w:r>
      <w:r w:rsidR="00635A56" w:rsidRPr="00116AE8">
        <w:rPr>
          <w:sz w:val="24"/>
          <w:szCs w:val="24"/>
        </w:rPr>
        <w:t xml:space="preserve"> согласно требовани</w:t>
      </w:r>
      <w:r w:rsidR="00DD6795" w:rsidRPr="00116AE8">
        <w:rPr>
          <w:sz w:val="24"/>
          <w:szCs w:val="24"/>
        </w:rPr>
        <w:t>ям</w:t>
      </w:r>
      <w:r w:rsidR="00635A56" w:rsidRPr="00116AE8">
        <w:rPr>
          <w:sz w:val="24"/>
          <w:szCs w:val="24"/>
        </w:rPr>
        <w:t xml:space="preserve"> руководства по </w:t>
      </w:r>
      <w:r w:rsidR="00635A56" w:rsidRPr="0071069D">
        <w:rPr>
          <w:sz w:val="24"/>
          <w:szCs w:val="24"/>
        </w:rPr>
        <w:t>эксплуатации</w:t>
      </w:r>
      <w:r w:rsidR="00F27276" w:rsidRPr="0071069D">
        <w:rPr>
          <w:sz w:val="24"/>
          <w:szCs w:val="24"/>
        </w:rPr>
        <w:t xml:space="preserve"> автобуса</w:t>
      </w:r>
      <w:r w:rsidR="00635A56" w:rsidRPr="0071069D">
        <w:rPr>
          <w:sz w:val="24"/>
          <w:szCs w:val="24"/>
        </w:rPr>
        <w:t>):</w:t>
      </w:r>
    </w:p>
    <w:p w14:paraId="35984441" w14:textId="77777777" w:rsidR="00635A56" w:rsidRPr="0071069D" w:rsidRDefault="00AC011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1</w:t>
      </w:r>
      <w:r w:rsidR="00635A56" w:rsidRPr="0071069D">
        <w:rPr>
          <w:sz w:val="24"/>
          <w:szCs w:val="24"/>
        </w:rPr>
        <w:t>) критерий травмирования головы НРС (15) согласно</w:t>
      </w:r>
      <w:r w:rsidRPr="0071069D">
        <w:rPr>
          <w:sz w:val="24"/>
          <w:szCs w:val="24"/>
        </w:rPr>
        <w:t xml:space="preserve"> правилам</w:t>
      </w:r>
      <w:r w:rsidR="00635A56" w:rsidRPr="0071069D">
        <w:rPr>
          <w:sz w:val="24"/>
          <w:szCs w:val="24"/>
        </w:rPr>
        <w:t xml:space="preserve">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"kodeks://link/d?nd=603736545&amp;point=mark=000000000000000000000000000000000000000000000000007D20K3"\o"’’Правила ЕЭК ООН N 129 (пересмотр 4) Единообразные предписания, касающиеся официального ...’’</w:instrText>
      </w:r>
    </w:p>
    <w:p w14:paraId="2D7F3666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Применяется с 29.12.2018</w:instrText>
      </w:r>
    </w:p>
    <w:p w14:paraId="0456B728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Действующий документ (действ. c 29.12.2018)"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277576" w:rsidRPr="0071069D">
        <w:rPr>
          <w:sz w:val="24"/>
          <w:szCs w:val="24"/>
        </w:rPr>
        <w:t>6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 xml:space="preserve"> (</w:t>
      </w:r>
      <w:r w:rsidR="00AC011C" w:rsidRPr="0071069D">
        <w:rPr>
          <w:sz w:val="24"/>
          <w:szCs w:val="24"/>
        </w:rPr>
        <w:t>под</w:t>
      </w:r>
      <w:r w:rsidRPr="0071069D">
        <w:rPr>
          <w:sz w:val="24"/>
          <w:szCs w:val="24"/>
        </w:rPr>
        <w:t xml:space="preserve">пункт 6.6.4.3.1) не должен превышать 800 ед. (600 ед. для манекена 1,5-летнего ребенка), а результирующее ускорение головы не должно превышать 80 g (75 </w:t>
      </w:r>
      <w:r w:rsidRPr="0071069D">
        <w:rPr>
          <w:sz w:val="24"/>
          <w:szCs w:val="24"/>
          <w:lang w:val="en-US"/>
        </w:rPr>
        <w:t>g</w:t>
      </w:r>
      <w:r w:rsidRPr="0071069D">
        <w:rPr>
          <w:sz w:val="24"/>
          <w:szCs w:val="24"/>
        </w:rPr>
        <w:t xml:space="preserve"> для манекена 1,5-летнего ребенка), за исключением интервалов, общая продолжительность которых не превышает 3 мс;</w:t>
      </w:r>
    </w:p>
    <w:p w14:paraId="0DBD33AE" w14:textId="77777777" w:rsidR="00635A56" w:rsidRPr="0071069D" w:rsidRDefault="00AC011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2</w:t>
      </w:r>
      <w:r w:rsidR="00635A56" w:rsidRPr="0071069D">
        <w:rPr>
          <w:sz w:val="24"/>
          <w:szCs w:val="24"/>
        </w:rPr>
        <w:t xml:space="preserve">) ускорение грудной </w:t>
      </w:r>
      <w:r w:rsidR="00635A56" w:rsidRPr="00062854">
        <w:rPr>
          <w:sz w:val="24"/>
          <w:szCs w:val="24"/>
        </w:rPr>
        <w:t xml:space="preserve">клетки </w:t>
      </w:r>
      <w:r w:rsidR="00612392" w:rsidRPr="00062854">
        <w:rPr>
          <w:sz w:val="24"/>
          <w:szCs w:val="24"/>
        </w:rPr>
        <w:t xml:space="preserve">– </w:t>
      </w:r>
      <w:r w:rsidR="00635A56" w:rsidRPr="00062854">
        <w:rPr>
          <w:sz w:val="24"/>
          <w:szCs w:val="24"/>
        </w:rPr>
        <w:t>согласно</w:t>
      </w:r>
      <w:r w:rsidRPr="0071069D">
        <w:rPr>
          <w:sz w:val="24"/>
          <w:szCs w:val="24"/>
        </w:rPr>
        <w:t xml:space="preserve"> правилам</w:t>
      </w:r>
      <w:r w:rsidR="00635A56" w:rsidRPr="0071069D">
        <w:rPr>
          <w:sz w:val="24"/>
          <w:szCs w:val="24"/>
        </w:rPr>
        <w:t xml:space="preserve">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"kodeks://link/d?nd=1200116500&amp;point=mark=000000000000000000000000000000000000000000000000007D20K3"\o"’’Правила ЕЭК ООН N 44 (пересмотр 3) Единообразные предписания, касающиеся официального утверждения удерживающих устройств ...’’</w:instrText>
      </w:r>
    </w:p>
    <w:p w14:paraId="2E744BE4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Действующая редакция документа"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277576" w:rsidRPr="0071069D">
        <w:rPr>
          <w:sz w:val="24"/>
          <w:szCs w:val="24"/>
        </w:rPr>
        <w:t>5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 xml:space="preserve"> (</w:t>
      </w:r>
      <w:r w:rsidR="00AC011C" w:rsidRPr="0071069D">
        <w:rPr>
          <w:sz w:val="24"/>
          <w:szCs w:val="24"/>
        </w:rPr>
        <w:t>под</w:t>
      </w:r>
      <w:r w:rsidRPr="0071069D">
        <w:rPr>
          <w:sz w:val="24"/>
          <w:szCs w:val="24"/>
        </w:rPr>
        <w:t>пункт 7.1.4.2);</w:t>
      </w:r>
    </w:p>
    <w:p w14:paraId="3E902DB7" w14:textId="77777777" w:rsidR="00635A56" w:rsidRPr="0071069D" w:rsidRDefault="00AC011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3</w:t>
      </w:r>
      <w:r w:rsidR="00635A56" w:rsidRPr="0071069D">
        <w:rPr>
          <w:sz w:val="24"/>
          <w:szCs w:val="24"/>
        </w:rPr>
        <w:t xml:space="preserve">) результирующее ускорение грудной клетки не должно превышать 55 g, за </w:t>
      </w:r>
      <w:r w:rsidR="00635A56" w:rsidRPr="0071069D">
        <w:rPr>
          <w:sz w:val="24"/>
          <w:szCs w:val="24"/>
        </w:rPr>
        <w:lastRenderedPageBreak/>
        <w:t>исключением интервалов, общая продолжительность которых не превышает 3 мс;</w:t>
      </w:r>
    </w:p>
    <w:p w14:paraId="3C368EB0" w14:textId="77777777" w:rsidR="00635A56" w:rsidRPr="00116AE8" w:rsidRDefault="00AC011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4</w:t>
      </w:r>
      <w:r w:rsidR="00635A56" w:rsidRPr="0071069D">
        <w:rPr>
          <w:sz w:val="24"/>
          <w:szCs w:val="24"/>
        </w:rPr>
        <w:t>) вертикальная составляющая ускорения по направлению от живота к голове</w:t>
      </w:r>
      <w:r w:rsidR="00635A56" w:rsidRPr="00174515">
        <w:rPr>
          <w:sz w:val="24"/>
          <w:szCs w:val="24"/>
        </w:rPr>
        <w:t xml:space="preserve"> не должна превышать 30 g, за исключением интервалов, общая продолжительность которых не превышает 3 мс;</w:t>
      </w:r>
    </w:p>
    <w:p w14:paraId="140CBB2D" w14:textId="77777777" w:rsidR="00635A56" w:rsidRPr="00062854" w:rsidRDefault="00AC011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5</w:t>
      </w:r>
      <w:r w:rsidR="00635A56" w:rsidRPr="0071069D">
        <w:rPr>
          <w:sz w:val="24"/>
          <w:szCs w:val="24"/>
        </w:rPr>
        <w:t xml:space="preserve">) степень проникновения в полость живота </w:t>
      </w:r>
      <w:r w:rsidR="00635A56" w:rsidRPr="00062854">
        <w:rPr>
          <w:sz w:val="24"/>
          <w:szCs w:val="24"/>
        </w:rPr>
        <w:t xml:space="preserve">манекена </w:t>
      </w:r>
      <w:r w:rsidR="00612392" w:rsidRPr="00062854">
        <w:rPr>
          <w:sz w:val="24"/>
          <w:szCs w:val="24"/>
        </w:rPr>
        <w:t xml:space="preserve">– </w:t>
      </w:r>
      <w:r w:rsidR="00635A56" w:rsidRPr="00062854">
        <w:rPr>
          <w:sz w:val="24"/>
          <w:szCs w:val="24"/>
        </w:rPr>
        <w:t>согласно</w:t>
      </w:r>
      <w:r w:rsidRPr="00062854">
        <w:rPr>
          <w:sz w:val="24"/>
          <w:szCs w:val="24"/>
        </w:rPr>
        <w:t xml:space="preserve"> правилам</w:t>
      </w:r>
      <w:r w:rsidR="00635A56" w:rsidRPr="00062854">
        <w:rPr>
          <w:sz w:val="24"/>
          <w:szCs w:val="24"/>
        </w:rPr>
        <w:t xml:space="preserve"> </w:t>
      </w:r>
      <w:r w:rsidR="00635A56" w:rsidRPr="00062854">
        <w:rPr>
          <w:sz w:val="24"/>
          <w:szCs w:val="24"/>
        </w:rPr>
        <w:fldChar w:fldCharType="begin"/>
      </w:r>
      <w:r w:rsidR="00635A56" w:rsidRPr="00062854">
        <w:rPr>
          <w:sz w:val="24"/>
          <w:szCs w:val="24"/>
        </w:rPr>
        <w:instrText xml:space="preserve"> HYPERLINK "kodeks://link/d?nd=1200116500&amp;point=mark=000000000000000000000000000000000000000000000000007D20K3"\o"’’Правила ЕЭК ООН N 44 (пересмотр 3) Единообразные предписания, касающиеся официального утверждения удерживающих устройств ...’’</w:instrText>
      </w:r>
    </w:p>
    <w:p w14:paraId="47755A87" w14:textId="77777777" w:rsidR="00635A56" w:rsidRPr="00062854" w:rsidRDefault="00635A56" w:rsidP="00AC011C">
      <w:pPr>
        <w:pStyle w:val="FORMATTEXT"/>
        <w:spacing w:line="360" w:lineRule="auto"/>
        <w:jc w:val="both"/>
        <w:rPr>
          <w:sz w:val="24"/>
          <w:szCs w:val="24"/>
        </w:rPr>
      </w:pPr>
      <w:r w:rsidRPr="00062854">
        <w:rPr>
          <w:sz w:val="24"/>
          <w:szCs w:val="24"/>
        </w:rPr>
        <w:instrText>Статус: Действующая редакция документа"</w:instrText>
      </w:r>
      <w:r w:rsidRPr="00062854">
        <w:rPr>
          <w:sz w:val="24"/>
          <w:szCs w:val="24"/>
        </w:rPr>
      </w:r>
      <w:r w:rsidRPr="00062854">
        <w:rPr>
          <w:sz w:val="24"/>
          <w:szCs w:val="24"/>
        </w:rPr>
        <w:fldChar w:fldCharType="separate"/>
      </w:r>
      <w:r w:rsidRPr="00062854">
        <w:rPr>
          <w:sz w:val="24"/>
          <w:szCs w:val="24"/>
        </w:rPr>
        <w:t>[</w:t>
      </w:r>
      <w:r w:rsidR="00277576" w:rsidRPr="00062854">
        <w:rPr>
          <w:sz w:val="24"/>
          <w:szCs w:val="24"/>
        </w:rPr>
        <w:t>5</w:t>
      </w:r>
      <w:r w:rsidRPr="00062854">
        <w:rPr>
          <w:sz w:val="24"/>
          <w:szCs w:val="24"/>
        </w:rPr>
        <w:t>]</w:t>
      </w:r>
      <w:r w:rsidRPr="00062854">
        <w:rPr>
          <w:sz w:val="24"/>
          <w:szCs w:val="24"/>
        </w:rPr>
        <w:fldChar w:fldCharType="end"/>
      </w:r>
      <w:r w:rsidRPr="00062854">
        <w:rPr>
          <w:sz w:val="24"/>
          <w:szCs w:val="24"/>
        </w:rPr>
        <w:t xml:space="preserve"> (</w:t>
      </w:r>
      <w:r w:rsidR="00AC011C" w:rsidRPr="00062854">
        <w:rPr>
          <w:sz w:val="24"/>
          <w:szCs w:val="24"/>
        </w:rPr>
        <w:t>под</w:t>
      </w:r>
      <w:r w:rsidRPr="00062854">
        <w:rPr>
          <w:sz w:val="24"/>
          <w:szCs w:val="24"/>
        </w:rPr>
        <w:t>пункт 7.1.4.3.1)</w:t>
      </w:r>
      <w:r w:rsidR="00612392" w:rsidRPr="00062854">
        <w:rPr>
          <w:sz w:val="24"/>
          <w:szCs w:val="24"/>
        </w:rPr>
        <w:t>,</w:t>
      </w:r>
      <w:r w:rsidRPr="00062854">
        <w:rPr>
          <w:sz w:val="24"/>
          <w:szCs w:val="24"/>
        </w:rPr>
        <w:t xml:space="preserve"> либо давление в брюшной полости </w:t>
      </w:r>
      <w:r w:rsidR="00612392" w:rsidRPr="00062854">
        <w:rPr>
          <w:sz w:val="24"/>
          <w:szCs w:val="24"/>
        </w:rPr>
        <w:t xml:space="preserve">– </w:t>
      </w:r>
      <w:r w:rsidRPr="00062854">
        <w:rPr>
          <w:sz w:val="24"/>
          <w:szCs w:val="24"/>
        </w:rPr>
        <w:t xml:space="preserve">в соответствии с </w:t>
      </w:r>
      <w:r w:rsidR="00AC011C" w:rsidRPr="00062854">
        <w:rPr>
          <w:sz w:val="24"/>
          <w:szCs w:val="24"/>
        </w:rPr>
        <w:t xml:space="preserve">правилами </w:t>
      </w:r>
      <w:r w:rsidRPr="00062854">
        <w:rPr>
          <w:sz w:val="24"/>
          <w:szCs w:val="24"/>
        </w:rPr>
        <w:fldChar w:fldCharType="begin"/>
      </w:r>
      <w:r w:rsidRPr="00062854">
        <w:rPr>
          <w:sz w:val="24"/>
          <w:szCs w:val="24"/>
        </w:rPr>
        <w:instrText xml:space="preserve"> HYPERLINK "kodeks://link/d?nd=603736545&amp;point=mark=000000000000000000000000000000000000000000000000007D20K3"\o"’’Правила ЕЭК ООН N 129 (пересмотр 4) Единообразные предписания, касающиеся официального ...’’</w:instrText>
      </w:r>
    </w:p>
    <w:p w14:paraId="7C1EDB2F" w14:textId="77777777" w:rsidR="00635A56" w:rsidRPr="00062854" w:rsidRDefault="00635A56" w:rsidP="00AC011C">
      <w:pPr>
        <w:pStyle w:val="FORMATTEXT"/>
        <w:spacing w:line="360" w:lineRule="auto"/>
        <w:jc w:val="both"/>
        <w:rPr>
          <w:sz w:val="24"/>
          <w:szCs w:val="24"/>
        </w:rPr>
      </w:pPr>
      <w:r w:rsidRPr="00062854">
        <w:rPr>
          <w:sz w:val="24"/>
          <w:szCs w:val="24"/>
        </w:rPr>
        <w:instrText>Применяется с 29.12.2018</w:instrText>
      </w:r>
    </w:p>
    <w:p w14:paraId="46CB9ABA" w14:textId="77777777" w:rsidR="00635A56" w:rsidRPr="00062854" w:rsidRDefault="00635A56" w:rsidP="00AC011C">
      <w:pPr>
        <w:pStyle w:val="FORMATTEXT"/>
        <w:spacing w:line="360" w:lineRule="auto"/>
        <w:jc w:val="both"/>
        <w:rPr>
          <w:sz w:val="24"/>
          <w:szCs w:val="24"/>
        </w:rPr>
      </w:pPr>
      <w:r w:rsidRPr="00062854">
        <w:rPr>
          <w:sz w:val="24"/>
          <w:szCs w:val="24"/>
        </w:rPr>
        <w:instrText>Статус: Действующий документ (действ. c 29.12.2018)"</w:instrText>
      </w:r>
      <w:r w:rsidRPr="00062854">
        <w:rPr>
          <w:sz w:val="24"/>
          <w:szCs w:val="24"/>
        </w:rPr>
      </w:r>
      <w:r w:rsidRPr="00062854">
        <w:rPr>
          <w:sz w:val="24"/>
          <w:szCs w:val="24"/>
        </w:rPr>
        <w:fldChar w:fldCharType="separate"/>
      </w:r>
      <w:r w:rsidRPr="00062854">
        <w:rPr>
          <w:sz w:val="24"/>
          <w:szCs w:val="24"/>
        </w:rPr>
        <w:t>[</w:t>
      </w:r>
      <w:r w:rsidR="007840F7" w:rsidRPr="00062854">
        <w:rPr>
          <w:sz w:val="24"/>
          <w:szCs w:val="24"/>
        </w:rPr>
        <w:t>6</w:t>
      </w:r>
      <w:r w:rsidRPr="00062854">
        <w:rPr>
          <w:sz w:val="24"/>
          <w:szCs w:val="24"/>
        </w:rPr>
        <w:t>]</w:t>
      </w:r>
      <w:r w:rsidRPr="00062854">
        <w:rPr>
          <w:sz w:val="24"/>
          <w:szCs w:val="24"/>
        </w:rPr>
        <w:fldChar w:fldCharType="end"/>
      </w:r>
      <w:r w:rsidRPr="00062854">
        <w:rPr>
          <w:sz w:val="24"/>
          <w:szCs w:val="24"/>
        </w:rPr>
        <w:t xml:space="preserve"> (</w:t>
      </w:r>
      <w:r w:rsidR="00AC011C" w:rsidRPr="00062854">
        <w:rPr>
          <w:sz w:val="24"/>
          <w:szCs w:val="24"/>
        </w:rPr>
        <w:t>под</w:t>
      </w:r>
      <w:r w:rsidRPr="00062854">
        <w:rPr>
          <w:sz w:val="24"/>
          <w:szCs w:val="24"/>
        </w:rPr>
        <w:t>пункт 6.6.4.3.1).</w:t>
      </w:r>
    </w:p>
    <w:p w14:paraId="0BFBA6C4" w14:textId="77777777" w:rsidR="00635A56" w:rsidRPr="00062854" w:rsidRDefault="00AC011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t>4.3.16.2</w:t>
      </w:r>
      <w:r w:rsidR="003D2818" w:rsidRPr="00062854">
        <w:rPr>
          <w:sz w:val="24"/>
          <w:szCs w:val="24"/>
        </w:rPr>
        <w:t xml:space="preserve"> </w:t>
      </w:r>
      <w:r w:rsidR="00635A56" w:rsidRPr="00062854">
        <w:rPr>
          <w:sz w:val="24"/>
          <w:szCs w:val="24"/>
        </w:rPr>
        <w:t>В процессе динамических испытаний для манекенов Hibryd III 50</w:t>
      </w:r>
      <w:r w:rsidR="007840F7" w:rsidRPr="00062854">
        <w:rPr>
          <w:sz w:val="24"/>
          <w:szCs w:val="24"/>
        </w:rPr>
        <w:t xml:space="preserve"> </w:t>
      </w:r>
      <w:r w:rsidR="00635A56" w:rsidRPr="00062854">
        <w:rPr>
          <w:sz w:val="24"/>
          <w:szCs w:val="24"/>
        </w:rPr>
        <w:t>% оценивают следующие критерии травмирования:</w:t>
      </w:r>
    </w:p>
    <w:p w14:paraId="503974D5" w14:textId="77777777" w:rsidR="00635A56" w:rsidRPr="00062854" w:rsidRDefault="00AC011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t>1</w:t>
      </w:r>
      <w:r w:rsidR="00635A56" w:rsidRPr="00062854">
        <w:rPr>
          <w:sz w:val="24"/>
          <w:szCs w:val="24"/>
        </w:rPr>
        <w:t xml:space="preserve">) значение критерия травмирования головы НРС не должно превышать </w:t>
      </w:r>
      <w:r w:rsidR="00612392" w:rsidRPr="00062854">
        <w:rPr>
          <w:sz w:val="24"/>
          <w:szCs w:val="24"/>
        </w:rPr>
        <w:br/>
      </w:r>
      <w:r w:rsidR="00635A56" w:rsidRPr="00062854">
        <w:rPr>
          <w:sz w:val="24"/>
          <w:szCs w:val="24"/>
        </w:rPr>
        <w:t xml:space="preserve">1000 ед., и результирующее ускорение головы не должно превышать 80 g в течение 3 мс. Последний показатель рассчитывают по совокупности без учета обратного движения головы согласно </w:t>
      </w:r>
      <w:r w:rsidR="00C17347" w:rsidRPr="00062854">
        <w:rPr>
          <w:sz w:val="24"/>
          <w:szCs w:val="24"/>
        </w:rPr>
        <w:t xml:space="preserve">правилам </w:t>
      </w:r>
      <w:r w:rsidR="00635A56" w:rsidRPr="00062854">
        <w:rPr>
          <w:sz w:val="24"/>
          <w:szCs w:val="24"/>
        </w:rPr>
        <w:fldChar w:fldCharType="begin"/>
      </w:r>
      <w:r w:rsidR="00635A56" w:rsidRPr="00062854">
        <w:rPr>
          <w:sz w:val="24"/>
          <w:szCs w:val="24"/>
        </w:rPr>
        <w:instrText xml:space="preserve"> HYPERLINK "kodeks://link/d?nd=551213261&amp;point=mark=000000000000000000000000000000000000000000000000007D20K3"\o"’’Правила ЕЭК ООН N 94 (пересмотр 3) Единообразные предписания, касающиеся официального утверждения транспортных средств в ...’’</w:instrText>
      </w:r>
    </w:p>
    <w:p w14:paraId="47440218" w14:textId="77777777" w:rsidR="00635A56" w:rsidRPr="00062854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instrText>Статус: Недействующий документ (действ. c 01.10.1995 по 31.08.2023)"</w:instrText>
      </w:r>
      <w:r w:rsidRPr="00062854">
        <w:rPr>
          <w:sz w:val="24"/>
          <w:szCs w:val="24"/>
        </w:rPr>
      </w:r>
      <w:r w:rsidRPr="00062854">
        <w:rPr>
          <w:sz w:val="24"/>
          <w:szCs w:val="24"/>
        </w:rPr>
        <w:fldChar w:fldCharType="separate"/>
      </w:r>
      <w:r w:rsidRPr="00062854">
        <w:rPr>
          <w:sz w:val="24"/>
          <w:szCs w:val="24"/>
        </w:rPr>
        <w:t>[</w:t>
      </w:r>
      <w:r w:rsidR="007840F7" w:rsidRPr="00062854">
        <w:rPr>
          <w:sz w:val="24"/>
          <w:szCs w:val="24"/>
        </w:rPr>
        <w:t>1</w:t>
      </w:r>
      <w:r w:rsidR="007465C9" w:rsidRPr="00062854">
        <w:rPr>
          <w:sz w:val="24"/>
          <w:szCs w:val="24"/>
        </w:rPr>
        <w:t>5</w:t>
      </w:r>
      <w:r w:rsidRPr="00062854">
        <w:rPr>
          <w:sz w:val="24"/>
          <w:szCs w:val="24"/>
        </w:rPr>
        <w:t>]</w:t>
      </w:r>
      <w:r w:rsidRPr="00062854">
        <w:rPr>
          <w:sz w:val="24"/>
          <w:szCs w:val="24"/>
        </w:rPr>
        <w:fldChar w:fldCharType="end"/>
      </w:r>
      <w:r w:rsidRPr="00062854">
        <w:rPr>
          <w:sz w:val="24"/>
          <w:szCs w:val="24"/>
        </w:rPr>
        <w:t xml:space="preserve"> (</w:t>
      </w:r>
      <w:r w:rsidR="00C17347" w:rsidRPr="00062854">
        <w:rPr>
          <w:sz w:val="24"/>
          <w:szCs w:val="24"/>
        </w:rPr>
        <w:t>под</w:t>
      </w:r>
      <w:r w:rsidRPr="00062854">
        <w:rPr>
          <w:sz w:val="24"/>
          <w:szCs w:val="24"/>
        </w:rPr>
        <w:t>пункт 5.2.1.1);</w:t>
      </w:r>
    </w:p>
    <w:p w14:paraId="17113015" w14:textId="77777777" w:rsidR="00635A56" w:rsidRPr="00062854" w:rsidRDefault="00C1734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t>2</w:t>
      </w:r>
      <w:r w:rsidR="00635A56" w:rsidRPr="00062854">
        <w:rPr>
          <w:sz w:val="24"/>
          <w:szCs w:val="24"/>
        </w:rPr>
        <w:t xml:space="preserve">) значения критериев травмирования шеи </w:t>
      </w:r>
      <w:r w:rsidR="00612392" w:rsidRPr="00062854">
        <w:rPr>
          <w:sz w:val="24"/>
          <w:szCs w:val="24"/>
        </w:rPr>
        <w:t xml:space="preserve">– </w:t>
      </w:r>
      <w:r w:rsidR="00635A56" w:rsidRPr="00062854">
        <w:rPr>
          <w:sz w:val="24"/>
          <w:szCs w:val="24"/>
        </w:rPr>
        <w:t>согласно</w:t>
      </w:r>
      <w:r w:rsidRPr="00062854">
        <w:rPr>
          <w:sz w:val="24"/>
          <w:szCs w:val="24"/>
        </w:rPr>
        <w:t xml:space="preserve"> правилам </w:t>
      </w:r>
      <w:r w:rsidR="00635A56" w:rsidRPr="00062854">
        <w:rPr>
          <w:sz w:val="24"/>
          <w:szCs w:val="24"/>
        </w:rPr>
        <w:fldChar w:fldCharType="begin"/>
      </w:r>
      <w:r w:rsidR="00635A56" w:rsidRPr="00062854">
        <w:rPr>
          <w:sz w:val="24"/>
          <w:szCs w:val="24"/>
        </w:rPr>
        <w:instrText xml:space="preserve"> HYPERLINK "kodeks://link/d?nd=551213261&amp;point=mark=000000000000000000000000000000000000000000000000007D20K3"\o"’’Правила ЕЭК ООН N 94 (пересмотр 3) Единообразные предписания, касающиеся официального утверждения транспортных средств в ...’’</w:instrText>
      </w:r>
    </w:p>
    <w:p w14:paraId="096E558C" w14:textId="77777777" w:rsidR="00635A56" w:rsidRPr="00062854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instrText>Статус: Недействующий документ (действ. c 01.10.1995 по 31.08.2023)"</w:instrText>
      </w:r>
      <w:r w:rsidRPr="00062854">
        <w:rPr>
          <w:sz w:val="24"/>
          <w:szCs w:val="24"/>
        </w:rPr>
      </w:r>
      <w:r w:rsidRPr="00062854">
        <w:rPr>
          <w:sz w:val="24"/>
          <w:szCs w:val="24"/>
        </w:rPr>
        <w:fldChar w:fldCharType="separate"/>
      </w:r>
      <w:r w:rsidRPr="00062854">
        <w:rPr>
          <w:sz w:val="24"/>
          <w:szCs w:val="24"/>
        </w:rPr>
        <w:t>[</w:t>
      </w:r>
      <w:r w:rsidR="007840F7" w:rsidRPr="00062854">
        <w:rPr>
          <w:sz w:val="24"/>
          <w:szCs w:val="24"/>
        </w:rPr>
        <w:t>1</w:t>
      </w:r>
      <w:r w:rsidR="007465C9" w:rsidRPr="00062854">
        <w:rPr>
          <w:sz w:val="24"/>
          <w:szCs w:val="24"/>
        </w:rPr>
        <w:t>5</w:t>
      </w:r>
      <w:r w:rsidRPr="00062854">
        <w:rPr>
          <w:sz w:val="24"/>
          <w:szCs w:val="24"/>
        </w:rPr>
        <w:t>]</w:t>
      </w:r>
      <w:r w:rsidRPr="00062854">
        <w:rPr>
          <w:sz w:val="24"/>
          <w:szCs w:val="24"/>
        </w:rPr>
        <w:fldChar w:fldCharType="end"/>
      </w:r>
      <w:r w:rsidRPr="00062854">
        <w:rPr>
          <w:sz w:val="24"/>
          <w:szCs w:val="24"/>
        </w:rPr>
        <w:t xml:space="preserve"> (</w:t>
      </w:r>
      <w:r w:rsidR="00C17347" w:rsidRPr="00062854">
        <w:rPr>
          <w:sz w:val="24"/>
          <w:szCs w:val="24"/>
        </w:rPr>
        <w:t>под</w:t>
      </w:r>
      <w:r w:rsidRPr="00062854">
        <w:rPr>
          <w:sz w:val="24"/>
          <w:szCs w:val="24"/>
        </w:rPr>
        <w:t>пункт 5.2.1.2);</w:t>
      </w:r>
    </w:p>
    <w:p w14:paraId="68D48D03" w14:textId="77777777" w:rsidR="00635A56" w:rsidRPr="0071069D" w:rsidRDefault="00C1734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t>3</w:t>
      </w:r>
      <w:r w:rsidR="00635A56" w:rsidRPr="00062854">
        <w:rPr>
          <w:sz w:val="24"/>
          <w:szCs w:val="24"/>
        </w:rPr>
        <w:t xml:space="preserve">) значение изгибающего момента шеи при растяжении по оси </w:t>
      </w:r>
      <w:r w:rsidR="00635A56" w:rsidRPr="00062854">
        <w:rPr>
          <w:i/>
          <w:iCs/>
          <w:sz w:val="24"/>
          <w:szCs w:val="24"/>
        </w:rPr>
        <w:t>y</w:t>
      </w:r>
      <w:r w:rsidR="00635A56" w:rsidRPr="00062854">
        <w:rPr>
          <w:sz w:val="24"/>
          <w:szCs w:val="24"/>
        </w:rPr>
        <w:t xml:space="preserve"> </w:t>
      </w:r>
      <w:r w:rsidR="00612392" w:rsidRPr="00062854">
        <w:rPr>
          <w:sz w:val="24"/>
          <w:szCs w:val="24"/>
        </w:rPr>
        <w:t>–</w:t>
      </w:r>
      <w:r w:rsidR="00612392">
        <w:rPr>
          <w:sz w:val="24"/>
          <w:szCs w:val="24"/>
        </w:rPr>
        <w:t xml:space="preserve"> </w:t>
      </w:r>
      <w:r w:rsidR="00635A56" w:rsidRPr="0071069D">
        <w:rPr>
          <w:sz w:val="24"/>
          <w:szCs w:val="24"/>
        </w:rPr>
        <w:t>согласно</w:t>
      </w:r>
      <w:r w:rsidRPr="0071069D">
        <w:rPr>
          <w:sz w:val="24"/>
          <w:szCs w:val="24"/>
        </w:rPr>
        <w:t xml:space="preserve"> правилам</w:t>
      </w:r>
      <w:r w:rsidR="007840F7" w:rsidRPr="0071069D">
        <w:rPr>
          <w:sz w:val="24"/>
          <w:szCs w:val="24"/>
        </w:rPr>
        <w:t xml:space="preserve"> [1</w:t>
      </w:r>
      <w:r w:rsidR="007465C9" w:rsidRPr="0071069D">
        <w:rPr>
          <w:sz w:val="24"/>
          <w:szCs w:val="24"/>
        </w:rPr>
        <w:t>5</w:t>
      </w:r>
      <w:r w:rsidR="007840F7" w:rsidRPr="0071069D">
        <w:rPr>
          <w:sz w:val="24"/>
          <w:szCs w:val="24"/>
        </w:rPr>
        <w:t xml:space="preserve">] </w:t>
      </w:r>
      <w:r w:rsidR="00635A56" w:rsidRPr="0071069D">
        <w:rPr>
          <w:sz w:val="24"/>
          <w:szCs w:val="24"/>
        </w:rPr>
        <w:t>(</w:t>
      </w:r>
      <w:r w:rsidRPr="0071069D">
        <w:rPr>
          <w:sz w:val="24"/>
          <w:szCs w:val="24"/>
        </w:rPr>
        <w:t>под</w:t>
      </w:r>
      <w:r w:rsidR="00635A56" w:rsidRPr="0071069D">
        <w:rPr>
          <w:sz w:val="24"/>
          <w:szCs w:val="24"/>
        </w:rPr>
        <w:t>пункт 5.2.1.3);</w:t>
      </w:r>
    </w:p>
    <w:p w14:paraId="3D328BEC" w14:textId="77777777" w:rsidR="00635A56" w:rsidRPr="0071069D" w:rsidRDefault="00C1734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4</w:t>
      </w:r>
      <w:r w:rsidR="00635A56" w:rsidRPr="0071069D">
        <w:rPr>
          <w:sz w:val="24"/>
          <w:szCs w:val="24"/>
        </w:rPr>
        <w:t xml:space="preserve">) величина критерия сжатия грудной клетки не должна превышать 50 мм согласно </w:t>
      </w:r>
      <w:r w:rsidRPr="0071069D">
        <w:rPr>
          <w:sz w:val="24"/>
          <w:szCs w:val="24"/>
        </w:rPr>
        <w:t xml:space="preserve">правилам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"kodeks://link/d?nd=551213261&amp;point=mark=000000000000000000000000000000000000000000000000007D20K3"\o"’’Правила ЕЭК ООН N 94 (пересмотр 3) Единообразные предписания, касающиеся официального утверждения транспортных средств в ...’’</w:instrText>
      </w:r>
    </w:p>
    <w:p w14:paraId="572EC2C9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Недействующий документ (действ. c 01.10.1995 по 31.08.2023)"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7840F7" w:rsidRPr="0071069D">
        <w:rPr>
          <w:sz w:val="24"/>
          <w:szCs w:val="24"/>
        </w:rPr>
        <w:t>1</w:t>
      </w:r>
      <w:r w:rsidR="007465C9" w:rsidRPr="0071069D">
        <w:rPr>
          <w:sz w:val="24"/>
          <w:szCs w:val="24"/>
        </w:rPr>
        <w:t>5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 xml:space="preserve"> (</w:t>
      </w:r>
      <w:r w:rsidR="00C17347" w:rsidRPr="0071069D">
        <w:rPr>
          <w:sz w:val="24"/>
          <w:szCs w:val="24"/>
        </w:rPr>
        <w:t>под</w:t>
      </w:r>
      <w:r w:rsidRPr="0071069D">
        <w:rPr>
          <w:sz w:val="24"/>
          <w:szCs w:val="24"/>
        </w:rPr>
        <w:t>пункт 5.2.1.4);</w:t>
      </w:r>
    </w:p>
    <w:p w14:paraId="37F381FF" w14:textId="77777777" w:rsidR="00635A56" w:rsidRPr="0071069D" w:rsidRDefault="00C1734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5</w:t>
      </w:r>
      <w:r w:rsidR="00635A56" w:rsidRPr="0071069D">
        <w:rPr>
          <w:sz w:val="24"/>
          <w:szCs w:val="24"/>
        </w:rPr>
        <w:t>) величина критерия по мягким тканям для грудной клетки не должна превышать 1,0 м/с согласно</w:t>
      </w:r>
      <w:r w:rsidRPr="0071069D">
        <w:rPr>
          <w:sz w:val="24"/>
          <w:szCs w:val="24"/>
        </w:rPr>
        <w:t xml:space="preserve"> правилам</w:t>
      </w:r>
      <w:r w:rsidR="00635A56" w:rsidRPr="0071069D">
        <w:rPr>
          <w:sz w:val="24"/>
          <w:szCs w:val="24"/>
        </w:rPr>
        <w:t xml:space="preserve">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"kodeks://link/d?nd=551213261&amp;point=mark=000000000000000000000000000000000000000000000000007D20K3"\o"’’Правила ЕЭК ООН N 94 (пересмотр 3) Единообразные предписания, касающиеся официального утверждения транспортных средств в ...’’</w:instrText>
      </w:r>
    </w:p>
    <w:p w14:paraId="13CED979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Недействующий документ (действ. c 01.10.1995 по 31.08.2023)"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7840F7" w:rsidRPr="0071069D">
        <w:rPr>
          <w:sz w:val="24"/>
          <w:szCs w:val="24"/>
        </w:rPr>
        <w:t>1</w:t>
      </w:r>
      <w:r w:rsidR="007465C9" w:rsidRPr="0071069D">
        <w:rPr>
          <w:sz w:val="24"/>
          <w:szCs w:val="24"/>
        </w:rPr>
        <w:t>5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 xml:space="preserve"> (</w:t>
      </w:r>
      <w:r w:rsidR="00C17347" w:rsidRPr="0071069D">
        <w:rPr>
          <w:sz w:val="24"/>
          <w:szCs w:val="24"/>
        </w:rPr>
        <w:t>под</w:t>
      </w:r>
      <w:r w:rsidRPr="0071069D">
        <w:rPr>
          <w:sz w:val="24"/>
          <w:szCs w:val="24"/>
        </w:rPr>
        <w:t>пункт 5.2.1.5);</w:t>
      </w:r>
    </w:p>
    <w:p w14:paraId="0179B587" w14:textId="77777777" w:rsidR="00635A56" w:rsidRPr="0071069D" w:rsidRDefault="00C1734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6</w:t>
      </w:r>
      <w:r w:rsidR="00635A56" w:rsidRPr="0071069D">
        <w:rPr>
          <w:sz w:val="24"/>
          <w:szCs w:val="24"/>
        </w:rPr>
        <w:t xml:space="preserve">) величина критерия нагрузки </w:t>
      </w:r>
      <w:r w:rsidR="00635A56" w:rsidRPr="00062854">
        <w:rPr>
          <w:sz w:val="24"/>
          <w:szCs w:val="24"/>
        </w:rPr>
        <w:t xml:space="preserve">на бедро </w:t>
      </w:r>
      <w:r w:rsidR="00612392" w:rsidRPr="00062854">
        <w:rPr>
          <w:sz w:val="24"/>
          <w:szCs w:val="24"/>
        </w:rPr>
        <w:t xml:space="preserve">– </w:t>
      </w:r>
      <w:r w:rsidR="00635A56" w:rsidRPr="00062854">
        <w:rPr>
          <w:sz w:val="24"/>
          <w:szCs w:val="24"/>
        </w:rPr>
        <w:t>согласно</w:t>
      </w:r>
      <w:r w:rsidR="00635A56" w:rsidRPr="0071069D">
        <w:rPr>
          <w:sz w:val="24"/>
          <w:szCs w:val="24"/>
        </w:rPr>
        <w:t xml:space="preserve"> </w:t>
      </w:r>
      <w:r w:rsidRPr="0071069D">
        <w:rPr>
          <w:sz w:val="24"/>
          <w:szCs w:val="24"/>
        </w:rPr>
        <w:t xml:space="preserve">правилам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"kodeks://link/d?nd=551213261&amp;point=mark=000000000000000000000000000000000000000000000000007D20K3"\o"’’Правила ЕЭК ООН N 94 (пересмотр 3) Единообразные предписания, касающиеся официального утверждения транспортных средств в ...’’</w:instrText>
      </w:r>
    </w:p>
    <w:p w14:paraId="3535A2DB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Недействующий документ (действ. c 01.10.1995 по 31.08.2023)"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2110F9" w:rsidRPr="0071069D">
        <w:rPr>
          <w:sz w:val="24"/>
          <w:szCs w:val="24"/>
        </w:rPr>
        <w:t>1</w:t>
      </w:r>
      <w:r w:rsidR="007465C9" w:rsidRPr="0071069D">
        <w:rPr>
          <w:sz w:val="24"/>
          <w:szCs w:val="24"/>
        </w:rPr>
        <w:t>5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 xml:space="preserve"> (</w:t>
      </w:r>
      <w:r w:rsidR="00C17347" w:rsidRPr="0071069D">
        <w:rPr>
          <w:sz w:val="24"/>
          <w:szCs w:val="24"/>
        </w:rPr>
        <w:t>под</w:t>
      </w:r>
      <w:r w:rsidRPr="0071069D">
        <w:rPr>
          <w:sz w:val="24"/>
          <w:szCs w:val="24"/>
        </w:rPr>
        <w:t>пункт 5.2.1.6).</w:t>
      </w:r>
    </w:p>
    <w:p w14:paraId="65B588D8" w14:textId="77777777" w:rsidR="00635A56" w:rsidRPr="00116AE8" w:rsidRDefault="00C1734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4.3.16.3 </w:t>
      </w:r>
      <w:r w:rsidR="00635A56" w:rsidRPr="0071069D">
        <w:rPr>
          <w:sz w:val="24"/>
          <w:szCs w:val="24"/>
        </w:rPr>
        <w:t>В ходе проведения испытаний не должно быть смещения таза манекена под поясную лямку ремня безопасности и внедрения ее в область живота, а также не допускается высвобождение туловища манекена из ремня(ей)</w:t>
      </w:r>
      <w:r w:rsidR="00635A56" w:rsidRPr="00116AE8">
        <w:rPr>
          <w:sz w:val="24"/>
          <w:szCs w:val="24"/>
        </w:rPr>
        <w:t xml:space="preserve"> безопасности, предназначенного(ых) для крепления верхней части туловища пассажира.</w:t>
      </w:r>
    </w:p>
    <w:p w14:paraId="004FB149" w14:textId="77777777" w:rsidR="00635A56" w:rsidRPr="0071069D" w:rsidRDefault="00C1734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4.3.17 </w:t>
      </w:r>
      <w:r w:rsidR="00635A56" w:rsidRPr="0071069D">
        <w:rPr>
          <w:sz w:val="24"/>
          <w:szCs w:val="24"/>
        </w:rPr>
        <w:t xml:space="preserve">Требования, изложенные в </w:t>
      </w:r>
      <w:r w:rsidRPr="0071069D">
        <w:rPr>
          <w:sz w:val="24"/>
          <w:szCs w:val="24"/>
        </w:rPr>
        <w:t>4.3.1–4.3.16</w:t>
      </w:r>
      <w:r w:rsidR="00635A56" w:rsidRPr="0071069D">
        <w:rPr>
          <w:sz w:val="24"/>
          <w:szCs w:val="24"/>
        </w:rPr>
        <w:t xml:space="preserve"> распространяются только на сиденья, предназначенные для перевозки детей.</w:t>
      </w:r>
      <w:r w:rsidR="00691ADF" w:rsidRPr="0071069D">
        <w:rPr>
          <w:sz w:val="24"/>
          <w:szCs w:val="24"/>
        </w:rPr>
        <w:t xml:space="preserve"> Требования</w:t>
      </w:r>
      <w:r w:rsidRPr="0071069D">
        <w:rPr>
          <w:sz w:val="24"/>
          <w:szCs w:val="24"/>
        </w:rPr>
        <w:t>, изложенные в</w:t>
      </w:r>
      <w:r w:rsidR="00691ADF" w:rsidRPr="0071069D">
        <w:rPr>
          <w:sz w:val="24"/>
          <w:szCs w:val="24"/>
        </w:rPr>
        <w:t xml:space="preserve"> </w:t>
      </w:r>
      <w:r w:rsidRPr="0071069D">
        <w:rPr>
          <w:sz w:val="24"/>
          <w:szCs w:val="24"/>
        </w:rPr>
        <w:t xml:space="preserve">4.3.4 </w:t>
      </w:r>
      <w:r w:rsidR="00691ADF" w:rsidRPr="0071069D">
        <w:rPr>
          <w:sz w:val="24"/>
          <w:szCs w:val="24"/>
        </w:rPr>
        <w:t xml:space="preserve">также распространяется </w:t>
      </w:r>
      <w:r w:rsidR="003D2818" w:rsidRPr="0071069D">
        <w:rPr>
          <w:sz w:val="24"/>
          <w:szCs w:val="24"/>
        </w:rPr>
        <w:t>на</w:t>
      </w:r>
      <w:r w:rsidR="00691ADF" w:rsidRPr="0071069D">
        <w:rPr>
          <w:sz w:val="24"/>
          <w:szCs w:val="24"/>
        </w:rPr>
        <w:t xml:space="preserve"> сиденья для водителя и сопровождающих.</w:t>
      </w:r>
    </w:p>
    <w:p w14:paraId="0C50DB0B" w14:textId="77777777" w:rsidR="003B4D8F" w:rsidRPr="0071069D" w:rsidRDefault="00C1734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4.3.18 </w:t>
      </w:r>
      <w:r w:rsidR="003B4D8F" w:rsidRPr="0071069D">
        <w:rPr>
          <w:sz w:val="24"/>
          <w:szCs w:val="24"/>
        </w:rPr>
        <w:t>Детские удерживающие устройства подразделяют на «весовые группы» в соответствии с [5].</w:t>
      </w:r>
    </w:p>
    <w:p w14:paraId="14EFFE35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Конструкция автобуса, укомплектованного сиденьями, предназначенными для </w:t>
      </w:r>
      <w:r w:rsidRPr="0071069D">
        <w:rPr>
          <w:sz w:val="24"/>
          <w:szCs w:val="24"/>
        </w:rPr>
        <w:lastRenderedPageBreak/>
        <w:t xml:space="preserve">размещения </w:t>
      </w:r>
      <w:r w:rsidR="003D2818" w:rsidRPr="0071069D">
        <w:rPr>
          <w:sz w:val="24"/>
          <w:szCs w:val="24"/>
        </w:rPr>
        <w:t>ДУС</w:t>
      </w:r>
      <w:r w:rsidRPr="0071069D">
        <w:rPr>
          <w:sz w:val="24"/>
          <w:szCs w:val="24"/>
        </w:rPr>
        <w:t xml:space="preserve">, которые могут быть оборудованы системой крепления </w:t>
      </w:r>
      <w:r w:rsidR="003D2818" w:rsidRPr="0071069D">
        <w:rPr>
          <w:sz w:val="24"/>
          <w:szCs w:val="24"/>
        </w:rPr>
        <w:t xml:space="preserve">ДУС </w:t>
      </w:r>
      <w:r w:rsidRPr="0071069D">
        <w:rPr>
          <w:sz w:val="24"/>
          <w:szCs w:val="24"/>
        </w:rPr>
        <w:t>ISOFIX, должна соответствовать следующим требованиям:</w:t>
      </w:r>
    </w:p>
    <w:p w14:paraId="55F7E480" w14:textId="77777777" w:rsidR="00635A56" w:rsidRPr="007465C9" w:rsidRDefault="00CE202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4.3.18.1 </w:t>
      </w:r>
      <w:r w:rsidR="00635A56" w:rsidRPr="0071069D">
        <w:rPr>
          <w:sz w:val="24"/>
          <w:szCs w:val="24"/>
        </w:rPr>
        <w:t xml:space="preserve">Сиденья должны быть оборудованы системой крепления </w:t>
      </w:r>
      <w:r w:rsidR="003B4D8F" w:rsidRPr="0071069D">
        <w:rPr>
          <w:sz w:val="24"/>
          <w:szCs w:val="24"/>
        </w:rPr>
        <w:t>ДУС</w:t>
      </w:r>
      <w:r w:rsidR="00635A56" w:rsidRPr="0071069D">
        <w:rPr>
          <w:sz w:val="24"/>
          <w:szCs w:val="24"/>
        </w:rPr>
        <w:t xml:space="preserve"> ISOFIX</w:t>
      </w:r>
      <w:r w:rsidR="00635A56" w:rsidRPr="007465C9">
        <w:rPr>
          <w:sz w:val="24"/>
          <w:szCs w:val="24"/>
        </w:rPr>
        <w:t xml:space="preserve"> с возможностью установки </w:t>
      </w:r>
      <w:r w:rsidR="003B4D8F" w:rsidRPr="007465C9">
        <w:rPr>
          <w:sz w:val="24"/>
          <w:szCs w:val="24"/>
        </w:rPr>
        <w:t xml:space="preserve">ДУС </w:t>
      </w:r>
      <w:r w:rsidR="00635A56" w:rsidRPr="007465C9">
        <w:rPr>
          <w:sz w:val="24"/>
          <w:szCs w:val="24"/>
        </w:rPr>
        <w:t xml:space="preserve">ISOFIX I весовой группы (дети массой от 9 до 18 кг) или аналогичной </w:t>
      </w:r>
      <w:r w:rsidR="00997403" w:rsidRPr="007465C9">
        <w:rPr>
          <w:sz w:val="24"/>
          <w:szCs w:val="24"/>
        </w:rPr>
        <w:t>УДУС</w:t>
      </w:r>
      <w:r w:rsidR="00612392">
        <w:rPr>
          <w:sz w:val="24"/>
          <w:szCs w:val="24"/>
        </w:rPr>
        <w:t>,</w:t>
      </w:r>
      <w:r w:rsidR="00635A56" w:rsidRPr="007465C9">
        <w:rPr>
          <w:sz w:val="24"/>
          <w:szCs w:val="24"/>
        </w:rPr>
        <w:t xml:space="preserve"> отвечающей требованиям правил </w:t>
      </w:r>
      <w:r w:rsidR="00635A56" w:rsidRPr="007465C9">
        <w:rPr>
          <w:sz w:val="24"/>
          <w:szCs w:val="24"/>
        </w:rPr>
        <w:fldChar w:fldCharType="begin"/>
      </w:r>
      <w:r w:rsidR="00635A56" w:rsidRPr="007465C9">
        <w:rPr>
          <w:sz w:val="24"/>
          <w:szCs w:val="24"/>
        </w:rPr>
        <w:instrText xml:space="preserve"> HYPERLINK "kodeks://link/d?nd=603736545&amp;point=mark=000000000000000000000000000000000000000000000000007D20K3"\o"’’Правила ЕЭК ООН N 129 (пересмотр 4) Единообразные предписания, касающиеся официального ...’’</w:instrText>
      </w:r>
    </w:p>
    <w:p w14:paraId="2205E85E" w14:textId="77777777" w:rsidR="00635A56" w:rsidRPr="007465C9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465C9">
        <w:rPr>
          <w:sz w:val="24"/>
          <w:szCs w:val="24"/>
        </w:rPr>
        <w:instrText>Применяется с 29.12.2018</w:instrText>
      </w:r>
    </w:p>
    <w:p w14:paraId="57B0227B" w14:textId="77777777" w:rsidR="00635A56" w:rsidRPr="007465C9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465C9">
        <w:rPr>
          <w:sz w:val="24"/>
          <w:szCs w:val="24"/>
        </w:rPr>
        <w:instrText>Статус: Действующий документ (действ. c 29.12.2018)"</w:instrText>
      </w:r>
      <w:r w:rsidRPr="007465C9">
        <w:rPr>
          <w:sz w:val="24"/>
          <w:szCs w:val="24"/>
        </w:rPr>
      </w:r>
      <w:r w:rsidRPr="007465C9">
        <w:rPr>
          <w:sz w:val="24"/>
          <w:szCs w:val="24"/>
        </w:rPr>
        <w:fldChar w:fldCharType="separate"/>
      </w:r>
      <w:r w:rsidRPr="007465C9">
        <w:rPr>
          <w:sz w:val="24"/>
          <w:szCs w:val="24"/>
        </w:rPr>
        <w:t>[</w:t>
      </w:r>
      <w:r w:rsidR="00990ACE" w:rsidRPr="007465C9">
        <w:rPr>
          <w:sz w:val="24"/>
          <w:szCs w:val="24"/>
        </w:rPr>
        <w:t>6</w:t>
      </w:r>
      <w:r w:rsidRPr="007465C9">
        <w:rPr>
          <w:sz w:val="24"/>
          <w:szCs w:val="24"/>
        </w:rPr>
        <w:t>]</w:t>
      </w:r>
      <w:r w:rsidRPr="007465C9">
        <w:rPr>
          <w:sz w:val="24"/>
          <w:szCs w:val="24"/>
        </w:rPr>
        <w:fldChar w:fldCharType="end"/>
      </w:r>
      <w:r w:rsidRPr="007465C9">
        <w:rPr>
          <w:sz w:val="24"/>
          <w:szCs w:val="24"/>
        </w:rPr>
        <w:t>.</w:t>
      </w:r>
    </w:p>
    <w:p w14:paraId="1B27BBB3" w14:textId="77777777" w:rsidR="00635A56" w:rsidRPr="00116AE8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16AE8">
        <w:rPr>
          <w:sz w:val="24"/>
          <w:szCs w:val="24"/>
        </w:rPr>
        <w:t xml:space="preserve">Детей массой от 15 кг и более, находящихся на сиденьях в детских удерживающих устройствах, можно фиксировать диагонально-поясным ремнем типа Ar4m для взрослого пассажира в соответствии с </w:t>
      </w:r>
      <w:r w:rsidRPr="00116AE8">
        <w:rPr>
          <w:sz w:val="24"/>
          <w:szCs w:val="24"/>
        </w:rPr>
        <w:fldChar w:fldCharType="begin"/>
      </w:r>
      <w:r w:rsidRPr="00116AE8">
        <w:rPr>
          <w:sz w:val="24"/>
          <w:szCs w:val="24"/>
        </w:rPr>
        <w:instrText xml:space="preserve"> HYPERLINK "kodeks://link/d?nd=554298176&amp;point=mark=000000000000000000000000000000000000000000000000007D20K3"\o"’’Правила ЕЭК ООН N 16 (пересмотр 9) Единообразные предписания, касающиеся официального утверждения: I. Ремней ...’’</w:instrText>
      </w:r>
    </w:p>
    <w:p w14:paraId="5E5894E6" w14:textId="77777777" w:rsidR="00635A56" w:rsidRPr="00116AE8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16AE8">
        <w:rPr>
          <w:sz w:val="24"/>
          <w:szCs w:val="24"/>
        </w:rPr>
        <w:instrText>Статус: Действующий документ. Применяется для целей технического регламента (действ. c 26.02.2009 по 28.05.2026)"</w:instrText>
      </w:r>
      <w:r w:rsidRPr="00116AE8">
        <w:rPr>
          <w:sz w:val="24"/>
          <w:szCs w:val="24"/>
        </w:rPr>
      </w:r>
      <w:r w:rsidRPr="00116AE8">
        <w:rPr>
          <w:sz w:val="24"/>
          <w:szCs w:val="24"/>
        </w:rPr>
        <w:fldChar w:fldCharType="separate"/>
      </w:r>
      <w:r w:rsidRPr="00116AE8">
        <w:rPr>
          <w:sz w:val="24"/>
          <w:szCs w:val="24"/>
        </w:rPr>
        <w:t>[</w:t>
      </w:r>
      <w:r w:rsidR="00990ACE" w:rsidRPr="00116AE8">
        <w:rPr>
          <w:sz w:val="24"/>
          <w:szCs w:val="24"/>
        </w:rPr>
        <w:t>2</w:t>
      </w:r>
      <w:r w:rsidRPr="00116AE8">
        <w:rPr>
          <w:sz w:val="24"/>
          <w:szCs w:val="24"/>
        </w:rPr>
        <w:t>]</w:t>
      </w:r>
      <w:r w:rsidRPr="00116AE8">
        <w:rPr>
          <w:sz w:val="24"/>
          <w:szCs w:val="24"/>
        </w:rPr>
        <w:fldChar w:fldCharType="end"/>
      </w:r>
      <w:r w:rsidRPr="00116AE8">
        <w:rPr>
          <w:sz w:val="24"/>
          <w:szCs w:val="24"/>
        </w:rPr>
        <w:t>.</w:t>
      </w:r>
    </w:p>
    <w:p w14:paraId="0755115A" w14:textId="77777777" w:rsidR="00635A56" w:rsidRPr="0071069D" w:rsidRDefault="00CE202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4.3.18.2 </w:t>
      </w:r>
      <w:r w:rsidR="00635A56" w:rsidRPr="0071069D">
        <w:rPr>
          <w:sz w:val="24"/>
          <w:szCs w:val="24"/>
        </w:rPr>
        <w:t>Система крепления ISOFIX универсальной категории, размещенная на сиденье, должна выдерживать нагрузки (8</w:t>
      </w:r>
      <w:r w:rsidR="00D20FFF" w:rsidRPr="0071069D">
        <w:rPr>
          <w:sz w:val="24"/>
          <w:szCs w:val="24"/>
        </w:rPr>
        <w:t>,</w:t>
      </w:r>
      <w:r w:rsidR="00773419" w:rsidRPr="0071069D">
        <w:rPr>
          <w:sz w:val="24"/>
          <w:szCs w:val="24"/>
        </w:rPr>
        <w:t>00</w:t>
      </w:r>
      <w:r w:rsidR="00635A56" w:rsidRPr="0071069D">
        <w:rPr>
          <w:sz w:val="24"/>
          <w:szCs w:val="24"/>
        </w:rPr>
        <w:t xml:space="preserve">±0,25) кН, предписываемые </w:t>
      </w:r>
      <w:r w:rsidRPr="0071069D">
        <w:rPr>
          <w:sz w:val="24"/>
          <w:szCs w:val="24"/>
        </w:rPr>
        <w:t xml:space="preserve">правилами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"kodeks://link/d?nd=552271940&amp;point=mark=000000000000000000000000000000000000000000000000007D20K3"\o"’’Правила ЕЭК ООН N 145 Единообразные предписания, касающиеся официального утверждения ...’’</w:instrText>
      </w:r>
    </w:p>
    <w:p w14:paraId="65875C58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Применяется с 19.07.2018</w:instrText>
      </w:r>
    </w:p>
    <w:p w14:paraId="14EE9415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Действующий документ (действ. c 19.07.2018)"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990ACE" w:rsidRPr="0071069D">
        <w:rPr>
          <w:sz w:val="24"/>
          <w:szCs w:val="24"/>
        </w:rPr>
        <w:t>4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 xml:space="preserve"> (пункт 6.2.4).</w:t>
      </w:r>
    </w:p>
    <w:p w14:paraId="1FB3A3A0" w14:textId="77777777" w:rsidR="00635A56" w:rsidRPr="00062854" w:rsidRDefault="00CE202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4.3.18.3 </w:t>
      </w:r>
      <w:r w:rsidR="00635A56" w:rsidRPr="0071069D">
        <w:rPr>
          <w:sz w:val="24"/>
          <w:szCs w:val="24"/>
        </w:rPr>
        <w:t xml:space="preserve">Крепления сиденья автобуса, предназначенного для установки </w:t>
      </w:r>
      <w:r w:rsidR="003B4D8F" w:rsidRPr="0071069D">
        <w:rPr>
          <w:sz w:val="24"/>
          <w:szCs w:val="24"/>
        </w:rPr>
        <w:t>ДУС</w:t>
      </w:r>
      <w:r w:rsidR="00635A56" w:rsidRPr="0071069D">
        <w:rPr>
          <w:sz w:val="24"/>
          <w:szCs w:val="24"/>
        </w:rPr>
        <w:t xml:space="preserve"> ISOFIX должн</w:t>
      </w:r>
      <w:r w:rsidR="003B4D8F" w:rsidRPr="0071069D">
        <w:rPr>
          <w:sz w:val="24"/>
          <w:szCs w:val="24"/>
        </w:rPr>
        <w:t>ы</w:t>
      </w:r>
      <w:r w:rsidR="00635A56" w:rsidRPr="0071069D">
        <w:rPr>
          <w:sz w:val="24"/>
          <w:szCs w:val="24"/>
        </w:rPr>
        <w:t xml:space="preserve"> выдерживать нагрузку, равную двадцатикратной собственной массе сиденья с одновременно действующей нагрузкой (8</w:t>
      </w:r>
      <w:r w:rsidR="00255638" w:rsidRPr="0071069D">
        <w:rPr>
          <w:sz w:val="24"/>
          <w:szCs w:val="24"/>
        </w:rPr>
        <w:t>,00</w:t>
      </w:r>
      <w:r w:rsidR="00635A56" w:rsidRPr="0071069D">
        <w:rPr>
          <w:sz w:val="24"/>
          <w:szCs w:val="24"/>
        </w:rPr>
        <w:t xml:space="preserve">±0,25) кН. Это усилие </w:t>
      </w:r>
      <w:r w:rsidR="00635A56" w:rsidRPr="00062854">
        <w:rPr>
          <w:sz w:val="24"/>
          <w:szCs w:val="24"/>
        </w:rPr>
        <w:t>прилага</w:t>
      </w:r>
      <w:r w:rsidR="00612392" w:rsidRPr="00062854">
        <w:rPr>
          <w:sz w:val="24"/>
          <w:szCs w:val="24"/>
        </w:rPr>
        <w:t>ют</w:t>
      </w:r>
      <w:r w:rsidR="00635A56" w:rsidRPr="00062854">
        <w:rPr>
          <w:sz w:val="24"/>
          <w:szCs w:val="24"/>
        </w:rPr>
        <w:t xml:space="preserve"> под углом 10°±5° в горизонтальной плоскости в направлении вперед по отношению к сиденью.</w:t>
      </w:r>
    </w:p>
    <w:p w14:paraId="4998FB3B" w14:textId="77777777" w:rsidR="00635A56" w:rsidRPr="00062854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t>Если крепление верхнего страховочного троса встроено в сиденье автобуса, то данное испытание следует проводить вместе с лямкой верхнего страховочного троса.</w:t>
      </w:r>
    </w:p>
    <w:p w14:paraId="0CEAD290" w14:textId="77777777" w:rsidR="00635A56" w:rsidRPr="00062854" w:rsidRDefault="00CE202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t xml:space="preserve">4.3.18.4 </w:t>
      </w:r>
      <w:r w:rsidR="00635A56" w:rsidRPr="00062854">
        <w:rPr>
          <w:sz w:val="24"/>
          <w:szCs w:val="24"/>
        </w:rPr>
        <w:t xml:space="preserve">Крепления сиденья и места крепления ремней безопасности сиденья автобуса, предназначенного для установки детских удерживающих устройств, должны выдерживать нагрузки, предписываемые </w:t>
      </w:r>
      <w:r w:rsidR="002B0877" w:rsidRPr="00062854">
        <w:rPr>
          <w:sz w:val="24"/>
          <w:szCs w:val="24"/>
        </w:rPr>
        <w:t xml:space="preserve">правилами </w:t>
      </w:r>
      <w:r w:rsidR="00635A56" w:rsidRPr="00062854">
        <w:rPr>
          <w:sz w:val="24"/>
          <w:szCs w:val="24"/>
        </w:rPr>
        <w:fldChar w:fldCharType="begin"/>
      </w:r>
      <w:r w:rsidR="00635A56" w:rsidRPr="00062854">
        <w:rPr>
          <w:sz w:val="24"/>
          <w:szCs w:val="24"/>
        </w:rPr>
        <w:instrText xml:space="preserve"> HYPERLINK "kodeks://link/d?nd=1200110726&amp;point=mark=000000000000000000000000000000000000000000000000007D20K3"\o"’’Правила ЕЭК ООН N 14 (пересмотр 5) Единообразные предписания, касающиеся официального утверждения транспортных средств в ...’’</w:instrText>
      </w:r>
    </w:p>
    <w:p w14:paraId="279CA6C5" w14:textId="77777777" w:rsidR="00990ACE" w:rsidRPr="00062854" w:rsidRDefault="00635A56" w:rsidP="00990ACE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instrText>Статус: Применяется для целей технического регламента (действ. c 18.01.2006 по 31.08.2019)"</w:instrText>
      </w:r>
      <w:r w:rsidRPr="00062854">
        <w:rPr>
          <w:sz w:val="24"/>
          <w:szCs w:val="24"/>
        </w:rPr>
      </w:r>
      <w:r w:rsidRPr="00062854">
        <w:rPr>
          <w:sz w:val="24"/>
          <w:szCs w:val="24"/>
        </w:rPr>
        <w:fldChar w:fldCharType="separate"/>
      </w:r>
      <w:r w:rsidRPr="00062854">
        <w:rPr>
          <w:sz w:val="24"/>
          <w:szCs w:val="24"/>
        </w:rPr>
        <w:t>[</w:t>
      </w:r>
      <w:r w:rsidR="00990ACE" w:rsidRPr="00062854">
        <w:rPr>
          <w:sz w:val="24"/>
          <w:szCs w:val="24"/>
        </w:rPr>
        <w:t>3</w:t>
      </w:r>
      <w:r w:rsidRPr="00062854">
        <w:rPr>
          <w:sz w:val="24"/>
          <w:szCs w:val="24"/>
        </w:rPr>
        <w:t>]</w:t>
      </w:r>
      <w:r w:rsidRPr="00062854">
        <w:rPr>
          <w:sz w:val="24"/>
          <w:szCs w:val="24"/>
        </w:rPr>
        <w:fldChar w:fldCharType="end"/>
      </w:r>
      <w:r w:rsidRPr="00062854">
        <w:rPr>
          <w:sz w:val="24"/>
          <w:szCs w:val="24"/>
        </w:rPr>
        <w:t xml:space="preserve"> (пункт 6.4). При приложении нагрузок должно обеспечиваться выполнение требования</w:t>
      </w:r>
      <w:r w:rsidR="002B0877" w:rsidRPr="00062854">
        <w:rPr>
          <w:sz w:val="24"/>
          <w:szCs w:val="24"/>
        </w:rPr>
        <w:t xml:space="preserve"> правил</w:t>
      </w:r>
      <w:r w:rsidRPr="00062854">
        <w:rPr>
          <w:sz w:val="24"/>
          <w:szCs w:val="24"/>
        </w:rPr>
        <w:t xml:space="preserve"> </w:t>
      </w:r>
      <w:r w:rsidR="00990ACE" w:rsidRPr="00062854">
        <w:rPr>
          <w:sz w:val="24"/>
          <w:szCs w:val="24"/>
        </w:rPr>
        <w:fldChar w:fldCharType="begin"/>
      </w:r>
      <w:r w:rsidR="00990ACE" w:rsidRPr="00062854">
        <w:rPr>
          <w:sz w:val="24"/>
          <w:szCs w:val="24"/>
        </w:rPr>
        <w:instrText xml:space="preserve"> HYPERLINK "kodeks://link/d?nd=1200110726&amp;point=mark=000000000000000000000000000000000000000000000000007D20K3"\o"’’Правила ЕЭК ООН N 14 (пересмотр 5) Единообразные предписания, касающиеся официального утверждения транспортных средств в ...’’</w:instrText>
      </w:r>
    </w:p>
    <w:p w14:paraId="3FB69FD8" w14:textId="77777777" w:rsidR="00B5602B" w:rsidRPr="0071069D" w:rsidRDefault="00990ACE" w:rsidP="00B5602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instrText>Статус: Применяется для целей технического регламента (действ. c 18.01.2006 по 31.08.2019)"</w:instrText>
      </w:r>
      <w:r w:rsidRPr="00062854">
        <w:rPr>
          <w:sz w:val="24"/>
          <w:szCs w:val="24"/>
        </w:rPr>
      </w:r>
      <w:r w:rsidRPr="00062854">
        <w:rPr>
          <w:sz w:val="24"/>
          <w:szCs w:val="24"/>
        </w:rPr>
        <w:fldChar w:fldCharType="separate"/>
      </w:r>
      <w:r w:rsidRPr="00062854">
        <w:rPr>
          <w:sz w:val="24"/>
          <w:szCs w:val="24"/>
        </w:rPr>
        <w:t>[3]</w:t>
      </w:r>
      <w:r w:rsidRPr="00062854">
        <w:rPr>
          <w:sz w:val="24"/>
          <w:szCs w:val="24"/>
        </w:rPr>
        <w:fldChar w:fldCharType="end"/>
      </w:r>
      <w:r w:rsidRPr="00062854">
        <w:rPr>
          <w:sz w:val="24"/>
          <w:szCs w:val="24"/>
        </w:rPr>
        <w:t xml:space="preserve"> (</w:t>
      </w:r>
      <w:r w:rsidR="00635A56" w:rsidRPr="00062854">
        <w:rPr>
          <w:sz w:val="24"/>
          <w:szCs w:val="24"/>
        </w:rPr>
        <w:t>пункт 7.1.1</w:t>
      </w:r>
      <w:r w:rsidRPr="00062854">
        <w:rPr>
          <w:sz w:val="24"/>
          <w:szCs w:val="24"/>
        </w:rPr>
        <w:t>)</w:t>
      </w:r>
      <w:r w:rsidR="00635A56" w:rsidRPr="00062854">
        <w:rPr>
          <w:sz w:val="24"/>
          <w:szCs w:val="24"/>
        </w:rPr>
        <w:t>.</w:t>
      </w:r>
      <w:r w:rsidR="00543F33" w:rsidRPr="00062854">
        <w:rPr>
          <w:sz w:val="24"/>
          <w:szCs w:val="24"/>
        </w:rPr>
        <w:t xml:space="preserve"> </w:t>
      </w:r>
      <w:r w:rsidR="00635A56" w:rsidRPr="00062854">
        <w:rPr>
          <w:sz w:val="24"/>
          <w:szCs w:val="24"/>
        </w:rPr>
        <w:t>Основное усилие прилага</w:t>
      </w:r>
      <w:r w:rsidR="00612392" w:rsidRPr="00062854">
        <w:rPr>
          <w:sz w:val="24"/>
          <w:szCs w:val="24"/>
        </w:rPr>
        <w:t>ют</w:t>
      </w:r>
      <w:r w:rsidR="00635A56" w:rsidRPr="00062854">
        <w:rPr>
          <w:sz w:val="24"/>
          <w:szCs w:val="24"/>
        </w:rPr>
        <w:t xml:space="preserve"> под</w:t>
      </w:r>
      <w:r w:rsidR="00635A56" w:rsidRPr="0071069D">
        <w:rPr>
          <w:sz w:val="24"/>
          <w:szCs w:val="24"/>
        </w:rPr>
        <w:t xml:space="preserve"> углом 10°±5° выше горизонтали в плоскости, параллельной среднему продольному сечению </w:t>
      </w:r>
      <w:r w:rsidR="00F42D76" w:rsidRPr="0071069D">
        <w:rPr>
          <w:sz w:val="24"/>
          <w:szCs w:val="24"/>
        </w:rPr>
        <w:t>автобуса</w:t>
      </w:r>
      <w:r w:rsidR="00635A56" w:rsidRPr="0071069D">
        <w:rPr>
          <w:sz w:val="24"/>
          <w:szCs w:val="24"/>
        </w:rPr>
        <w:t>.</w:t>
      </w:r>
    </w:p>
    <w:p w14:paraId="5C1EF7DC" w14:textId="77777777" w:rsidR="00B5602B" w:rsidRPr="00DD442A" w:rsidRDefault="002B0877" w:rsidP="00B5602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4.3.19 </w:t>
      </w:r>
      <w:r w:rsidR="00B5602B" w:rsidRPr="0071069D">
        <w:rPr>
          <w:sz w:val="24"/>
          <w:szCs w:val="24"/>
        </w:rPr>
        <w:t>Все удерживающие устройства и пассажирские сиденья должны быть</w:t>
      </w:r>
      <w:r w:rsidR="00B5602B" w:rsidRPr="00DD442A">
        <w:rPr>
          <w:sz w:val="24"/>
          <w:szCs w:val="24"/>
        </w:rPr>
        <w:t xml:space="preserve"> изготовлены из материалов, которые позволяют им соответствовать критериям испытания обивки сидений школьного автобуса на огнестойкость</w:t>
      </w:r>
      <w:r w:rsidR="00777DA5" w:rsidRPr="00DD442A">
        <w:rPr>
          <w:sz w:val="24"/>
          <w:szCs w:val="24"/>
        </w:rPr>
        <w:t xml:space="preserve"> по правилам [</w:t>
      </w:r>
      <w:r w:rsidR="00DD442A" w:rsidRPr="00DD442A">
        <w:rPr>
          <w:sz w:val="24"/>
          <w:szCs w:val="24"/>
        </w:rPr>
        <w:t>16</w:t>
      </w:r>
      <w:r w:rsidR="00777DA5" w:rsidRPr="00DD442A">
        <w:rPr>
          <w:sz w:val="24"/>
          <w:szCs w:val="24"/>
        </w:rPr>
        <w:t>]</w:t>
      </w:r>
      <w:r w:rsidR="00B5602B" w:rsidRPr="00DD442A">
        <w:rPr>
          <w:sz w:val="24"/>
          <w:szCs w:val="24"/>
        </w:rPr>
        <w:t>.</w:t>
      </w:r>
    </w:p>
    <w:p w14:paraId="2B179D52" w14:textId="77777777" w:rsidR="00635A56" w:rsidRPr="00612392" w:rsidRDefault="002B0877" w:rsidP="00612392">
      <w:pPr>
        <w:pStyle w:val="FORMATTEXT"/>
        <w:spacing w:before="120" w:line="360" w:lineRule="auto"/>
        <w:ind w:firstLine="709"/>
        <w:jc w:val="both"/>
        <w:rPr>
          <w:b/>
          <w:bCs/>
          <w:sz w:val="24"/>
          <w:szCs w:val="24"/>
        </w:rPr>
      </w:pPr>
      <w:r w:rsidRPr="0071069D">
        <w:rPr>
          <w:b/>
          <w:bCs/>
          <w:sz w:val="24"/>
          <w:szCs w:val="24"/>
        </w:rPr>
        <w:t xml:space="preserve">4.4 </w:t>
      </w:r>
      <w:r w:rsidR="00635A56" w:rsidRPr="0071069D">
        <w:rPr>
          <w:b/>
          <w:bCs/>
          <w:sz w:val="24"/>
          <w:szCs w:val="24"/>
        </w:rPr>
        <w:t>Требования к обеспечению входа и выхода</w:t>
      </w:r>
    </w:p>
    <w:p w14:paraId="43FB29EE" w14:textId="77777777" w:rsidR="00635A56" w:rsidRPr="0071069D" w:rsidRDefault="002B0877" w:rsidP="0071069D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4.4.1 </w:t>
      </w:r>
      <w:r w:rsidR="00635A56" w:rsidRPr="0071069D">
        <w:rPr>
          <w:sz w:val="24"/>
          <w:szCs w:val="24"/>
        </w:rPr>
        <w:t xml:space="preserve">Автобусы с общим числом пассажиров (включая сопровождающих) не более 22 человек, </w:t>
      </w:r>
      <w:r w:rsidRPr="0071069D">
        <w:rPr>
          <w:sz w:val="24"/>
          <w:szCs w:val="24"/>
        </w:rPr>
        <w:t xml:space="preserve">должны </w:t>
      </w:r>
      <w:r w:rsidR="00635A56" w:rsidRPr="0071069D">
        <w:rPr>
          <w:sz w:val="24"/>
          <w:szCs w:val="24"/>
        </w:rPr>
        <w:t xml:space="preserve">иметь одну служебную дверь, а автобусы с общим числом пассажиров (включая сопровождающих) свыше 22 человек должны иметь не менее двух служебных дверей, предназначенных для входа и выхода. Аварийные выходы и их количество должно соответствовать требованиям </w:t>
      </w:r>
      <w:r w:rsidRPr="0071069D">
        <w:rPr>
          <w:sz w:val="24"/>
          <w:szCs w:val="24"/>
        </w:rPr>
        <w:t xml:space="preserve">правил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</w:r>
    </w:p>
    <w:p w14:paraId="158472D2" w14:textId="77777777" w:rsidR="00635A56" w:rsidRPr="0071069D" w:rsidRDefault="00635A56" w:rsidP="002B0877">
      <w:pPr>
        <w:pStyle w:val="FORMATTEXT"/>
        <w:spacing w:line="360" w:lineRule="auto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Недействующая редакция документа"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DD442A" w:rsidRPr="0071069D">
        <w:rPr>
          <w:sz w:val="24"/>
          <w:szCs w:val="24"/>
        </w:rPr>
        <w:t>12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>-</w:t>
      </w:r>
      <w:r w:rsidRPr="0071069D">
        <w:rPr>
          <w:sz w:val="24"/>
          <w:szCs w:val="24"/>
        </w:rPr>
        <w:fldChar w:fldCharType="begin"/>
      </w:r>
      <w:r w:rsidRPr="0071069D">
        <w:rPr>
          <w:sz w:val="24"/>
          <w:szCs w:val="24"/>
        </w:rPr>
        <w:instrText xml:space="preserve"> HYPERLINK "kodeks://link/d?nd=1200106332&amp;point=mark=000000000000000000000000000000000000000000000000007D20K3"\o"’’Правила ЕЭК ООН N 52 (пересмотр 3) Единообразные предписания, касающиеся официального утверждения ...’’</w:instrText>
      </w:r>
    </w:p>
    <w:p w14:paraId="15359039" w14:textId="77777777" w:rsidR="00635A56" w:rsidRPr="0071069D" w:rsidRDefault="00635A56" w:rsidP="002B0877">
      <w:pPr>
        <w:pStyle w:val="FORMATTEXT"/>
        <w:spacing w:line="360" w:lineRule="auto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Применяется с 12.09.1995</w:instrText>
      </w:r>
    </w:p>
    <w:p w14:paraId="42EA9B72" w14:textId="77777777" w:rsidR="00635A56" w:rsidRPr="0071069D" w:rsidRDefault="00635A56" w:rsidP="002B0877">
      <w:pPr>
        <w:pStyle w:val="FORMATTEXT"/>
        <w:spacing w:line="360" w:lineRule="auto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Действующая редакция документа"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F42D76" w:rsidRPr="0071069D">
        <w:rPr>
          <w:sz w:val="24"/>
          <w:szCs w:val="24"/>
        </w:rPr>
        <w:t>1</w:t>
      </w:r>
      <w:r w:rsidR="00DD442A" w:rsidRPr="0071069D">
        <w:rPr>
          <w:sz w:val="24"/>
          <w:szCs w:val="24"/>
        </w:rPr>
        <w:t>4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>.</w:t>
      </w:r>
    </w:p>
    <w:p w14:paraId="3D5A3BDB" w14:textId="77777777" w:rsidR="00635A56" w:rsidRPr="0071069D" w:rsidRDefault="002B087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lastRenderedPageBreak/>
        <w:t xml:space="preserve">4.4.2 </w:t>
      </w:r>
      <w:r w:rsidR="00635A56" w:rsidRPr="0071069D">
        <w:rPr>
          <w:sz w:val="24"/>
          <w:szCs w:val="24"/>
        </w:rPr>
        <w:t>Служебную дверь (или одну из служебных дверей) следует располагать в непосредственной близости от рабочего места водителя.</w:t>
      </w:r>
    </w:p>
    <w:p w14:paraId="49B7196C" w14:textId="77777777" w:rsidR="00635A56" w:rsidRPr="0071069D" w:rsidRDefault="002B087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4.4.3 </w:t>
      </w:r>
      <w:r w:rsidR="00635A56" w:rsidRPr="0071069D">
        <w:rPr>
          <w:sz w:val="24"/>
          <w:szCs w:val="24"/>
        </w:rPr>
        <w:t>Автобусы должны быть оборудованы устройством, препятствующим началу движения при открытых или неполностью закрытых служебных дверях.</w:t>
      </w:r>
    </w:p>
    <w:p w14:paraId="10572E69" w14:textId="77777777" w:rsidR="00635A56" w:rsidRPr="0071069D" w:rsidRDefault="002B087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4.4.4 </w:t>
      </w:r>
      <w:r w:rsidR="00635A56" w:rsidRPr="0071069D">
        <w:rPr>
          <w:sz w:val="24"/>
          <w:szCs w:val="24"/>
        </w:rPr>
        <w:t>Автобусы должны быть оборудованы освещением проемов служебных дверей, позволяющим водителю видеть вход и выход детей в (из) автобус(а) в любое время суток.</w:t>
      </w:r>
    </w:p>
    <w:p w14:paraId="7B9C3461" w14:textId="77777777" w:rsidR="00635A56" w:rsidRPr="0071069D" w:rsidRDefault="002B0877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4.4.5 </w:t>
      </w:r>
      <w:r w:rsidR="00635A56" w:rsidRPr="0071069D">
        <w:rPr>
          <w:sz w:val="24"/>
          <w:szCs w:val="24"/>
        </w:rPr>
        <w:t>Для служебной двери, предназначенной для входа и выхода детей:</w:t>
      </w:r>
    </w:p>
    <w:p w14:paraId="32925CF5" w14:textId="77777777" w:rsidR="00F42D76" w:rsidRPr="0071069D" w:rsidRDefault="00635A56" w:rsidP="00F42D7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- высота первой ступеньки от уровня дороги должна быть не более 250 мм. Для обеспечения указанной высоты в случае необходимости должна быть установлена убирающаяся ступенька (подножка), отвечающая требованиям </w:t>
      </w:r>
      <w:r w:rsidR="002B0877" w:rsidRPr="0071069D">
        <w:rPr>
          <w:sz w:val="24"/>
          <w:szCs w:val="24"/>
        </w:rPr>
        <w:t xml:space="preserve">правил </w:t>
      </w:r>
      <w:r w:rsidR="00F42D76" w:rsidRPr="0071069D">
        <w:rPr>
          <w:sz w:val="24"/>
          <w:szCs w:val="24"/>
        </w:rPr>
        <w:t>[</w:t>
      </w:r>
      <w:r w:rsidR="006C5093" w:rsidRPr="0071069D">
        <w:rPr>
          <w:sz w:val="24"/>
          <w:szCs w:val="24"/>
        </w:rPr>
        <w:t>12</w:t>
      </w:r>
      <w:r w:rsidR="00F42D76" w:rsidRPr="0071069D">
        <w:rPr>
          <w:sz w:val="24"/>
          <w:szCs w:val="24"/>
        </w:rPr>
        <w:t>]-</w:t>
      </w:r>
      <w:r w:rsidR="00F42D76" w:rsidRPr="0071069D">
        <w:rPr>
          <w:sz w:val="24"/>
          <w:szCs w:val="24"/>
        </w:rPr>
        <w:fldChar w:fldCharType="begin"/>
      </w:r>
      <w:r w:rsidR="00F42D76" w:rsidRPr="0071069D">
        <w:rPr>
          <w:sz w:val="24"/>
          <w:szCs w:val="24"/>
        </w:rPr>
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</w:r>
    </w:p>
    <w:p w14:paraId="3404F640" w14:textId="77777777" w:rsidR="00635A56" w:rsidRPr="0071069D" w:rsidRDefault="00F42D7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Недействующая редакция документа"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[1</w:t>
      </w:r>
      <w:r w:rsidR="006C5093" w:rsidRPr="0071069D">
        <w:rPr>
          <w:sz w:val="24"/>
          <w:szCs w:val="24"/>
        </w:rPr>
        <w:t>4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="00635A56" w:rsidRPr="0071069D">
        <w:rPr>
          <w:sz w:val="24"/>
          <w:szCs w:val="24"/>
        </w:rPr>
        <w:t>, либо применена система опускания и/или наклона пола;</w:t>
      </w:r>
    </w:p>
    <w:p w14:paraId="3D67C786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- высота последующих ступенек должна быть не более 200 мм;</w:t>
      </w:r>
    </w:p>
    <w:p w14:paraId="515E2417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- глубина ступенек должна быть не менее 200 мм.</w:t>
      </w:r>
    </w:p>
    <w:p w14:paraId="239B59FA" w14:textId="77777777" w:rsidR="00635A56" w:rsidRPr="00116AE8" w:rsidRDefault="00597EE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4.4.6 </w:t>
      </w:r>
      <w:r w:rsidR="00635A56" w:rsidRPr="0071069D">
        <w:rPr>
          <w:sz w:val="24"/>
          <w:szCs w:val="24"/>
        </w:rPr>
        <w:t>Поручни или ручки в проходах служебных дверей, предназначенных для</w:t>
      </w:r>
      <w:r w:rsidR="00635A56" w:rsidRPr="00116AE8">
        <w:rPr>
          <w:sz w:val="24"/>
          <w:szCs w:val="24"/>
        </w:rPr>
        <w:t xml:space="preserve"> выхода детей, должны соответствовать следующим требованиям:</w:t>
      </w:r>
    </w:p>
    <w:p w14:paraId="19D79A93" w14:textId="77777777" w:rsidR="00635A56" w:rsidRPr="00116AE8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16AE8">
        <w:rPr>
          <w:sz w:val="24"/>
          <w:szCs w:val="24"/>
        </w:rPr>
        <w:t>- проходы должны быть оснащены поручнями или ручками с обеих сторон;</w:t>
      </w:r>
    </w:p>
    <w:p w14:paraId="7F51A934" w14:textId="77777777" w:rsidR="00635A56" w:rsidRPr="00DD442A" w:rsidRDefault="00635A56" w:rsidP="00DD442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116AE8">
        <w:rPr>
          <w:sz w:val="24"/>
          <w:szCs w:val="24"/>
        </w:rPr>
        <w:t xml:space="preserve">- </w:t>
      </w:r>
      <w:r w:rsidRPr="00DD442A">
        <w:rPr>
          <w:sz w:val="24"/>
          <w:szCs w:val="24"/>
        </w:rPr>
        <w:t>поручни или ручки должны быть расположены таким образом, чтобы обеспечивать ребенку возможность держаться за них, стоя на дороге у служебной двери или на любой ступеньке</w:t>
      </w:r>
      <w:r w:rsidR="0071069D">
        <w:rPr>
          <w:sz w:val="24"/>
          <w:szCs w:val="24"/>
        </w:rPr>
        <w:t>;</w:t>
      </w:r>
    </w:p>
    <w:p w14:paraId="7AD52BBE" w14:textId="77777777" w:rsidR="00010DB0" w:rsidRDefault="000F2259" w:rsidP="00597EEA">
      <w:pPr>
        <w:autoSpaceDE w:val="0"/>
        <w:autoSpaceDN w:val="0"/>
        <w:adjustRightInd w:val="0"/>
        <w:spacing w:line="360" w:lineRule="auto"/>
        <w:ind w:left="284" w:firstLine="425"/>
        <w:jc w:val="both"/>
        <w:rPr>
          <w:rFonts w:ascii="Arial" w:eastAsia="Calibri" w:hAnsi="Arial" w:cs="Arial"/>
          <w:strike/>
          <w:sz w:val="24"/>
          <w:lang w:eastAsia="en-US"/>
        </w:rPr>
      </w:pPr>
      <w:r w:rsidRPr="00DD442A">
        <w:rPr>
          <w:rFonts w:ascii="Arial" w:eastAsia="Calibri" w:hAnsi="Arial" w:cs="Arial"/>
          <w:sz w:val="24"/>
          <w:lang w:eastAsia="en-US"/>
        </w:rPr>
        <w:t>- п</w:t>
      </w:r>
      <w:r w:rsidR="00010DB0" w:rsidRPr="00DD442A">
        <w:rPr>
          <w:rFonts w:ascii="Arial" w:eastAsia="Calibri" w:hAnsi="Arial" w:cs="Arial"/>
          <w:sz w:val="24"/>
          <w:lang w:eastAsia="en-US"/>
        </w:rPr>
        <w:t xml:space="preserve">оручень должен иметь диаметр не менее </w:t>
      </w:r>
      <w:r w:rsidR="00010DB0" w:rsidRPr="00C34691">
        <w:rPr>
          <w:rFonts w:ascii="Arial" w:eastAsia="Calibri" w:hAnsi="Arial" w:cs="Arial"/>
          <w:sz w:val="24"/>
          <w:lang w:eastAsia="en-US"/>
        </w:rPr>
        <w:t>25,4 мм</w:t>
      </w:r>
      <w:r w:rsidR="00010DB0" w:rsidRPr="00DD442A">
        <w:rPr>
          <w:rFonts w:ascii="Arial" w:eastAsia="Calibri" w:hAnsi="Arial" w:cs="Arial"/>
          <w:sz w:val="24"/>
          <w:lang w:eastAsia="en-US"/>
        </w:rPr>
        <w:t xml:space="preserve"> и быть изготовлен из коррозионностойкого материала (ов)</w:t>
      </w:r>
      <w:r w:rsidR="0071069D">
        <w:rPr>
          <w:rFonts w:ascii="Arial" w:eastAsia="Calibri" w:hAnsi="Arial" w:cs="Arial"/>
          <w:sz w:val="24"/>
          <w:lang w:eastAsia="en-US"/>
        </w:rPr>
        <w:t>;</w:t>
      </w:r>
      <w:r w:rsidR="00010DB0" w:rsidRPr="00DD442A">
        <w:rPr>
          <w:rFonts w:ascii="Arial" w:eastAsia="Calibri" w:hAnsi="Arial" w:cs="Arial"/>
          <w:sz w:val="24"/>
          <w:lang w:eastAsia="en-US"/>
        </w:rPr>
        <w:t xml:space="preserve"> </w:t>
      </w:r>
    </w:p>
    <w:p w14:paraId="5EFC21F7" w14:textId="77777777" w:rsidR="00597EEA" w:rsidRPr="0071069D" w:rsidRDefault="00597EEA" w:rsidP="0071069D">
      <w:pPr>
        <w:autoSpaceDE w:val="0"/>
        <w:autoSpaceDN w:val="0"/>
        <w:adjustRightInd w:val="0"/>
        <w:spacing w:line="360" w:lineRule="auto"/>
        <w:ind w:firstLine="700"/>
        <w:jc w:val="both"/>
        <w:rPr>
          <w:rFonts w:ascii="Arial" w:eastAsia="Calibri" w:hAnsi="Arial" w:cs="Arial"/>
          <w:sz w:val="24"/>
          <w:lang w:eastAsia="en-US"/>
        </w:rPr>
      </w:pPr>
      <w:r w:rsidRPr="0071069D">
        <w:rPr>
          <w:rFonts w:ascii="Arial" w:eastAsia="Calibri" w:hAnsi="Arial" w:cs="Arial"/>
          <w:sz w:val="24"/>
          <w:lang w:eastAsia="en-US"/>
        </w:rPr>
        <w:t>- поручни должны помогать пассажирам при входе или выходе и должны быть сконструированы таким образом, чтобы предотвращать их задевание.</w:t>
      </w:r>
    </w:p>
    <w:p w14:paraId="09AFEA02" w14:textId="77777777" w:rsidR="00635A56" w:rsidRPr="0071069D" w:rsidRDefault="00597EE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4.4.6.1 </w:t>
      </w:r>
      <w:r w:rsidR="00635A56" w:rsidRPr="0071069D">
        <w:rPr>
          <w:sz w:val="24"/>
          <w:szCs w:val="24"/>
        </w:rPr>
        <w:t>Высота расположения поручней или ручек должна составлять от 600 до 1100 мм от поверхности дороги или от поверхности каждой ступеньки.</w:t>
      </w:r>
    </w:p>
    <w:p w14:paraId="3CB10A12" w14:textId="77777777" w:rsidR="00635A56" w:rsidRPr="0071069D" w:rsidRDefault="00597EE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4.4.6.2 </w:t>
      </w:r>
      <w:r w:rsidR="00635A56" w:rsidRPr="0071069D">
        <w:rPr>
          <w:sz w:val="24"/>
          <w:szCs w:val="24"/>
        </w:rPr>
        <w:t>Глубина расположения (по горизонтали) поручней или ручек для ребенка, стоящего на дороге, по отношению к внешнему краю первой ступеньки, не должна превышать 300 мм.</w:t>
      </w:r>
    </w:p>
    <w:p w14:paraId="6EDC28FB" w14:textId="77777777" w:rsidR="00635A56" w:rsidRPr="0071069D" w:rsidRDefault="00597EE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4.4.6.3 </w:t>
      </w:r>
      <w:r w:rsidR="00635A56" w:rsidRPr="0071069D">
        <w:rPr>
          <w:sz w:val="24"/>
          <w:szCs w:val="24"/>
        </w:rPr>
        <w:t>Глубина расположения (по горизонтали) поручней или ручек для ребенка, стоящего на какой-либо ступеньке, не должна превышать 300 мм по отношению к внутреннему краю этой же ступеньки.</w:t>
      </w:r>
    </w:p>
    <w:p w14:paraId="0F1D1A3A" w14:textId="77777777" w:rsidR="00D45387" w:rsidRPr="0071069D" w:rsidRDefault="00597EEA" w:rsidP="00D45387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4.4.7 </w:t>
      </w:r>
      <w:r w:rsidR="00D45387" w:rsidRPr="0071069D">
        <w:rPr>
          <w:sz w:val="24"/>
          <w:szCs w:val="24"/>
        </w:rPr>
        <w:t xml:space="preserve">Для варианта конструкции автобуса, предназначенного для </w:t>
      </w:r>
      <w:r w:rsidR="00635A56" w:rsidRPr="0071069D">
        <w:rPr>
          <w:sz w:val="24"/>
          <w:szCs w:val="24"/>
        </w:rPr>
        <w:t xml:space="preserve">перевозок детей с нарушениями опорно-двигательных функций и передвигающихся в </w:t>
      </w:r>
      <w:r w:rsidR="00E43782" w:rsidRPr="0071069D">
        <w:rPr>
          <w:sz w:val="24"/>
          <w:szCs w:val="24"/>
        </w:rPr>
        <w:t>креслах-</w:t>
      </w:r>
      <w:r w:rsidR="00E43782" w:rsidRPr="0071069D">
        <w:rPr>
          <w:sz w:val="24"/>
          <w:szCs w:val="24"/>
        </w:rPr>
        <w:lastRenderedPageBreak/>
        <w:t>колясках</w:t>
      </w:r>
      <w:r w:rsidR="00635A56" w:rsidRPr="0071069D">
        <w:rPr>
          <w:sz w:val="24"/>
          <w:szCs w:val="24"/>
        </w:rPr>
        <w:t xml:space="preserve">, в боковой или задней части автобуса должна быть предусмотрена дверь, </w:t>
      </w:r>
      <w:r w:rsidR="00D45387" w:rsidRPr="0071069D">
        <w:rPr>
          <w:sz w:val="24"/>
          <w:szCs w:val="24"/>
        </w:rPr>
        <w:t xml:space="preserve">соответствующая </w:t>
      </w:r>
      <w:r w:rsidRPr="0071069D">
        <w:rPr>
          <w:sz w:val="24"/>
          <w:szCs w:val="24"/>
        </w:rPr>
        <w:t xml:space="preserve">правилам </w:t>
      </w:r>
      <w:r w:rsidR="00D45387" w:rsidRPr="0071069D">
        <w:rPr>
          <w:sz w:val="24"/>
          <w:szCs w:val="24"/>
        </w:rPr>
        <w:t>[</w:t>
      </w:r>
      <w:r w:rsidR="007431D7" w:rsidRPr="0071069D">
        <w:rPr>
          <w:sz w:val="24"/>
          <w:szCs w:val="24"/>
        </w:rPr>
        <w:t>12], используемая</w:t>
      </w:r>
      <w:r w:rsidR="00635A56" w:rsidRPr="0071069D">
        <w:rPr>
          <w:sz w:val="24"/>
          <w:szCs w:val="24"/>
        </w:rPr>
        <w:t xml:space="preserve"> для доступа в автобус детей в </w:t>
      </w:r>
      <w:r w:rsidR="00E43782" w:rsidRPr="0071069D">
        <w:rPr>
          <w:sz w:val="24"/>
          <w:szCs w:val="24"/>
        </w:rPr>
        <w:t>креслах-колясках</w:t>
      </w:r>
      <w:r w:rsidR="00635A56" w:rsidRPr="0071069D">
        <w:rPr>
          <w:sz w:val="24"/>
          <w:szCs w:val="24"/>
        </w:rPr>
        <w:t>.</w:t>
      </w:r>
      <w:r w:rsidR="004F5E33" w:rsidRPr="0071069D">
        <w:rPr>
          <w:sz w:val="24"/>
          <w:szCs w:val="24"/>
        </w:rPr>
        <w:t xml:space="preserve"> </w:t>
      </w:r>
      <w:r w:rsidR="00D45387" w:rsidRPr="0071069D">
        <w:rPr>
          <w:sz w:val="24"/>
          <w:szCs w:val="24"/>
        </w:rPr>
        <w:t>Эта дверь может быть совмещена со служебной дверью.</w:t>
      </w:r>
    </w:p>
    <w:p w14:paraId="6A83CC0E" w14:textId="77777777" w:rsidR="00635A56" w:rsidRPr="0071069D" w:rsidRDefault="00597EEA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4.4.8 </w:t>
      </w:r>
      <w:r w:rsidR="00635A56" w:rsidRPr="0071069D">
        <w:rPr>
          <w:sz w:val="24"/>
          <w:szCs w:val="24"/>
        </w:rPr>
        <w:t>Устройства, обеспечивающие доступ (пандусы, подъемники) в автобус</w:t>
      </w:r>
      <w:r w:rsidR="001D3D1B" w:rsidRPr="0071069D">
        <w:rPr>
          <w:sz w:val="24"/>
          <w:szCs w:val="24"/>
        </w:rPr>
        <w:t>,</w:t>
      </w:r>
      <w:r w:rsidR="00635A56" w:rsidRPr="007431D7">
        <w:rPr>
          <w:sz w:val="24"/>
          <w:szCs w:val="24"/>
        </w:rPr>
        <w:t xml:space="preserve"> безопасность перевозки </w:t>
      </w:r>
      <w:r w:rsidR="00635A56" w:rsidRPr="0071069D">
        <w:rPr>
          <w:sz w:val="24"/>
          <w:szCs w:val="24"/>
        </w:rPr>
        <w:t xml:space="preserve">детей с нарушениями опорно-двигательных функций, передвигающихся в </w:t>
      </w:r>
      <w:r w:rsidR="00E43782" w:rsidRPr="0071069D">
        <w:rPr>
          <w:sz w:val="24"/>
          <w:szCs w:val="24"/>
        </w:rPr>
        <w:t>креслах-колясках</w:t>
      </w:r>
      <w:r w:rsidRPr="0071069D">
        <w:rPr>
          <w:sz w:val="24"/>
          <w:szCs w:val="24"/>
        </w:rPr>
        <w:t>,</w:t>
      </w:r>
      <w:r w:rsidR="007431D7" w:rsidRPr="0071069D">
        <w:rPr>
          <w:sz w:val="24"/>
          <w:szCs w:val="24"/>
        </w:rPr>
        <w:t xml:space="preserve"> и</w:t>
      </w:r>
      <w:r w:rsidR="00D45387" w:rsidRPr="0071069D">
        <w:t xml:space="preserve"> </w:t>
      </w:r>
      <w:r w:rsidR="00D45387" w:rsidRPr="0071069D">
        <w:rPr>
          <w:sz w:val="24"/>
          <w:szCs w:val="24"/>
        </w:rPr>
        <w:t>нанесение опознавательных знаков на автобус</w:t>
      </w:r>
      <w:r w:rsidR="00635A56" w:rsidRPr="0071069D">
        <w:rPr>
          <w:sz w:val="24"/>
          <w:szCs w:val="24"/>
        </w:rPr>
        <w:t xml:space="preserve"> должны отвечать требованиям</w:t>
      </w:r>
      <w:r w:rsidRPr="0071069D">
        <w:rPr>
          <w:sz w:val="24"/>
          <w:szCs w:val="24"/>
        </w:rPr>
        <w:t xml:space="preserve"> правил</w:t>
      </w:r>
      <w:r w:rsidR="00635A56" w:rsidRPr="0071069D">
        <w:rPr>
          <w:sz w:val="24"/>
          <w:szCs w:val="24"/>
        </w:rPr>
        <w:t xml:space="preserve">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</w:r>
    </w:p>
    <w:p w14:paraId="5D381CA3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Недействующая редакция документа"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7431D7" w:rsidRPr="0071069D">
        <w:rPr>
          <w:sz w:val="24"/>
          <w:szCs w:val="24"/>
        </w:rPr>
        <w:t>12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 xml:space="preserve"> (приложение 8).</w:t>
      </w:r>
    </w:p>
    <w:p w14:paraId="4CAF741A" w14:textId="77777777" w:rsidR="00635A56" w:rsidRPr="00116AE8" w:rsidRDefault="00597EEA" w:rsidP="00FD263A">
      <w:pPr>
        <w:pStyle w:val="FORMATTEXT"/>
        <w:spacing w:before="120" w:line="360" w:lineRule="auto"/>
        <w:ind w:firstLine="709"/>
        <w:jc w:val="both"/>
        <w:rPr>
          <w:sz w:val="24"/>
          <w:szCs w:val="24"/>
        </w:rPr>
      </w:pPr>
      <w:r w:rsidRPr="0071069D">
        <w:rPr>
          <w:b/>
          <w:bCs/>
          <w:sz w:val="24"/>
          <w:szCs w:val="24"/>
        </w:rPr>
        <w:t>4.5</w:t>
      </w:r>
      <w:r w:rsidRPr="0071069D">
        <w:rPr>
          <w:sz w:val="24"/>
          <w:szCs w:val="24"/>
        </w:rPr>
        <w:t xml:space="preserve"> </w:t>
      </w:r>
      <w:r w:rsidR="00635A56" w:rsidRPr="0071069D">
        <w:rPr>
          <w:b/>
          <w:sz w:val="24"/>
          <w:szCs w:val="24"/>
        </w:rPr>
        <w:t>Прочие требования</w:t>
      </w:r>
      <w:r w:rsidR="00635A56" w:rsidRPr="00116AE8">
        <w:rPr>
          <w:sz w:val="24"/>
          <w:szCs w:val="24"/>
        </w:rPr>
        <w:t xml:space="preserve"> </w:t>
      </w:r>
    </w:p>
    <w:p w14:paraId="0205EFF4" w14:textId="77777777" w:rsidR="00054A75" w:rsidRDefault="003C7602" w:rsidP="00AA03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4.5.1 </w:t>
      </w:r>
      <w:r w:rsidR="000752F4" w:rsidRPr="0071069D">
        <w:rPr>
          <w:sz w:val="24"/>
          <w:szCs w:val="24"/>
        </w:rPr>
        <w:t>Автобусы для перевозки детей должны соответствовать требованиям правил [</w:t>
      </w:r>
      <w:r w:rsidR="00DF1110" w:rsidRPr="0071069D">
        <w:rPr>
          <w:sz w:val="24"/>
          <w:szCs w:val="24"/>
        </w:rPr>
        <w:t>17</w:t>
      </w:r>
      <w:r w:rsidR="000752F4" w:rsidRPr="0071069D">
        <w:rPr>
          <w:sz w:val="24"/>
          <w:szCs w:val="24"/>
        </w:rPr>
        <w:t xml:space="preserve">] </w:t>
      </w:r>
      <w:r w:rsidRPr="0071069D">
        <w:rPr>
          <w:sz w:val="24"/>
          <w:szCs w:val="24"/>
        </w:rPr>
        <w:t xml:space="preserve">(части </w:t>
      </w:r>
      <w:r w:rsidRPr="0071069D">
        <w:rPr>
          <w:sz w:val="24"/>
          <w:szCs w:val="24"/>
          <w:lang w:val="en-US"/>
        </w:rPr>
        <w:t>I</w:t>
      </w:r>
      <w:r w:rsidRPr="0071069D">
        <w:rPr>
          <w:sz w:val="24"/>
          <w:szCs w:val="24"/>
        </w:rPr>
        <w:t xml:space="preserve">, </w:t>
      </w:r>
      <w:r w:rsidRPr="0071069D">
        <w:rPr>
          <w:sz w:val="24"/>
          <w:szCs w:val="24"/>
          <w:lang w:val="en-US"/>
        </w:rPr>
        <w:t>IV</w:t>
      </w:r>
      <w:r w:rsidRPr="0071069D">
        <w:rPr>
          <w:sz w:val="24"/>
          <w:szCs w:val="24"/>
        </w:rPr>
        <w:t xml:space="preserve">) </w:t>
      </w:r>
      <w:r w:rsidR="000752F4" w:rsidRPr="0071069D">
        <w:rPr>
          <w:sz w:val="24"/>
          <w:szCs w:val="24"/>
        </w:rPr>
        <w:t>в отношении предотвращения опасности возникновения пожара</w:t>
      </w:r>
      <w:r w:rsidR="00054A10" w:rsidRPr="0071069D">
        <w:rPr>
          <w:sz w:val="24"/>
          <w:szCs w:val="24"/>
        </w:rPr>
        <w:t>.</w:t>
      </w:r>
      <w:r w:rsidR="000752F4" w:rsidRPr="0071069D">
        <w:rPr>
          <w:sz w:val="24"/>
          <w:szCs w:val="24"/>
        </w:rPr>
        <w:t xml:space="preserve"> </w:t>
      </w:r>
      <w:r w:rsidR="000D1A86" w:rsidRPr="0071069D">
        <w:rPr>
          <w:sz w:val="24"/>
          <w:szCs w:val="24"/>
        </w:rPr>
        <w:t>Автобусы для перевозки детей должны соответствовать требованиям</w:t>
      </w:r>
      <w:r w:rsidR="00177034" w:rsidRPr="0071069D">
        <w:rPr>
          <w:sz w:val="24"/>
          <w:szCs w:val="24"/>
        </w:rPr>
        <w:t xml:space="preserve"> </w:t>
      </w:r>
      <w:r w:rsidR="000D1A86" w:rsidRPr="0071069D">
        <w:rPr>
          <w:sz w:val="24"/>
          <w:szCs w:val="24"/>
        </w:rPr>
        <w:t>правил [1</w:t>
      </w:r>
      <w:r w:rsidR="00DF1110" w:rsidRPr="0071069D">
        <w:rPr>
          <w:sz w:val="24"/>
          <w:szCs w:val="24"/>
        </w:rPr>
        <w:t>7</w:t>
      </w:r>
      <w:r w:rsidR="000D1A86" w:rsidRPr="0071069D">
        <w:rPr>
          <w:sz w:val="24"/>
          <w:szCs w:val="24"/>
        </w:rPr>
        <w:t xml:space="preserve">] </w:t>
      </w:r>
      <w:r w:rsidRPr="0071069D">
        <w:rPr>
          <w:sz w:val="24"/>
          <w:szCs w:val="24"/>
        </w:rPr>
        <w:t xml:space="preserve">(часть </w:t>
      </w:r>
      <w:r w:rsidRPr="0071069D">
        <w:rPr>
          <w:sz w:val="24"/>
          <w:szCs w:val="24"/>
          <w:lang w:val="en-US"/>
        </w:rPr>
        <w:t>II</w:t>
      </w:r>
      <w:r w:rsidRPr="0071069D">
        <w:rPr>
          <w:sz w:val="24"/>
          <w:szCs w:val="24"/>
        </w:rPr>
        <w:t xml:space="preserve">) </w:t>
      </w:r>
      <w:r w:rsidR="000D1A86" w:rsidRPr="0071069D">
        <w:rPr>
          <w:sz w:val="24"/>
          <w:szCs w:val="24"/>
        </w:rPr>
        <w:t>в отношении предотвращения опасности возникновения пожара в случае столкновения.</w:t>
      </w:r>
      <w:r w:rsidR="000D1A86">
        <w:rPr>
          <w:sz w:val="24"/>
          <w:szCs w:val="24"/>
        </w:rPr>
        <w:t xml:space="preserve"> </w:t>
      </w:r>
    </w:p>
    <w:p w14:paraId="38D30356" w14:textId="77777777" w:rsidR="00054A75" w:rsidRPr="0071069D" w:rsidRDefault="003C7602" w:rsidP="00AA03B0">
      <w:pPr>
        <w:pStyle w:val="FORMATTEXT"/>
        <w:spacing w:line="360" w:lineRule="auto"/>
        <w:ind w:firstLine="709"/>
        <w:jc w:val="both"/>
      </w:pPr>
      <w:r w:rsidRPr="0071069D">
        <w:rPr>
          <w:sz w:val="24"/>
          <w:szCs w:val="24"/>
        </w:rPr>
        <w:t xml:space="preserve">4.5.1.1 </w:t>
      </w:r>
      <w:r w:rsidR="004047FE" w:rsidRPr="0071069D">
        <w:rPr>
          <w:sz w:val="24"/>
          <w:szCs w:val="24"/>
        </w:rPr>
        <w:t xml:space="preserve">В случае установки топливного </w:t>
      </w:r>
      <w:r w:rsidR="004047FE" w:rsidRPr="00062854">
        <w:rPr>
          <w:sz w:val="24"/>
          <w:szCs w:val="24"/>
        </w:rPr>
        <w:t xml:space="preserve">бака в </w:t>
      </w:r>
      <w:r w:rsidR="0011599D" w:rsidRPr="00062854">
        <w:rPr>
          <w:sz w:val="24"/>
          <w:szCs w:val="24"/>
        </w:rPr>
        <w:t xml:space="preserve">колесной </w:t>
      </w:r>
      <w:r w:rsidR="004047FE" w:rsidRPr="00062854">
        <w:rPr>
          <w:sz w:val="24"/>
          <w:szCs w:val="24"/>
        </w:rPr>
        <w:t>базе</w:t>
      </w:r>
      <w:r w:rsidR="00AA03B0" w:rsidRPr="00062854">
        <w:rPr>
          <w:sz w:val="24"/>
          <w:szCs w:val="24"/>
        </w:rPr>
        <w:t>,</w:t>
      </w:r>
      <w:r w:rsidR="004047FE" w:rsidRPr="00062854">
        <w:rPr>
          <w:sz w:val="24"/>
          <w:szCs w:val="24"/>
        </w:rPr>
        <w:t xml:space="preserve"> испытания</w:t>
      </w:r>
      <w:r w:rsidR="004047FE" w:rsidRPr="0071069D">
        <w:rPr>
          <w:sz w:val="24"/>
          <w:szCs w:val="24"/>
        </w:rPr>
        <w:t xml:space="preserve"> по правилам [1</w:t>
      </w:r>
      <w:r w:rsidR="00DF1110" w:rsidRPr="0071069D">
        <w:rPr>
          <w:sz w:val="24"/>
          <w:szCs w:val="24"/>
        </w:rPr>
        <w:t>7</w:t>
      </w:r>
      <w:r w:rsidR="004047FE" w:rsidRPr="0071069D">
        <w:rPr>
          <w:sz w:val="24"/>
          <w:szCs w:val="24"/>
        </w:rPr>
        <w:t xml:space="preserve">] проводят только </w:t>
      </w:r>
      <w:r w:rsidR="004047FE" w:rsidRPr="00DF20FA">
        <w:rPr>
          <w:sz w:val="24"/>
          <w:szCs w:val="24"/>
        </w:rPr>
        <w:t>в части</w:t>
      </w:r>
      <w:r w:rsidR="00AA03B0" w:rsidRPr="00DF20FA">
        <w:rPr>
          <w:sz w:val="24"/>
          <w:szCs w:val="24"/>
        </w:rPr>
        <w:t xml:space="preserve"> наезда сбоку со стороны установки</w:t>
      </w:r>
      <w:r w:rsidR="00AA03B0" w:rsidRPr="0071069D">
        <w:rPr>
          <w:sz w:val="24"/>
          <w:szCs w:val="24"/>
        </w:rPr>
        <w:t xml:space="preserve"> топливного бака. В случае установки топливного бака в заднем свесе</w:t>
      </w:r>
      <w:r w:rsidRPr="0071069D">
        <w:rPr>
          <w:sz w:val="24"/>
          <w:szCs w:val="24"/>
        </w:rPr>
        <w:t xml:space="preserve">, </w:t>
      </w:r>
      <w:r w:rsidR="00AA03B0" w:rsidRPr="0071069D">
        <w:rPr>
          <w:sz w:val="24"/>
          <w:szCs w:val="24"/>
        </w:rPr>
        <w:t>испытания по правилам [1</w:t>
      </w:r>
      <w:r w:rsidR="00DF1110" w:rsidRPr="0071069D">
        <w:rPr>
          <w:sz w:val="24"/>
          <w:szCs w:val="24"/>
        </w:rPr>
        <w:t>7</w:t>
      </w:r>
      <w:r w:rsidR="00AA03B0" w:rsidRPr="0071069D">
        <w:rPr>
          <w:sz w:val="24"/>
          <w:szCs w:val="24"/>
        </w:rPr>
        <w:t xml:space="preserve">] проводят в части наезда сбоку </w:t>
      </w:r>
      <w:r w:rsidRPr="0071069D">
        <w:rPr>
          <w:sz w:val="24"/>
          <w:szCs w:val="24"/>
        </w:rPr>
        <w:t>(</w:t>
      </w:r>
      <w:r w:rsidR="00AA03B0" w:rsidRPr="0071069D">
        <w:rPr>
          <w:sz w:val="24"/>
          <w:szCs w:val="24"/>
        </w:rPr>
        <w:t>со стороны установки топливного бака</w:t>
      </w:r>
      <w:r w:rsidRPr="0071069D">
        <w:rPr>
          <w:sz w:val="24"/>
          <w:szCs w:val="24"/>
        </w:rPr>
        <w:t>)</w:t>
      </w:r>
      <w:r w:rsidR="00AA03B0" w:rsidRPr="0071069D">
        <w:rPr>
          <w:sz w:val="24"/>
          <w:szCs w:val="24"/>
        </w:rPr>
        <w:t xml:space="preserve"> и в части наезда сзади.</w:t>
      </w:r>
      <w:r w:rsidR="00054A10" w:rsidRPr="0071069D">
        <w:t xml:space="preserve"> </w:t>
      </w:r>
    </w:p>
    <w:p w14:paraId="1233CDB8" w14:textId="77777777" w:rsidR="00635A56" w:rsidRPr="0071069D" w:rsidRDefault="003C7602" w:rsidP="00AA03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4.5.1.2 </w:t>
      </w:r>
      <w:r w:rsidR="00054A10" w:rsidRPr="0071069D">
        <w:rPr>
          <w:sz w:val="24"/>
          <w:szCs w:val="24"/>
        </w:rPr>
        <w:t>Если топливный бак установлен в базе внутри рамы шасси/</w:t>
      </w:r>
      <w:r w:rsidR="00054A10" w:rsidRPr="00062854">
        <w:rPr>
          <w:sz w:val="24"/>
          <w:szCs w:val="24"/>
        </w:rPr>
        <w:t>автобуса</w:t>
      </w:r>
      <w:r w:rsidR="00DF20FA" w:rsidRPr="00062854">
        <w:rPr>
          <w:sz w:val="24"/>
          <w:szCs w:val="24"/>
        </w:rPr>
        <w:t>, то</w:t>
      </w:r>
      <w:r w:rsidR="00DF20FA">
        <w:rPr>
          <w:sz w:val="24"/>
          <w:szCs w:val="24"/>
        </w:rPr>
        <w:t xml:space="preserve"> </w:t>
      </w:r>
      <w:r w:rsidR="00054A10" w:rsidRPr="0071069D">
        <w:rPr>
          <w:sz w:val="24"/>
          <w:szCs w:val="24"/>
        </w:rPr>
        <w:t>считается, что требование правил [1</w:t>
      </w:r>
      <w:r w:rsidR="00DF1110" w:rsidRPr="0071069D">
        <w:rPr>
          <w:sz w:val="24"/>
          <w:szCs w:val="24"/>
        </w:rPr>
        <w:t>7</w:t>
      </w:r>
      <w:r w:rsidR="00054A10" w:rsidRPr="0071069D">
        <w:rPr>
          <w:sz w:val="24"/>
          <w:szCs w:val="24"/>
        </w:rPr>
        <w:t xml:space="preserve">] </w:t>
      </w:r>
      <w:r w:rsidRPr="0071069D">
        <w:rPr>
          <w:sz w:val="24"/>
          <w:szCs w:val="24"/>
        </w:rPr>
        <w:t xml:space="preserve">(часть II-1) </w:t>
      </w:r>
      <w:r w:rsidR="00054A10" w:rsidRPr="0071069D">
        <w:rPr>
          <w:sz w:val="24"/>
          <w:szCs w:val="24"/>
        </w:rPr>
        <w:t>выполнено.</w:t>
      </w:r>
    </w:p>
    <w:p w14:paraId="6867BD4B" w14:textId="77777777" w:rsidR="00635A56" w:rsidRPr="0071069D" w:rsidRDefault="003C7602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4.5.2 </w:t>
      </w:r>
      <w:r w:rsidR="00635A56" w:rsidRPr="0071069D">
        <w:rPr>
          <w:sz w:val="24"/>
          <w:szCs w:val="24"/>
        </w:rPr>
        <w:t>Прочность верхней части автобус</w:t>
      </w:r>
      <w:r w:rsidR="001466BC" w:rsidRPr="0071069D">
        <w:rPr>
          <w:sz w:val="24"/>
          <w:szCs w:val="24"/>
        </w:rPr>
        <w:t>а</w:t>
      </w:r>
      <w:r w:rsidR="00635A56" w:rsidRPr="0071069D">
        <w:rPr>
          <w:sz w:val="24"/>
          <w:szCs w:val="24"/>
        </w:rPr>
        <w:t xml:space="preserve"> дол</w:t>
      </w:r>
      <w:r w:rsidR="00543F33" w:rsidRPr="0071069D">
        <w:rPr>
          <w:sz w:val="24"/>
          <w:szCs w:val="24"/>
        </w:rPr>
        <w:t>жна соответствовать требованиям</w:t>
      </w:r>
      <w:r w:rsidR="00635A56" w:rsidRPr="0071069D">
        <w:rPr>
          <w:sz w:val="24"/>
          <w:szCs w:val="24"/>
        </w:rPr>
        <w:t xml:space="preserve"> </w:t>
      </w:r>
      <w:r w:rsidR="009E745D" w:rsidRPr="0071069D">
        <w:rPr>
          <w:sz w:val="24"/>
          <w:szCs w:val="24"/>
        </w:rPr>
        <w:t xml:space="preserve">правил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"kodeks://link/d?nd=499019179&amp;point=mark=000000000000000000000000000000000000000000000000007D20K3"\o"’’Правила ЕЭК ООН N 66 (пересмотр 1) Единообразные предписания, касающиеся официального утверждения ...’’</w:instrText>
      </w:r>
    </w:p>
    <w:p w14:paraId="6ED5E1F3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Применяется с 01.12.1986</w:instrText>
      </w:r>
    </w:p>
    <w:p w14:paraId="1E4A2336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Действующая редакция документа"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FD263A" w:rsidRPr="0071069D">
        <w:rPr>
          <w:sz w:val="24"/>
          <w:szCs w:val="24"/>
        </w:rPr>
        <w:t>1</w:t>
      </w:r>
      <w:r w:rsidR="00DF1110" w:rsidRPr="0071069D">
        <w:rPr>
          <w:sz w:val="24"/>
          <w:szCs w:val="24"/>
        </w:rPr>
        <w:t>8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 xml:space="preserve">. </w:t>
      </w:r>
    </w:p>
    <w:p w14:paraId="1D3592E1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Служебные, запасные двери и аварийные выходы автобус</w:t>
      </w:r>
      <w:r w:rsidR="001466BC" w:rsidRPr="0071069D">
        <w:rPr>
          <w:sz w:val="24"/>
          <w:szCs w:val="24"/>
        </w:rPr>
        <w:t>а</w:t>
      </w:r>
      <w:r w:rsidRPr="0071069D">
        <w:rPr>
          <w:sz w:val="24"/>
          <w:szCs w:val="24"/>
        </w:rPr>
        <w:t xml:space="preserve"> при испытаниях на прочность должны сохранять работоспособность при действии нагрузки и после</w:t>
      </w:r>
      <w:r w:rsidRPr="00635A56">
        <w:rPr>
          <w:sz w:val="24"/>
          <w:szCs w:val="24"/>
        </w:rPr>
        <w:t xml:space="preserve"> </w:t>
      </w:r>
      <w:r w:rsidRPr="0071069D">
        <w:rPr>
          <w:sz w:val="24"/>
          <w:szCs w:val="24"/>
        </w:rPr>
        <w:t>ее снятия.</w:t>
      </w:r>
    </w:p>
    <w:p w14:paraId="2B50876C" w14:textId="77777777" w:rsidR="00635A56" w:rsidRPr="0071069D" w:rsidRDefault="00502EAA" w:rsidP="00DF20F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4.5.2.1 </w:t>
      </w:r>
      <w:r w:rsidR="00635A56" w:rsidRPr="0071069D">
        <w:rPr>
          <w:sz w:val="24"/>
          <w:szCs w:val="24"/>
        </w:rPr>
        <w:t xml:space="preserve">После проведения испытаний в соответствии с требованиями </w:t>
      </w:r>
      <w:r w:rsidR="00FD263A" w:rsidRPr="0071069D">
        <w:rPr>
          <w:sz w:val="24"/>
          <w:szCs w:val="24"/>
        </w:rPr>
        <w:t>[1</w:t>
      </w:r>
      <w:r w:rsidR="00DF1110" w:rsidRPr="0071069D">
        <w:rPr>
          <w:sz w:val="24"/>
          <w:szCs w:val="24"/>
        </w:rPr>
        <w:t>8</w:t>
      </w:r>
      <w:r w:rsidR="00FD263A" w:rsidRPr="0071069D">
        <w:rPr>
          <w:sz w:val="24"/>
          <w:szCs w:val="24"/>
        </w:rPr>
        <w:t xml:space="preserve">] </w:t>
      </w:r>
      <w:r w:rsidR="00635A56" w:rsidRPr="0071069D">
        <w:rPr>
          <w:sz w:val="24"/>
          <w:szCs w:val="24"/>
        </w:rPr>
        <w:t xml:space="preserve">должна быть сохранена работоспособность аварийных люков. Максимальное усилие, необходимое для открытия или снятия аварийного люка, не должно превышать 400 Н. При наличии только одного аварийного люка проверку на работоспособность проводят с наружной стороны </w:t>
      </w:r>
      <w:r w:rsidR="00FD263A" w:rsidRPr="0071069D">
        <w:rPr>
          <w:sz w:val="24"/>
          <w:szCs w:val="24"/>
        </w:rPr>
        <w:t>автобуса</w:t>
      </w:r>
      <w:r w:rsidR="00635A56" w:rsidRPr="0071069D">
        <w:rPr>
          <w:sz w:val="24"/>
          <w:szCs w:val="24"/>
        </w:rPr>
        <w:t xml:space="preserve">, в случае наличия двух люков и более </w:t>
      </w:r>
      <w:r w:rsidR="00DF20FA">
        <w:rPr>
          <w:sz w:val="24"/>
          <w:szCs w:val="24"/>
        </w:rPr>
        <w:t>–</w:t>
      </w:r>
      <w:r w:rsidR="00635A56" w:rsidRPr="0071069D">
        <w:rPr>
          <w:sz w:val="24"/>
          <w:szCs w:val="24"/>
        </w:rPr>
        <w:t xml:space="preserve"> как изнутри, так и снаружи </w:t>
      </w:r>
      <w:r w:rsidR="00FD263A" w:rsidRPr="0071069D">
        <w:rPr>
          <w:sz w:val="24"/>
          <w:szCs w:val="24"/>
        </w:rPr>
        <w:t>автобуса</w:t>
      </w:r>
      <w:r w:rsidR="00635A56" w:rsidRPr="0071069D">
        <w:rPr>
          <w:sz w:val="24"/>
          <w:szCs w:val="24"/>
        </w:rPr>
        <w:t>.</w:t>
      </w:r>
    </w:p>
    <w:p w14:paraId="4B68113A" w14:textId="77777777" w:rsidR="00635A56" w:rsidRPr="0071069D" w:rsidRDefault="00635A56" w:rsidP="00DF20FA">
      <w:pPr>
        <w:pStyle w:val="FORMATTEXT"/>
        <w:spacing w:line="360" w:lineRule="auto"/>
        <w:ind w:firstLine="709"/>
        <w:jc w:val="both"/>
      </w:pPr>
      <w:r w:rsidRPr="0071069D">
        <w:rPr>
          <w:spacing w:val="70"/>
        </w:rPr>
        <w:t>Примечание</w:t>
      </w:r>
      <w:r w:rsidRPr="0071069D">
        <w:t xml:space="preserve"> </w:t>
      </w:r>
      <w:r w:rsidR="00543F33" w:rsidRPr="0071069D">
        <w:t>–</w:t>
      </w:r>
      <w:r w:rsidRPr="0071069D">
        <w:t xml:space="preserve"> Данное требование не относится к аварийным люкам, выполненным из безопасного стеклового материала.</w:t>
      </w:r>
    </w:p>
    <w:p w14:paraId="7269B37C" w14:textId="77777777" w:rsidR="00635A56" w:rsidRPr="00116AE8" w:rsidRDefault="00502EAA" w:rsidP="00DF20FA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4.5.2.2 </w:t>
      </w:r>
      <w:r w:rsidR="00635A56" w:rsidRPr="0071069D">
        <w:rPr>
          <w:sz w:val="24"/>
          <w:szCs w:val="24"/>
        </w:rPr>
        <w:t>При проведении испытаний не должно происходить разрушения</w:t>
      </w:r>
      <w:r w:rsidR="00635A56" w:rsidRPr="00116AE8">
        <w:rPr>
          <w:sz w:val="24"/>
          <w:szCs w:val="24"/>
        </w:rPr>
        <w:t xml:space="preserve"> </w:t>
      </w:r>
      <w:r w:rsidR="00635A56" w:rsidRPr="00116AE8">
        <w:rPr>
          <w:sz w:val="24"/>
          <w:szCs w:val="24"/>
        </w:rPr>
        <w:lastRenderedPageBreak/>
        <w:t>креплений крупных элементов внутреннего оборудования (таких как сиденья, поручни, багажные полки, двери и перегородки, кухонное оборудование и т.</w:t>
      </w:r>
      <w:r w:rsidR="00FD263A" w:rsidRPr="00116AE8">
        <w:rPr>
          <w:sz w:val="24"/>
          <w:szCs w:val="24"/>
        </w:rPr>
        <w:t xml:space="preserve"> </w:t>
      </w:r>
      <w:r w:rsidR="00635A56" w:rsidRPr="00116AE8">
        <w:rPr>
          <w:sz w:val="24"/>
          <w:szCs w:val="24"/>
        </w:rPr>
        <w:t xml:space="preserve">п.) к полу и боковинам, которые </w:t>
      </w:r>
      <w:r w:rsidR="005626D3">
        <w:rPr>
          <w:sz w:val="24"/>
          <w:szCs w:val="24"/>
        </w:rPr>
        <w:t>могут привести</w:t>
      </w:r>
      <w:r w:rsidR="00635A56" w:rsidRPr="00116AE8">
        <w:rPr>
          <w:sz w:val="24"/>
          <w:szCs w:val="24"/>
        </w:rPr>
        <w:t xml:space="preserve"> к полному отсоединению этих элементов от кузова </w:t>
      </w:r>
      <w:r w:rsidR="00FD263A" w:rsidRPr="00062854">
        <w:rPr>
          <w:sz w:val="24"/>
          <w:szCs w:val="24"/>
        </w:rPr>
        <w:t>автобуса</w:t>
      </w:r>
      <w:r w:rsidR="00635A56" w:rsidRPr="00062854">
        <w:rPr>
          <w:sz w:val="24"/>
          <w:szCs w:val="24"/>
        </w:rPr>
        <w:t xml:space="preserve"> и к </w:t>
      </w:r>
      <w:r w:rsidR="00DF20FA" w:rsidRPr="00062854">
        <w:rPr>
          <w:sz w:val="24"/>
          <w:szCs w:val="24"/>
        </w:rPr>
        <w:t xml:space="preserve">их </w:t>
      </w:r>
      <w:r w:rsidR="00635A56" w:rsidRPr="00062854">
        <w:rPr>
          <w:sz w:val="24"/>
          <w:szCs w:val="24"/>
        </w:rPr>
        <w:t>попаданию</w:t>
      </w:r>
      <w:r w:rsidR="00635A56" w:rsidRPr="00116AE8">
        <w:rPr>
          <w:sz w:val="24"/>
          <w:szCs w:val="24"/>
        </w:rPr>
        <w:t xml:space="preserve"> в остаточное пространство.</w:t>
      </w:r>
    </w:p>
    <w:p w14:paraId="5C179EF2" w14:textId="77777777" w:rsidR="00635A56" w:rsidRPr="0071069D" w:rsidRDefault="001466B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4.5.2.3 </w:t>
      </w:r>
      <w:r w:rsidR="00635A56" w:rsidRPr="0071069D">
        <w:rPr>
          <w:sz w:val="24"/>
          <w:szCs w:val="24"/>
        </w:rPr>
        <w:t>При проведении испытаний не должно происходить перемещение в остаточное пространство травмоопасных предметов (таких как люки, полки, молотки, огнетушители, аптечки, панели внутреннего интерьера и т.</w:t>
      </w:r>
      <w:r w:rsidR="00FD263A" w:rsidRPr="0071069D">
        <w:rPr>
          <w:sz w:val="24"/>
          <w:szCs w:val="24"/>
        </w:rPr>
        <w:t xml:space="preserve"> </w:t>
      </w:r>
      <w:r w:rsidR="00635A56" w:rsidRPr="0071069D">
        <w:rPr>
          <w:sz w:val="24"/>
          <w:szCs w:val="24"/>
        </w:rPr>
        <w:t xml:space="preserve">д.), что должно быть подтверждено материалами видеозаписей, полученных с использованием установленных на </w:t>
      </w:r>
      <w:r w:rsidR="00FD263A" w:rsidRPr="0071069D">
        <w:rPr>
          <w:sz w:val="24"/>
          <w:szCs w:val="24"/>
        </w:rPr>
        <w:t>автобусе</w:t>
      </w:r>
      <w:r w:rsidR="00635A56" w:rsidRPr="0071069D">
        <w:rPr>
          <w:sz w:val="24"/>
          <w:szCs w:val="24"/>
        </w:rPr>
        <w:t xml:space="preserve"> фиксирующих устройств. Элементы внутреннего оборудования и интерьера, их фрагменты и/или крепления могут присутствовать в остаточном пространстве, если масса отдельного элемента менее 0,1 кг.</w:t>
      </w:r>
    </w:p>
    <w:p w14:paraId="11399058" w14:textId="77777777" w:rsidR="00635A56" w:rsidRPr="00116AE8" w:rsidRDefault="001466B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4.5.3 </w:t>
      </w:r>
      <w:r w:rsidR="00635A56" w:rsidRPr="0071069D">
        <w:rPr>
          <w:sz w:val="24"/>
          <w:szCs w:val="24"/>
        </w:rPr>
        <w:t xml:space="preserve">Для </w:t>
      </w:r>
      <w:r w:rsidR="00FD263A" w:rsidRPr="0071069D">
        <w:rPr>
          <w:sz w:val="24"/>
          <w:szCs w:val="24"/>
        </w:rPr>
        <w:t>автобуса</w:t>
      </w:r>
      <w:r w:rsidR="00635A56" w:rsidRPr="0071069D">
        <w:rPr>
          <w:sz w:val="24"/>
          <w:szCs w:val="24"/>
        </w:rPr>
        <w:t xml:space="preserve"> вместимостью не более 16 пассажиров расчетами или другим соответствующим методом должно быть доказано, что конструкция </w:t>
      </w:r>
      <w:r w:rsidR="00FD263A" w:rsidRPr="0071069D">
        <w:rPr>
          <w:sz w:val="24"/>
          <w:szCs w:val="24"/>
        </w:rPr>
        <w:t>автобуса</w:t>
      </w:r>
      <w:r w:rsidR="00635A56" w:rsidRPr="0071069D">
        <w:rPr>
          <w:sz w:val="24"/>
          <w:szCs w:val="24"/>
        </w:rPr>
        <w:t xml:space="preserve"> является достаточно прочной для того</w:t>
      </w:r>
      <w:r w:rsidRPr="0071069D">
        <w:rPr>
          <w:sz w:val="24"/>
          <w:szCs w:val="24"/>
        </w:rPr>
        <w:t>,</w:t>
      </w:r>
      <w:r w:rsidR="00635A56" w:rsidRPr="0071069D">
        <w:rPr>
          <w:sz w:val="24"/>
          <w:szCs w:val="24"/>
        </w:rPr>
        <w:t xml:space="preserve"> чтобы выдерживать равномерно</w:t>
      </w:r>
      <w:r w:rsidR="00635A56" w:rsidRPr="00116AE8">
        <w:rPr>
          <w:sz w:val="24"/>
          <w:szCs w:val="24"/>
        </w:rPr>
        <w:t xml:space="preserve"> распределенную статистическую нагрузку на крышу </w:t>
      </w:r>
      <w:r w:rsidR="00FD263A" w:rsidRPr="00116AE8">
        <w:rPr>
          <w:sz w:val="24"/>
          <w:szCs w:val="24"/>
        </w:rPr>
        <w:t>автобуса</w:t>
      </w:r>
      <w:r w:rsidR="00635A56" w:rsidRPr="00116AE8">
        <w:rPr>
          <w:sz w:val="24"/>
          <w:szCs w:val="24"/>
        </w:rPr>
        <w:t xml:space="preserve">, равную максимальной технической массе </w:t>
      </w:r>
      <w:r w:rsidR="00FD263A" w:rsidRPr="00116AE8">
        <w:rPr>
          <w:sz w:val="24"/>
          <w:szCs w:val="24"/>
        </w:rPr>
        <w:t>автобуса</w:t>
      </w:r>
      <w:r w:rsidR="00635A56" w:rsidRPr="00116AE8">
        <w:rPr>
          <w:sz w:val="24"/>
          <w:szCs w:val="24"/>
        </w:rPr>
        <w:t>.</w:t>
      </w:r>
    </w:p>
    <w:p w14:paraId="68633F0E" w14:textId="77777777" w:rsidR="00635A56" w:rsidRPr="0071069D" w:rsidRDefault="001466BC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4.5.4 </w:t>
      </w:r>
      <w:r w:rsidR="00635A56" w:rsidRPr="0071069D">
        <w:rPr>
          <w:sz w:val="24"/>
          <w:szCs w:val="24"/>
        </w:rPr>
        <w:t>Автобусы могут быть оснащены картами спасения</w:t>
      </w:r>
      <w:r w:rsidR="00E03CBC" w:rsidRPr="0071069D">
        <w:rPr>
          <w:sz w:val="24"/>
          <w:szCs w:val="24"/>
        </w:rPr>
        <w:t xml:space="preserve"> </w:t>
      </w:r>
      <w:r w:rsidR="00377DE8" w:rsidRPr="0071069D">
        <w:rPr>
          <w:sz w:val="24"/>
          <w:szCs w:val="24"/>
        </w:rPr>
        <w:t xml:space="preserve">в соответствии с </w:t>
      </w:r>
      <w:r w:rsidR="00CC61B2">
        <w:rPr>
          <w:sz w:val="24"/>
          <w:szCs w:val="24"/>
        </w:rPr>
        <w:br/>
      </w:r>
      <w:r w:rsidR="00377DE8" w:rsidRPr="0071069D">
        <w:rPr>
          <w:sz w:val="24"/>
          <w:szCs w:val="24"/>
        </w:rPr>
        <w:t>ГОСТ ISO 17840-2</w:t>
      </w:r>
      <w:r w:rsidR="00635A56" w:rsidRPr="0071069D">
        <w:rPr>
          <w:sz w:val="24"/>
          <w:szCs w:val="24"/>
        </w:rPr>
        <w:t xml:space="preserve">, изготовленными производителем </w:t>
      </w:r>
      <w:r w:rsidR="00EC6B10" w:rsidRPr="0071069D">
        <w:rPr>
          <w:sz w:val="24"/>
          <w:szCs w:val="24"/>
        </w:rPr>
        <w:t>автобуса</w:t>
      </w:r>
      <w:r w:rsidR="00635A56" w:rsidRPr="0071069D">
        <w:rPr>
          <w:sz w:val="24"/>
          <w:szCs w:val="24"/>
        </w:rPr>
        <w:t xml:space="preserve">, для обеспечения идентификации </w:t>
      </w:r>
      <w:r w:rsidR="00E5013C" w:rsidRPr="0071069D">
        <w:rPr>
          <w:sz w:val="24"/>
          <w:szCs w:val="24"/>
        </w:rPr>
        <w:t>автобуса</w:t>
      </w:r>
      <w:r w:rsidR="00635A56" w:rsidRPr="0071069D">
        <w:rPr>
          <w:sz w:val="24"/>
          <w:szCs w:val="24"/>
        </w:rPr>
        <w:t xml:space="preserve"> при проведении аварийно-спасательных работ и ликвидации последствий дорожно-транспортного происшествия.</w:t>
      </w:r>
    </w:p>
    <w:p w14:paraId="4276FA0A" w14:textId="77777777" w:rsidR="00010DB0" w:rsidRPr="0071069D" w:rsidRDefault="004958D1" w:rsidP="00010D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4.5.5 </w:t>
      </w:r>
      <w:r w:rsidR="00010DB0" w:rsidRPr="0071069D">
        <w:rPr>
          <w:sz w:val="24"/>
          <w:szCs w:val="24"/>
        </w:rPr>
        <w:t>Пол в зоне под сиденьями, включая верхние части колесных арок, кабину водителя и подножку, должен быть покрыт эластомерным напольным покрытием, имеющим минимальную общую толщину 3,</w:t>
      </w:r>
      <w:r w:rsidR="00DF1110" w:rsidRPr="0071069D">
        <w:rPr>
          <w:sz w:val="24"/>
          <w:szCs w:val="24"/>
        </w:rPr>
        <w:t>0</w:t>
      </w:r>
      <w:r w:rsidR="00010DB0" w:rsidRPr="0071069D">
        <w:rPr>
          <w:sz w:val="24"/>
          <w:szCs w:val="24"/>
        </w:rPr>
        <w:t xml:space="preserve"> мм и расчетную скорость горения </w:t>
      </w:r>
      <w:r w:rsidR="00CC61B2">
        <w:rPr>
          <w:sz w:val="24"/>
          <w:szCs w:val="24"/>
        </w:rPr>
        <w:br/>
      </w:r>
      <w:r w:rsidR="008F341F" w:rsidRPr="0071069D">
        <w:rPr>
          <w:sz w:val="24"/>
          <w:szCs w:val="24"/>
        </w:rPr>
        <w:t>100</w:t>
      </w:r>
      <w:r w:rsidR="00010DB0" w:rsidRPr="0071069D">
        <w:rPr>
          <w:sz w:val="24"/>
          <w:szCs w:val="24"/>
        </w:rPr>
        <w:t xml:space="preserve"> мм в минуту или менее, </w:t>
      </w:r>
      <w:r w:rsidR="005626D3" w:rsidRPr="0071069D">
        <w:rPr>
          <w:sz w:val="24"/>
          <w:szCs w:val="24"/>
        </w:rPr>
        <w:t xml:space="preserve">рассчитанную </w:t>
      </w:r>
      <w:r w:rsidR="00010DB0" w:rsidRPr="0071069D">
        <w:rPr>
          <w:sz w:val="24"/>
          <w:szCs w:val="24"/>
        </w:rPr>
        <w:t xml:space="preserve">с использованием методов испытаний, процедур и формул, перечисленных в </w:t>
      </w:r>
      <w:r w:rsidR="00DF1110" w:rsidRPr="0071069D">
        <w:rPr>
          <w:sz w:val="24"/>
          <w:szCs w:val="24"/>
        </w:rPr>
        <w:t>правилах [16].</w:t>
      </w:r>
      <w:r w:rsidR="00010DB0" w:rsidRPr="0071069D">
        <w:rPr>
          <w:sz w:val="24"/>
          <w:szCs w:val="24"/>
        </w:rPr>
        <w:t xml:space="preserve"> </w:t>
      </w:r>
    </w:p>
    <w:p w14:paraId="6963386F" w14:textId="77777777" w:rsidR="00010DB0" w:rsidRPr="0071069D" w:rsidRDefault="004958D1" w:rsidP="00010D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4.5.5.1 </w:t>
      </w:r>
      <w:r w:rsidR="00010DB0" w:rsidRPr="0071069D">
        <w:rPr>
          <w:sz w:val="24"/>
          <w:szCs w:val="24"/>
        </w:rPr>
        <w:t xml:space="preserve">Напольное покрытие в проходах должно быть ребристым или иметь другой рельефный рисунок из эластомера и иметь расчетную скорость горения </w:t>
      </w:r>
      <w:r w:rsidR="00CC61B2">
        <w:rPr>
          <w:sz w:val="24"/>
          <w:szCs w:val="24"/>
        </w:rPr>
        <w:br/>
      </w:r>
      <w:r w:rsidR="008F341F" w:rsidRPr="0071069D">
        <w:rPr>
          <w:sz w:val="24"/>
          <w:szCs w:val="24"/>
        </w:rPr>
        <w:t>100</w:t>
      </w:r>
      <w:r w:rsidR="00010DB0" w:rsidRPr="0071069D">
        <w:rPr>
          <w:sz w:val="24"/>
          <w:szCs w:val="24"/>
        </w:rPr>
        <w:t xml:space="preserve"> мм в минуту или менее с использованием методов испытаний, процедур и формул, перечисленных в </w:t>
      </w:r>
      <w:r w:rsidR="00DF1110" w:rsidRPr="0071069D">
        <w:rPr>
          <w:sz w:val="24"/>
          <w:szCs w:val="24"/>
        </w:rPr>
        <w:t>правилах [16]</w:t>
      </w:r>
      <w:r w:rsidR="00010DB0" w:rsidRPr="0071069D">
        <w:rPr>
          <w:sz w:val="24"/>
          <w:szCs w:val="24"/>
        </w:rPr>
        <w:t>. Минимальная общая толщина должна составлять 4,</w:t>
      </w:r>
      <w:r w:rsidR="00DF1110" w:rsidRPr="0071069D">
        <w:rPr>
          <w:sz w:val="24"/>
          <w:szCs w:val="24"/>
        </w:rPr>
        <w:t>5</w:t>
      </w:r>
      <w:r w:rsidR="00010DB0" w:rsidRPr="0071069D">
        <w:rPr>
          <w:sz w:val="24"/>
          <w:szCs w:val="24"/>
        </w:rPr>
        <w:t xml:space="preserve"> мм, измеренная от вершин ребер.</w:t>
      </w:r>
    </w:p>
    <w:p w14:paraId="1E78DC42" w14:textId="77777777" w:rsidR="00010DB0" w:rsidRPr="00DF1110" w:rsidRDefault="004958D1" w:rsidP="00010DB0">
      <w:pPr>
        <w:pStyle w:val="FORMATTEXT"/>
        <w:spacing w:line="360" w:lineRule="auto"/>
        <w:ind w:firstLine="709"/>
        <w:jc w:val="both"/>
        <w:rPr>
          <w:sz w:val="24"/>
          <w:szCs w:val="24"/>
          <w:lang w:val="en-US"/>
        </w:rPr>
      </w:pPr>
      <w:r w:rsidRPr="0071069D">
        <w:rPr>
          <w:sz w:val="24"/>
          <w:szCs w:val="24"/>
        </w:rPr>
        <w:t xml:space="preserve">4.5.5.2 </w:t>
      </w:r>
      <w:r w:rsidR="00010DB0" w:rsidRPr="0071069D">
        <w:rPr>
          <w:sz w:val="24"/>
          <w:szCs w:val="24"/>
        </w:rPr>
        <w:t xml:space="preserve">Напольное покрытие должно быть прочно прикреплено к полу и не должно трескаться при резких перепадах температуры. Связующий или клеевой материал должен быть водонепроницаемым и соответствовать типу, рекомендованному производителем напольного покрытия. </w:t>
      </w:r>
      <w:r w:rsidR="00010DB0" w:rsidRPr="0071069D">
        <w:rPr>
          <w:sz w:val="24"/>
          <w:szCs w:val="24"/>
          <w:lang w:val="en-US"/>
        </w:rPr>
        <w:t>Все швы должны быть</w:t>
      </w:r>
      <w:r w:rsidR="00010DB0" w:rsidRPr="00DF1110">
        <w:rPr>
          <w:sz w:val="24"/>
          <w:szCs w:val="24"/>
          <w:lang w:val="en-US"/>
        </w:rPr>
        <w:t xml:space="preserve"> </w:t>
      </w:r>
      <w:r w:rsidR="00010DB0" w:rsidRPr="00DF1110">
        <w:rPr>
          <w:sz w:val="24"/>
          <w:szCs w:val="24"/>
          <w:lang w:val="en-US"/>
        </w:rPr>
        <w:lastRenderedPageBreak/>
        <w:t>заделаны водонепроницаемым герметиком.</w:t>
      </w:r>
    </w:p>
    <w:p w14:paraId="1DA692F7" w14:textId="77777777" w:rsidR="003655B6" w:rsidRPr="00DF1110" w:rsidRDefault="004958D1" w:rsidP="00010DB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4.5.6 </w:t>
      </w:r>
      <w:r w:rsidR="003655B6" w:rsidRPr="0071069D">
        <w:rPr>
          <w:sz w:val="24"/>
          <w:szCs w:val="24"/>
        </w:rPr>
        <w:t>Автобусы для перевозки детей должны быть оборудованы системой</w:t>
      </w:r>
      <w:r w:rsidR="003655B6" w:rsidRPr="00DF1110">
        <w:rPr>
          <w:sz w:val="24"/>
          <w:szCs w:val="24"/>
        </w:rPr>
        <w:t xml:space="preserve"> автоматического экстренного торможения (САЭТ) и </w:t>
      </w:r>
      <w:r w:rsidR="007F1DF7" w:rsidRPr="00DF1110">
        <w:rPr>
          <w:sz w:val="24"/>
          <w:szCs w:val="24"/>
        </w:rPr>
        <w:t>отвечать</w:t>
      </w:r>
      <w:r w:rsidR="003655B6" w:rsidRPr="00DF1110">
        <w:rPr>
          <w:sz w:val="24"/>
          <w:szCs w:val="24"/>
        </w:rPr>
        <w:t xml:space="preserve"> требованиям правил [1</w:t>
      </w:r>
      <w:r w:rsidR="00DF1110" w:rsidRPr="00DF1110">
        <w:rPr>
          <w:sz w:val="24"/>
          <w:szCs w:val="24"/>
        </w:rPr>
        <w:t>9</w:t>
      </w:r>
      <w:r w:rsidR="003655B6" w:rsidRPr="00DF1110">
        <w:rPr>
          <w:sz w:val="24"/>
          <w:szCs w:val="24"/>
        </w:rPr>
        <w:t>]</w:t>
      </w:r>
      <w:r w:rsidR="007F1DF7" w:rsidRPr="00DF1110">
        <w:rPr>
          <w:sz w:val="24"/>
          <w:szCs w:val="24"/>
        </w:rPr>
        <w:t>, предъявляемым к соответствующей категории транспортного средства</w:t>
      </w:r>
      <w:r w:rsidR="003655B6" w:rsidRPr="00DF1110">
        <w:rPr>
          <w:sz w:val="24"/>
          <w:szCs w:val="24"/>
        </w:rPr>
        <w:t>.</w:t>
      </w:r>
    </w:p>
    <w:p w14:paraId="1A60D00B" w14:textId="77777777" w:rsidR="0071069D" w:rsidRDefault="0071069D" w:rsidP="00E5013C">
      <w:pPr>
        <w:pStyle w:val="FORMATTEXT"/>
        <w:ind w:firstLine="709"/>
        <w:jc w:val="both"/>
        <w:rPr>
          <w:sz w:val="24"/>
          <w:szCs w:val="24"/>
        </w:rPr>
      </w:pPr>
    </w:p>
    <w:p w14:paraId="0F1A0653" w14:textId="77777777" w:rsidR="00635A56" w:rsidRPr="0071069D" w:rsidRDefault="004958D1" w:rsidP="00635A56">
      <w:pPr>
        <w:pStyle w:val="HEADERTEXT"/>
        <w:spacing w:line="360" w:lineRule="auto"/>
        <w:ind w:firstLine="709"/>
        <w:jc w:val="both"/>
        <w:outlineLvl w:val="2"/>
        <w:rPr>
          <w:b/>
          <w:bCs/>
          <w:color w:val="auto"/>
          <w:sz w:val="28"/>
          <w:szCs w:val="28"/>
        </w:rPr>
      </w:pPr>
      <w:r w:rsidRPr="0071069D">
        <w:rPr>
          <w:b/>
          <w:bCs/>
          <w:color w:val="auto"/>
          <w:sz w:val="28"/>
          <w:szCs w:val="28"/>
        </w:rPr>
        <w:t xml:space="preserve">5 </w:t>
      </w:r>
      <w:r w:rsidR="00635A56" w:rsidRPr="0071069D">
        <w:rPr>
          <w:b/>
          <w:bCs/>
          <w:color w:val="auto"/>
          <w:sz w:val="28"/>
          <w:szCs w:val="28"/>
        </w:rPr>
        <w:t xml:space="preserve">Методы испытаний </w:t>
      </w:r>
    </w:p>
    <w:p w14:paraId="747146D6" w14:textId="77777777" w:rsidR="00635A56" w:rsidRPr="0071069D" w:rsidRDefault="004958D1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5.1 </w:t>
      </w:r>
      <w:r w:rsidR="00635A56" w:rsidRPr="0071069D">
        <w:rPr>
          <w:sz w:val="24"/>
          <w:szCs w:val="24"/>
        </w:rPr>
        <w:t xml:space="preserve">Методы испытаний, изложенные в настоящем стандарте, используют при проведении испытаний автобусов (в том числе </w:t>
      </w:r>
      <w:r w:rsidR="005626D3" w:rsidRPr="0071069D">
        <w:rPr>
          <w:sz w:val="24"/>
          <w:szCs w:val="24"/>
        </w:rPr>
        <w:t>контрольных</w:t>
      </w:r>
      <w:r w:rsidR="00635A56" w:rsidRPr="0071069D">
        <w:rPr>
          <w:sz w:val="24"/>
          <w:szCs w:val="24"/>
        </w:rPr>
        <w:t>, сертификационных, инспекционных и др.).</w:t>
      </w:r>
    </w:p>
    <w:p w14:paraId="38B771C9" w14:textId="77777777" w:rsidR="00635A56" w:rsidRPr="0071069D" w:rsidRDefault="004958D1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5.2 </w:t>
      </w:r>
      <w:r w:rsidR="00635A56" w:rsidRPr="0071069D">
        <w:rPr>
          <w:sz w:val="24"/>
          <w:szCs w:val="24"/>
        </w:rPr>
        <w:t xml:space="preserve">Автобус, представленный на испытания, должен быть полнокомплектным и соответствовать всем </w:t>
      </w:r>
      <w:r w:rsidR="00635A56" w:rsidRPr="0071069D">
        <w:rPr>
          <w:color w:val="000000"/>
          <w:sz w:val="24"/>
          <w:szCs w:val="24"/>
        </w:rPr>
        <w:t>требованиям конструкторской документации</w:t>
      </w:r>
      <w:r w:rsidR="00F209DC" w:rsidRPr="0071069D">
        <w:rPr>
          <w:color w:val="000000"/>
          <w:sz w:val="24"/>
          <w:szCs w:val="24"/>
        </w:rPr>
        <w:t xml:space="preserve"> или представленного технического описания</w:t>
      </w:r>
      <w:r w:rsidR="00635A56" w:rsidRPr="0071069D">
        <w:rPr>
          <w:color w:val="000000"/>
          <w:sz w:val="24"/>
          <w:szCs w:val="24"/>
        </w:rPr>
        <w:t>,</w:t>
      </w:r>
      <w:r w:rsidR="00635A56" w:rsidRPr="0071069D">
        <w:rPr>
          <w:sz w:val="24"/>
          <w:szCs w:val="24"/>
        </w:rPr>
        <w:t xml:space="preserve"> что определяют при его идентификации.</w:t>
      </w:r>
    </w:p>
    <w:p w14:paraId="7094F12D" w14:textId="77777777" w:rsidR="00635A56" w:rsidRPr="0071069D" w:rsidRDefault="004958D1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5.3 </w:t>
      </w:r>
      <w:r w:rsidR="008A5A68" w:rsidRPr="008A5A68">
        <w:rPr>
          <w:sz w:val="24"/>
          <w:szCs w:val="24"/>
        </w:rPr>
        <w:t xml:space="preserve">При </w:t>
      </w:r>
      <w:r w:rsidR="008A5A68" w:rsidRPr="00062854">
        <w:rPr>
          <w:sz w:val="24"/>
          <w:szCs w:val="24"/>
        </w:rPr>
        <w:t xml:space="preserve">определении массы и </w:t>
      </w:r>
      <w:r w:rsidR="00635A56" w:rsidRPr="00062854">
        <w:rPr>
          <w:sz w:val="24"/>
          <w:szCs w:val="24"/>
        </w:rPr>
        <w:t>проведени</w:t>
      </w:r>
      <w:r w:rsidR="00D25603" w:rsidRPr="00062854">
        <w:rPr>
          <w:sz w:val="24"/>
          <w:szCs w:val="24"/>
        </w:rPr>
        <w:t>и</w:t>
      </w:r>
      <w:r w:rsidR="00635A56" w:rsidRPr="0071069D">
        <w:rPr>
          <w:sz w:val="24"/>
          <w:szCs w:val="24"/>
        </w:rPr>
        <w:t xml:space="preserve"> испытаний автобусов следует принимать следующие ограничения по массе:</w:t>
      </w:r>
    </w:p>
    <w:p w14:paraId="1CF53E4A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- ребенка </w:t>
      </w:r>
      <w:r w:rsidR="00CC61B2">
        <w:rPr>
          <w:sz w:val="24"/>
          <w:szCs w:val="24"/>
        </w:rPr>
        <w:t>–</w:t>
      </w:r>
      <w:r w:rsidRPr="0071069D">
        <w:rPr>
          <w:sz w:val="24"/>
          <w:szCs w:val="24"/>
        </w:rPr>
        <w:t xml:space="preserve"> 40 кг;</w:t>
      </w:r>
    </w:p>
    <w:p w14:paraId="076368F0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- взрослого пассажира </w:t>
      </w:r>
      <w:r w:rsidR="00CC61B2">
        <w:rPr>
          <w:sz w:val="24"/>
          <w:szCs w:val="24"/>
        </w:rPr>
        <w:t>–</w:t>
      </w:r>
      <w:r w:rsidRPr="0071069D">
        <w:rPr>
          <w:sz w:val="24"/>
          <w:szCs w:val="24"/>
        </w:rPr>
        <w:t xml:space="preserve"> 75 кг;</w:t>
      </w:r>
    </w:p>
    <w:p w14:paraId="0BBD80AE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- ручной клади </w:t>
      </w:r>
      <w:r w:rsidR="00CC61B2">
        <w:rPr>
          <w:sz w:val="24"/>
          <w:szCs w:val="24"/>
        </w:rPr>
        <w:t>–</w:t>
      </w:r>
      <w:r w:rsidRPr="0071069D">
        <w:rPr>
          <w:sz w:val="24"/>
          <w:szCs w:val="24"/>
        </w:rPr>
        <w:t xml:space="preserve"> 5 кг на одного пассажира;</w:t>
      </w:r>
    </w:p>
    <w:p w14:paraId="7FFE3D3E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- перевозимого багажа </w:t>
      </w:r>
      <w:r w:rsidR="00CC61B2">
        <w:rPr>
          <w:sz w:val="24"/>
          <w:szCs w:val="24"/>
        </w:rPr>
        <w:t>–</w:t>
      </w:r>
      <w:r w:rsidRPr="0071069D">
        <w:rPr>
          <w:sz w:val="24"/>
          <w:szCs w:val="24"/>
        </w:rPr>
        <w:t xml:space="preserve"> 5 кг на одного ребенка и 10 кг </w:t>
      </w:r>
      <w:r w:rsidR="00CC61B2">
        <w:rPr>
          <w:sz w:val="24"/>
          <w:szCs w:val="24"/>
        </w:rPr>
        <w:t>–</w:t>
      </w:r>
      <w:r w:rsidRPr="0071069D">
        <w:rPr>
          <w:sz w:val="24"/>
          <w:szCs w:val="24"/>
        </w:rPr>
        <w:t xml:space="preserve"> на одного пассажира;</w:t>
      </w:r>
    </w:p>
    <w:p w14:paraId="57806FE7" w14:textId="77777777" w:rsidR="00635A56" w:rsidRPr="0071069D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>- кресла-коляски</w:t>
      </w:r>
      <w:r w:rsidR="00E5013C" w:rsidRPr="0071069D">
        <w:rPr>
          <w:sz w:val="24"/>
          <w:szCs w:val="24"/>
        </w:rPr>
        <w:t xml:space="preserve"> </w:t>
      </w:r>
      <w:r w:rsidR="00CC61B2">
        <w:rPr>
          <w:sz w:val="24"/>
          <w:szCs w:val="24"/>
        </w:rPr>
        <w:t>–</w:t>
      </w:r>
      <w:r w:rsidRPr="0071069D">
        <w:rPr>
          <w:sz w:val="24"/>
          <w:szCs w:val="24"/>
        </w:rPr>
        <w:t xml:space="preserve"> 20 кг.</w:t>
      </w:r>
    </w:p>
    <w:p w14:paraId="7551DED6" w14:textId="77777777" w:rsidR="00635A56" w:rsidRPr="0071069D" w:rsidRDefault="00C45180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5.4 </w:t>
      </w:r>
      <w:r w:rsidR="00635A56" w:rsidRPr="0071069D">
        <w:rPr>
          <w:sz w:val="24"/>
          <w:szCs w:val="24"/>
        </w:rPr>
        <w:t xml:space="preserve">Проверку в отношении общей конструкции автобусов осуществляют в соответствии с </w:t>
      </w:r>
      <w:r w:rsidR="00E5013C" w:rsidRPr="0071069D">
        <w:rPr>
          <w:sz w:val="24"/>
          <w:szCs w:val="24"/>
        </w:rPr>
        <w:t>[</w:t>
      </w:r>
      <w:r w:rsidR="00EE505F" w:rsidRPr="0071069D">
        <w:rPr>
          <w:sz w:val="24"/>
          <w:szCs w:val="24"/>
        </w:rPr>
        <w:t>12</w:t>
      </w:r>
      <w:r w:rsidR="00E5013C" w:rsidRPr="0071069D">
        <w:rPr>
          <w:sz w:val="24"/>
          <w:szCs w:val="24"/>
        </w:rPr>
        <w:t>]-[1</w:t>
      </w:r>
      <w:r w:rsidR="00EE505F" w:rsidRPr="0071069D">
        <w:rPr>
          <w:sz w:val="24"/>
          <w:szCs w:val="24"/>
        </w:rPr>
        <w:t>4</w:t>
      </w:r>
      <w:r w:rsidR="00E5013C" w:rsidRPr="0071069D">
        <w:rPr>
          <w:sz w:val="24"/>
          <w:szCs w:val="24"/>
        </w:rPr>
        <w:t>]</w:t>
      </w:r>
      <w:r w:rsidR="00635A56" w:rsidRPr="0071069D">
        <w:rPr>
          <w:sz w:val="24"/>
          <w:szCs w:val="24"/>
        </w:rPr>
        <w:t>.</w:t>
      </w:r>
    </w:p>
    <w:p w14:paraId="60DEA37D" w14:textId="77777777" w:rsidR="00635A56" w:rsidRPr="0071069D" w:rsidRDefault="00C45180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5.5 </w:t>
      </w:r>
      <w:r w:rsidR="00E5013C" w:rsidRPr="0071069D">
        <w:rPr>
          <w:sz w:val="24"/>
          <w:szCs w:val="24"/>
        </w:rPr>
        <w:t xml:space="preserve">Для подтверждения требований </w:t>
      </w:r>
      <w:r w:rsidRPr="0071069D">
        <w:rPr>
          <w:sz w:val="24"/>
          <w:szCs w:val="24"/>
        </w:rPr>
        <w:t xml:space="preserve">4.1.2 </w:t>
      </w:r>
      <w:r w:rsidR="00E5013C" w:rsidRPr="0071069D">
        <w:rPr>
          <w:sz w:val="24"/>
          <w:szCs w:val="24"/>
        </w:rPr>
        <w:t xml:space="preserve">проводят испытания по методам </w:t>
      </w:r>
      <w:r w:rsidR="00635A56" w:rsidRPr="0071069D">
        <w:rPr>
          <w:sz w:val="24"/>
          <w:szCs w:val="24"/>
        </w:rPr>
        <w:t xml:space="preserve">в соответствии с </w:t>
      </w:r>
      <w:r w:rsidR="00635A56" w:rsidRPr="0071069D">
        <w:rPr>
          <w:sz w:val="24"/>
          <w:szCs w:val="24"/>
        </w:rPr>
        <w:fldChar w:fldCharType="begin"/>
      </w:r>
      <w:r w:rsidR="00635A56" w:rsidRPr="0071069D">
        <w:rPr>
          <w:sz w:val="24"/>
          <w:szCs w:val="24"/>
        </w:rPr>
        <w:instrText xml:space="preserve"> HYPERLINK "kodeks://link/d?nd=902323948&amp;point=mark=000000000000000000000000000000000000000000000000007D20K3"\o"’’Правила ЕЭК ООН N 89 Единообразные предписания, касающиеся официального утверждения: I. Транспортных средств в отношении ...’’</w:instrText>
      </w:r>
    </w:p>
    <w:p w14:paraId="5832D40A" w14:textId="77777777" w:rsidR="00635A56" w:rsidRPr="00116AE8" w:rsidRDefault="00635A56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instrText>Статус: Действующий документ. Применяется для целей технического регламента"</w:instrText>
      </w:r>
      <w:r w:rsidRPr="0071069D">
        <w:rPr>
          <w:sz w:val="24"/>
          <w:szCs w:val="24"/>
        </w:rPr>
      </w:r>
      <w:r w:rsidRPr="0071069D">
        <w:rPr>
          <w:sz w:val="24"/>
          <w:szCs w:val="24"/>
        </w:rPr>
        <w:fldChar w:fldCharType="separate"/>
      </w:r>
      <w:r w:rsidRPr="0071069D">
        <w:rPr>
          <w:sz w:val="24"/>
          <w:szCs w:val="24"/>
        </w:rPr>
        <w:t>[</w:t>
      </w:r>
      <w:r w:rsidR="00EE505F" w:rsidRPr="0071069D">
        <w:rPr>
          <w:sz w:val="24"/>
          <w:szCs w:val="24"/>
        </w:rPr>
        <w:t>8</w:t>
      </w:r>
      <w:r w:rsidRPr="0071069D">
        <w:rPr>
          <w:sz w:val="24"/>
          <w:szCs w:val="24"/>
        </w:rPr>
        <w:t>]</w:t>
      </w:r>
      <w:r w:rsidRPr="0071069D">
        <w:rPr>
          <w:sz w:val="24"/>
          <w:szCs w:val="24"/>
        </w:rPr>
        <w:fldChar w:fldCharType="end"/>
      </w:r>
      <w:r w:rsidRPr="0071069D">
        <w:rPr>
          <w:sz w:val="24"/>
          <w:szCs w:val="24"/>
        </w:rPr>
        <w:t>.</w:t>
      </w:r>
    </w:p>
    <w:p w14:paraId="30FD7779" w14:textId="77777777" w:rsidR="00635A56" w:rsidRPr="00062854" w:rsidRDefault="006806B4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5.6 </w:t>
      </w:r>
      <w:r w:rsidR="00635A56" w:rsidRPr="0071069D">
        <w:rPr>
          <w:sz w:val="24"/>
          <w:szCs w:val="24"/>
        </w:rPr>
        <w:t xml:space="preserve">При проверке соответствия автобусов требованиям </w:t>
      </w:r>
      <w:r w:rsidR="00C45180" w:rsidRPr="0071069D">
        <w:rPr>
          <w:sz w:val="24"/>
          <w:szCs w:val="24"/>
        </w:rPr>
        <w:t xml:space="preserve">4.1.3, 4.1.5-4.1.9, </w:t>
      </w:r>
      <w:r w:rsidR="008A5A68" w:rsidRPr="00062854">
        <w:rPr>
          <w:sz w:val="24"/>
          <w:szCs w:val="24"/>
        </w:rPr>
        <w:t xml:space="preserve">4.1.10- 4.1.16, </w:t>
      </w:r>
      <w:r w:rsidR="00C45180" w:rsidRPr="00062854">
        <w:rPr>
          <w:sz w:val="24"/>
          <w:szCs w:val="24"/>
        </w:rPr>
        <w:t>4.2.1-</w:t>
      </w:r>
      <w:r w:rsidR="00116A05" w:rsidRPr="00062854">
        <w:rPr>
          <w:sz w:val="24"/>
          <w:szCs w:val="24"/>
        </w:rPr>
        <w:t>4.2.9, 4.2.11, 4.2.12.3, 4.2.13, 4.2.14, 4.3.1-4.3.3, 4.3.8-4.3.11, 4.4.2</w:t>
      </w:r>
      <w:r w:rsidR="004049AA" w:rsidRPr="00062854">
        <w:rPr>
          <w:sz w:val="24"/>
          <w:szCs w:val="24"/>
        </w:rPr>
        <w:t>-</w:t>
      </w:r>
      <w:r w:rsidR="00116A05" w:rsidRPr="00062854">
        <w:rPr>
          <w:sz w:val="24"/>
          <w:szCs w:val="24"/>
        </w:rPr>
        <w:t>4.4.4, 4.4.6</w:t>
      </w:r>
      <w:r w:rsidR="008A5A68" w:rsidRPr="00062854">
        <w:rPr>
          <w:sz w:val="24"/>
          <w:szCs w:val="24"/>
        </w:rPr>
        <w:t xml:space="preserve">, 4.4.8, 4.5.4, 4.5.5.2 </w:t>
      </w:r>
      <w:r w:rsidR="00635A56" w:rsidRPr="00062854">
        <w:rPr>
          <w:sz w:val="24"/>
          <w:szCs w:val="24"/>
        </w:rPr>
        <w:t>должна быть проведена техническая экспертиза конструкторской документации в части отражения в ней этих требований, а также применены органолептические методы контроля автобуса, представленного на испытания.</w:t>
      </w:r>
    </w:p>
    <w:p w14:paraId="06DD2FC2" w14:textId="77777777" w:rsidR="00635A56" w:rsidRPr="0071069D" w:rsidRDefault="006806B4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062854">
        <w:rPr>
          <w:sz w:val="24"/>
          <w:szCs w:val="24"/>
        </w:rPr>
        <w:t xml:space="preserve">5.7 </w:t>
      </w:r>
      <w:r w:rsidR="00635A56" w:rsidRPr="00062854">
        <w:rPr>
          <w:sz w:val="24"/>
          <w:szCs w:val="24"/>
        </w:rPr>
        <w:t xml:space="preserve">Проверку автобусов на соответствие требованиям </w:t>
      </w:r>
      <w:r w:rsidRPr="00062854">
        <w:rPr>
          <w:sz w:val="24"/>
          <w:szCs w:val="24"/>
        </w:rPr>
        <w:t xml:space="preserve">4.1.4, 4.2.10, </w:t>
      </w:r>
      <w:r w:rsidR="004049AA" w:rsidRPr="00062854">
        <w:rPr>
          <w:sz w:val="24"/>
          <w:szCs w:val="24"/>
        </w:rPr>
        <w:t xml:space="preserve">4.2.12, 4.2.12.1, 4.2.12.2, 4.2.15, </w:t>
      </w:r>
      <w:r w:rsidRPr="00062854">
        <w:rPr>
          <w:sz w:val="24"/>
          <w:szCs w:val="24"/>
        </w:rPr>
        <w:t>4.3.4-4.3.7, 4.3.12-4.3.13, 4.3.14, 4.4.5, 4.4.6</w:t>
      </w:r>
      <w:r w:rsidR="004049AA" w:rsidRPr="00062854">
        <w:rPr>
          <w:sz w:val="24"/>
          <w:szCs w:val="24"/>
        </w:rPr>
        <w:t>, 4.4.6.1</w:t>
      </w:r>
      <w:r w:rsidRPr="00062854">
        <w:rPr>
          <w:sz w:val="24"/>
          <w:szCs w:val="24"/>
        </w:rPr>
        <w:t>-4.4.6.3, 4.4.7</w:t>
      </w:r>
      <w:r w:rsidR="008A5A68" w:rsidRPr="00062854">
        <w:rPr>
          <w:sz w:val="24"/>
          <w:szCs w:val="24"/>
        </w:rPr>
        <w:t>, 4.5.5, 4.5.5.1</w:t>
      </w:r>
      <w:r w:rsidRPr="00062854">
        <w:rPr>
          <w:sz w:val="24"/>
          <w:szCs w:val="24"/>
        </w:rPr>
        <w:t xml:space="preserve"> </w:t>
      </w:r>
      <w:r w:rsidR="00635A56" w:rsidRPr="00062854">
        <w:rPr>
          <w:sz w:val="24"/>
          <w:szCs w:val="24"/>
        </w:rPr>
        <w:t>проводят</w:t>
      </w:r>
      <w:r w:rsidR="00635A56" w:rsidRPr="0071069D">
        <w:rPr>
          <w:sz w:val="24"/>
          <w:szCs w:val="24"/>
        </w:rPr>
        <w:t xml:space="preserve"> с применением</w:t>
      </w:r>
      <w:r w:rsidR="0049450E" w:rsidRPr="0071069D">
        <w:t xml:space="preserve"> </w:t>
      </w:r>
      <w:r w:rsidR="0049450E" w:rsidRPr="0071069D">
        <w:rPr>
          <w:color w:val="000000"/>
          <w:sz w:val="24"/>
          <w:szCs w:val="24"/>
        </w:rPr>
        <w:t>средств измерений</w:t>
      </w:r>
      <w:r w:rsidR="006821CA" w:rsidRPr="0071069D">
        <w:rPr>
          <w:color w:val="000000"/>
          <w:sz w:val="24"/>
          <w:szCs w:val="24"/>
        </w:rPr>
        <w:t xml:space="preserve"> (</w:t>
      </w:r>
      <w:r w:rsidR="0049450E" w:rsidRPr="0071069D">
        <w:rPr>
          <w:color w:val="000000"/>
          <w:sz w:val="24"/>
          <w:szCs w:val="24"/>
        </w:rPr>
        <w:t>которые должны быть утвержденного типа и иметь действующие сроки поверки</w:t>
      </w:r>
      <w:r w:rsidR="006821CA" w:rsidRPr="0071069D">
        <w:rPr>
          <w:color w:val="000000"/>
          <w:sz w:val="24"/>
          <w:szCs w:val="24"/>
        </w:rPr>
        <w:t>)</w:t>
      </w:r>
      <w:r w:rsidR="0049450E" w:rsidRPr="0071069D">
        <w:rPr>
          <w:sz w:val="24"/>
          <w:szCs w:val="24"/>
        </w:rPr>
        <w:t xml:space="preserve"> </w:t>
      </w:r>
      <w:r w:rsidR="00635A56" w:rsidRPr="0071069D">
        <w:rPr>
          <w:sz w:val="24"/>
          <w:szCs w:val="24"/>
        </w:rPr>
        <w:t>и проведением, при необходимости, соответствующих расчетов.</w:t>
      </w:r>
    </w:p>
    <w:p w14:paraId="6E7DCDEF" w14:textId="77777777" w:rsidR="00CC61B2" w:rsidRPr="00062854" w:rsidRDefault="006806B4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71069D">
        <w:rPr>
          <w:sz w:val="24"/>
          <w:szCs w:val="24"/>
        </w:rPr>
        <w:t xml:space="preserve">5.8 </w:t>
      </w:r>
      <w:r w:rsidR="00635A56" w:rsidRPr="0071069D">
        <w:rPr>
          <w:sz w:val="24"/>
          <w:szCs w:val="24"/>
        </w:rPr>
        <w:t xml:space="preserve">Соответствие прочности перегородки багажного отсека требованиям </w:t>
      </w:r>
      <w:r w:rsidR="00553C80" w:rsidRPr="0071069D">
        <w:rPr>
          <w:sz w:val="24"/>
          <w:szCs w:val="24"/>
        </w:rPr>
        <w:lastRenderedPageBreak/>
        <w:t>4</w:t>
      </w:r>
      <w:r w:rsidR="00635A56" w:rsidRPr="0071069D">
        <w:rPr>
          <w:sz w:val="24"/>
          <w:szCs w:val="24"/>
        </w:rPr>
        <w:t>.2.12.</w:t>
      </w:r>
      <w:r w:rsidR="00553C80" w:rsidRPr="0071069D">
        <w:rPr>
          <w:sz w:val="24"/>
          <w:szCs w:val="24"/>
        </w:rPr>
        <w:t>4</w:t>
      </w:r>
      <w:r w:rsidR="00635A56" w:rsidRPr="0071069D">
        <w:rPr>
          <w:sz w:val="24"/>
          <w:szCs w:val="24"/>
        </w:rPr>
        <w:t xml:space="preserve"> определяют методом приложения нормируемой статической нагрузки к</w:t>
      </w:r>
      <w:r w:rsidR="00CC61B2">
        <w:rPr>
          <w:sz w:val="24"/>
          <w:szCs w:val="24"/>
        </w:rPr>
        <w:t xml:space="preserve"> центру масс системы «</w:t>
      </w:r>
      <w:r w:rsidR="00635A56" w:rsidRPr="00116AE8">
        <w:rPr>
          <w:sz w:val="24"/>
          <w:szCs w:val="24"/>
        </w:rPr>
        <w:t xml:space="preserve">багажный отсек </w:t>
      </w:r>
      <w:r w:rsidR="00CC61B2">
        <w:rPr>
          <w:sz w:val="24"/>
          <w:szCs w:val="24"/>
        </w:rPr>
        <w:t>–</w:t>
      </w:r>
      <w:r w:rsidR="00635A56" w:rsidRPr="00116AE8">
        <w:rPr>
          <w:sz w:val="24"/>
          <w:szCs w:val="24"/>
        </w:rPr>
        <w:t xml:space="preserve"> багаж</w:t>
      </w:r>
      <w:r w:rsidR="00CC61B2">
        <w:rPr>
          <w:sz w:val="24"/>
          <w:szCs w:val="24"/>
        </w:rPr>
        <w:t>»</w:t>
      </w:r>
      <w:r w:rsidR="00635A56" w:rsidRPr="00116AE8">
        <w:rPr>
          <w:sz w:val="24"/>
          <w:szCs w:val="24"/>
        </w:rPr>
        <w:t xml:space="preserve">. Нагрузку прикладывают под углом 10°±5° к горизонтали. Разрушение креплений багажного отсека не допускается. Деформация багажного отсека не должна превышать 150 мм. При испытаниях нагрузку прикладывают к геометрическому центру перегородки. </w:t>
      </w:r>
      <w:r w:rsidR="00CC61B2" w:rsidRPr="00062854">
        <w:rPr>
          <w:sz w:val="24"/>
          <w:szCs w:val="24"/>
        </w:rPr>
        <w:t xml:space="preserve">Статическую нагрузку </w:t>
      </w:r>
      <w:r w:rsidR="00CC61B2" w:rsidRPr="00062854">
        <w:rPr>
          <w:i/>
          <w:sz w:val="24"/>
          <w:szCs w:val="24"/>
          <w:lang w:val="en-US"/>
        </w:rPr>
        <w:t>F</w:t>
      </w:r>
      <w:r w:rsidR="00CC61B2" w:rsidRPr="00062854">
        <w:rPr>
          <w:sz w:val="24"/>
          <w:szCs w:val="24"/>
        </w:rPr>
        <w:t>, Н вычисляют по формуле</w:t>
      </w:r>
    </w:p>
    <w:p w14:paraId="6B524D52" w14:textId="77777777" w:rsidR="00CC61B2" w:rsidRPr="00062854" w:rsidRDefault="00CC61B2" w:rsidP="00085881">
      <w:pPr>
        <w:pStyle w:val="FORMATTEXT"/>
        <w:spacing w:line="360" w:lineRule="auto"/>
        <w:ind w:firstLine="709"/>
        <w:jc w:val="right"/>
        <w:rPr>
          <w:sz w:val="24"/>
          <w:szCs w:val="24"/>
        </w:rPr>
      </w:pPr>
      <w:r w:rsidRPr="00062854">
        <w:rPr>
          <w:i/>
          <w:sz w:val="24"/>
          <w:szCs w:val="24"/>
          <w:lang w:val="en-US"/>
        </w:rPr>
        <w:t>F</w:t>
      </w:r>
      <w:r w:rsidR="00085881" w:rsidRPr="00062854">
        <w:rPr>
          <w:i/>
          <w:sz w:val="24"/>
          <w:szCs w:val="24"/>
        </w:rPr>
        <w:t xml:space="preserve"> </w:t>
      </w:r>
      <w:r w:rsidRPr="00062854">
        <w:rPr>
          <w:sz w:val="24"/>
          <w:szCs w:val="24"/>
        </w:rPr>
        <w:t>=</w:t>
      </w:r>
      <w:r w:rsidR="00085881" w:rsidRPr="00062854">
        <w:rPr>
          <w:sz w:val="24"/>
          <w:szCs w:val="24"/>
        </w:rPr>
        <w:t xml:space="preserve"> </w:t>
      </w:r>
      <w:r w:rsidRPr="00062854">
        <w:rPr>
          <w:sz w:val="24"/>
          <w:szCs w:val="24"/>
        </w:rPr>
        <w:t>(</w:t>
      </w:r>
      <w:r w:rsidRPr="00062854">
        <w:rPr>
          <w:i/>
          <w:sz w:val="24"/>
          <w:szCs w:val="24"/>
          <w:lang w:val="en-US"/>
        </w:rPr>
        <w:t>m</w:t>
      </w:r>
      <w:r w:rsidRPr="00062854">
        <w:rPr>
          <w:sz w:val="24"/>
          <w:szCs w:val="24"/>
          <w:vertAlign w:val="subscript"/>
        </w:rPr>
        <w:t>б</w:t>
      </w:r>
      <w:r w:rsidR="00085881" w:rsidRPr="00062854">
        <w:rPr>
          <w:sz w:val="24"/>
          <w:szCs w:val="24"/>
        </w:rPr>
        <w:t xml:space="preserve"> </w:t>
      </w:r>
      <w:r w:rsidRPr="00062854">
        <w:rPr>
          <w:sz w:val="24"/>
          <w:szCs w:val="24"/>
        </w:rPr>
        <w:t>+</w:t>
      </w:r>
      <w:r w:rsidR="00085881" w:rsidRPr="00062854">
        <w:rPr>
          <w:sz w:val="24"/>
          <w:szCs w:val="24"/>
        </w:rPr>
        <w:t xml:space="preserve"> </w:t>
      </w:r>
      <w:r w:rsidRPr="00062854">
        <w:rPr>
          <w:i/>
          <w:sz w:val="24"/>
          <w:szCs w:val="24"/>
          <w:lang w:val="en-US"/>
        </w:rPr>
        <w:t>m</w:t>
      </w:r>
      <w:r w:rsidRPr="00062854">
        <w:rPr>
          <w:sz w:val="24"/>
          <w:szCs w:val="24"/>
          <w:vertAlign w:val="subscript"/>
        </w:rPr>
        <w:t>п</w:t>
      </w:r>
      <w:r w:rsidRPr="00062854">
        <w:rPr>
          <w:sz w:val="24"/>
          <w:szCs w:val="24"/>
        </w:rPr>
        <w:t>)</w:t>
      </w:r>
      <w:r w:rsidR="00085881" w:rsidRPr="00062854">
        <w:rPr>
          <w:sz w:val="24"/>
          <w:szCs w:val="24"/>
        </w:rPr>
        <w:t>·</w:t>
      </w:r>
      <w:r w:rsidRPr="00062854">
        <w:rPr>
          <w:sz w:val="24"/>
          <w:szCs w:val="24"/>
        </w:rPr>
        <w:t>10,</w:t>
      </w:r>
      <w:r w:rsidR="00085881" w:rsidRPr="00062854">
        <w:rPr>
          <w:sz w:val="24"/>
          <w:szCs w:val="24"/>
        </w:rPr>
        <w:t xml:space="preserve">                                                            (1)</w:t>
      </w:r>
    </w:p>
    <w:p w14:paraId="4F6D3A99" w14:textId="77777777" w:rsidR="00CC61B2" w:rsidRPr="00062854" w:rsidRDefault="00085881" w:rsidP="00CC61B2">
      <w:pPr>
        <w:pStyle w:val="FORMATTEXT"/>
        <w:spacing w:line="360" w:lineRule="auto"/>
        <w:rPr>
          <w:sz w:val="24"/>
          <w:szCs w:val="24"/>
        </w:rPr>
      </w:pPr>
      <w:r w:rsidRPr="00062854">
        <w:rPr>
          <w:sz w:val="24"/>
          <w:szCs w:val="24"/>
        </w:rPr>
        <w:t>гд</w:t>
      </w:r>
      <w:r w:rsidR="00CC61B2" w:rsidRPr="00062854">
        <w:rPr>
          <w:sz w:val="24"/>
          <w:szCs w:val="24"/>
        </w:rPr>
        <w:t xml:space="preserve">е </w:t>
      </w:r>
      <w:r w:rsidR="00CC61B2" w:rsidRPr="00062854">
        <w:rPr>
          <w:i/>
          <w:sz w:val="24"/>
          <w:szCs w:val="24"/>
          <w:lang w:val="en-US"/>
        </w:rPr>
        <w:t>m</w:t>
      </w:r>
      <w:r w:rsidR="00CC61B2" w:rsidRPr="00062854">
        <w:rPr>
          <w:sz w:val="24"/>
          <w:szCs w:val="24"/>
          <w:vertAlign w:val="subscript"/>
        </w:rPr>
        <w:t>б</w:t>
      </w:r>
      <w:r w:rsidR="00CC61B2" w:rsidRPr="00062854">
        <w:rPr>
          <w:sz w:val="24"/>
          <w:szCs w:val="24"/>
        </w:rPr>
        <w:t xml:space="preserve"> – масса багажа, кг;</w:t>
      </w:r>
    </w:p>
    <w:p w14:paraId="2C6DEA82" w14:textId="77777777" w:rsidR="00CC61B2" w:rsidRPr="00CC61B2" w:rsidRDefault="00CC61B2" w:rsidP="00CC61B2">
      <w:pPr>
        <w:pStyle w:val="FORMATTEXT"/>
        <w:spacing w:line="360" w:lineRule="auto"/>
        <w:rPr>
          <w:sz w:val="24"/>
          <w:szCs w:val="24"/>
        </w:rPr>
      </w:pPr>
      <w:r w:rsidRPr="00062854">
        <w:rPr>
          <w:sz w:val="24"/>
          <w:szCs w:val="24"/>
        </w:rPr>
        <w:t xml:space="preserve">       </w:t>
      </w:r>
      <w:r w:rsidRPr="00062854">
        <w:rPr>
          <w:i/>
          <w:sz w:val="24"/>
          <w:szCs w:val="24"/>
          <w:lang w:val="en-US"/>
        </w:rPr>
        <w:t>m</w:t>
      </w:r>
      <w:r w:rsidRPr="00062854">
        <w:rPr>
          <w:sz w:val="24"/>
          <w:szCs w:val="24"/>
          <w:vertAlign w:val="subscript"/>
        </w:rPr>
        <w:t>п</w:t>
      </w:r>
      <w:r w:rsidRPr="00062854">
        <w:rPr>
          <w:sz w:val="24"/>
          <w:szCs w:val="24"/>
        </w:rPr>
        <w:t xml:space="preserve"> – масса перегородки, кг.</w:t>
      </w:r>
    </w:p>
    <w:p w14:paraId="0FCA386C" w14:textId="77777777" w:rsidR="00635A56" w:rsidRPr="00D94F32" w:rsidRDefault="006806B4" w:rsidP="0008588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5.9 </w:t>
      </w:r>
      <w:r w:rsidR="00060EEA" w:rsidRPr="00D94F32">
        <w:rPr>
          <w:sz w:val="24"/>
          <w:szCs w:val="24"/>
        </w:rPr>
        <w:t xml:space="preserve">Проверку </w:t>
      </w:r>
      <w:r w:rsidR="00060EEA" w:rsidRPr="007816AF">
        <w:rPr>
          <w:sz w:val="24"/>
          <w:szCs w:val="24"/>
        </w:rPr>
        <w:t xml:space="preserve">соответствия </w:t>
      </w:r>
      <w:r w:rsidR="008A5A68" w:rsidRPr="007816AF">
        <w:rPr>
          <w:sz w:val="24"/>
          <w:szCs w:val="24"/>
        </w:rPr>
        <w:t xml:space="preserve">4.3.15 в части </w:t>
      </w:r>
      <w:r w:rsidR="00060EEA" w:rsidRPr="007816AF">
        <w:rPr>
          <w:sz w:val="24"/>
          <w:szCs w:val="24"/>
        </w:rPr>
        <w:t>т</w:t>
      </w:r>
      <w:r w:rsidR="00635A56" w:rsidRPr="007816AF">
        <w:rPr>
          <w:sz w:val="24"/>
          <w:szCs w:val="24"/>
        </w:rPr>
        <w:t>равмобезопасност</w:t>
      </w:r>
      <w:r w:rsidR="00060EEA" w:rsidRPr="007816AF">
        <w:rPr>
          <w:sz w:val="24"/>
          <w:szCs w:val="24"/>
        </w:rPr>
        <w:t>и</w:t>
      </w:r>
      <w:r w:rsidR="00635A56" w:rsidRPr="00D94F32">
        <w:rPr>
          <w:sz w:val="24"/>
          <w:szCs w:val="24"/>
        </w:rPr>
        <w:t xml:space="preserve"> элементов конструкции салона автобуса</w:t>
      </w:r>
      <w:r w:rsidR="00060EEA" w:rsidRPr="00D94F32">
        <w:rPr>
          <w:sz w:val="24"/>
          <w:szCs w:val="24"/>
        </w:rPr>
        <w:t xml:space="preserve"> </w:t>
      </w:r>
      <w:r w:rsidR="00635A56" w:rsidRPr="00D94F32">
        <w:rPr>
          <w:sz w:val="24"/>
          <w:szCs w:val="24"/>
        </w:rPr>
        <w:t>проверя</w:t>
      </w:r>
      <w:r w:rsidR="00EC6B10" w:rsidRPr="00D94F32">
        <w:rPr>
          <w:sz w:val="24"/>
          <w:szCs w:val="24"/>
        </w:rPr>
        <w:t>ю</w:t>
      </w:r>
      <w:r w:rsidR="001352E2" w:rsidRPr="00D94F32">
        <w:rPr>
          <w:sz w:val="24"/>
          <w:szCs w:val="24"/>
        </w:rPr>
        <w:t>т</w:t>
      </w:r>
      <w:r w:rsidR="00635A56" w:rsidRPr="00D94F32">
        <w:rPr>
          <w:sz w:val="24"/>
          <w:szCs w:val="24"/>
        </w:rPr>
        <w:t xml:space="preserve"> по методам</w:t>
      </w:r>
      <w:r w:rsidR="001352E2" w:rsidRPr="00D94F32">
        <w:rPr>
          <w:sz w:val="24"/>
          <w:szCs w:val="24"/>
        </w:rPr>
        <w:t>,</w:t>
      </w:r>
      <w:r w:rsidR="00635A56" w:rsidRPr="00D94F32">
        <w:rPr>
          <w:sz w:val="24"/>
          <w:szCs w:val="24"/>
        </w:rPr>
        <w:t xml:space="preserve"> изложенным в</w:t>
      </w:r>
      <w:r w:rsidRPr="00D94F32">
        <w:rPr>
          <w:sz w:val="24"/>
          <w:szCs w:val="24"/>
        </w:rPr>
        <w:t xml:space="preserve"> правилах</w:t>
      </w:r>
      <w:r w:rsidR="00635A56" w:rsidRPr="00D94F32">
        <w:rPr>
          <w:sz w:val="24"/>
          <w:szCs w:val="24"/>
        </w:rPr>
        <w:t xml:space="preserve"> </w:t>
      </w:r>
      <w:r w:rsidR="00635A56" w:rsidRPr="00D94F32">
        <w:rPr>
          <w:sz w:val="24"/>
          <w:szCs w:val="24"/>
        </w:rPr>
        <w:fldChar w:fldCharType="begin"/>
      </w:r>
      <w:r w:rsidR="00635A56" w:rsidRPr="00D94F32">
        <w:rPr>
          <w:sz w:val="24"/>
          <w:szCs w:val="24"/>
        </w:rPr>
        <w:instrText xml:space="preserve"> HYPERLINK "kodeks://link/d?nd=902259064&amp;point=mark=000000000000000000000000000000000000000000000000007D20K3"\o"’’Правила ЕЭК ООН N 21 (пересмотр 2) Единообразные предписания ...’’</w:instrText>
      </w:r>
    </w:p>
    <w:p w14:paraId="5BE34DBE" w14:textId="77777777" w:rsidR="00635A56" w:rsidRPr="00D94F32" w:rsidRDefault="00635A56" w:rsidP="0008588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instrText>Применяется с 11.09.1992</w:instrText>
      </w:r>
    </w:p>
    <w:p w14:paraId="3A2A48F1" w14:textId="77777777" w:rsidR="00635A56" w:rsidRPr="00D94F32" w:rsidRDefault="00635A56" w:rsidP="0008588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instrText>Статус: Действующий документ. Применяется для целей технического регламента (действ. c 11.09.1992)"</w:instrText>
      </w:r>
      <w:r w:rsidRPr="00D94F32">
        <w:rPr>
          <w:sz w:val="24"/>
          <w:szCs w:val="24"/>
        </w:rPr>
      </w:r>
      <w:r w:rsidRPr="00D94F32">
        <w:rPr>
          <w:sz w:val="24"/>
          <w:szCs w:val="24"/>
        </w:rPr>
        <w:fldChar w:fldCharType="separate"/>
      </w:r>
      <w:r w:rsidRPr="00D94F32">
        <w:rPr>
          <w:sz w:val="24"/>
          <w:szCs w:val="24"/>
        </w:rPr>
        <w:t>[</w:t>
      </w:r>
      <w:r w:rsidR="000B277E" w:rsidRPr="00D94F32">
        <w:rPr>
          <w:sz w:val="24"/>
          <w:szCs w:val="24"/>
        </w:rPr>
        <w:t>2</w:t>
      </w:r>
      <w:r w:rsidR="00FD76AA" w:rsidRPr="00D94F32">
        <w:rPr>
          <w:sz w:val="24"/>
          <w:szCs w:val="24"/>
        </w:rPr>
        <w:t>0</w:t>
      </w:r>
      <w:r w:rsidRPr="00D94F32">
        <w:rPr>
          <w:sz w:val="24"/>
          <w:szCs w:val="24"/>
        </w:rPr>
        <w:t>]</w:t>
      </w:r>
      <w:r w:rsidRPr="00D94F32">
        <w:rPr>
          <w:sz w:val="24"/>
          <w:szCs w:val="24"/>
        </w:rPr>
        <w:fldChar w:fldCharType="end"/>
      </w:r>
      <w:r w:rsidRPr="00D94F32">
        <w:rPr>
          <w:sz w:val="24"/>
          <w:szCs w:val="24"/>
        </w:rPr>
        <w:t xml:space="preserve"> (</w:t>
      </w:r>
      <w:r w:rsidR="00C67BBC" w:rsidRPr="00D94F32">
        <w:rPr>
          <w:sz w:val="24"/>
          <w:szCs w:val="24"/>
        </w:rPr>
        <w:t>п</w:t>
      </w:r>
      <w:r w:rsidRPr="00D94F32">
        <w:rPr>
          <w:sz w:val="24"/>
          <w:szCs w:val="24"/>
        </w:rPr>
        <w:t>риложение 4)</w:t>
      </w:r>
      <w:r w:rsidR="00C67BBC" w:rsidRPr="00D94F32">
        <w:rPr>
          <w:sz w:val="24"/>
          <w:szCs w:val="24"/>
        </w:rPr>
        <w:t>.</w:t>
      </w:r>
    </w:p>
    <w:p w14:paraId="033D1401" w14:textId="77777777" w:rsidR="005F345E" w:rsidRPr="00D94F32" w:rsidRDefault="006806B4" w:rsidP="00085881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5.10 </w:t>
      </w:r>
      <w:r w:rsidR="008A5A68" w:rsidRPr="007816AF">
        <w:rPr>
          <w:sz w:val="24"/>
          <w:szCs w:val="24"/>
        </w:rPr>
        <w:t xml:space="preserve">Проверку соответствия 4.3.15 в части эффективности </w:t>
      </w:r>
      <w:r w:rsidR="00635A56" w:rsidRPr="007816AF">
        <w:rPr>
          <w:sz w:val="24"/>
          <w:szCs w:val="24"/>
        </w:rPr>
        <w:t>работы и травмобезопасност</w:t>
      </w:r>
      <w:r w:rsidR="008A5A68" w:rsidRPr="007816AF">
        <w:rPr>
          <w:sz w:val="24"/>
          <w:szCs w:val="24"/>
        </w:rPr>
        <w:t>и</w:t>
      </w:r>
      <w:r w:rsidR="00635A56" w:rsidRPr="007816AF">
        <w:rPr>
          <w:sz w:val="24"/>
          <w:szCs w:val="24"/>
        </w:rPr>
        <w:t xml:space="preserve"> удерживающей</w:t>
      </w:r>
      <w:r w:rsidR="00635A56" w:rsidRPr="00D94F32">
        <w:rPr>
          <w:sz w:val="24"/>
          <w:szCs w:val="24"/>
        </w:rPr>
        <w:t xml:space="preserve"> системы, элементов крепления и прочность элементов сидений</w:t>
      </w:r>
      <w:r w:rsidR="00060EEA" w:rsidRPr="00D94F32">
        <w:rPr>
          <w:sz w:val="24"/>
          <w:szCs w:val="24"/>
        </w:rPr>
        <w:t xml:space="preserve"> </w:t>
      </w:r>
      <w:r w:rsidR="00635A56" w:rsidRPr="00D94F32">
        <w:rPr>
          <w:sz w:val="24"/>
          <w:szCs w:val="24"/>
        </w:rPr>
        <w:t>проверяют в ходе проведения динамических испытаний</w:t>
      </w:r>
      <w:r w:rsidR="005F345E" w:rsidRPr="00D94F32">
        <w:rPr>
          <w:sz w:val="24"/>
          <w:szCs w:val="24"/>
        </w:rPr>
        <w:t xml:space="preserve"> с параметрами нагружения:</w:t>
      </w:r>
    </w:p>
    <w:p w14:paraId="593524A8" w14:textId="77777777" w:rsidR="005F345E" w:rsidRPr="00D94F32" w:rsidRDefault="005F345E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>-</w:t>
      </w:r>
      <w:r w:rsidR="00635A56" w:rsidRPr="00D94F32">
        <w:rPr>
          <w:sz w:val="24"/>
          <w:szCs w:val="24"/>
        </w:rPr>
        <w:t xml:space="preserve"> в соответствии с требованиями</w:t>
      </w:r>
      <w:r w:rsidR="00D30E63" w:rsidRPr="00D94F32">
        <w:rPr>
          <w:sz w:val="24"/>
          <w:szCs w:val="24"/>
        </w:rPr>
        <w:t xml:space="preserve"> правил</w:t>
      </w:r>
      <w:r w:rsidR="00635A56" w:rsidRPr="00D94F32">
        <w:rPr>
          <w:sz w:val="24"/>
          <w:szCs w:val="24"/>
        </w:rPr>
        <w:t xml:space="preserve"> </w:t>
      </w:r>
      <w:r w:rsidR="00C67BBC" w:rsidRPr="00D94F32">
        <w:rPr>
          <w:sz w:val="24"/>
          <w:szCs w:val="24"/>
        </w:rPr>
        <w:t xml:space="preserve">[5] </w:t>
      </w:r>
      <w:r w:rsidR="00635A56" w:rsidRPr="00D94F32">
        <w:rPr>
          <w:sz w:val="24"/>
          <w:szCs w:val="24"/>
        </w:rPr>
        <w:t xml:space="preserve">(приложение 7, добавление 1) для </w:t>
      </w:r>
      <w:r w:rsidR="00C67BBC" w:rsidRPr="00D94F32">
        <w:rPr>
          <w:sz w:val="24"/>
          <w:szCs w:val="24"/>
        </w:rPr>
        <w:t>автобусов</w:t>
      </w:r>
      <w:r w:rsidR="00635A56" w:rsidRPr="00D94F32">
        <w:rPr>
          <w:sz w:val="24"/>
          <w:szCs w:val="24"/>
        </w:rPr>
        <w:t xml:space="preserve"> категории М</w:t>
      </w:r>
      <w:r w:rsidR="00635A56" w:rsidRPr="00D94F32">
        <w:rPr>
          <w:sz w:val="24"/>
          <w:szCs w:val="24"/>
          <w:vertAlign w:val="subscript"/>
        </w:rPr>
        <w:t>2</w:t>
      </w:r>
      <w:r w:rsidR="00085881" w:rsidRPr="00085881">
        <w:rPr>
          <w:sz w:val="24"/>
          <w:szCs w:val="24"/>
        </w:rPr>
        <w:t>;</w:t>
      </w:r>
      <w:r w:rsidR="00635A56" w:rsidRPr="00D94F32">
        <w:rPr>
          <w:sz w:val="24"/>
          <w:szCs w:val="24"/>
        </w:rPr>
        <w:t xml:space="preserve"> </w:t>
      </w:r>
    </w:p>
    <w:p w14:paraId="66CC2702" w14:textId="77777777" w:rsidR="00635A56" w:rsidRPr="00D94F32" w:rsidRDefault="005F345E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- </w:t>
      </w:r>
      <w:r w:rsidR="00D30E63" w:rsidRPr="00D94F32">
        <w:rPr>
          <w:sz w:val="24"/>
          <w:szCs w:val="24"/>
        </w:rPr>
        <w:t xml:space="preserve">в соответствии с требованиями правил </w:t>
      </w:r>
      <w:r w:rsidR="00C67BBC" w:rsidRPr="00D94F32">
        <w:rPr>
          <w:sz w:val="24"/>
          <w:szCs w:val="24"/>
        </w:rPr>
        <w:t>[</w:t>
      </w:r>
      <w:r w:rsidR="00553C80" w:rsidRPr="00D94F32">
        <w:rPr>
          <w:sz w:val="24"/>
          <w:szCs w:val="24"/>
        </w:rPr>
        <w:t>11</w:t>
      </w:r>
      <w:r w:rsidR="00C67BBC" w:rsidRPr="00D94F32">
        <w:rPr>
          <w:sz w:val="24"/>
          <w:szCs w:val="24"/>
        </w:rPr>
        <w:t xml:space="preserve">] </w:t>
      </w:r>
      <w:r w:rsidR="00635A56" w:rsidRPr="00D94F32">
        <w:rPr>
          <w:sz w:val="24"/>
          <w:szCs w:val="24"/>
        </w:rPr>
        <w:t xml:space="preserve">(добавление 1) для </w:t>
      </w:r>
      <w:r w:rsidR="00C67BBC" w:rsidRPr="00D94F32">
        <w:rPr>
          <w:sz w:val="24"/>
          <w:szCs w:val="24"/>
        </w:rPr>
        <w:t>автобусов</w:t>
      </w:r>
      <w:r w:rsidR="00635A56" w:rsidRPr="00D94F32">
        <w:rPr>
          <w:sz w:val="24"/>
          <w:szCs w:val="24"/>
        </w:rPr>
        <w:t xml:space="preserve"> категории </w:t>
      </w:r>
      <w:r w:rsidR="00635A56" w:rsidRPr="00D94F32">
        <w:rPr>
          <w:sz w:val="24"/>
          <w:szCs w:val="24"/>
          <w:lang w:val="en-US"/>
        </w:rPr>
        <w:t>M</w:t>
      </w:r>
      <w:r w:rsidR="00635A56" w:rsidRPr="00D94F32">
        <w:rPr>
          <w:sz w:val="24"/>
          <w:szCs w:val="24"/>
          <w:vertAlign w:val="subscript"/>
        </w:rPr>
        <w:t>3</w:t>
      </w:r>
      <w:r w:rsidR="00635A56" w:rsidRPr="00D94F32">
        <w:rPr>
          <w:sz w:val="24"/>
          <w:szCs w:val="24"/>
        </w:rPr>
        <w:t>.</w:t>
      </w:r>
    </w:p>
    <w:p w14:paraId="410170BC" w14:textId="77777777" w:rsidR="00635A56" w:rsidRPr="00D94F32" w:rsidRDefault="00D30E63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5.10.1 </w:t>
      </w:r>
      <w:r w:rsidR="00635A56" w:rsidRPr="00D94F32">
        <w:rPr>
          <w:sz w:val="24"/>
          <w:szCs w:val="24"/>
        </w:rPr>
        <w:t xml:space="preserve">Фрагмент </w:t>
      </w:r>
      <w:r w:rsidR="00C67BBC" w:rsidRPr="00D94F32">
        <w:rPr>
          <w:sz w:val="24"/>
          <w:szCs w:val="24"/>
        </w:rPr>
        <w:t>автобуса</w:t>
      </w:r>
      <w:r w:rsidR="00635A56" w:rsidRPr="00D94F32">
        <w:rPr>
          <w:sz w:val="24"/>
          <w:szCs w:val="24"/>
        </w:rPr>
        <w:t xml:space="preserve"> (левая или правая часть </w:t>
      </w:r>
      <w:r w:rsidR="00C67BBC" w:rsidRPr="00D94F32">
        <w:rPr>
          <w:sz w:val="24"/>
          <w:szCs w:val="24"/>
        </w:rPr>
        <w:t>автобуса</w:t>
      </w:r>
      <w:r w:rsidR="00635A56" w:rsidRPr="00D94F32">
        <w:rPr>
          <w:sz w:val="24"/>
          <w:szCs w:val="24"/>
        </w:rPr>
        <w:t xml:space="preserve">: пол, боковина с сиденьями) устанавливают на испытательную платформу, манекены в ходе испытаний пристегивают ремнями безопасности. Фрагмент </w:t>
      </w:r>
      <w:r w:rsidR="00C67BBC" w:rsidRPr="00D94F32">
        <w:rPr>
          <w:sz w:val="24"/>
          <w:szCs w:val="24"/>
        </w:rPr>
        <w:t>автобуса</w:t>
      </w:r>
      <w:r w:rsidR="00635A56" w:rsidRPr="00D94F32">
        <w:rPr>
          <w:sz w:val="24"/>
          <w:szCs w:val="24"/>
        </w:rPr>
        <w:t xml:space="preserve"> должен иметь соответствующую прочность заявленного </w:t>
      </w:r>
      <w:r w:rsidR="00C67BBC" w:rsidRPr="00D94F32">
        <w:rPr>
          <w:sz w:val="24"/>
          <w:szCs w:val="24"/>
        </w:rPr>
        <w:t>автобуса</w:t>
      </w:r>
      <w:r w:rsidR="00635A56" w:rsidRPr="00D94F32">
        <w:rPr>
          <w:sz w:val="24"/>
          <w:szCs w:val="24"/>
        </w:rPr>
        <w:t xml:space="preserve">. В случае технической невозможности обеспечить соответствующую прочность для фрагмента </w:t>
      </w:r>
      <w:r w:rsidR="0024491B" w:rsidRPr="00D94F32">
        <w:rPr>
          <w:sz w:val="24"/>
          <w:szCs w:val="24"/>
        </w:rPr>
        <w:t>автобуса</w:t>
      </w:r>
      <w:r w:rsidR="00635A56" w:rsidRPr="00D94F32">
        <w:rPr>
          <w:sz w:val="24"/>
          <w:szCs w:val="24"/>
        </w:rPr>
        <w:t xml:space="preserve"> допускается, по согласованию с испытательной лабораторией, заменять боковины </w:t>
      </w:r>
      <w:r w:rsidR="0024491B" w:rsidRPr="00D94F32">
        <w:rPr>
          <w:sz w:val="24"/>
          <w:szCs w:val="24"/>
        </w:rPr>
        <w:t>автобуса</w:t>
      </w:r>
      <w:r w:rsidR="00635A56" w:rsidRPr="00D94F32">
        <w:rPr>
          <w:sz w:val="24"/>
          <w:szCs w:val="24"/>
        </w:rPr>
        <w:t xml:space="preserve"> более прочными элементами.</w:t>
      </w:r>
    </w:p>
    <w:p w14:paraId="6F4EC38C" w14:textId="77777777" w:rsidR="00635A56" w:rsidRPr="00D94F32" w:rsidRDefault="00D30E63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5.10.2 </w:t>
      </w:r>
      <w:r w:rsidR="00635A56" w:rsidRPr="00D94F32">
        <w:rPr>
          <w:sz w:val="24"/>
          <w:szCs w:val="24"/>
        </w:rPr>
        <w:t xml:space="preserve">Испытательная лаборатория отбирает на испытания фрагменты </w:t>
      </w:r>
      <w:r w:rsidR="0024491B" w:rsidRPr="00D94F32">
        <w:rPr>
          <w:sz w:val="24"/>
          <w:szCs w:val="24"/>
        </w:rPr>
        <w:t xml:space="preserve">автобуса </w:t>
      </w:r>
      <w:r w:rsidR="00635A56" w:rsidRPr="00D94F32">
        <w:rPr>
          <w:sz w:val="24"/>
          <w:szCs w:val="24"/>
        </w:rPr>
        <w:t xml:space="preserve">с установленными сиденьями, двумя и/или одним рядом сидений в зависимости от расположения сидений в </w:t>
      </w:r>
      <w:r w:rsidR="0024491B" w:rsidRPr="00D94F32">
        <w:rPr>
          <w:sz w:val="24"/>
          <w:szCs w:val="24"/>
        </w:rPr>
        <w:t>автобусе</w:t>
      </w:r>
      <w:r w:rsidR="00635A56" w:rsidRPr="00D94F32">
        <w:rPr>
          <w:sz w:val="24"/>
          <w:szCs w:val="24"/>
        </w:rPr>
        <w:t>.</w:t>
      </w:r>
    </w:p>
    <w:p w14:paraId="3BB0B73D" w14:textId="77777777" w:rsidR="00635A56" w:rsidRPr="00116AE8" w:rsidRDefault="00D30E63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5.10.3 </w:t>
      </w:r>
      <w:r w:rsidR="00635A56" w:rsidRPr="00D94F32">
        <w:rPr>
          <w:sz w:val="24"/>
          <w:szCs w:val="24"/>
        </w:rPr>
        <w:t>Испытаниям подвергают все конструкции сидений для перевозки детей</w:t>
      </w:r>
      <w:r w:rsidR="00635A56" w:rsidRPr="00116AE8">
        <w:rPr>
          <w:sz w:val="24"/>
          <w:szCs w:val="24"/>
        </w:rPr>
        <w:t xml:space="preserve"> и их креплений. Каждая конструкция сиденья</w:t>
      </w:r>
      <w:r w:rsidR="00FD63EC">
        <w:rPr>
          <w:sz w:val="24"/>
          <w:szCs w:val="24"/>
        </w:rPr>
        <w:t>,</w:t>
      </w:r>
      <w:r w:rsidR="00635A56" w:rsidRPr="00116AE8">
        <w:rPr>
          <w:sz w:val="24"/>
          <w:szCs w:val="24"/>
        </w:rPr>
        <w:t xml:space="preserve"> согласно своему предназначению</w:t>
      </w:r>
      <w:r w:rsidR="00FD63EC">
        <w:rPr>
          <w:sz w:val="24"/>
          <w:szCs w:val="24"/>
        </w:rPr>
        <w:t>,</w:t>
      </w:r>
      <w:r w:rsidR="00635A56" w:rsidRPr="00116AE8">
        <w:rPr>
          <w:sz w:val="24"/>
          <w:szCs w:val="24"/>
        </w:rPr>
        <w:t xml:space="preserve"> должна пройти испытание с соответствующим(и) </w:t>
      </w:r>
      <w:r w:rsidR="00635A56" w:rsidRPr="00D94F32">
        <w:rPr>
          <w:sz w:val="24"/>
          <w:szCs w:val="24"/>
        </w:rPr>
        <w:t>манекеном(ами) 1,5-летнего, 3-летнего, 6-летнего и 10-летнего ребенка (по требованиям</w:t>
      </w:r>
      <w:r w:rsidR="0024491B" w:rsidRPr="00D94F32">
        <w:rPr>
          <w:sz w:val="24"/>
          <w:szCs w:val="24"/>
        </w:rPr>
        <w:t xml:space="preserve"> </w:t>
      </w:r>
      <w:r w:rsidR="005B57F1" w:rsidRPr="00D94F32">
        <w:rPr>
          <w:sz w:val="24"/>
          <w:szCs w:val="24"/>
        </w:rPr>
        <w:t xml:space="preserve">правил </w:t>
      </w:r>
      <w:r w:rsidR="0024491B" w:rsidRPr="00D94F32">
        <w:rPr>
          <w:sz w:val="24"/>
          <w:szCs w:val="24"/>
        </w:rPr>
        <w:t>[5], [6]</w:t>
      </w:r>
      <w:r w:rsidR="00635A56" w:rsidRPr="00D94F32">
        <w:rPr>
          <w:sz w:val="24"/>
          <w:szCs w:val="24"/>
        </w:rPr>
        <w:t xml:space="preserve">), а также с </w:t>
      </w:r>
      <w:r w:rsidR="00635A56" w:rsidRPr="00D94F32">
        <w:rPr>
          <w:sz w:val="24"/>
          <w:szCs w:val="24"/>
        </w:rPr>
        <w:lastRenderedPageBreak/>
        <w:t>манекенами Hibryd III 50</w:t>
      </w:r>
      <w:r w:rsidR="0024491B" w:rsidRPr="00D94F32">
        <w:rPr>
          <w:sz w:val="24"/>
          <w:szCs w:val="24"/>
        </w:rPr>
        <w:t xml:space="preserve"> </w:t>
      </w:r>
      <w:r w:rsidR="00635A56" w:rsidRPr="00D94F32">
        <w:rPr>
          <w:sz w:val="24"/>
          <w:szCs w:val="24"/>
        </w:rPr>
        <w:t xml:space="preserve">% </w:t>
      </w:r>
      <w:r w:rsidR="005B57F1" w:rsidRPr="00D94F32">
        <w:rPr>
          <w:sz w:val="24"/>
          <w:szCs w:val="24"/>
        </w:rPr>
        <w:t>(по требованиям правил [15]).</w:t>
      </w:r>
      <w:r w:rsidR="005B57F1" w:rsidRPr="00116AE8">
        <w:rPr>
          <w:sz w:val="24"/>
          <w:szCs w:val="24"/>
        </w:rPr>
        <w:t xml:space="preserve"> </w:t>
      </w:r>
    </w:p>
    <w:p w14:paraId="05726FDD" w14:textId="77777777" w:rsidR="00635A56" w:rsidRPr="00D94F32" w:rsidRDefault="005B57F1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5.10.4 </w:t>
      </w:r>
      <w:r w:rsidR="00635A56" w:rsidRPr="00D94F32">
        <w:rPr>
          <w:sz w:val="24"/>
          <w:szCs w:val="24"/>
        </w:rPr>
        <w:t>При испытаниях двух рядов сидений манекены размещают на второй ряд сидений.</w:t>
      </w:r>
    </w:p>
    <w:p w14:paraId="123A1674" w14:textId="77777777" w:rsidR="00635A56" w:rsidRPr="00D94F32" w:rsidRDefault="005B57F1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5.10.5 </w:t>
      </w:r>
      <w:r w:rsidR="00635A56" w:rsidRPr="00D94F32">
        <w:rPr>
          <w:sz w:val="24"/>
          <w:szCs w:val="24"/>
        </w:rPr>
        <w:t xml:space="preserve">После испытаний оценке подвергают сиденья, их крепления и крепления ремней безопасности. </w:t>
      </w:r>
    </w:p>
    <w:p w14:paraId="597C1736" w14:textId="77777777" w:rsidR="00635A56" w:rsidRPr="00116AE8" w:rsidRDefault="005B57F1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5.11 </w:t>
      </w:r>
      <w:r w:rsidR="00635A56" w:rsidRPr="00D94F32">
        <w:rPr>
          <w:sz w:val="24"/>
          <w:szCs w:val="24"/>
        </w:rPr>
        <w:t xml:space="preserve">Проверку соответствия аварийных выходов по </w:t>
      </w:r>
      <w:r w:rsidRPr="00D94F32">
        <w:rPr>
          <w:sz w:val="24"/>
          <w:szCs w:val="24"/>
        </w:rPr>
        <w:t xml:space="preserve">4.4.1 </w:t>
      </w:r>
      <w:r w:rsidR="00635A56" w:rsidRPr="00D94F32">
        <w:rPr>
          <w:sz w:val="24"/>
          <w:szCs w:val="24"/>
        </w:rPr>
        <w:t>проводят в соответствии с</w:t>
      </w:r>
      <w:r w:rsidRPr="00D94F32">
        <w:rPr>
          <w:sz w:val="24"/>
          <w:szCs w:val="24"/>
        </w:rPr>
        <w:t xml:space="preserve"> правилами </w:t>
      </w:r>
      <w:r w:rsidR="0024491B" w:rsidRPr="00D94F32">
        <w:rPr>
          <w:sz w:val="24"/>
          <w:szCs w:val="24"/>
        </w:rPr>
        <w:t>[</w:t>
      </w:r>
      <w:r w:rsidR="000B277E" w:rsidRPr="00D94F32">
        <w:rPr>
          <w:sz w:val="24"/>
          <w:szCs w:val="24"/>
        </w:rPr>
        <w:t>12</w:t>
      </w:r>
      <w:r w:rsidR="0024491B" w:rsidRPr="00D94F32">
        <w:rPr>
          <w:sz w:val="24"/>
          <w:szCs w:val="24"/>
        </w:rPr>
        <w:t>]-[1</w:t>
      </w:r>
      <w:r w:rsidR="000B277E" w:rsidRPr="00D94F32">
        <w:rPr>
          <w:sz w:val="24"/>
          <w:szCs w:val="24"/>
        </w:rPr>
        <w:t>4</w:t>
      </w:r>
      <w:r w:rsidR="0024491B" w:rsidRPr="00D94F32">
        <w:rPr>
          <w:sz w:val="24"/>
          <w:szCs w:val="24"/>
        </w:rPr>
        <w:t>]</w:t>
      </w:r>
      <w:r w:rsidR="00635A56" w:rsidRPr="00D94F32">
        <w:rPr>
          <w:sz w:val="24"/>
          <w:szCs w:val="24"/>
        </w:rPr>
        <w:t>.</w:t>
      </w:r>
    </w:p>
    <w:p w14:paraId="08935FDE" w14:textId="77777777" w:rsidR="00635A56" w:rsidRPr="00D94F32" w:rsidRDefault="005B57F1" w:rsidP="0024491B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5.12 </w:t>
      </w:r>
      <w:r w:rsidR="00635A56" w:rsidRPr="00D94F32">
        <w:rPr>
          <w:sz w:val="24"/>
          <w:szCs w:val="24"/>
        </w:rPr>
        <w:t xml:space="preserve">Проверку соответствия устройства, предотвращающего движение автобуса при открытых служебных или аварийных дверях по </w:t>
      </w:r>
      <w:r w:rsidRPr="00D94F32">
        <w:rPr>
          <w:sz w:val="24"/>
          <w:szCs w:val="24"/>
        </w:rPr>
        <w:t>4.4.3</w:t>
      </w:r>
      <w:r w:rsidR="00085881">
        <w:rPr>
          <w:sz w:val="24"/>
          <w:szCs w:val="24"/>
        </w:rPr>
        <w:t>,</w:t>
      </w:r>
      <w:r w:rsidR="00635A56" w:rsidRPr="00D94F32">
        <w:rPr>
          <w:sz w:val="24"/>
          <w:szCs w:val="24"/>
        </w:rPr>
        <w:t xml:space="preserve"> </w:t>
      </w:r>
      <w:r w:rsidR="00635A56" w:rsidRPr="00471CDF">
        <w:rPr>
          <w:sz w:val="24"/>
          <w:szCs w:val="24"/>
        </w:rPr>
        <w:t xml:space="preserve">проводят </w:t>
      </w:r>
      <w:r w:rsidR="0004112F" w:rsidRPr="00471CDF">
        <w:rPr>
          <w:sz w:val="24"/>
          <w:szCs w:val="24"/>
        </w:rPr>
        <w:t xml:space="preserve">в соответствии с правилами </w:t>
      </w:r>
      <w:r w:rsidR="0024491B" w:rsidRPr="00471CDF">
        <w:rPr>
          <w:sz w:val="24"/>
          <w:szCs w:val="24"/>
        </w:rPr>
        <w:t>[</w:t>
      </w:r>
      <w:r w:rsidR="000B277E" w:rsidRPr="00471CDF">
        <w:rPr>
          <w:sz w:val="24"/>
          <w:szCs w:val="24"/>
        </w:rPr>
        <w:t>12</w:t>
      </w:r>
      <w:r w:rsidR="0024491B" w:rsidRPr="00471CDF">
        <w:rPr>
          <w:sz w:val="24"/>
          <w:szCs w:val="24"/>
        </w:rPr>
        <w:t>]-[1</w:t>
      </w:r>
      <w:r w:rsidR="000B277E" w:rsidRPr="00471CDF">
        <w:rPr>
          <w:sz w:val="24"/>
          <w:szCs w:val="24"/>
        </w:rPr>
        <w:t>4</w:t>
      </w:r>
      <w:r w:rsidR="0024491B" w:rsidRPr="00471CDF">
        <w:rPr>
          <w:sz w:val="24"/>
          <w:szCs w:val="24"/>
        </w:rPr>
        <w:t>]</w:t>
      </w:r>
      <w:r w:rsidR="00635A56" w:rsidRPr="00471CDF">
        <w:rPr>
          <w:sz w:val="24"/>
          <w:szCs w:val="24"/>
        </w:rPr>
        <w:t>.</w:t>
      </w:r>
      <w:r w:rsidR="0004112F">
        <w:rPr>
          <w:sz w:val="24"/>
          <w:szCs w:val="24"/>
        </w:rPr>
        <w:t xml:space="preserve">  </w:t>
      </w:r>
    </w:p>
    <w:p w14:paraId="18D174AF" w14:textId="77777777" w:rsidR="00635A56" w:rsidRPr="00116AE8" w:rsidRDefault="005B57F1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>5.13</w:t>
      </w:r>
      <w:r w:rsidR="00635A56" w:rsidRPr="00D94F32">
        <w:rPr>
          <w:sz w:val="24"/>
          <w:szCs w:val="24"/>
        </w:rPr>
        <w:t xml:space="preserve"> Проверку устройств (пандусы, подъемники), обеспечивающих доступ в </w:t>
      </w:r>
      <w:r w:rsidR="0024491B" w:rsidRPr="00D94F32">
        <w:rPr>
          <w:sz w:val="24"/>
          <w:szCs w:val="24"/>
        </w:rPr>
        <w:t>автобус</w:t>
      </w:r>
      <w:r w:rsidR="00635A56" w:rsidRPr="00D94F32">
        <w:rPr>
          <w:sz w:val="24"/>
          <w:szCs w:val="24"/>
        </w:rPr>
        <w:t xml:space="preserve"> и безопасность перевозки детей с нарушениями опорно-двигательных функций по </w:t>
      </w:r>
      <w:r w:rsidRPr="00D94F32">
        <w:rPr>
          <w:sz w:val="24"/>
          <w:szCs w:val="24"/>
        </w:rPr>
        <w:t>4.4.8</w:t>
      </w:r>
      <w:r w:rsidR="00635A56" w:rsidRPr="00D94F32">
        <w:rPr>
          <w:sz w:val="24"/>
          <w:szCs w:val="24"/>
        </w:rPr>
        <w:t xml:space="preserve">, передвигающихся в креслах-колясках, осуществляют в соответствии с </w:t>
      </w:r>
      <w:r w:rsidRPr="00D94F32">
        <w:rPr>
          <w:sz w:val="24"/>
          <w:szCs w:val="24"/>
        </w:rPr>
        <w:t xml:space="preserve">правилами </w:t>
      </w:r>
      <w:r w:rsidR="0024491B" w:rsidRPr="00D94F32">
        <w:rPr>
          <w:sz w:val="24"/>
          <w:szCs w:val="24"/>
        </w:rPr>
        <w:t>[</w:t>
      </w:r>
      <w:r w:rsidR="000B277E" w:rsidRPr="00D94F32">
        <w:rPr>
          <w:sz w:val="24"/>
          <w:szCs w:val="24"/>
        </w:rPr>
        <w:t>12</w:t>
      </w:r>
      <w:r w:rsidR="0024491B" w:rsidRPr="00D94F32">
        <w:rPr>
          <w:sz w:val="24"/>
          <w:szCs w:val="24"/>
        </w:rPr>
        <w:t xml:space="preserve">] </w:t>
      </w:r>
      <w:r w:rsidR="00635A56" w:rsidRPr="00D94F32">
        <w:rPr>
          <w:sz w:val="24"/>
          <w:szCs w:val="24"/>
        </w:rPr>
        <w:t>(приложение 8).</w:t>
      </w:r>
    </w:p>
    <w:p w14:paraId="3676176B" w14:textId="77777777" w:rsidR="00635A56" w:rsidRPr="00471CDF" w:rsidRDefault="00610CF3" w:rsidP="007D3415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D94F32">
        <w:rPr>
          <w:sz w:val="24"/>
          <w:szCs w:val="24"/>
        </w:rPr>
        <w:t xml:space="preserve">5.14 </w:t>
      </w:r>
      <w:r w:rsidR="008A5A68" w:rsidRPr="007816AF">
        <w:rPr>
          <w:sz w:val="24"/>
          <w:szCs w:val="24"/>
        </w:rPr>
        <w:t>Проверку соответствия</w:t>
      </w:r>
      <w:r w:rsidR="008A5A68">
        <w:rPr>
          <w:sz w:val="24"/>
          <w:szCs w:val="24"/>
        </w:rPr>
        <w:t xml:space="preserve"> </w:t>
      </w:r>
      <w:r w:rsidR="00635A56" w:rsidRPr="00D94F32">
        <w:rPr>
          <w:sz w:val="24"/>
          <w:szCs w:val="24"/>
        </w:rPr>
        <w:t xml:space="preserve">установки топливного бака требованиям </w:t>
      </w:r>
      <w:r w:rsidRPr="00D94F32">
        <w:rPr>
          <w:sz w:val="24"/>
          <w:szCs w:val="24"/>
        </w:rPr>
        <w:t xml:space="preserve">4.5.1 </w:t>
      </w:r>
      <w:r w:rsidR="00635A56" w:rsidRPr="00D94F32">
        <w:rPr>
          <w:sz w:val="24"/>
          <w:szCs w:val="24"/>
        </w:rPr>
        <w:t xml:space="preserve">проводят </w:t>
      </w:r>
      <w:r w:rsidR="00635A56" w:rsidRPr="00036AA4">
        <w:rPr>
          <w:sz w:val="24"/>
          <w:szCs w:val="24"/>
        </w:rPr>
        <w:t xml:space="preserve">по </w:t>
      </w:r>
      <w:r w:rsidR="00036AA4" w:rsidRPr="00471CDF">
        <w:rPr>
          <w:sz w:val="24"/>
          <w:szCs w:val="24"/>
        </w:rPr>
        <w:t xml:space="preserve">методам </w:t>
      </w:r>
      <w:r w:rsidR="00F02F71" w:rsidRPr="00471CDF">
        <w:rPr>
          <w:sz w:val="24"/>
          <w:szCs w:val="24"/>
        </w:rPr>
        <w:t>правил</w:t>
      </w:r>
      <w:r w:rsidR="00635A56" w:rsidRPr="00471CDF">
        <w:rPr>
          <w:sz w:val="24"/>
          <w:szCs w:val="24"/>
        </w:rPr>
        <w:t xml:space="preserve"> </w:t>
      </w:r>
      <w:r w:rsidR="000B277E" w:rsidRPr="00471CDF">
        <w:rPr>
          <w:sz w:val="24"/>
          <w:szCs w:val="24"/>
        </w:rPr>
        <w:t>[17</w:t>
      </w:r>
      <w:r w:rsidR="0024491B" w:rsidRPr="00471CDF">
        <w:rPr>
          <w:sz w:val="24"/>
          <w:szCs w:val="24"/>
        </w:rPr>
        <w:t>]</w:t>
      </w:r>
      <w:r w:rsidR="007D3415" w:rsidRPr="00471CDF">
        <w:rPr>
          <w:sz w:val="24"/>
          <w:szCs w:val="24"/>
        </w:rPr>
        <w:t>.</w:t>
      </w:r>
      <w:r w:rsidR="007D3415" w:rsidRPr="00471CDF">
        <w:t xml:space="preserve"> </w:t>
      </w:r>
      <w:r w:rsidR="00F17C9D" w:rsidRPr="00471CDF">
        <w:rPr>
          <w:sz w:val="24"/>
          <w:szCs w:val="24"/>
        </w:rPr>
        <w:t>В</w:t>
      </w:r>
      <w:r w:rsidR="007D3415" w:rsidRPr="00471CDF">
        <w:rPr>
          <w:sz w:val="24"/>
          <w:szCs w:val="24"/>
        </w:rPr>
        <w:t xml:space="preserve"> отношении предотвращения опасности возникновения пожара в случае лобового/бокового/заднего столкновения для подтверждения требованиям </w:t>
      </w:r>
      <w:r w:rsidR="007F28A0" w:rsidRPr="00471CDF">
        <w:rPr>
          <w:sz w:val="24"/>
          <w:szCs w:val="24"/>
        </w:rPr>
        <w:t xml:space="preserve">4.5.1 </w:t>
      </w:r>
      <w:r w:rsidR="007D3415" w:rsidRPr="00471CDF">
        <w:rPr>
          <w:sz w:val="24"/>
          <w:szCs w:val="24"/>
        </w:rPr>
        <w:t xml:space="preserve">проводят соответствующие испытания по </w:t>
      </w:r>
      <w:r w:rsidR="00280EF0" w:rsidRPr="00471CDF">
        <w:rPr>
          <w:sz w:val="24"/>
          <w:szCs w:val="24"/>
        </w:rPr>
        <w:t>методам</w:t>
      </w:r>
      <w:r w:rsidR="007D3415" w:rsidRPr="00471CDF">
        <w:rPr>
          <w:sz w:val="24"/>
          <w:szCs w:val="24"/>
        </w:rPr>
        <w:t>, изложенным в</w:t>
      </w:r>
      <w:r w:rsidR="00F02F71" w:rsidRPr="00471CDF">
        <w:rPr>
          <w:sz w:val="24"/>
          <w:szCs w:val="24"/>
        </w:rPr>
        <w:t xml:space="preserve"> правилах</w:t>
      </w:r>
      <w:r w:rsidR="007D3415" w:rsidRPr="00471CDF">
        <w:rPr>
          <w:sz w:val="24"/>
          <w:szCs w:val="24"/>
        </w:rPr>
        <w:t xml:space="preserve"> [</w:t>
      </w:r>
      <w:r w:rsidR="000B277E" w:rsidRPr="00471CDF">
        <w:rPr>
          <w:sz w:val="24"/>
          <w:szCs w:val="24"/>
        </w:rPr>
        <w:t>17</w:t>
      </w:r>
      <w:r w:rsidR="007D3415" w:rsidRPr="00471CDF">
        <w:rPr>
          <w:sz w:val="24"/>
          <w:szCs w:val="24"/>
        </w:rPr>
        <w:t>].</w:t>
      </w:r>
    </w:p>
    <w:p w14:paraId="6B6D4666" w14:textId="77777777" w:rsidR="00635A56" w:rsidRPr="00471CDF" w:rsidRDefault="007F28A0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71CDF">
        <w:rPr>
          <w:sz w:val="24"/>
          <w:szCs w:val="24"/>
        </w:rPr>
        <w:t xml:space="preserve">5.15 </w:t>
      </w:r>
      <w:r w:rsidR="00635A56" w:rsidRPr="00471CDF">
        <w:rPr>
          <w:sz w:val="24"/>
          <w:szCs w:val="24"/>
        </w:rPr>
        <w:t xml:space="preserve">Проверку прочности верхней части автобусов по </w:t>
      </w:r>
      <w:r w:rsidRPr="00471CDF">
        <w:rPr>
          <w:sz w:val="24"/>
          <w:szCs w:val="24"/>
        </w:rPr>
        <w:t xml:space="preserve">4.5.2 </w:t>
      </w:r>
      <w:r w:rsidR="00635A56" w:rsidRPr="00471CDF">
        <w:rPr>
          <w:sz w:val="24"/>
          <w:szCs w:val="24"/>
        </w:rPr>
        <w:t xml:space="preserve">осуществляют в соответствии с методами, приведенными в </w:t>
      </w:r>
      <w:r w:rsidRPr="00471CDF">
        <w:rPr>
          <w:sz w:val="24"/>
          <w:szCs w:val="24"/>
        </w:rPr>
        <w:t xml:space="preserve">правилах </w:t>
      </w:r>
      <w:r w:rsidR="004D522D" w:rsidRPr="00471CDF">
        <w:rPr>
          <w:sz w:val="24"/>
          <w:szCs w:val="24"/>
        </w:rPr>
        <w:t>[1</w:t>
      </w:r>
      <w:r w:rsidR="000B277E" w:rsidRPr="00471CDF">
        <w:rPr>
          <w:sz w:val="24"/>
          <w:szCs w:val="24"/>
        </w:rPr>
        <w:t>8</w:t>
      </w:r>
      <w:r w:rsidR="004D522D" w:rsidRPr="00471CDF">
        <w:rPr>
          <w:sz w:val="24"/>
          <w:szCs w:val="24"/>
        </w:rPr>
        <w:t>]</w:t>
      </w:r>
      <w:r w:rsidR="00635A56" w:rsidRPr="00471CDF">
        <w:rPr>
          <w:sz w:val="24"/>
          <w:szCs w:val="24"/>
        </w:rPr>
        <w:t>. При этом</w:t>
      </w:r>
      <w:r w:rsidR="004D39AA" w:rsidRPr="00471CDF">
        <w:rPr>
          <w:sz w:val="24"/>
          <w:szCs w:val="24"/>
        </w:rPr>
        <w:t>,</w:t>
      </w:r>
      <w:r w:rsidR="00635A56" w:rsidRPr="00471CDF">
        <w:rPr>
          <w:sz w:val="24"/>
          <w:szCs w:val="24"/>
        </w:rPr>
        <w:t xml:space="preserve"> после проведения испытаний осуществляют проверку работоспособности служебных и запасных дверей, а также аварийных выходов.</w:t>
      </w:r>
    </w:p>
    <w:p w14:paraId="5A32B1C9" w14:textId="77777777" w:rsidR="003655B6" w:rsidRPr="00471CDF" w:rsidRDefault="007F28A0" w:rsidP="00635A56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71CDF">
        <w:rPr>
          <w:sz w:val="24"/>
          <w:szCs w:val="24"/>
        </w:rPr>
        <w:t xml:space="preserve">5.16 </w:t>
      </w:r>
      <w:r w:rsidR="008A5A68" w:rsidRPr="00471CDF">
        <w:rPr>
          <w:sz w:val="24"/>
          <w:szCs w:val="24"/>
        </w:rPr>
        <w:t xml:space="preserve">Проверку соответствия автобуса 4.5.6 в части </w:t>
      </w:r>
      <w:r w:rsidR="003655B6" w:rsidRPr="00471CDF">
        <w:rPr>
          <w:sz w:val="24"/>
          <w:szCs w:val="24"/>
        </w:rPr>
        <w:t xml:space="preserve">системы автоматического экстренного торможения проводят </w:t>
      </w:r>
      <w:r w:rsidR="00280EF0" w:rsidRPr="00471CDF">
        <w:rPr>
          <w:sz w:val="24"/>
          <w:szCs w:val="24"/>
        </w:rPr>
        <w:t>по методам</w:t>
      </w:r>
      <w:r w:rsidR="003655B6" w:rsidRPr="00471CDF">
        <w:rPr>
          <w:sz w:val="24"/>
          <w:szCs w:val="24"/>
        </w:rPr>
        <w:t xml:space="preserve"> правил [1</w:t>
      </w:r>
      <w:r w:rsidR="00EE505F" w:rsidRPr="00471CDF">
        <w:rPr>
          <w:sz w:val="24"/>
          <w:szCs w:val="24"/>
        </w:rPr>
        <w:t>9</w:t>
      </w:r>
      <w:r w:rsidR="003655B6" w:rsidRPr="00471CDF">
        <w:rPr>
          <w:sz w:val="24"/>
          <w:szCs w:val="24"/>
        </w:rPr>
        <w:t>].</w:t>
      </w:r>
    </w:p>
    <w:p w14:paraId="65DB5A3D" w14:textId="77777777" w:rsidR="008A5A68" w:rsidRPr="00471CDF" w:rsidRDefault="008A5A68" w:rsidP="008A5A6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71CDF">
        <w:rPr>
          <w:sz w:val="24"/>
          <w:szCs w:val="24"/>
        </w:rPr>
        <w:t xml:space="preserve">5.17 Проверку соответствия автобуса 4.1.6 в части установки звуковой сигнализации заднего хода проводят по </w:t>
      </w:r>
      <w:r w:rsidR="00280EF0" w:rsidRPr="00471CDF">
        <w:rPr>
          <w:sz w:val="24"/>
          <w:szCs w:val="24"/>
        </w:rPr>
        <w:t>методам</w:t>
      </w:r>
      <w:r w:rsidRPr="00471CDF">
        <w:rPr>
          <w:sz w:val="24"/>
          <w:szCs w:val="24"/>
        </w:rPr>
        <w:t xml:space="preserve"> правил [9].</w:t>
      </w:r>
    </w:p>
    <w:p w14:paraId="2B21B76B" w14:textId="77777777" w:rsidR="008A5A68" w:rsidRPr="00471CDF" w:rsidRDefault="008A5A68" w:rsidP="008A5A6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71CDF">
        <w:rPr>
          <w:sz w:val="24"/>
          <w:szCs w:val="24"/>
        </w:rPr>
        <w:t xml:space="preserve">5.18 Проверку соответствия автобуса 4.3.18 в части крепления ДУС ISOFIX проводят по </w:t>
      </w:r>
      <w:r w:rsidR="00280EF0" w:rsidRPr="00471CDF">
        <w:rPr>
          <w:sz w:val="24"/>
          <w:szCs w:val="24"/>
        </w:rPr>
        <w:t xml:space="preserve">методам </w:t>
      </w:r>
      <w:r w:rsidRPr="00471CDF">
        <w:rPr>
          <w:sz w:val="24"/>
          <w:szCs w:val="24"/>
        </w:rPr>
        <w:t>правил [3], [4].</w:t>
      </w:r>
    </w:p>
    <w:p w14:paraId="478654DE" w14:textId="77777777" w:rsidR="008A5A68" w:rsidRPr="00471CDF" w:rsidRDefault="008A5A68" w:rsidP="008A5A68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 w:rsidRPr="00471CDF">
        <w:rPr>
          <w:sz w:val="24"/>
          <w:szCs w:val="24"/>
        </w:rPr>
        <w:t xml:space="preserve">5.19 Проверку соответствия автобуса 4.3.19, 4.5.5, 4.5.5.1 в части огнестойкости проводят по </w:t>
      </w:r>
      <w:r w:rsidR="00036AA4" w:rsidRPr="00471CDF">
        <w:rPr>
          <w:sz w:val="24"/>
          <w:szCs w:val="24"/>
        </w:rPr>
        <w:t xml:space="preserve">методам </w:t>
      </w:r>
      <w:r w:rsidRPr="00471CDF">
        <w:rPr>
          <w:sz w:val="24"/>
          <w:szCs w:val="24"/>
        </w:rPr>
        <w:t>правил [16].</w:t>
      </w:r>
    </w:p>
    <w:p w14:paraId="0772B00E" w14:textId="77777777" w:rsidR="0004112F" w:rsidRDefault="007F28A0" w:rsidP="00635A56">
      <w:pPr>
        <w:pStyle w:val="FORMATTEXT"/>
        <w:spacing w:line="360" w:lineRule="auto"/>
        <w:ind w:firstLine="709"/>
        <w:jc w:val="both"/>
        <w:rPr>
          <w:bCs/>
          <w:color w:val="000000"/>
          <w:sz w:val="24"/>
          <w:szCs w:val="24"/>
        </w:rPr>
      </w:pPr>
      <w:r w:rsidRPr="00471CDF">
        <w:rPr>
          <w:sz w:val="24"/>
          <w:szCs w:val="24"/>
        </w:rPr>
        <w:t>5.</w:t>
      </w:r>
      <w:r w:rsidR="008A5A68" w:rsidRPr="00471CDF">
        <w:rPr>
          <w:sz w:val="24"/>
          <w:szCs w:val="24"/>
        </w:rPr>
        <w:t xml:space="preserve">20 </w:t>
      </w:r>
      <w:r w:rsidR="00060EEA" w:rsidRPr="00471CDF">
        <w:rPr>
          <w:bCs/>
          <w:sz w:val="24"/>
          <w:szCs w:val="24"/>
        </w:rPr>
        <w:t>По результатам испытаний оформляют отчетный документ (протокол испытаний/отчет) в соответствии с требованиями</w:t>
      </w:r>
      <w:r w:rsidR="00060EEA" w:rsidRPr="000B277E">
        <w:rPr>
          <w:bCs/>
          <w:sz w:val="24"/>
          <w:szCs w:val="24"/>
        </w:rPr>
        <w:t xml:space="preserve"> испытательной лаборатории</w:t>
      </w:r>
      <w:r w:rsidR="003A3B69" w:rsidRPr="00116AE8">
        <w:rPr>
          <w:bCs/>
          <w:color w:val="000000"/>
          <w:sz w:val="24"/>
          <w:szCs w:val="24"/>
        </w:rPr>
        <w:t>.</w:t>
      </w:r>
    </w:p>
    <w:p w14:paraId="55D8AFAC" w14:textId="77777777" w:rsidR="000B72D8" w:rsidRDefault="002B438C" w:rsidP="004D522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0B72D8" w:rsidRPr="0032243A">
        <w:rPr>
          <w:rFonts w:ascii="Arial" w:hAnsi="Arial" w:cs="Arial"/>
          <w:b/>
          <w:bCs/>
          <w:sz w:val="28"/>
          <w:szCs w:val="28"/>
        </w:rPr>
        <w:lastRenderedPageBreak/>
        <w:t>Библиография</w:t>
      </w:r>
    </w:p>
    <w:p w14:paraId="74D8483A" w14:textId="77777777" w:rsidR="007E3718" w:rsidRPr="0032243A" w:rsidRDefault="007E3718" w:rsidP="004D522D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5090" w:type="pct"/>
        <w:tblLook w:val="04A0" w:firstRow="1" w:lastRow="0" w:firstColumn="1" w:lastColumn="0" w:noHBand="0" w:noVBand="1"/>
      </w:tblPr>
      <w:tblGrid>
        <w:gridCol w:w="799"/>
        <w:gridCol w:w="3461"/>
        <w:gridCol w:w="5550"/>
      </w:tblGrid>
      <w:tr w:rsidR="0032243A" w:rsidRPr="0032243A" w14:paraId="04EDBC4E" w14:textId="77777777" w:rsidTr="006856F6">
        <w:trPr>
          <w:trHeight w:val="827"/>
        </w:trPr>
        <w:tc>
          <w:tcPr>
            <w:tcW w:w="407" w:type="pct"/>
          </w:tcPr>
          <w:p w14:paraId="2857C4BE" w14:textId="77777777" w:rsidR="0032243A" w:rsidRPr="0032243A" w:rsidRDefault="0032243A" w:rsidP="0032243A">
            <w:pPr>
              <w:rPr>
                <w:rFonts w:ascii="Arial" w:hAnsi="Arial" w:cs="Arial"/>
                <w:sz w:val="24"/>
                <w:szCs w:val="24"/>
              </w:rPr>
            </w:pPr>
            <w:r w:rsidRPr="0032243A">
              <w:rPr>
                <w:rFonts w:ascii="Arial" w:hAnsi="Arial" w:cs="Arial"/>
                <w:sz w:val="24"/>
                <w:szCs w:val="24"/>
              </w:rPr>
              <w:t xml:space="preserve">[1]  </w:t>
            </w:r>
          </w:p>
        </w:tc>
        <w:tc>
          <w:tcPr>
            <w:tcW w:w="1764" w:type="pct"/>
          </w:tcPr>
          <w:p w14:paraId="4A23879D" w14:textId="77777777" w:rsidR="0032243A" w:rsidRPr="003655B6" w:rsidRDefault="0032243A" w:rsidP="00543F33">
            <w:pPr>
              <w:rPr>
                <w:rFonts w:ascii="Arial" w:hAnsi="Arial" w:cs="Arial"/>
                <w:sz w:val="24"/>
                <w:szCs w:val="24"/>
              </w:rPr>
            </w:pPr>
            <w:r w:rsidRPr="004D522D">
              <w:rPr>
                <w:rFonts w:ascii="Arial" w:hAnsi="Arial" w:cs="Arial"/>
                <w:sz w:val="24"/>
                <w:szCs w:val="24"/>
                <w:lang w:val="en-US"/>
              </w:rPr>
              <w:t>ECE</w:t>
            </w:r>
            <w:r w:rsidRPr="003655B6">
              <w:rPr>
                <w:rFonts w:ascii="Arial" w:hAnsi="Arial" w:cs="Arial"/>
                <w:sz w:val="24"/>
                <w:szCs w:val="24"/>
              </w:rPr>
              <w:t>/</w:t>
            </w:r>
            <w:r w:rsidRPr="004D522D">
              <w:rPr>
                <w:rFonts w:ascii="Arial" w:hAnsi="Arial" w:cs="Arial"/>
                <w:sz w:val="24"/>
                <w:szCs w:val="24"/>
                <w:lang w:val="en-US"/>
              </w:rPr>
              <w:t>TRANS</w:t>
            </w:r>
            <w:r w:rsidRPr="003655B6">
              <w:rPr>
                <w:rFonts w:ascii="Arial" w:hAnsi="Arial" w:cs="Arial"/>
                <w:sz w:val="24"/>
                <w:szCs w:val="24"/>
              </w:rPr>
              <w:t>/</w:t>
            </w:r>
            <w:r w:rsidRPr="004D522D">
              <w:rPr>
                <w:rFonts w:ascii="Arial" w:hAnsi="Arial" w:cs="Arial"/>
                <w:sz w:val="24"/>
                <w:szCs w:val="24"/>
                <w:lang w:val="en-US"/>
              </w:rPr>
              <w:t>WP</w:t>
            </w:r>
            <w:r w:rsidRPr="003655B6">
              <w:rPr>
                <w:rFonts w:ascii="Arial" w:hAnsi="Arial" w:cs="Arial"/>
                <w:sz w:val="24"/>
                <w:szCs w:val="24"/>
              </w:rPr>
              <w:t>.29/78</w:t>
            </w:r>
          </w:p>
        </w:tc>
        <w:tc>
          <w:tcPr>
            <w:tcW w:w="2829" w:type="pct"/>
          </w:tcPr>
          <w:p w14:paraId="50165CAA" w14:textId="77777777" w:rsidR="0032243A" w:rsidRPr="00A85F38" w:rsidRDefault="0032243A" w:rsidP="00116A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5F38">
              <w:rPr>
                <w:rFonts w:ascii="Arial" w:hAnsi="Arial" w:cs="Arial"/>
                <w:sz w:val="24"/>
                <w:szCs w:val="24"/>
              </w:rPr>
              <w:t xml:space="preserve">Cводная резолюция о конструкции транспортных средств (СР.3) </w:t>
            </w:r>
          </w:p>
        </w:tc>
      </w:tr>
      <w:tr w:rsidR="004D522D" w:rsidRPr="0032243A" w14:paraId="065F6358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2F5DA7F2" w14:textId="77777777" w:rsidR="004D522D" w:rsidRPr="00116AE8" w:rsidRDefault="004D522D" w:rsidP="004D522D">
            <w:pPr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[2]</w:t>
            </w:r>
          </w:p>
        </w:tc>
        <w:tc>
          <w:tcPr>
            <w:tcW w:w="1764" w:type="pct"/>
          </w:tcPr>
          <w:p w14:paraId="3700BDD0" w14:textId="77777777" w:rsidR="004D522D" w:rsidRPr="00D46AFF" w:rsidRDefault="004D522D" w:rsidP="004D522D">
            <w:pPr>
              <w:pStyle w:val="FORMATTEXT"/>
              <w:rPr>
                <w:sz w:val="24"/>
                <w:szCs w:val="24"/>
              </w:rPr>
            </w:pPr>
            <w:hyperlink r:id="rId14" w:tooltip="Нет информации" w:history="1">
              <w:r w:rsidRPr="00D46AFF">
                <w:rPr>
                  <w:sz w:val="24"/>
                  <w:szCs w:val="24"/>
                </w:rPr>
                <w:t xml:space="preserve">Правила ООН </w:t>
              </w:r>
              <w:r w:rsidR="00225105" w:rsidRPr="00D46AFF">
                <w:rPr>
                  <w:sz w:val="24"/>
                  <w:szCs w:val="24"/>
                </w:rPr>
                <w:t>№</w:t>
              </w:r>
              <w:r w:rsidRPr="00D46AFF">
                <w:rPr>
                  <w:sz w:val="24"/>
                  <w:szCs w:val="24"/>
                </w:rPr>
                <w:t xml:space="preserve"> 16</w:t>
              </w:r>
            </w:hyperlink>
            <w:r w:rsidRPr="00D46AFF">
              <w:rPr>
                <w:sz w:val="24"/>
                <w:szCs w:val="24"/>
              </w:rPr>
              <w:t xml:space="preserve"> </w:t>
            </w:r>
          </w:p>
          <w:p w14:paraId="327EB8AB" w14:textId="77777777" w:rsidR="00BE481F" w:rsidRPr="00D46AFF" w:rsidRDefault="009657F6" w:rsidP="004D522D">
            <w:pPr>
              <w:pStyle w:val="FORMAT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E481F" w:rsidRPr="00D46AFF">
              <w:rPr>
                <w:sz w:val="24"/>
                <w:szCs w:val="24"/>
              </w:rPr>
              <w:t xml:space="preserve">оправки </w:t>
            </w:r>
            <w:r w:rsidR="00D46AFF">
              <w:rPr>
                <w:sz w:val="24"/>
                <w:szCs w:val="24"/>
              </w:rPr>
              <w:t>с</w:t>
            </w:r>
            <w:r w:rsidR="00BE481F" w:rsidRPr="00D46AFF">
              <w:rPr>
                <w:sz w:val="24"/>
                <w:szCs w:val="24"/>
              </w:rPr>
              <w:t>ерии 09</w:t>
            </w:r>
          </w:p>
        </w:tc>
        <w:tc>
          <w:tcPr>
            <w:tcW w:w="2829" w:type="pct"/>
          </w:tcPr>
          <w:p w14:paraId="427F455F" w14:textId="77777777" w:rsidR="004D522D" w:rsidRPr="00116AE8" w:rsidRDefault="004D522D" w:rsidP="00116AE8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Единообразные предписания, касающиеся официального утверждения:</w:t>
            </w:r>
          </w:p>
          <w:p w14:paraId="279531C5" w14:textId="77777777" w:rsidR="004D522D" w:rsidRPr="00116AE8" w:rsidRDefault="004D522D" w:rsidP="00116AE8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I. Ремней безопасности, удерживающих систем, детских удерживающих систем и детских удерживающих систем ISOFIX, предназначенных для лиц, находящихся в механических транспортных средствах;</w:t>
            </w:r>
          </w:p>
          <w:p w14:paraId="21A30765" w14:textId="77777777" w:rsidR="004D522D" w:rsidRPr="00116AE8" w:rsidRDefault="004D522D" w:rsidP="00BE481F">
            <w:pPr>
              <w:pStyle w:val="FORMATTEXT"/>
              <w:jc w:val="both"/>
              <w:rPr>
                <w:b/>
                <w:bCs/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 xml:space="preserve">II. Транспортных средств, оснащенных ремнями безопасности, </w:t>
            </w:r>
            <w:r w:rsidR="00AF698F" w:rsidRPr="00116AE8">
              <w:rPr>
                <w:sz w:val="24"/>
                <w:szCs w:val="24"/>
              </w:rPr>
              <w:t>сигнализатор</w:t>
            </w:r>
            <w:r w:rsidR="00163B0B">
              <w:rPr>
                <w:sz w:val="24"/>
                <w:szCs w:val="24"/>
              </w:rPr>
              <w:t>ами</w:t>
            </w:r>
            <w:r w:rsidR="00AF698F" w:rsidRPr="00116AE8">
              <w:rPr>
                <w:sz w:val="24"/>
                <w:szCs w:val="24"/>
              </w:rPr>
              <w:t xml:space="preserve"> непристегнутого ремня безопасности, </w:t>
            </w:r>
            <w:r w:rsidRPr="00116AE8">
              <w:rPr>
                <w:sz w:val="24"/>
                <w:szCs w:val="24"/>
              </w:rPr>
              <w:t>удерживающими системами, детскими удерживающими системами</w:t>
            </w:r>
            <w:r w:rsidR="00AF698F" w:rsidRPr="00116AE8">
              <w:rPr>
                <w:sz w:val="24"/>
                <w:szCs w:val="24"/>
              </w:rPr>
              <w:t>,</w:t>
            </w:r>
            <w:r w:rsidRPr="00116AE8">
              <w:rPr>
                <w:sz w:val="24"/>
                <w:szCs w:val="24"/>
              </w:rPr>
              <w:t xml:space="preserve"> детскими удерживающими системами ISOFIX</w:t>
            </w:r>
            <w:r w:rsidR="00AF698F" w:rsidRPr="00116AE8">
              <w:rPr>
                <w:sz w:val="24"/>
                <w:szCs w:val="24"/>
              </w:rPr>
              <w:t xml:space="preserve"> и</w:t>
            </w:r>
            <w:r w:rsidR="00BE481F">
              <w:rPr>
                <w:sz w:val="24"/>
                <w:szCs w:val="24"/>
              </w:rPr>
              <w:t xml:space="preserve"> </w:t>
            </w:r>
            <w:r w:rsidR="00AF698F" w:rsidRPr="00116AE8">
              <w:rPr>
                <w:sz w:val="24"/>
                <w:szCs w:val="24"/>
              </w:rPr>
              <w:t xml:space="preserve">детскими удерживающими системами размера i </w:t>
            </w:r>
          </w:p>
        </w:tc>
      </w:tr>
      <w:tr w:rsidR="00225105" w:rsidRPr="0032243A" w14:paraId="7AC739EC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1472DC8C" w14:textId="77777777" w:rsidR="00225105" w:rsidRPr="00116AE8" w:rsidRDefault="00225105" w:rsidP="00225105">
            <w:pPr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[3]</w:t>
            </w:r>
          </w:p>
        </w:tc>
        <w:tc>
          <w:tcPr>
            <w:tcW w:w="1764" w:type="pct"/>
          </w:tcPr>
          <w:p w14:paraId="15839578" w14:textId="77777777" w:rsidR="00225105" w:rsidRPr="00116AE8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fldChar w:fldCharType="begin"/>
            </w:r>
            <w:r w:rsidRPr="00116AE8">
              <w:rPr>
                <w:sz w:val="24"/>
                <w:szCs w:val="24"/>
              </w:rPr>
              <w:instrText xml:space="preserve"> HYPERLINK "kodeks://link/d?nd=554298176&amp;point=mark=000000000000000000000000000000000000000000000000007D20K3"\o"’’Правила ЕЭК ООН N 16 (пересмотр 9) Единообразные предписания, касающиеся официального утверждения: I. Ремней ...’’</w:instrText>
            </w:r>
          </w:p>
          <w:p w14:paraId="7409CF51" w14:textId="77777777" w:rsidR="00225105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Статус: Действующий документ. Применяется для целей технического регламента (действ. c 26.02.2009 по 28.05.2026)"</w:instrText>
            </w:r>
            <w:r w:rsidRPr="00116AE8">
              <w:rPr>
                <w:sz w:val="24"/>
                <w:szCs w:val="24"/>
              </w:rPr>
            </w:r>
            <w:r w:rsidRPr="00116AE8">
              <w:rPr>
                <w:sz w:val="24"/>
                <w:szCs w:val="24"/>
              </w:rPr>
              <w:fldChar w:fldCharType="separate"/>
            </w:r>
            <w:r w:rsidRPr="00116AE8">
              <w:rPr>
                <w:sz w:val="24"/>
                <w:szCs w:val="24"/>
              </w:rPr>
              <w:t>Правила ООН № 14</w:t>
            </w:r>
            <w:r w:rsidRPr="00116AE8">
              <w:rPr>
                <w:sz w:val="24"/>
                <w:szCs w:val="24"/>
              </w:rPr>
              <w:fldChar w:fldCharType="end"/>
            </w:r>
            <w:r w:rsidRPr="00116AE8">
              <w:rPr>
                <w:sz w:val="24"/>
                <w:szCs w:val="24"/>
              </w:rPr>
              <w:t xml:space="preserve"> </w:t>
            </w:r>
          </w:p>
          <w:p w14:paraId="37635581" w14:textId="77777777" w:rsidR="00C854CA" w:rsidRPr="00D46AFF" w:rsidRDefault="009657F6" w:rsidP="00225105">
            <w:pPr>
              <w:pStyle w:val="FORMAT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854CA" w:rsidRPr="00D46AFF">
              <w:rPr>
                <w:sz w:val="24"/>
                <w:szCs w:val="24"/>
              </w:rPr>
              <w:t>оправки серии 06</w:t>
            </w:r>
          </w:p>
        </w:tc>
        <w:tc>
          <w:tcPr>
            <w:tcW w:w="2829" w:type="pct"/>
          </w:tcPr>
          <w:p w14:paraId="78D41219" w14:textId="77777777" w:rsidR="00225105" w:rsidRPr="00116AE8" w:rsidRDefault="00C854CA" w:rsidP="00C854CA">
            <w:pPr>
              <w:pStyle w:val="FORMATTEXT"/>
              <w:jc w:val="both"/>
              <w:rPr>
                <w:sz w:val="24"/>
                <w:szCs w:val="24"/>
              </w:rPr>
            </w:pPr>
            <w:r w:rsidRPr="00C854CA">
              <w:rPr>
                <w:sz w:val="24"/>
                <w:szCs w:val="24"/>
              </w:rPr>
              <w:t>Единообразные предписания, касающиеся официального</w:t>
            </w:r>
            <w:r>
              <w:rPr>
                <w:sz w:val="24"/>
                <w:szCs w:val="24"/>
              </w:rPr>
              <w:t xml:space="preserve"> </w:t>
            </w:r>
            <w:r w:rsidRPr="00C854CA">
              <w:rPr>
                <w:sz w:val="24"/>
                <w:szCs w:val="24"/>
              </w:rPr>
              <w:t>утверждения транспортных средств в отношении креплений</w:t>
            </w:r>
            <w:r>
              <w:rPr>
                <w:sz w:val="24"/>
                <w:szCs w:val="24"/>
              </w:rPr>
              <w:t xml:space="preserve"> </w:t>
            </w:r>
            <w:r w:rsidRPr="00C854CA">
              <w:rPr>
                <w:sz w:val="24"/>
                <w:szCs w:val="24"/>
              </w:rPr>
              <w:t>ремней безопасности</w:t>
            </w:r>
            <w:r w:rsidRPr="00FD76AA">
              <w:rPr>
                <w:sz w:val="24"/>
                <w:szCs w:val="24"/>
              </w:rPr>
              <w:t>, систем креплений ISOFIX и креплений верхнего страховочного троса ISOFIX</w:t>
            </w:r>
          </w:p>
        </w:tc>
      </w:tr>
      <w:tr w:rsidR="00225105" w:rsidRPr="0032243A" w14:paraId="5B93DDC3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480601DA" w14:textId="77777777" w:rsidR="00225105" w:rsidRPr="00116AE8" w:rsidRDefault="00225105" w:rsidP="00225105">
            <w:pPr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[4]</w:t>
            </w:r>
          </w:p>
        </w:tc>
        <w:tc>
          <w:tcPr>
            <w:tcW w:w="1764" w:type="pct"/>
          </w:tcPr>
          <w:p w14:paraId="2981F06C" w14:textId="77777777" w:rsidR="00225105" w:rsidRPr="00116AE8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fldChar w:fldCharType="begin"/>
            </w:r>
            <w:r w:rsidRPr="00116AE8">
              <w:rPr>
                <w:sz w:val="24"/>
                <w:szCs w:val="24"/>
              </w:rPr>
              <w:instrText xml:space="preserve"> HYPERLINK "kodeks://link/d?nd=552271940&amp;point=mark=000000000000000000000000000000000000000000000000007D20K3"\o"’’Правила ЕЭК ООН N 145 Единообразные предписания, касающиеся официального утверждения ...’’</w:instrText>
            </w:r>
          </w:p>
          <w:p w14:paraId="78F12C1C" w14:textId="77777777" w:rsidR="00225105" w:rsidRPr="00116AE8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Применяется с 19.07.2018</w:instrText>
            </w:r>
          </w:p>
          <w:p w14:paraId="573615F2" w14:textId="77777777" w:rsidR="00225105" w:rsidRPr="00116AE8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Статус: Действующий документ (действ. c 19.07.2018)"</w:instrText>
            </w:r>
            <w:r w:rsidRPr="00116AE8">
              <w:rPr>
                <w:sz w:val="24"/>
                <w:szCs w:val="24"/>
              </w:rPr>
            </w:r>
            <w:r w:rsidRPr="00116AE8">
              <w:rPr>
                <w:sz w:val="24"/>
                <w:szCs w:val="24"/>
              </w:rPr>
              <w:fldChar w:fldCharType="separate"/>
            </w:r>
            <w:r w:rsidRPr="00116AE8">
              <w:rPr>
                <w:sz w:val="24"/>
                <w:szCs w:val="24"/>
              </w:rPr>
              <w:t>Правила ООН № 145</w:t>
            </w:r>
            <w:r w:rsidRPr="00116AE8">
              <w:rPr>
                <w:sz w:val="24"/>
                <w:szCs w:val="24"/>
              </w:rPr>
              <w:fldChar w:fldCharType="end"/>
            </w:r>
            <w:r w:rsidRPr="00116A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50F4D4C8" w14:textId="77777777" w:rsidR="00225105" w:rsidRPr="00116AE8" w:rsidRDefault="00225105" w:rsidP="00116AE8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Единообразные предписания, касающиеся официального утверждения транспортных средств в отношении систем креплений ISOFIX, креплений верхнего страховочного троса ISOFIX и сидячих мест размера i</w:t>
            </w:r>
          </w:p>
        </w:tc>
      </w:tr>
      <w:tr w:rsidR="00225105" w:rsidRPr="0032243A" w14:paraId="2ED02681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52AF6B43" w14:textId="77777777" w:rsidR="00225105" w:rsidRPr="00116AE8" w:rsidRDefault="00225105" w:rsidP="00225105">
            <w:pPr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[5]</w:t>
            </w:r>
          </w:p>
        </w:tc>
        <w:tc>
          <w:tcPr>
            <w:tcW w:w="1764" w:type="pct"/>
          </w:tcPr>
          <w:p w14:paraId="2EB2D8FC" w14:textId="77777777" w:rsidR="00225105" w:rsidRPr="00116AE8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fldChar w:fldCharType="begin"/>
            </w:r>
            <w:r w:rsidRPr="00116AE8">
              <w:rPr>
                <w:sz w:val="24"/>
                <w:szCs w:val="24"/>
              </w:rPr>
              <w:instrText xml:space="preserve"> HYPERLINK "kodeks://link/d?nd=1200106465&amp;point=mark=000000000000000000000000000000000000000000000000007D20K3"\o"’’Правила ЕЭК ООН N 44 (пересмотр 2) Единообразные предписания, касающиеся официального утверждения удерживающих устройств ...’’</w:instrText>
            </w:r>
          </w:p>
          <w:p w14:paraId="1E3B07C0" w14:textId="77777777" w:rsidR="00225105" w:rsidRPr="00116AE8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Статус: Недействующая редакция документа"</w:instrText>
            </w:r>
            <w:r w:rsidRPr="00116AE8">
              <w:rPr>
                <w:sz w:val="24"/>
                <w:szCs w:val="24"/>
              </w:rPr>
            </w:r>
            <w:r w:rsidRPr="00116AE8">
              <w:rPr>
                <w:sz w:val="24"/>
                <w:szCs w:val="24"/>
              </w:rPr>
              <w:fldChar w:fldCharType="separate"/>
            </w:r>
            <w:r w:rsidRPr="00116AE8">
              <w:rPr>
                <w:sz w:val="24"/>
                <w:szCs w:val="24"/>
              </w:rPr>
              <w:t>Правила ООН № 44</w:t>
            </w:r>
            <w:r w:rsidRPr="00116AE8">
              <w:rPr>
                <w:sz w:val="24"/>
                <w:szCs w:val="24"/>
              </w:rPr>
              <w:fldChar w:fldCharType="end"/>
            </w:r>
            <w:r w:rsidRPr="00116A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59A5202C" w14:textId="77777777" w:rsidR="00225105" w:rsidRPr="00116AE8" w:rsidRDefault="00225105" w:rsidP="00116AE8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 xml:space="preserve">Единообразные предписания, касающиеся официального утверждения удерживающих устройств для детей, находящихся в </w:t>
            </w:r>
            <w:r w:rsidR="00AF698F" w:rsidRPr="00116AE8">
              <w:rPr>
                <w:sz w:val="24"/>
                <w:szCs w:val="24"/>
              </w:rPr>
              <w:t>авто</w:t>
            </w:r>
            <w:r w:rsidRPr="00116AE8">
              <w:rPr>
                <w:sz w:val="24"/>
                <w:szCs w:val="24"/>
              </w:rPr>
              <w:t>транспортных средствах (детск</w:t>
            </w:r>
            <w:r w:rsidR="00AF698F" w:rsidRPr="00116AE8">
              <w:rPr>
                <w:sz w:val="24"/>
                <w:szCs w:val="24"/>
              </w:rPr>
              <w:t>ие</w:t>
            </w:r>
            <w:r w:rsidRPr="00116AE8">
              <w:rPr>
                <w:sz w:val="24"/>
                <w:szCs w:val="24"/>
              </w:rPr>
              <w:t xml:space="preserve"> удерживающ</w:t>
            </w:r>
            <w:r w:rsidR="00AF698F" w:rsidRPr="00116AE8">
              <w:rPr>
                <w:sz w:val="24"/>
                <w:szCs w:val="24"/>
              </w:rPr>
              <w:t>ие</w:t>
            </w:r>
            <w:r w:rsidRPr="00116AE8">
              <w:rPr>
                <w:sz w:val="24"/>
                <w:szCs w:val="24"/>
              </w:rPr>
              <w:t xml:space="preserve"> </w:t>
            </w:r>
            <w:r w:rsidR="00AF698F" w:rsidRPr="00116AE8">
              <w:rPr>
                <w:sz w:val="24"/>
                <w:szCs w:val="24"/>
              </w:rPr>
              <w:t>устройства</w:t>
            </w:r>
            <w:r w:rsidRPr="00116AE8">
              <w:rPr>
                <w:sz w:val="24"/>
                <w:szCs w:val="24"/>
              </w:rPr>
              <w:t>)</w:t>
            </w:r>
          </w:p>
        </w:tc>
      </w:tr>
      <w:tr w:rsidR="00225105" w:rsidRPr="0032243A" w14:paraId="164B3B79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0261F9A2" w14:textId="77777777" w:rsidR="00225105" w:rsidRPr="00116AE8" w:rsidRDefault="00225105" w:rsidP="00225105">
            <w:pPr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[6]</w:t>
            </w:r>
          </w:p>
        </w:tc>
        <w:tc>
          <w:tcPr>
            <w:tcW w:w="1764" w:type="pct"/>
          </w:tcPr>
          <w:p w14:paraId="03B27C5E" w14:textId="77777777" w:rsidR="00225105" w:rsidRPr="00225105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225105">
              <w:rPr>
                <w:sz w:val="24"/>
                <w:szCs w:val="24"/>
              </w:rPr>
              <w:fldChar w:fldCharType="begin"/>
            </w:r>
            <w:r w:rsidRPr="00225105">
              <w:rPr>
                <w:sz w:val="24"/>
                <w:szCs w:val="24"/>
              </w:rPr>
              <w:instrText xml:space="preserve"> HYPERLINK "kodeks://link/d?nd=603736545&amp;point=mark=000000000000000000000000000000000000000000000000007D20K3"\o"’’Правила ЕЭК ООН N 129 (пересмотр 4) Единообразные предписания, касающиеся официального ...’’</w:instrText>
            </w:r>
          </w:p>
          <w:p w14:paraId="7159E4AF" w14:textId="77777777" w:rsidR="00225105" w:rsidRPr="00225105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225105">
              <w:rPr>
                <w:sz w:val="24"/>
                <w:szCs w:val="24"/>
              </w:rPr>
              <w:instrText>Применяется с 29.12.2018</w:instrText>
            </w:r>
          </w:p>
          <w:p w14:paraId="20A709CC" w14:textId="77777777" w:rsidR="00225105" w:rsidRPr="00225105" w:rsidRDefault="00225105" w:rsidP="00225105">
            <w:pPr>
              <w:pStyle w:val="FORMATTEXT"/>
              <w:rPr>
                <w:sz w:val="24"/>
                <w:szCs w:val="24"/>
              </w:rPr>
            </w:pPr>
            <w:r w:rsidRPr="00225105">
              <w:rPr>
                <w:sz w:val="24"/>
                <w:szCs w:val="24"/>
              </w:rPr>
              <w:instrText>Статус: Действующий документ (действ. c 29.12.2018)"</w:instrText>
            </w:r>
            <w:r w:rsidRPr="00225105">
              <w:rPr>
                <w:sz w:val="24"/>
                <w:szCs w:val="24"/>
              </w:rPr>
            </w:r>
            <w:r w:rsidRPr="00225105">
              <w:rPr>
                <w:sz w:val="24"/>
                <w:szCs w:val="24"/>
              </w:rPr>
              <w:fldChar w:fldCharType="separate"/>
            </w:r>
            <w:r w:rsidRPr="00225105">
              <w:rPr>
                <w:sz w:val="24"/>
                <w:szCs w:val="24"/>
              </w:rPr>
              <w:t xml:space="preserve">Правила ООН </w:t>
            </w:r>
            <w:r>
              <w:rPr>
                <w:sz w:val="24"/>
                <w:szCs w:val="24"/>
              </w:rPr>
              <w:t>№</w:t>
            </w:r>
            <w:r w:rsidRPr="00225105">
              <w:rPr>
                <w:sz w:val="24"/>
                <w:szCs w:val="24"/>
              </w:rPr>
              <w:t xml:space="preserve"> 129</w:t>
            </w:r>
            <w:r w:rsidRPr="00225105">
              <w:rPr>
                <w:sz w:val="24"/>
                <w:szCs w:val="24"/>
              </w:rPr>
              <w:fldChar w:fldCharType="end"/>
            </w:r>
            <w:r w:rsidRPr="0022510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432FA7F5" w14:textId="77777777" w:rsidR="00225105" w:rsidRPr="00116AE8" w:rsidRDefault="00225105" w:rsidP="00116AE8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 xml:space="preserve">Единообразные предписания, касающиеся официального утверждения усовершенствованных детских удерживающих систем, </w:t>
            </w:r>
            <w:r w:rsidRPr="00D94F32">
              <w:rPr>
                <w:sz w:val="24"/>
                <w:szCs w:val="24"/>
              </w:rPr>
              <w:t xml:space="preserve">используемых на борту автотранспортных средств </w:t>
            </w:r>
            <w:r w:rsidR="005E3179" w:rsidRPr="00D94F32">
              <w:rPr>
                <w:sz w:val="24"/>
                <w:szCs w:val="24"/>
              </w:rPr>
              <w:t>(УДУС)</w:t>
            </w:r>
          </w:p>
        </w:tc>
      </w:tr>
      <w:tr w:rsidR="00791B5B" w:rsidRPr="0032243A" w14:paraId="1EAFDD33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5F353FC9" w14:textId="77777777" w:rsidR="00791B5B" w:rsidRPr="00116AE8" w:rsidRDefault="00791B5B" w:rsidP="00791B5B">
            <w:pPr>
              <w:rPr>
                <w:rFonts w:ascii="Arial" w:hAnsi="Arial" w:cs="Arial"/>
                <w:sz w:val="24"/>
                <w:szCs w:val="24"/>
              </w:rPr>
            </w:pPr>
            <w:r w:rsidRPr="00791B5B">
              <w:rPr>
                <w:rFonts w:ascii="Arial" w:hAnsi="Arial" w:cs="Arial"/>
                <w:sz w:val="24"/>
                <w:szCs w:val="24"/>
              </w:rPr>
              <w:t>[7]</w:t>
            </w:r>
          </w:p>
        </w:tc>
        <w:tc>
          <w:tcPr>
            <w:tcW w:w="1764" w:type="pct"/>
          </w:tcPr>
          <w:p w14:paraId="18DCF004" w14:textId="77777777" w:rsidR="00791B5B" w:rsidRPr="00225105" w:rsidRDefault="00791B5B" w:rsidP="00791B5B">
            <w:pPr>
              <w:pStyle w:val="FORMATTEXT"/>
              <w:rPr>
                <w:sz w:val="24"/>
                <w:szCs w:val="24"/>
              </w:rPr>
            </w:pPr>
            <w:r w:rsidRPr="00791B5B">
              <w:rPr>
                <w:sz w:val="24"/>
                <w:szCs w:val="24"/>
              </w:rPr>
              <w:t>Правила ООН №</w:t>
            </w:r>
            <w:r w:rsidR="00E70051">
              <w:rPr>
                <w:sz w:val="24"/>
                <w:szCs w:val="24"/>
              </w:rPr>
              <w:t xml:space="preserve"> </w:t>
            </w:r>
            <w:r w:rsidRPr="00791B5B">
              <w:rPr>
                <w:sz w:val="24"/>
                <w:szCs w:val="24"/>
              </w:rPr>
              <w:t>170</w:t>
            </w:r>
          </w:p>
        </w:tc>
        <w:tc>
          <w:tcPr>
            <w:tcW w:w="2829" w:type="pct"/>
          </w:tcPr>
          <w:p w14:paraId="6EF095CD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791B5B">
              <w:rPr>
                <w:sz w:val="24"/>
                <w:szCs w:val="24"/>
              </w:rPr>
              <w:t>Единообразные предписания, касающиеся официального утверждения детских удерживающих систем для более безопасной перевозки детей в городских и междугородных автобусах</w:t>
            </w:r>
          </w:p>
        </w:tc>
      </w:tr>
      <w:tr w:rsidR="00791B5B" w:rsidRPr="0032243A" w14:paraId="7DC9FC5D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5BC5AD97" w14:textId="77777777" w:rsidR="00791B5B" w:rsidRPr="00116AE8" w:rsidRDefault="00791B5B" w:rsidP="00791B5B">
            <w:pPr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116AE8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49A15F4F" w14:textId="77777777" w:rsidR="00791B5B" w:rsidRPr="00225105" w:rsidRDefault="00791B5B" w:rsidP="00791B5B">
            <w:pPr>
              <w:pStyle w:val="FORMATTEXT"/>
              <w:rPr>
                <w:sz w:val="24"/>
                <w:szCs w:val="24"/>
              </w:rPr>
            </w:pPr>
            <w:r w:rsidRPr="00225105">
              <w:rPr>
                <w:sz w:val="24"/>
                <w:szCs w:val="24"/>
              </w:rPr>
              <w:fldChar w:fldCharType="begin"/>
            </w:r>
            <w:r w:rsidRPr="00225105">
              <w:rPr>
                <w:sz w:val="24"/>
                <w:szCs w:val="24"/>
              </w:rPr>
              <w:instrText xml:space="preserve"> HYPERLINK "kodeks://link/d?nd=902323948&amp;point=mark=000000000000000000000000000000000000000000000000007D20K3"\o"’’Правила ЕЭК ООН N 89 Единообразные предписания, касающиеся официального утверждения: I. Транспортных средств в отношении ...’’</w:instrText>
            </w:r>
          </w:p>
          <w:p w14:paraId="4ED2314A" w14:textId="77777777" w:rsidR="00791B5B" w:rsidRPr="00225105" w:rsidRDefault="00791B5B" w:rsidP="00791B5B">
            <w:pPr>
              <w:pStyle w:val="FORMATTEXT"/>
              <w:rPr>
                <w:sz w:val="24"/>
                <w:szCs w:val="24"/>
              </w:rPr>
            </w:pPr>
            <w:r w:rsidRPr="00225105">
              <w:rPr>
                <w:sz w:val="24"/>
                <w:szCs w:val="24"/>
              </w:rPr>
              <w:instrText>Статус: Действующий документ. Применяется для целей технического регламента"</w:instrText>
            </w:r>
            <w:r w:rsidRPr="00225105">
              <w:rPr>
                <w:sz w:val="24"/>
                <w:szCs w:val="24"/>
              </w:rPr>
            </w:r>
            <w:r w:rsidRPr="00225105">
              <w:rPr>
                <w:sz w:val="24"/>
                <w:szCs w:val="24"/>
              </w:rPr>
              <w:fldChar w:fldCharType="separate"/>
            </w:r>
            <w:r w:rsidRPr="00225105">
              <w:rPr>
                <w:sz w:val="24"/>
                <w:szCs w:val="24"/>
              </w:rPr>
              <w:t xml:space="preserve">Правила ООН </w:t>
            </w:r>
            <w:r>
              <w:rPr>
                <w:sz w:val="24"/>
                <w:szCs w:val="24"/>
              </w:rPr>
              <w:t>№</w:t>
            </w:r>
            <w:r w:rsidRPr="00225105">
              <w:rPr>
                <w:sz w:val="24"/>
                <w:szCs w:val="24"/>
              </w:rPr>
              <w:t xml:space="preserve"> 89</w:t>
            </w:r>
            <w:r w:rsidRPr="00225105">
              <w:rPr>
                <w:sz w:val="24"/>
                <w:szCs w:val="24"/>
              </w:rPr>
              <w:fldChar w:fldCharType="end"/>
            </w:r>
            <w:r w:rsidRPr="0022510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70B9CAAF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Единообразные предписания, касающиеся официального утверждения:</w:t>
            </w:r>
          </w:p>
          <w:p w14:paraId="22A17D82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I. Транспортных средств в отношении ограничения их максимальной скорости или их регулируемой функции ограничения скорости;</w:t>
            </w:r>
          </w:p>
          <w:p w14:paraId="2858A74A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 xml:space="preserve">II. Транспортных средств в отношении </w:t>
            </w:r>
            <w:r w:rsidRPr="00116AE8">
              <w:rPr>
                <w:sz w:val="24"/>
                <w:szCs w:val="24"/>
              </w:rPr>
              <w:lastRenderedPageBreak/>
              <w:t>установки устройств ограничения скорости (УОС) или регулируемого устройства ограничения скорости (РУОС)</w:t>
            </w:r>
            <w:r w:rsidRPr="00116AE8">
              <w:t xml:space="preserve"> </w:t>
            </w:r>
            <w:r w:rsidRPr="00116AE8">
              <w:rPr>
                <w:sz w:val="24"/>
                <w:szCs w:val="24"/>
              </w:rPr>
              <w:t>официально утвержденного типа;</w:t>
            </w:r>
          </w:p>
          <w:p w14:paraId="6C168B29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III. Устройств ограничения скорости (УОС)</w:t>
            </w:r>
          </w:p>
          <w:p w14:paraId="37E59676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 xml:space="preserve">и регулируемого устройства ограничения скорости (РУОС) </w:t>
            </w:r>
          </w:p>
        </w:tc>
      </w:tr>
      <w:tr w:rsidR="00111046" w:rsidRPr="0032243A" w14:paraId="3162828C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48E37146" w14:textId="77777777" w:rsidR="00111046" w:rsidRPr="00116AE8" w:rsidRDefault="00711386" w:rsidP="00791B5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386">
              <w:rPr>
                <w:rFonts w:ascii="Arial" w:hAnsi="Arial" w:cs="Arial"/>
                <w:sz w:val="24"/>
                <w:szCs w:val="24"/>
              </w:rPr>
              <w:lastRenderedPageBreak/>
              <w:t>[9]</w:t>
            </w:r>
          </w:p>
        </w:tc>
        <w:tc>
          <w:tcPr>
            <w:tcW w:w="1764" w:type="pct"/>
          </w:tcPr>
          <w:p w14:paraId="587D5D13" w14:textId="77777777" w:rsidR="00111046" w:rsidRPr="00116AE8" w:rsidRDefault="00711386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711386">
              <w:rPr>
                <w:sz w:val="24"/>
                <w:szCs w:val="24"/>
              </w:rPr>
              <w:t>Правила ООН №16</w:t>
            </w:r>
            <w:r w:rsidR="00D94F32">
              <w:rPr>
                <w:sz w:val="24"/>
                <w:szCs w:val="24"/>
              </w:rPr>
              <w:t>5</w:t>
            </w:r>
          </w:p>
        </w:tc>
        <w:tc>
          <w:tcPr>
            <w:tcW w:w="2829" w:type="pct"/>
          </w:tcPr>
          <w:p w14:paraId="5C688927" w14:textId="77777777" w:rsidR="00111046" w:rsidRPr="00116AE8" w:rsidRDefault="00711386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711386">
              <w:rPr>
                <w:sz w:val="24"/>
                <w:szCs w:val="24"/>
              </w:rPr>
              <w:t>Единообразные предписания, касающиеся официального утверждения звуковых сигнализаторов заднего хода и автотранспортных средств в отношении звуковой сигнализации заднего хода</w:t>
            </w:r>
          </w:p>
        </w:tc>
      </w:tr>
      <w:tr w:rsidR="00791B5B" w:rsidRPr="0032243A" w14:paraId="57CF9930" w14:textId="77777777" w:rsidTr="006856F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2B37057C" w14:textId="77777777" w:rsidR="00791B5B" w:rsidRPr="00116AE8" w:rsidRDefault="00791B5B" w:rsidP="0071138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</w:t>
            </w:r>
            <w:r w:rsidR="00711386"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  <w:r w:rsidRPr="00116AE8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78DA2A9A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fldChar w:fldCharType="begin"/>
            </w:r>
            <w:r w:rsidRPr="00116AE8">
              <w:rPr>
                <w:sz w:val="24"/>
                <w:szCs w:val="24"/>
              </w:rPr>
              <w:instrText xml:space="preserve"> HYPERLINK "kodeks://link/d?nd=1200106196&amp;point=mark=000000000000000000000000000000000000000000000000007D20K3"\o"’’Правила ЕЭК ООН N 6 (пересмотр 5) Единообразные предписания, касающиеся официального  утверждения указателей поворота механических транспортных средств и их прицепов’’</w:instrText>
            </w:r>
          </w:p>
          <w:p w14:paraId="64A15DDD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Статус: Недействующая редакция документа"</w:instrText>
            </w:r>
            <w:r w:rsidRPr="00116AE8">
              <w:rPr>
                <w:sz w:val="24"/>
                <w:szCs w:val="24"/>
              </w:rPr>
            </w:r>
            <w:r w:rsidRPr="00116AE8">
              <w:rPr>
                <w:sz w:val="24"/>
                <w:szCs w:val="24"/>
              </w:rPr>
              <w:fldChar w:fldCharType="separate"/>
            </w:r>
            <w:r w:rsidRPr="00116AE8">
              <w:rPr>
                <w:sz w:val="24"/>
                <w:szCs w:val="24"/>
              </w:rPr>
              <w:t>Правила ООН № 6</w:t>
            </w:r>
            <w:r w:rsidRPr="00116AE8">
              <w:rPr>
                <w:sz w:val="24"/>
                <w:szCs w:val="24"/>
              </w:rPr>
              <w:fldChar w:fldCharType="end"/>
            </w:r>
            <w:r w:rsidRPr="00116A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1D9AD44F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Единообразные предписания, касающиеся официального утверждения указателей поворота механических транспортных средств и их прицепов</w:t>
            </w:r>
          </w:p>
        </w:tc>
      </w:tr>
      <w:tr w:rsidR="006856F6" w:rsidRPr="0032243A" w14:paraId="373A0BEA" w14:textId="77777777" w:rsidTr="007F5DC0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5234B302" w14:textId="77777777" w:rsidR="006856F6" w:rsidRPr="00116AE8" w:rsidRDefault="006856F6" w:rsidP="006856F6">
            <w:pPr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116AE8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4AC43522" w14:textId="77777777" w:rsidR="006856F6" w:rsidRPr="007E3718" w:rsidRDefault="006856F6" w:rsidP="007F5DC0">
            <w:pPr>
              <w:pStyle w:val="FORMATTEXT"/>
              <w:rPr>
                <w:sz w:val="24"/>
                <w:szCs w:val="24"/>
              </w:rPr>
            </w:pPr>
            <w:r w:rsidRPr="007E3718">
              <w:rPr>
                <w:sz w:val="24"/>
                <w:szCs w:val="24"/>
              </w:rPr>
              <w:fldChar w:fldCharType="begin"/>
            </w:r>
            <w:r w:rsidRPr="007E3718">
              <w:rPr>
                <w:sz w:val="24"/>
                <w:szCs w:val="24"/>
              </w:rPr>
              <w:instrText xml:space="preserve"> HYPERLINK "kodeks://link/d?nd=1200106662&amp;point=mark=000000000000000000000000000000000000000000000000007D20K3"\o"’’Правила ЕЭК ООН N 80 (пересмотр 2) Единообразные предписания, касающиеся официального утверждения сидений ...’’</w:instrText>
            </w:r>
          </w:p>
          <w:p w14:paraId="64373849" w14:textId="77777777" w:rsidR="006856F6" w:rsidRPr="007E3718" w:rsidRDefault="006856F6" w:rsidP="007F5DC0">
            <w:pPr>
              <w:pStyle w:val="FORMATTEXT"/>
              <w:rPr>
                <w:sz w:val="24"/>
                <w:szCs w:val="24"/>
              </w:rPr>
            </w:pPr>
            <w:r w:rsidRPr="007E3718">
              <w:rPr>
                <w:sz w:val="24"/>
                <w:szCs w:val="24"/>
              </w:rPr>
              <w:instrText>Статус: Действующая редакция документа (действ. c 23.02.1989)"</w:instrText>
            </w:r>
            <w:r w:rsidRPr="007E3718">
              <w:rPr>
                <w:sz w:val="24"/>
                <w:szCs w:val="24"/>
              </w:rPr>
            </w:r>
            <w:r w:rsidRPr="007E3718">
              <w:rPr>
                <w:sz w:val="24"/>
                <w:szCs w:val="24"/>
              </w:rPr>
              <w:fldChar w:fldCharType="separate"/>
            </w:r>
            <w:r w:rsidRPr="007E3718">
              <w:rPr>
                <w:sz w:val="24"/>
                <w:szCs w:val="24"/>
              </w:rPr>
              <w:t xml:space="preserve">Правила ООН </w:t>
            </w:r>
            <w:r>
              <w:rPr>
                <w:sz w:val="24"/>
                <w:szCs w:val="24"/>
              </w:rPr>
              <w:t>№</w:t>
            </w:r>
            <w:r w:rsidRPr="007E3718">
              <w:rPr>
                <w:sz w:val="24"/>
                <w:szCs w:val="24"/>
              </w:rPr>
              <w:t xml:space="preserve"> 80</w:t>
            </w:r>
            <w:r w:rsidRPr="007E3718">
              <w:rPr>
                <w:sz w:val="24"/>
                <w:szCs w:val="24"/>
              </w:rPr>
              <w:fldChar w:fldCharType="end"/>
            </w:r>
            <w:r w:rsidRPr="007E37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357727AE" w14:textId="77777777" w:rsidR="006856F6" w:rsidRPr="007E3718" w:rsidRDefault="006856F6" w:rsidP="007F5DC0">
            <w:pPr>
              <w:pStyle w:val="FORMATTEXT"/>
              <w:jc w:val="both"/>
              <w:rPr>
                <w:sz w:val="24"/>
                <w:szCs w:val="24"/>
              </w:rPr>
            </w:pPr>
            <w:r w:rsidRPr="007E3718">
              <w:rPr>
                <w:sz w:val="24"/>
                <w:szCs w:val="24"/>
              </w:rPr>
              <w:t>Единообразные предписания, касающиеся официального утверждения сидений крупногабаритных пассажирских транспортных средств и официального утверждения этих транспортных средств в отношении прочности сидений и их креплений</w:t>
            </w:r>
          </w:p>
        </w:tc>
      </w:tr>
      <w:tr w:rsidR="00791B5B" w:rsidRPr="0032243A" w14:paraId="7CED7C94" w14:textId="77777777" w:rsidTr="0071138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48E7D158" w14:textId="77777777" w:rsidR="00791B5B" w:rsidRPr="00116AE8" w:rsidRDefault="00791B5B" w:rsidP="007C47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</w:t>
            </w:r>
            <w:r w:rsidR="007C4735">
              <w:rPr>
                <w:rFonts w:ascii="Arial" w:hAnsi="Arial" w:cs="Arial"/>
                <w:sz w:val="24"/>
                <w:szCs w:val="24"/>
              </w:rPr>
              <w:t>12</w:t>
            </w:r>
            <w:r w:rsidRPr="00116AE8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005705CC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fldChar w:fldCharType="begin" w:fldLock="1"/>
            </w:r>
            <w:r w:rsidRPr="00116AE8">
              <w:rPr>
                <w:sz w:val="24"/>
                <w:szCs w:val="24"/>
              </w:rPr>
              <w:instrText xml:space="preserve"> HYPERLINK "kodeks://link/d?nd=1200106779&amp;point=mark=000000000000000000000000000000000000000000000000007D20K3"\o"’’Правила ЕЭК ООН N 107 (пересмотр 3) Единообразные предписания, касающиеся официального утверждения транспортных средств категорий М(2) или М(3) в отношении их общей конструкции’’</w:instrText>
            </w:r>
          </w:p>
          <w:p w14:paraId="25861B02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Статус: Недействующая редакция документа"</w:instrText>
            </w:r>
            <w:r w:rsidRPr="00116AE8">
              <w:rPr>
                <w:sz w:val="24"/>
                <w:szCs w:val="24"/>
              </w:rPr>
            </w:r>
            <w:r w:rsidRPr="00116AE8">
              <w:rPr>
                <w:sz w:val="24"/>
                <w:szCs w:val="24"/>
              </w:rPr>
              <w:fldChar w:fldCharType="separate"/>
            </w:r>
            <w:r w:rsidRPr="00116AE8">
              <w:rPr>
                <w:sz w:val="24"/>
                <w:szCs w:val="24"/>
              </w:rPr>
              <w:t>Правила ООН № 107</w:t>
            </w:r>
            <w:r w:rsidRPr="00116AE8">
              <w:rPr>
                <w:sz w:val="24"/>
                <w:szCs w:val="24"/>
              </w:rPr>
              <w:fldChar w:fldCharType="end"/>
            </w:r>
            <w:r w:rsidRPr="00116A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24C6E28A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Единообразные предписания, касающиеся официального утверждения транспортных средств категорий М</w:t>
            </w:r>
            <w:r w:rsidRPr="00116AE8">
              <w:rPr>
                <w:sz w:val="24"/>
                <w:szCs w:val="24"/>
                <w:vertAlign w:val="subscript"/>
              </w:rPr>
              <w:t>2</w:t>
            </w:r>
            <w:r w:rsidRPr="00116AE8">
              <w:rPr>
                <w:sz w:val="24"/>
                <w:szCs w:val="24"/>
              </w:rPr>
              <w:t xml:space="preserve"> или М</w:t>
            </w:r>
            <w:r w:rsidRPr="00116AE8">
              <w:rPr>
                <w:sz w:val="24"/>
                <w:szCs w:val="24"/>
                <w:vertAlign w:val="subscript"/>
              </w:rPr>
              <w:t>3</w:t>
            </w:r>
            <w:r w:rsidRPr="00116AE8">
              <w:rPr>
                <w:sz w:val="24"/>
                <w:szCs w:val="24"/>
              </w:rPr>
              <w:t xml:space="preserve"> в отношении их общей конструкции</w:t>
            </w:r>
          </w:p>
        </w:tc>
      </w:tr>
      <w:tr w:rsidR="00791B5B" w:rsidRPr="0032243A" w14:paraId="222D73DC" w14:textId="77777777" w:rsidTr="0071138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3DD13FAA" w14:textId="77777777" w:rsidR="00791B5B" w:rsidRPr="00116AE8" w:rsidRDefault="00791B5B" w:rsidP="007C47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[1</w:t>
            </w:r>
            <w:r w:rsidR="007C4735">
              <w:rPr>
                <w:rFonts w:ascii="Arial" w:hAnsi="Arial" w:cs="Arial"/>
                <w:sz w:val="24"/>
                <w:szCs w:val="24"/>
              </w:rPr>
              <w:t>3</w:t>
            </w:r>
            <w:r w:rsidRPr="00116AE8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1F842704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fldChar w:fldCharType="begin"/>
            </w:r>
            <w:r w:rsidRPr="00116AE8">
              <w:rPr>
                <w:sz w:val="24"/>
                <w:szCs w:val="24"/>
              </w:rPr>
              <w:instrText xml:space="preserve"> HYPERLINK "kodeks://link/d?nd=499006130&amp;point=mark=000000000000000000000000000000000000000000000000007D20K3"\o"’’Правила ЕЭК ООН N 36 (пересмотр 3) Единообразные предписания, касающиеся официального утверждения пассажирских транспортных средств большой вместимости в отношении их общей конструкции’’</w:instrText>
            </w:r>
          </w:p>
          <w:p w14:paraId="2BD97828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Применяется с 20.08.2002</w:instrText>
            </w:r>
          </w:p>
          <w:p w14:paraId="50E356BE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Статус: Действующая редакция документ"</w:instrText>
            </w:r>
            <w:r w:rsidRPr="00116AE8">
              <w:rPr>
                <w:sz w:val="24"/>
                <w:szCs w:val="24"/>
              </w:rPr>
            </w:r>
            <w:r w:rsidRPr="00116AE8">
              <w:rPr>
                <w:sz w:val="24"/>
                <w:szCs w:val="24"/>
              </w:rPr>
              <w:fldChar w:fldCharType="separate"/>
            </w:r>
            <w:r w:rsidRPr="00116AE8">
              <w:rPr>
                <w:sz w:val="24"/>
                <w:szCs w:val="24"/>
              </w:rPr>
              <w:t>Правила ООН № 36</w:t>
            </w:r>
            <w:r w:rsidRPr="00116AE8">
              <w:rPr>
                <w:sz w:val="24"/>
                <w:szCs w:val="24"/>
              </w:rPr>
              <w:fldChar w:fldCharType="end"/>
            </w:r>
            <w:r w:rsidRPr="00116A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3C83AA6A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Единообразные предписания, касающиеся официального утверждения пассажирских транспортных средств большой вместимости общей конструкции</w:t>
            </w:r>
          </w:p>
        </w:tc>
      </w:tr>
      <w:tr w:rsidR="00791B5B" w:rsidRPr="0032243A" w14:paraId="39D09950" w14:textId="77777777" w:rsidTr="0071138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44C2801C" w14:textId="77777777" w:rsidR="00791B5B" w:rsidRPr="00116AE8" w:rsidRDefault="00791B5B" w:rsidP="007C47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[1</w:t>
            </w:r>
            <w:r w:rsidR="007C4735">
              <w:rPr>
                <w:rFonts w:ascii="Arial" w:hAnsi="Arial" w:cs="Arial"/>
                <w:sz w:val="24"/>
                <w:szCs w:val="24"/>
              </w:rPr>
              <w:t>4</w:t>
            </w:r>
            <w:r w:rsidRPr="00116AE8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74B98D0F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fldChar w:fldCharType="begin"/>
            </w:r>
            <w:r w:rsidRPr="00116AE8">
              <w:rPr>
                <w:sz w:val="24"/>
                <w:szCs w:val="24"/>
              </w:rPr>
              <w:instrText xml:space="preserve"> HYPERLINK "kodeks://link/d?nd=1200106332&amp;point=mark=000000000000000000000000000000000000000000000000007D20K3"\o"’’Правила ЕЭК ООН N 52 (пересмотр 3) Единообразные предписания, касающиеся официального утверждения ...’’</w:instrText>
            </w:r>
          </w:p>
          <w:p w14:paraId="0D655EF4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Применяется с 12.09.1995</w:instrText>
            </w:r>
          </w:p>
          <w:p w14:paraId="04F87CB4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Статус: Действующая редакция документа"</w:instrText>
            </w:r>
            <w:r w:rsidRPr="00116AE8">
              <w:rPr>
                <w:sz w:val="24"/>
                <w:szCs w:val="24"/>
              </w:rPr>
            </w:r>
            <w:r w:rsidRPr="00116AE8">
              <w:rPr>
                <w:sz w:val="24"/>
                <w:szCs w:val="24"/>
              </w:rPr>
              <w:fldChar w:fldCharType="separate"/>
            </w:r>
            <w:r w:rsidRPr="00116AE8">
              <w:rPr>
                <w:sz w:val="24"/>
                <w:szCs w:val="24"/>
              </w:rPr>
              <w:t>Правила ООН № 52</w:t>
            </w:r>
            <w:r w:rsidRPr="00116AE8">
              <w:rPr>
                <w:sz w:val="24"/>
                <w:szCs w:val="24"/>
              </w:rPr>
              <w:fldChar w:fldCharType="end"/>
            </w:r>
            <w:r w:rsidRPr="00116A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4BD4B27F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>Единообразные предписания, касающиеся официального утверждения маломестных транспортных средств категорий М</w:t>
            </w:r>
            <w:r w:rsidRPr="00116AE8">
              <w:rPr>
                <w:sz w:val="24"/>
                <w:szCs w:val="24"/>
                <w:vertAlign w:val="subscript"/>
              </w:rPr>
              <w:t>2</w:t>
            </w:r>
            <w:r w:rsidRPr="00116AE8">
              <w:rPr>
                <w:sz w:val="24"/>
                <w:szCs w:val="24"/>
              </w:rPr>
              <w:t xml:space="preserve"> и М</w:t>
            </w:r>
            <w:r w:rsidRPr="00116AE8">
              <w:rPr>
                <w:sz w:val="24"/>
                <w:szCs w:val="24"/>
                <w:vertAlign w:val="subscript"/>
              </w:rPr>
              <w:t>3</w:t>
            </w:r>
            <w:r w:rsidRPr="00116AE8">
              <w:rPr>
                <w:sz w:val="24"/>
                <w:szCs w:val="24"/>
              </w:rPr>
              <w:t xml:space="preserve"> в отношении общей конструкции</w:t>
            </w:r>
          </w:p>
        </w:tc>
      </w:tr>
      <w:tr w:rsidR="00791B5B" w:rsidRPr="00DF1110" w14:paraId="7F3FA8CB" w14:textId="77777777" w:rsidTr="0071138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1296707A" w14:textId="77777777" w:rsidR="00791B5B" w:rsidRPr="00DF1110" w:rsidRDefault="00791B5B" w:rsidP="007465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110">
              <w:rPr>
                <w:rFonts w:ascii="Arial" w:hAnsi="Arial" w:cs="Arial"/>
                <w:sz w:val="24"/>
                <w:szCs w:val="24"/>
              </w:rPr>
              <w:t>[1</w:t>
            </w:r>
            <w:r w:rsidR="007465C9" w:rsidRPr="00DF1110">
              <w:rPr>
                <w:rFonts w:ascii="Arial" w:hAnsi="Arial" w:cs="Arial"/>
                <w:sz w:val="24"/>
                <w:szCs w:val="24"/>
              </w:rPr>
              <w:t>5</w:t>
            </w:r>
            <w:r w:rsidRPr="00DF1110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3065A6B4" w14:textId="77777777" w:rsidR="00791B5B" w:rsidRPr="00DF1110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fldChar w:fldCharType="begin"/>
            </w:r>
            <w:r w:rsidRPr="00DF1110">
              <w:rPr>
                <w:sz w:val="24"/>
                <w:szCs w:val="24"/>
              </w:rPr>
              <w:instrText xml:space="preserve"> HYPERLINK "kodeks://link/d?nd=551213261&amp;point=mark=000000000000000000000000000000000000000000000000007D20K3"\o"’’Правила ЕЭК ООН N 94 (пересмотр 3) Единообразные предписания, касающиеся официального утверждения транспортных средств в ...’’</w:instrText>
            </w:r>
          </w:p>
          <w:p w14:paraId="46B90B93" w14:textId="77777777" w:rsidR="00791B5B" w:rsidRPr="00DF1110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instrText>Статус: Недействующий документ (действ. c 01.10.1995 по 31.08.2023)"</w:instrText>
            </w:r>
            <w:r w:rsidRPr="00DF1110">
              <w:rPr>
                <w:sz w:val="24"/>
                <w:szCs w:val="24"/>
              </w:rPr>
            </w:r>
            <w:r w:rsidRPr="00DF1110">
              <w:rPr>
                <w:sz w:val="24"/>
                <w:szCs w:val="24"/>
              </w:rPr>
              <w:fldChar w:fldCharType="separate"/>
            </w:r>
            <w:r w:rsidRPr="00DF1110">
              <w:rPr>
                <w:sz w:val="24"/>
                <w:szCs w:val="24"/>
              </w:rPr>
              <w:t>Правила ООН № 94</w:t>
            </w:r>
            <w:r w:rsidRPr="00DF1110">
              <w:rPr>
                <w:sz w:val="24"/>
                <w:szCs w:val="24"/>
              </w:rPr>
              <w:fldChar w:fldCharType="end"/>
            </w:r>
          </w:p>
        </w:tc>
        <w:tc>
          <w:tcPr>
            <w:tcW w:w="2829" w:type="pct"/>
          </w:tcPr>
          <w:p w14:paraId="43FDEB7B" w14:textId="77777777" w:rsidR="00791B5B" w:rsidRPr="00DF1110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t xml:space="preserve">Единообразные предписания, касающиеся официального утверждения транспортных средств в отношении защиты водителя и пассажиров в случае лобового столкновения </w:t>
            </w:r>
          </w:p>
        </w:tc>
      </w:tr>
      <w:tr w:rsidR="00DD442A" w:rsidRPr="00DF1110" w14:paraId="1F7B35AD" w14:textId="77777777" w:rsidTr="007F5DC0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483B6F27" w14:textId="77777777" w:rsidR="00DD442A" w:rsidRPr="00DF1110" w:rsidRDefault="00DD442A" w:rsidP="00DD442A">
            <w:pPr>
              <w:rPr>
                <w:strike/>
                <w:sz w:val="24"/>
                <w:szCs w:val="24"/>
              </w:rPr>
            </w:pPr>
            <w:r w:rsidRPr="00DF1110">
              <w:rPr>
                <w:rFonts w:ascii="Arial" w:hAnsi="Arial" w:cs="Arial"/>
                <w:sz w:val="24"/>
                <w:szCs w:val="24"/>
              </w:rPr>
              <w:t>[16]</w:t>
            </w:r>
          </w:p>
        </w:tc>
        <w:tc>
          <w:tcPr>
            <w:tcW w:w="1764" w:type="pct"/>
          </w:tcPr>
          <w:p w14:paraId="2B240B4D" w14:textId="77777777" w:rsidR="00DD442A" w:rsidRPr="00DF1110" w:rsidRDefault="00DD442A" w:rsidP="007F5DC0">
            <w:pPr>
              <w:pStyle w:val="FORMATTEXT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t>Правила ООН №118</w:t>
            </w:r>
          </w:p>
          <w:p w14:paraId="20D2648A" w14:textId="77777777" w:rsidR="00DD442A" w:rsidRPr="00DF1110" w:rsidRDefault="00DD442A" w:rsidP="00DD442A">
            <w:pPr>
              <w:pStyle w:val="FORMATTEXT"/>
              <w:rPr>
                <w:sz w:val="24"/>
                <w:szCs w:val="24"/>
              </w:rPr>
            </w:pPr>
          </w:p>
        </w:tc>
        <w:tc>
          <w:tcPr>
            <w:tcW w:w="2829" w:type="pct"/>
          </w:tcPr>
          <w:p w14:paraId="4267B443" w14:textId="77777777" w:rsidR="00DD442A" w:rsidRPr="00DF1110" w:rsidRDefault="00DD442A" w:rsidP="007F5DC0">
            <w:pPr>
              <w:pStyle w:val="FORMATTEXT"/>
              <w:jc w:val="both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t>Единообразные предписания, касающиеся характеристик горения и/или бензо- или маслоотталкивающих свойств материалов, используемых в конструкции механических транспортных средств определенных категорий</w:t>
            </w:r>
          </w:p>
        </w:tc>
      </w:tr>
      <w:tr w:rsidR="00791B5B" w:rsidRPr="0032243A" w14:paraId="6E1BE191" w14:textId="77777777" w:rsidTr="0071138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54C6DE53" w14:textId="77777777" w:rsidR="00791B5B" w:rsidRPr="00DF1110" w:rsidRDefault="00791B5B" w:rsidP="00DF11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110">
              <w:rPr>
                <w:rFonts w:ascii="Arial" w:hAnsi="Arial" w:cs="Arial"/>
                <w:sz w:val="24"/>
                <w:szCs w:val="24"/>
              </w:rPr>
              <w:t>[1</w:t>
            </w:r>
            <w:r w:rsidR="00DF1110" w:rsidRPr="00DF1110">
              <w:rPr>
                <w:rFonts w:ascii="Arial" w:hAnsi="Arial" w:cs="Arial"/>
                <w:sz w:val="24"/>
                <w:szCs w:val="24"/>
              </w:rPr>
              <w:t>7</w:t>
            </w:r>
            <w:r w:rsidRPr="00DF1110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6C4C03FF" w14:textId="77777777" w:rsidR="00791B5B" w:rsidRPr="00DF1110" w:rsidRDefault="00791B5B" w:rsidP="002E7257">
            <w:pPr>
              <w:pStyle w:val="FORMATTEXT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fldChar w:fldCharType="begin"/>
            </w:r>
            <w:r w:rsidRPr="00DF1110">
              <w:rPr>
                <w:sz w:val="24"/>
                <w:szCs w:val="24"/>
              </w:rPr>
              <w:instrText xml:space="preserve"> HYPERLINK "kodeks://link/d?nd=1200107389&amp;point=mark=000000000000000000000000000000000000000000000000007D20K3"\o"’’Правила ЕЭК ООН N 34 (пересмотр 2) Единообразные предписания, касающиеся официального утверждения транспортных средств в отношении предотвращения опасности возникновения пожара’’</w:instrText>
            </w:r>
          </w:p>
          <w:p w14:paraId="3B42326A" w14:textId="77777777" w:rsidR="00791B5B" w:rsidRPr="00DF1110" w:rsidRDefault="00791B5B" w:rsidP="002E7257">
            <w:pPr>
              <w:pStyle w:val="FORMATTEXT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instrText>Статус: Недействующая редакция документа"</w:instrText>
            </w:r>
            <w:r w:rsidRPr="00DF1110">
              <w:rPr>
                <w:sz w:val="24"/>
                <w:szCs w:val="24"/>
              </w:rPr>
            </w:r>
            <w:r w:rsidRPr="00DF1110">
              <w:rPr>
                <w:sz w:val="24"/>
                <w:szCs w:val="24"/>
              </w:rPr>
              <w:fldChar w:fldCharType="separate"/>
            </w:r>
            <w:r w:rsidRPr="00DF1110">
              <w:rPr>
                <w:sz w:val="24"/>
                <w:szCs w:val="24"/>
              </w:rPr>
              <w:t>Правила ООН № 34</w:t>
            </w:r>
            <w:r w:rsidRPr="00DF1110">
              <w:rPr>
                <w:sz w:val="24"/>
                <w:szCs w:val="24"/>
              </w:rPr>
              <w:fldChar w:fldCharType="end"/>
            </w:r>
            <w:r w:rsidRPr="00DF1110">
              <w:rPr>
                <w:sz w:val="24"/>
                <w:szCs w:val="24"/>
              </w:rPr>
              <w:t xml:space="preserve"> </w:t>
            </w:r>
            <w:r w:rsidR="009657F6">
              <w:rPr>
                <w:sz w:val="24"/>
                <w:szCs w:val="24"/>
              </w:rPr>
              <w:t>п</w:t>
            </w:r>
            <w:r w:rsidRPr="00DF1110">
              <w:rPr>
                <w:sz w:val="24"/>
                <w:szCs w:val="24"/>
              </w:rPr>
              <w:t xml:space="preserve">оправки </w:t>
            </w:r>
            <w:r w:rsidR="009657F6">
              <w:rPr>
                <w:sz w:val="24"/>
                <w:szCs w:val="24"/>
              </w:rPr>
              <w:t>с</w:t>
            </w:r>
            <w:r w:rsidRPr="00DF1110">
              <w:rPr>
                <w:sz w:val="24"/>
                <w:szCs w:val="24"/>
              </w:rPr>
              <w:t>ерии 03</w:t>
            </w:r>
          </w:p>
        </w:tc>
        <w:tc>
          <w:tcPr>
            <w:tcW w:w="2829" w:type="pct"/>
          </w:tcPr>
          <w:p w14:paraId="7594F22F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t>Единообразные предписания, касающиеся официального утверждения транспортных средств в отношении предотвращения опасности возникновения пожара</w:t>
            </w:r>
          </w:p>
        </w:tc>
      </w:tr>
      <w:tr w:rsidR="00791B5B" w:rsidRPr="0032243A" w14:paraId="3A0CFACC" w14:textId="77777777" w:rsidTr="0071138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3EA9787A" w14:textId="77777777" w:rsidR="00791B5B" w:rsidRPr="00116AE8" w:rsidRDefault="00791B5B" w:rsidP="00DF11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[1</w:t>
            </w:r>
            <w:r w:rsidR="00DF1110">
              <w:rPr>
                <w:rFonts w:ascii="Arial" w:hAnsi="Arial" w:cs="Arial"/>
                <w:sz w:val="24"/>
                <w:szCs w:val="24"/>
              </w:rPr>
              <w:t>8</w:t>
            </w:r>
            <w:r w:rsidRPr="00116AE8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067FC374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fldChar w:fldCharType="begin"/>
            </w:r>
            <w:r w:rsidRPr="00116AE8">
              <w:rPr>
                <w:sz w:val="24"/>
                <w:szCs w:val="24"/>
              </w:rPr>
              <w:instrText xml:space="preserve"> HYPERLINK "kodeks://link/d?nd=499019179&amp;point=mark=000000000000000000000000000000000000000000000000007D20K3"\o"’’Правила ЕЭК ООН N 66 (пересмотр 1) Единообразные предписания, касающиеся официального утверждения ...’’</w:instrText>
            </w:r>
          </w:p>
          <w:p w14:paraId="6E79F887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Применяется с 01.12.1986</w:instrText>
            </w:r>
          </w:p>
          <w:p w14:paraId="58404682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instrText>Статус: Действующая редакция документа"</w:instrText>
            </w:r>
            <w:r w:rsidRPr="00116AE8">
              <w:rPr>
                <w:sz w:val="24"/>
                <w:szCs w:val="24"/>
              </w:rPr>
            </w:r>
            <w:r w:rsidRPr="00116AE8">
              <w:rPr>
                <w:sz w:val="24"/>
                <w:szCs w:val="24"/>
              </w:rPr>
              <w:fldChar w:fldCharType="separate"/>
            </w:r>
            <w:r w:rsidRPr="00116AE8">
              <w:rPr>
                <w:sz w:val="24"/>
                <w:szCs w:val="24"/>
              </w:rPr>
              <w:t>Правила ООН № 66</w:t>
            </w:r>
            <w:r w:rsidRPr="00116AE8">
              <w:rPr>
                <w:sz w:val="24"/>
                <w:szCs w:val="24"/>
              </w:rPr>
              <w:fldChar w:fldCharType="end"/>
            </w:r>
            <w:r w:rsidRPr="00116AE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34DDBF9F" w14:textId="77777777" w:rsidR="00791B5B" w:rsidRPr="00116AE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116AE8">
              <w:rPr>
                <w:sz w:val="24"/>
                <w:szCs w:val="24"/>
              </w:rPr>
              <w:t xml:space="preserve">Единообразные предписания, касающиеся официального утверждения крупногабаритных пассажирских транспортных средств в отношении прочности верхней части </w:t>
            </w:r>
            <w:r w:rsidRPr="00116AE8">
              <w:rPr>
                <w:sz w:val="24"/>
                <w:szCs w:val="24"/>
              </w:rPr>
              <w:lastRenderedPageBreak/>
              <w:t xml:space="preserve">конструкции </w:t>
            </w:r>
          </w:p>
        </w:tc>
      </w:tr>
      <w:tr w:rsidR="00DF1110" w:rsidRPr="00DF1110" w14:paraId="0E18020D" w14:textId="77777777" w:rsidTr="007F5DC0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1EFE3B41" w14:textId="77777777" w:rsidR="00DF1110" w:rsidRPr="00DF1110" w:rsidRDefault="00DF1110" w:rsidP="00DF111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F1110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[1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DF1110"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</w:p>
        </w:tc>
        <w:tc>
          <w:tcPr>
            <w:tcW w:w="1764" w:type="pct"/>
          </w:tcPr>
          <w:p w14:paraId="1A33E99C" w14:textId="77777777" w:rsidR="00DF1110" w:rsidRPr="00DF1110" w:rsidRDefault="00DF1110" w:rsidP="007F5DC0">
            <w:pPr>
              <w:pStyle w:val="FORMATTEXT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t>Правила ООН № 131</w:t>
            </w:r>
          </w:p>
        </w:tc>
        <w:tc>
          <w:tcPr>
            <w:tcW w:w="2829" w:type="pct"/>
          </w:tcPr>
          <w:p w14:paraId="5495B39A" w14:textId="77777777" w:rsidR="00DF1110" w:rsidRPr="00DF1110" w:rsidRDefault="00DF1110" w:rsidP="007F5DC0">
            <w:pPr>
              <w:pStyle w:val="FORMATTEXT"/>
              <w:jc w:val="both"/>
              <w:rPr>
                <w:sz w:val="24"/>
                <w:szCs w:val="24"/>
              </w:rPr>
            </w:pPr>
            <w:r w:rsidRPr="00DF1110">
              <w:rPr>
                <w:sz w:val="24"/>
                <w:szCs w:val="24"/>
              </w:rPr>
              <w:t xml:space="preserve">Единообразные предписания, касающиеся официального утверждения </w:t>
            </w:r>
            <w:r w:rsidR="00D94F32">
              <w:rPr>
                <w:sz w:val="24"/>
                <w:szCs w:val="24"/>
              </w:rPr>
              <w:t>авто</w:t>
            </w:r>
            <w:r w:rsidRPr="00DF1110">
              <w:rPr>
                <w:sz w:val="24"/>
                <w:szCs w:val="24"/>
              </w:rPr>
              <w:t>транспортных средств в отношении систем автоматического экстренного торможения (САЭТ)</w:t>
            </w:r>
          </w:p>
        </w:tc>
      </w:tr>
      <w:tr w:rsidR="00791B5B" w:rsidRPr="0032243A" w14:paraId="74D31B36" w14:textId="77777777" w:rsidTr="00711386">
        <w:tblPrEx>
          <w:tblLook w:val="01E0" w:firstRow="1" w:lastRow="1" w:firstColumn="1" w:lastColumn="1" w:noHBand="0" w:noVBand="0"/>
        </w:tblPrEx>
        <w:tc>
          <w:tcPr>
            <w:tcW w:w="407" w:type="pct"/>
          </w:tcPr>
          <w:p w14:paraId="4A135DCD" w14:textId="77777777" w:rsidR="00791B5B" w:rsidRPr="00116AE8" w:rsidRDefault="00791B5B" w:rsidP="000B277E">
            <w:pPr>
              <w:rPr>
                <w:rFonts w:ascii="Arial" w:hAnsi="Arial" w:cs="Arial"/>
                <w:sz w:val="24"/>
                <w:szCs w:val="24"/>
              </w:rPr>
            </w:pPr>
            <w:r w:rsidRPr="00116AE8">
              <w:rPr>
                <w:rFonts w:ascii="Arial" w:hAnsi="Arial" w:cs="Arial"/>
                <w:sz w:val="24"/>
                <w:szCs w:val="24"/>
              </w:rPr>
              <w:t>[</w:t>
            </w:r>
            <w:r w:rsidR="000B277E" w:rsidRPr="009657F6">
              <w:rPr>
                <w:rFonts w:ascii="Arial" w:hAnsi="Arial" w:cs="Arial"/>
                <w:sz w:val="24"/>
                <w:szCs w:val="24"/>
              </w:rPr>
              <w:t>2</w:t>
            </w:r>
            <w:r w:rsidR="00553C80">
              <w:rPr>
                <w:rFonts w:ascii="Arial" w:hAnsi="Arial" w:cs="Arial"/>
                <w:sz w:val="24"/>
                <w:szCs w:val="24"/>
              </w:rPr>
              <w:t>0</w:t>
            </w:r>
            <w:r w:rsidRPr="00116AE8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1764" w:type="pct"/>
          </w:tcPr>
          <w:p w14:paraId="64025A56" w14:textId="77777777" w:rsidR="00791B5B" w:rsidRPr="007E3718" w:rsidRDefault="00791B5B" w:rsidP="00791B5B">
            <w:pPr>
              <w:pStyle w:val="FORMATTEXT"/>
              <w:rPr>
                <w:sz w:val="24"/>
                <w:szCs w:val="24"/>
              </w:rPr>
            </w:pPr>
            <w:r w:rsidRPr="007E3718">
              <w:rPr>
                <w:sz w:val="24"/>
                <w:szCs w:val="24"/>
              </w:rPr>
              <w:fldChar w:fldCharType="begin"/>
            </w:r>
            <w:r w:rsidRPr="007E3718">
              <w:rPr>
                <w:sz w:val="24"/>
                <w:szCs w:val="24"/>
              </w:rPr>
              <w:instrText xml:space="preserve"> HYPERLINK "kodeks://link/d?nd=902259064&amp;point=mark=000000000000000000000000000000000000000000000000007D20K3"\o"’’Правила ЕЭК ООН N 21 (пересмотр 2) Единообразные предписания ...’’</w:instrText>
            </w:r>
          </w:p>
          <w:p w14:paraId="49507F6A" w14:textId="77777777" w:rsidR="00791B5B" w:rsidRPr="007E3718" w:rsidRDefault="00791B5B" w:rsidP="00791B5B">
            <w:pPr>
              <w:pStyle w:val="FORMATTEXT"/>
              <w:rPr>
                <w:sz w:val="24"/>
                <w:szCs w:val="24"/>
              </w:rPr>
            </w:pPr>
            <w:r w:rsidRPr="007E3718">
              <w:rPr>
                <w:sz w:val="24"/>
                <w:szCs w:val="24"/>
              </w:rPr>
              <w:instrText>Применяется с 11.09.1992</w:instrText>
            </w:r>
          </w:p>
          <w:p w14:paraId="3034EE1C" w14:textId="77777777" w:rsidR="00791B5B" w:rsidRPr="007E3718" w:rsidRDefault="00791B5B" w:rsidP="00791B5B">
            <w:pPr>
              <w:pStyle w:val="FORMATTEXT"/>
              <w:rPr>
                <w:sz w:val="24"/>
                <w:szCs w:val="24"/>
              </w:rPr>
            </w:pPr>
            <w:r w:rsidRPr="007E3718">
              <w:rPr>
                <w:sz w:val="24"/>
                <w:szCs w:val="24"/>
              </w:rPr>
              <w:instrText>Статус: Действующий документ. Применяется для целей технического регламента (действ. c 11.09.1992)"</w:instrText>
            </w:r>
            <w:r w:rsidRPr="007E3718">
              <w:rPr>
                <w:sz w:val="24"/>
                <w:szCs w:val="24"/>
              </w:rPr>
            </w:r>
            <w:r w:rsidRPr="007E3718">
              <w:rPr>
                <w:sz w:val="24"/>
                <w:szCs w:val="24"/>
              </w:rPr>
              <w:fldChar w:fldCharType="separate"/>
            </w:r>
            <w:r w:rsidRPr="007E3718">
              <w:rPr>
                <w:sz w:val="24"/>
                <w:szCs w:val="24"/>
              </w:rPr>
              <w:t xml:space="preserve">Правила ООН </w:t>
            </w:r>
            <w:r>
              <w:rPr>
                <w:sz w:val="24"/>
                <w:szCs w:val="24"/>
              </w:rPr>
              <w:t>№</w:t>
            </w:r>
            <w:r w:rsidRPr="007E3718">
              <w:rPr>
                <w:sz w:val="24"/>
                <w:szCs w:val="24"/>
              </w:rPr>
              <w:t xml:space="preserve"> 21</w:t>
            </w:r>
            <w:r w:rsidRPr="007E3718">
              <w:rPr>
                <w:sz w:val="24"/>
                <w:szCs w:val="24"/>
              </w:rPr>
              <w:fldChar w:fldCharType="end"/>
            </w:r>
            <w:r w:rsidRPr="007E37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pct"/>
          </w:tcPr>
          <w:p w14:paraId="799F7186" w14:textId="77777777" w:rsidR="00791B5B" w:rsidRPr="007E3718" w:rsidRDefault="00791B5B" w:rsidP="00791B5B">
            <w:pPr>
              <w:pStyle w:val="FORMATTEXT"/>
              <w:jc w:val="both"/>
              <w:rPr>
                <w:sz w:val="24"/>
                <w:szCs w:val="24"/>
              </w:rPr>
            </w:pPr>
            <w:r w:rsidRPr="007E3718">
              <w:rPr>
                <w:sz w:val="24"/>
                <w:szCs w:val="24"/>
              </w:rPr>
              <w:t>Единообразные предписания, касающиеся официального утверждения транспортных средств в отношении их внутреннего оборудования</w:t>
            </w:r>
          </w:p>
        </w:tc>
      </w:tr>
    </w:tbl>
    <w:p w14:paraId="61C7D86E" w14:textId="77777777" w:rsidR="003E7716" w:rsidRPr="00E03CBC" w:rsidRDefault="003E7716" w:rsidP="00EA4853">
      <w:pPr>
        <w:spacing w:line="360" w:lineRule="auto"/>
        <w:jc w:val="both"/>
        <w:rPr>
          <w:rFonts w:ascii="Times New Roman" w:hAnsi="Times New Roman"/>
        </w:rPr>
      </w:pPr>
    </w:p>
    <w:p w14:paraId="4AC6F0DE" w14:textId="77777777" w:rsidR="000902DF" w:rsidRDefault="00A179A0" w:rsidP="00A179A0">
      <w:pPr>
        <w:jc w:val="both"/>
        <w:rPr>
          <w:rFonts w:ascii="Times New Roman" w:hAnsi="Times New Roman"/>
          <w:sz w:val="28"/>
          <w:szCs w:val="28"/>
        </w:rPr>
      </w:pPr>
      <w:r w:rsidRPr="00E03CBC">
        <w:rPr>
          <w:rFonts w:ascii="Times New Roman" w:hAnsi="Times New Roman"/>
        </w:rPr>
        <w:br w:type="page"/>
      </w:r>
      <w:r w:rsidR="00E324CE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</w:t>
      </w:r>
      <w:r w:rsidR="00926989">
        <w:rPr>
          <w:rFonts w:ascii="Times New Roman" w:hAnsi="Times New Roman"/>
          <w:sz w:val="28"/>
          <w:szCs w:val="28"/>
        </w:rPr>
        <w:t>_</w:t>
      </w:r>
    </w:p>
    <w:p w14:paraId="4D13469F" w14:textId="77777777" w:rsidR="00205E88" w:rsidRPr="00A179A0" w:rsidRDefault="000902DF" w:rsidP="00A179A0">
      <w:pPr>
        <w:pStyle w:val="FR1"/>
        <w:spacing w:before="120"/>
        <w:jc w:val="both"/>
        <w:rPr>
          <w:rFonts w:cs="Arial"/>
          <w:sz w:val="24"/>
          <w:szCs w:val="24"/>
        </w:rPr>
      </w:pPr>
      <w:r w:rsidRPr="00A179A0">
        <w:rPr>
          <w:rFonts w:cs="Arial"/>
          <w:sz w:val="24"/>
          <w:szCs w:val="24"/>
        </w:rPr>
        <w:t>УДК</w:t>
      </w:r>
      <w:r w:rsidR="00116AE8">
        <w:rPr>
          <w:rFonts w:cs="Arial"/>
          <w:sz w:val="24"/>
          <w:szCs w:val="24"/>
        </w:rPr>
        <w:t xml:space="preserve"> </w:t>
      </w:r>
      <w:r w:rsidR="00116AE8" w:rsidRPr="00116AE8">
        <w:rPr>
          <w:rFonts w:cs="Arial"/>
          <w:sz w:val="24"/>
          <w:szCs w:val="24"/>
        </w:rPr>
        <w:t>629.114.53+629.114.652:006.354</w:t>
      </w:r>
      <w:r w:rsidR="00367511">
        <w:rPr>
          <w:rFonts w:cs="Arial"/>
          <w:sz w:val="24"/>
          <w:szCs w:val="24"/>
        </w:rPr>
        <w:t xml:space="preserve">        </w:t>
      </w:r>
      <w:r w:rsidR="003F0E17" w:rsidRPr="00A179A0">
        <w:rPr>
          <w:rFonts w:cs="Arial"/>
          <w:sz w:val="24"/>
          <w:szCs w:val="24"/>
        </w:rPr>
        <w:t xml:space="preserve">                           </w:t>
      </w:r>
      <w:r w:rsidR="00205E88" w:rsidRPr="00A179A0">
        <w:rPr>
          <w:rFonts w:cs="Arial"/>
          <w:sz w:val="24"/>
          <w:szCs w:val="24"/>
        </w:rPr>
        <w:t xml:space="preserve">                 </w:t>
      </w:r>
      <w:r w:rsidR="00116AE8">
        <w:rPr>
          <w:rFonts w:cs="Arial"/>
          <w:sz w:val="24"/>
          <w:szCs w:val="24"/>
        </w:rPr>
        <w:t xml:space="preserve">  </w:t>
      </w:r>
      <w:r w:rsidR="00205E88" w:rsidRPr="00A179A0">
        <w:rPr>
          <w:rFonts w:cs="Arial"/>
          <w:sz w:val="24"/>
          <w:szCs w:val="24"/>
        </w:rPr>
        <w:t xml:space="preserve"> </w:t>
      </w:r>
      <w:r w:rsidR="003F0E17" w:rsidRPr="00A179A0">
        <w:rPr>
          <w:rFonts w:cs="Arial"/>
          <w:sz w:val="24"/>
          <w:szCs w:val="24"/>
        </w:rPr>
        <w:t xml:space="preserve">  </w:t>
      </w:r>
      <w:r w:rsidR="00863BAE" w:rsidRPr="00A179A0">
        <w:rPr>
          <w:rFonts w:cs="Arial"/>
          <w:sz w:val="24"/>
          <w:szCs w:val="24"/>
        </w:rPr>
        <w:t xml:space="preserve">МКС </w:t>
      </w:r>
      <w:r w:rsidR="00543F33" w:rsidRPr="00543F33">
        <w:rPr>
          <w:rFonts w:cs="Arial"/>
          <w:sz w:val="24"/>
          <w:szCs w:val="24"/>
        </w:rPr>
        <w:t>43.080.20</w:t>
      </w:r>
    </w:p>
    <w:p w14:paraId="778910A8" w14:textId="77777777" w:rsidR="00705C10" w:rsidRDefault="00EA4853" w:rsidP="00705C10">
      <w:pPr>
        <w:tabs>
          <w:tab w:val="center" w:pos="284"/>
        </w:tabs>
        <w:jc w:val="both"/>
        <w:rPr>
          <w:rFonts w:ascii="Arial" w:hAnsi="Arial" w:cs="Arial"/>
          <w:strike/>
          <w:color w:val="000000"/>
          <w:sz w:val="24"/>
          <w:szCs w:val="24"/>
        </w:rPr>
      </w:pPr>
      <w:r w:rsidRPr="00A179A0">
        <w:rPr>
          <w:rFonts w:ascii="Arial" w:hAnsi="Arial" w:cs="Arial"/>
          <w:sz w:val="24"/>
          <w:szCs w:val="24"/>
        </w:rPr>
        <w:t xml:space="preserve">Ключевые слова: </w:t>
      </w:r>
      <w:r w:rsidR="00D232BD">
        <w:rPr>
          <w:rFonts w:ascii="Arial" w:hAnsi="Arial" w:cs="Arial"/>
          <w:color w:val="000000"/>
          <w:sz w:val="24"/>
          <w:szCs w:val="24"/>
        </w:rPr>
        <w:t>автобусы,</w:t>
      </w:r>
      <w:r w:rsidR="0049450E">
        <w:rPr>
          <w:rFonts w:ascii="Arial" w:hAnsi="Arial" w:cs="Arial"/>
          <w:color w:val="000000"/>
          <w:sz w:val="24"/>
          <w:szCs w:val="24"/>
        </w:rPr>
        <w:t xml:space="preserve"> </w:t>
      </w:r>
      <w:r w:rsidR="0049450E" w:rsidRPr="00116AE8">
        <w:rPr>
          <w:rFonts w:ascii="Arial" w:hAnsi="Arial" w:cs="Arial"/>
          <w:color w:val="000000"/>
          <w:sz w:val="24"/>
          <w:szCs w:val="24"/>
        </w:rPr>
        <w:t>перевозка детей, сиденья для детей, требования к безопасности перевозки детей, методы испытаний</w:t>
      </w:r>
      <w:r w:rsidR="00D232BD" w:rsidRPr="00116AE8">
        <w:rPr>
          <w:rFonts w:ascii="Arial" w:hAnsi="Arial" w:cs="Arial"/>
          <w:color w:val="000000"/>
          <w:sz w:val="24"/>
          <w:szCs w:val="24"/>
        </w:rPr>
        <w:t xml:space="preserve"> </w:t>
      </w:r>
      <w:r w:rsidR="0049450E" w:rsidRPr="00116AE8">
        <w:rPr>
          <w:rFonts w:ascii="Arial" w:hAnsi="Arial" w:cs="Arial"/>
          <w:color w:val="000000"/>
          <w:sz w:val="24"/>
          <w:szCs w:val="24"/>
        </w:rPr>
        <w:t>автобусов для перевозки детей</w:t>
      </w:r>
      <w:r w:rsidR="0049450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051077F" w14:textId="77777777" w:rsidR="008145EA" w:rsidRPr="00926989" w:rsidRDefault="008145EA" w:rsidP="00705C10">
      <w:pPr>
        <w:tabs>
          <w:tab w:val="center" w:pos="284"/>
        </w:tabs>
        <w:jc w:val="both"/>
        <w:rPr>
          <w:rFonts w:ascii="Times New Roman" w:hAnsi="Times New Roman"/>
          <w:sz w:val="24"/>
          <w:szCs w:val="24"/>
        </w:rPr>
      </w:pPr>
      <w:r w:rsidRPr="00205E88">
        <w:rPr>
          <w:rFonts w:ascii="Times New Roman" w:hAnsi="Times New Roman"/>
          <w:sz w:val="24"/>
          <w:szCs w:val="24"/>
        </w:rPr>
        <w:t>_________________________________________________________</w:t>
      </w:r>
      <w:r w:rsidR="00E36DB9" w:rsidRPr="00205E88">
        <w:rPr>
          <w:rFonts w:ascii="Times New Roman" w:hAnsi="Times New Roman"/>
          <w:sz w:val="24"/>
          <w:szCs w:val="24"/>
        </w:rPr>
        <w:t>___________</w:t>
      </w:r>
      <w:r w:rsidR="00205E88">
        <w:rPr>
          <w:rFonts w:ascii="Times New Roman" w:hAnsi="Times New Roman"/>
          <w:sz w:val="24"/>
          <w:szCs w:val="24"/>
        </w:rPr>
        <w:t>_______</w:t>
      </w:r>
      <w:r w:rsidR="007C7690">
        <w:rPr>
          <w:rFonts w:ascii="Times New Roman" w:hAnsi="Times New Roman"/>
          <w:sz w:val="24"/>
          <w:szCs w:val="24"/>
          <w:lang w:val="en-US"/>
        </w:rPr>
        <w:t>____</w:t>
      </w:r>
      <w:r w:rsidR="00926989">
        <w:rPr>
          <w:rFonts w:ascii="Times New Roman" w:hAnsi="Times New Roman"/>
          <w:sz w:val="24"/>
          <w:szCs w:val="24"/>
        </w:rPr>
        <w:t>_</w:t>
      </w:r>
    </w:p>
    <w:p w14:paraId="1F9986C1" w14:textId="77777777" w:rsidR="00926989" w:rsidRDefault="00926989" w:rsidP="00705C10">
      <w:pPr>
        <w:tabs>
          <w:tab w:val="center" w:pos="284"/>
        </w:tabs>
        <w:jc w:val="both"/>
        <w:rPr>
          <w:rFonts w:ascii="Times New Roman" w:hAnsi="Times New Roman"/>
          <w:sz w:val="24"/>
          <w:szCs w:val="24"/>
        </w:rPr>
      </w:pPr>
    </w:p>
    <w:p w14:paraId="5FD35801" w14:textId="77777777" w:rsidR="00543F33" w:rsidRDefault="00543F33" w:rsidP="00705C10">
      <w:pPr>
        <w:tabs>
          <w:tab w:val="center" w:pos="284"/>
        </w:tabs>
        <w:jc w:val="both"/>
        <w:rPr>
          <w:rFonts w:ascii="Times New Roman" w:hAnsi="Times New Roman"/>
          <w:sz w:val="24"/>
          <w:szCs w:val="24"/>
        </w:rPr>
      </w:pPr>
    </w:p>
    <w:p w14:paraId="49E3F98D" w14:textId="77777777" w:rsidR="004D39AA" w:rsidRDefault="004D39AA" w:rsidP="00705C10">
      <w:pPr>
        <w:tabs>
          <w:tab w:val="center" w:pos="28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995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9"/>
        <w:gridCol w:w="2410"/>
        <w:gridCol w:w="2126"/>
      </w:tblGrid>
      <w:tr w:rsidR="00666AA9" w:rsidRPr="00631950" w14:paraId="241E01CB" w14:textId="77777777">
        <w:tc>
          <w:tcPr>
            <w:tcW w:w="5459" w:type="dxa"/>
          </w:tcPr>
          <w:p w14:paraId="49E9723C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Генеральный директор ФГУП «НАМИ»</w:t>
            </w:r>
          </w:p>
        </w:tc>
        <w:tc>
          <w:tcPr>
            <w:tcW w:w="2410" w:type="dxa"/>
          </w:tcPr>
          <w:p w14:paraId="1BD043BD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C35845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Ф.Л. </w:t>
            </w:r>
            <w:r w:rsidRPr="00684FFB">
              <w:rPr>
                <w:rFonts w:ascii="Arial" w:hAnsi="Arial" w:cs="Arial"/>
                <w:sz w:val="24"/>
                <w:szCs w:val="24"/>
              </w:rPr>
              <w:t>Назаров</w:t>
            </w:r>
          </w:p>
        </w:tc>
      </w:tr>
      <w:tr w:rsidR="00666AA9" w:rsidRPr="00631950" w14:paraId="3E0DFC11" w14:textId="77777777">
        <w:tc>
          <w:tcPr>
            <w:tcW w:w="5459" w:type="dxa"/>
          </w:tcPr>
          <w:p w14:paraId="2E37A176" w14:textId="77777777" w:rsidR="00666AA9" w:rsidRDefault="00666AA9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  <w:p w14:paraId="273A081B" w14:textId="77777777" w:rsidR="00666AA9" w:rsidRPr="00424982" w:rsidRDefault="00666AA9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</w:t>
            </w:r>
            <w:r w:rsidRPr="00424982">
              <w:rPr>
                <w:rFonts w:ascii="Arial" w:hAnsi="Arial" w:cs="Arial"/>
                <w:sz w:val="24"/>
                <w:szCs w:val="24"/>
              </w:rPr>
              <w:t>иректор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4982">
              <w:rPr>
                <w:rFonts w:ascii="Arial" w:hAnsi="Arial" w:cs="Arial"/>
                <w:sz w:val="24"/>
                <w:szCs w:val="24"/>
              </w:rPr>
              <w:t>по техническому регулированию</w:t>
            </w:r>
          </w:p>
          <w:p w14:paraId="7855BE49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424982">
              <w:rPr>
                <w:rFonts w:ascii="Arial" w:hAnsi="Arial" w:cs="Arial"/>
                <w:sz w:val="24"/>
                <w:szCs w:val="24"/>
              </w:rPr>
              <w:t>ФГУП «НАМИ»</w:t>
            </w:r>
          </w:p>
        </w:tc>
        <w:tc>
          <w:tcPr>
            <w:tcW w:w="2410" w:type="dxa"/>
          </w:tcPr>
          <w:p w14:paraId="0C71E57E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7DC6B4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3C9625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58F078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С.А. Аникеев</w:t>
            </w:r>
          </w:p>
        </w:tc>
      </w:tr>
      <w:tr w:rsidR="00666AA9" w:rsidRPr="00631950" w14:paraId="7ECD3E31" w14:textId="77777777">
        <w:tc>
          <w:tcPr>
            <w:tcW w:w="5459" w:type="dxa"/>
          </w:tcPr>
          <w:p w14:paraId="398BF52A" w14:textId="77777777" w:rsidR="00666AA9" w:rsidRPr="00631950" w:rsidRDefault="00666AA9">
            <w:pPr>
              <w:spacing w:line="22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490FB1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EBE56D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2F46" w:rsidRPr="00631950" w14:paraId="12F637A5" w14:textId="77777777">
        <w:tc>
          <w:tcPr>
            <w:tcW w:w="5459" w:type="dxa"/>
          </w:tcPr>
          <w:p w14:paraId="22D7D577" w14:textId="77777777" w:rsidR="00EF2F46" w:rsidRPr="00631950" w:rsidRDefault="00EF2F4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Директор ц</w:t>
            </w:r>
            <w:r w:rsidRPr="00631950">
              <w:rPr>
                <w:rFonts w:ascii="Arial" w:hAnsi="Arial" w:cs="Arial"/>
                <w:sz w:val="24"/>
                <w:szCs w:val="24"/>
              </w:rPr>
              <w:t xml:space="preserve">ентра «Стандартизация </w:t>
            </w:r>
          </w:p>
          <w:p w14:paraId="4D24ECDA" w14:textId="77777777" w:rsidR="00EF2F46" w:rsidRPr="00631950" w:rsidRDefault="00EF2F46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и идентификация» ФГУП «НАМИ»</w:t>
            </w:r>
          </w:p>
          <w:p w14:paraId="1C9F50FF" w14:textId="77777777" w:rsidR="00EF2F46" w:rsidRPr="00631950" w:rsidRDefault="00EF2F46" w:rsidP="00EF2F46">
            <w:pPr>
              <w:spacing w:before="60" w:line="22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F30C66" w14:textId="77777777" w:rsidR="00EF2F46" w:rsidRPr="00631950" w:rsidRDefault="00EF2F4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2F5CA7" w14:textId="77777777" w:rsidR="00EF2F46" w:rsidRPr="000B4344" w:rsidRDefault="00EF2F4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0243F8" w14:textId="77777777" w:rsidR="00EF2F46" w:rsidRPr="000B4344" w:rsidRDefault="00EF2F46">
            <w:pPr>
              <w:rPr>
                <w:rFonts w:ascii="Arial" w:hAnsi="Arial" w:cs="Arial"/>
                <w:sz w:val="24"/>
                <w:szCs w:val="24"/>
              </w:rPr>
            </w:pPr>
            <w:r w:rsidRPr="000B4344">
              <w:rPr>
                <w:rFonts w:ascii="Arial" w:hAnsi="Arial" w:cs="Arial"/>
                <w:sz w:val="24"/>
                <w:szCs w:val="24"/>
              </w:rPr>
              <w:t>П.Г. Шачнев</w:t>
            </w:r>
          </w:p>
        </w:tc>
      </w:tr>
      <w:tr w:rsidR="00666AA9" w:rsidRPr="00631950" w14:paraId="1F828F56" w14:textId="77777777">
        <w:tc>
          <w:tcPr>
            <w:tcW w:w="5459" w:type="dxa"/>
          </w:tcPr>
          <w:p w14:paraId="0AC1716A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Руководитель НИЦИАМТ</w:t>
            </w:r>
            <w:r w:rsidR="00EF2F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1950">
              <w:rPr>
                <w:rFonts w:ascii="Arial" w:hAnsi="Arial" w:cs="Arial"/>
                <w:sz w:val="24"/>
                <w:szCs w:val="24"/>
              </w:rPr>
              <w:t>ФГУП «НАМИ»</w:t>
            </w:r>
          </w:p>
          <w:p w14:paraId="3A289306" w14:textId="77777777" w:rsidR="00666AA9" w:rsidRPr="00631950" w:rsidRDefault="00666AA9">
            <w:pPr>
              <w:spacing w:line="22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19D2AC4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7E7606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Д.А. Загарин</w:t>
            </w:r>
          </w:p>
        </w:tc>
      </w:tr>
      <w:tr w:rsidR="00666AA9" w:rsidRPr="00631950" w14:paraId="1C8B2142" w14:textId="77777777">
        <w:tc>
          <w:tcPr>
            <w:tcW w:w="5459" w:type="dxa"/>
          </w:tcPr>
          <w:p w14:paraId="6EC190D5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 xml:space="preserve">Заместитель руководителя по научной работе </w:t>
            </w:r>
            <w:r w:rsidRPr="00E04CA4">
              <w:rPr>
                <w:rFonts w:ascii="Arial" w:hAnsi="Arial" w:cs="Arial"/>
                <w:sz w:val="24"/>
                <w:szCs w:val="24"/>
              </w:rPr>
              <w:t>−</w:t>
            </w:r>
            <w:r w:rsidRPr="00631950">
              <w:rPr>
                <w:rFonts w:ascii="Arial" w:hAnsi="Arial" w:cs="Arial"/>
                <w:sz w:val="24"/>
                <w:szCs w:val="24"/>
              </w:rPr>
              <w:t xml:space="preserve"> начальник научно-исследовательского комплекса НИЦИАМТ ФГУП «НАМИ»</w:t>
            </w:r>
          </w:p>
          <w:p w14:paraId="12DE3D3C" w14:textId="77777777" w:rsidR="00666AA9" w:rsidRPr="00631950" w:rsidRDefault="00666AA9">
            <w:pPr>
              <w:spacing w:line="22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2DFD207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894F55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B51BDD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FAB8AA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А.Б. Лагузин</w:t>
            </w:r>
          </w:p>
        </w:tc>
      </w:tr>
      <w:tr w:rsidR="00666AA9" w:rsidRPr="00631950" w14:paraId="69250A67" w14:textId="77777777">
        <w:tc>
          <w:tcPr>
            <w:tcW w:w="5459" w:type="dxa"/>
          </w:tcPr>
          <w:p w14:paraId="2087B01A" w14:textId="77777777" w:rsidR="00666AA9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2B3E26">
              <w:rPr>
                <w:rFonts w:ascii="Arial" w:hAnsi="Arial" w:cs="Arial"/>
                <w:sz w:val="24"/>
                <w:szCs w:val="24"/>
              </w:rPr>
              <w:t>Заместитель руководителя по сертификации – заведующий отделением сертификации и стандартизации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1950">
              <w:rPr>
                <w:rFonts w:ascii="Arial" w:hAnsi="Arial" w:cs="Arial"/>
                <w:sz w:val="24"/>
                <w:szCs w:val="24"/>
              </w:rPr>
              <w:t>НИЦИАМТ ФГУП «НАМИ»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07BA818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2EC619B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695CAF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159CA2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26E4D1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С.И. Вылегжанин</w:t>
            </w:r>
          </w:p>
        </w:tc>
      </w:tr>
      <w:tr w:rsidR="00666AA9" w:rsidRPr="00631950" w14:paraId="5695D851" w14:textId="77777777" w:rsidTr="004D39AA">
        <w:trPr>
          <w:trHeight w:val="817"/>
        </w:trPr>
        <w:tc>
          <w:tcPr>
            <w:tcW w:w="5459" w:type="dxa"/>
          </w:tcPr>
          <w:p w14:paraId="4D0D0183" w14:textId="77777777" w:rsidR="00666AA9" w:rsidRPr="0059507F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9507F">
              <w:rPr>
                <w:rFonts w:ascii="Arial" w:hAnsi="Arial" w:cs="Arial"/>
                <w:sz w:val="24"/>
                <w:szCs w:val="24"/>
              </w:rPr>
              <w:t xml:space="preserve">Заведующий отделением безопасности </w:t>
            </w:r>
          </w:p>
          <w:p w14:paraId="06FFCE3E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604DD7">
              <w:rPr>
                <w:rFonts w:ascii="Arial" w:hAnsi="Arial" w:cs="Arial"/>
                <w:sz w:val="24"/>
                <w:szCs w:val="24"/>
              </w:rPr>
              <w:t>автомобилей НИЦИАМТ ФГУП «НАМИ»</w:t>
            </w:r>
          </w:p>
        </w:tc>
        <w:tc>
          <w:tcPr>
            <w:tcW w:w="2410" w:type="dxa"/>
          </w:tcPr>
          <w:p w14:paraId="1E97D739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28701C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61CA2D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Ю.В. Галевко</w:t>
            </w:r>
          </w:p>
        </w:tc>
      </w:tr>
      <w:tr w:rsidR="00666AA9" w:rsidRPr="00BA1B1C" w14:paraId="45E0F74D" w14:textId="77777777">
        <w:trPr>
          <w:trHeight w:val="701"/>
        </w:trPr>
        <w:tc>
          <w:tcPr>
            <w:tcW w:w="5459" w:type="dxa"/>
          </w:tcPr>
          <w:p w14:paraId="4D988F90" w14:textId="77777777" w:rsidR="00666AA9" w:rsidRPr="00491027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 xml:space="preserve">Заведующий лабораторией испытаний подсистем пассивной безопасности отделения безопасности автомобилей </w:t>
            </w:r>
          </w:p>
          <w:p w14:paraId="70C875FB" w14:textId="77777777" w:rsidR="00666AA9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>НИЦИАМТ ФГУП «НАМИ»</w:t>
            </w:r>
          </w:p>
          <w:p w14:paraId="556302E3" w14:textId="77777777" w:rsidR="00666AA9" w:rsidRPr="00491027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729D19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01B1BC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0C311E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C53219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1FDFFF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>Я.А. Гусев</w:t>
            </w:r>
          </w:p>
        </w:tc>
      </w:tr>
      <w:tr w:rsidR="00666AA9" w:rsidRPr="00BA1B1C" w14:paraId="6822ABBB" w14:textId="77777777">
        <w:trPr>
          <w:trHeight w:val="701"/>
        </w:trPr>
        <w:tc>
          <w:tcPr>
            <w:tcW w:w="5459" w:type="dxa"/>
          </w:tcPr>
          <w:p w14:paraId="627C319E" w14:textId="77777777" w:rsidR="00666AA9" w:rsidRPr="00491027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>Ведущий инженер-исследователь</w:t>
            </w:r>
          </w:p>
          <w:p w14:paraId="518862C6" w14:textId="77777777" w:rsidR="00666AA9" w:rsidRPr="00491027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 xml:space="preserve">отделения безопасности автомобилей </w:t>
            </w:r>
          </w:p>
          <w:p w14:paraId="784220BD" w14:textId="77777777" w:rsidR="00666AA9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>НИЦИАМТ ФГУП «НАМИ»</w:t>
            </w:r>
          </w:p>
          <w:p w14:paraId="1BEEF88F" w14:textId="77777777" w:rsidR="00666AA9" w:rsidRPr="00491027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9C25034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8BB4F4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A9DB39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4BC073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>С.Н. Христинин</w:t>
            </w:r>
          </w:p>
        </w:tc>
      </w:tr>
      <w:tr w:rsidR="00666AA9" w:rsidRPr="00631950" w14:paraId="7AE8C50A" w14:textId="77777777">
        <w:trPr>
          <w:trHeight w:val="701"/>
        </w:trPr>
        <w:tc>
          <w:tcPr>
            <w:tcW w:w="5459" w:type="dxa"/>
          </w:tcPr>
          <w:p w14:paraId="152313DE" w14:textId="77777777" w:rsidR="00666AA9" w:rsidRPr="00491027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>Ведущий инженер-испытатель отделения</w:t>
            </w:r>
          </w:p>
          <w:p w14:paraId="7DBDEF3B" w14:textId="77777777" w:rsidR="00666AA9" w:rsidRPr="00491027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 xml:space="preserve">безопасности автомобилей </w:t>
            </w:r>
          </w:p>
          <w:p w14:paraId="7A8FA47D" w14:textId="77777777" w:rsidR="00666AA9" w:rsidRPr="00491027" w:rsidRDefault="00666AA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>НИЦИАМТ ФГУП «НАМИ»</w:t>
            </w:r>
          </w:p>
        </w:tc>
        <w:tc>
          <w:tcPr>
            <w:tcW w:w="2410" w:type="dxa"/>
          </w:tcPr>
          <w:p w14:paraId="73A64B90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ADD2C4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7B81FF" w14:textId="77777777" w:rsidR="00666AA9" w:rsidRPr="00491027" w:rsidRDefault="00666A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36D07B" w14:textId="77777777" w:rsidR="00666AA9" w:rsidRPr="00631950" w:rsidRDefault="00666AA9">
            <w:pPr>
              <w:rPr>
                <w:rFonts w:ascii="Arial" w:hAnsi="Arial" w:cs="Arial"/>
                <w:sz w:val="24"/>
                <w:szCs w:val="24"/>
              </w:rPr>
            </w:pPr>
            <w:r w:rsidRPr="00491027">
              <w:rPr>
                <w:rFonts w:ascii="Arial" w:hAnsi="Arial" w:cs="Arial"/>
                <w:sz w:val="24"/>
                <w:szCs w:val="24"/>
              </w:rPr>
              <w:t>А.Ю. Татаринов</w:t>
            </w:r>
          </w:p>
        </w:tc>
      </w:tr>
    </w:tbl>
    <w:p w14:paraId="4EDBFFFA" w14:textId="77777777" w:rsidR="00666AA9" w:rsidRDefault="00666AA9" w:rsidP="00666AA9">
      <w:pPr>
        <w:pStyle w:val="1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Arial" w:hAnsi="Arial" w:cs="Arial"/>
          <w:sz w:val="24"/>
          <w:szCs w:val="24"/>
        </w:rPr>
      </w:pPr>
    </w:p>
    <w:p w14:paraId="68F7F0A9" w14:textId="77777777" w:rsidR="00666AA9" w:rsidRDefault="00666AA9" w:rsidP="00666AA9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4"/>
          <w:szCs w:val="24"/>
        </w:rPr>
      </w:pPr>
    </w:p>
    <w:tbl>
      <w:tblPr>
        <w:tblW w:w="5148" w:type="pct"/>
        <w:tblInd w:w="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2"/>
        <w:gridCol w:w="2302"/>
        <w:gridCol w:w="2238"/>
      </w:tblGrid>
      <w:tr w:rsidR="00666AA9" w:rsidRPr="00A179A0" w14:paraId="30A690BC" w14:textId="77777777" w:rsidTr="00EF2F46">
        <w:trPr>
          <w:trHeight w:val="401"/>
        </w:trPr>
        <w:tc>
          <w:tcPr>
            <w:tcW w:w="2712" w:type="pct"/>
          </w:tcPr>
          <w:p w14:paraId="0AD8713E" w14:textId="77777777" w:rsidR="00666AA9" w:rsidRDefault="00666AA9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 w:rsidRPr="00A179A0">
              <w:rPr>
                <w:rFonts w:ascii="Arial" w:hAnsi="Arial" w:cs="Arial"/>
                <w:sz w:val="24"/>
                <w:szCs w:val="24"/>
              </w:rPr>
              <w:t>Нормоконтроль:</w:t>
            </w:r>
          </w:p>
          <w:p w14:paraId="2C7D15F1" w14:textId="77777777" w:rsidR="00666AA9" w:rsidRDefault="004D39A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Начальник управления «Стандартизация»</w:t>
            </w:r>
            <w:r w:rsidR="00666AA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5BF7DCA" w14:textId="77777777" w:rsidR="004D39AA" w:rsidRPr="00631950" w:rsidRDefault="004D39AA" w:rsidP="004D39A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</w:t>
            </w:r>
            <w:r w:rsidRPr="00631950">
              <w:rPr>
                <w:rFonts w:ascii="Arial" w:hAnsi="Arial" w:cs="Arial"/>
                <w:sz w:val="24"/>
                <w:szCs w:val="24"/>
              </w:rPr>
              <w:t xml:space="preserve">ентра «Стандартизация </w:t>
            </w:r>
          </w:p>
          <w:p w14:paraId="2E4993E9" w14:textId="77777777" w:rsidR="00666AA9" w:rsidRPr="00A179A0" w:rsidRDefault="004D39AA" w:rsidP="004D39A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 w:rsidRPr="00631950">
              <w:rPr>
                <w:rFonts w:ascii="Arial" w:hAnsi="Arial" w:cs="Arial"/>
                <w:sz w:val="24"/>
                <w:szCs w:val="24"/>
              </w:rPr>
              <w:t>и идентификация»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6AA9">
              <w:rPr>
                <w:rFonts w:ascii="Arial" w:hAnsi="Arial" w:cs="Arial"/>
                <w:sz w:val="24"/>
                <w:szCs w:val="24"/>
              </w:rPr>
              <w:t>ФГУП «НАМИ»</w:t>
            </w:r>
          </w:p>
          <w:p w14:paraId="57BC3034" w14:textId="77777777" w:rsidR="00666AA9" w:rsidRPr="00A179A0" w:rsidRDefault="00666AA9">
            <w:pPr>
              <w:spacing w:line="26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0" w:type="pct"/>
          </w:tcPr>
          <w:p w14:paraId="69921D92" w14:textId="77777777" w:rsidR="00666AA9" w:rsidRPr="00A179A0" w:rsidRDefault="00666AA9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8" w:type="pct"/>
          </w:tcPr>
          <w:p w14:paraId="25854C59" w14:textId="77777777" w:rsidR="00666AA9" w:rsidRDefault="00666AA9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  <w:p w14:paraId="05CEB1CD" w14:textId="77777777" w:rsidR="004D39AA" w:rsidRDefault="004D39A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  <w:p w14:paraId="6587B32D" w14:textId="77777777" w:rsidR="004D39AA" w:rsidRDefault="004D39A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  <w:p w14:paraId="21F1BDE9" w14:textId="77777777" w:rsidR="00666AA9" w:rsidRPr="00A179A0" w:rsidRDefault="004D39AA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Е.Е. Бобылева</w:t>
            </w:r>
          </w:p>
          <w:p w14:paraId="520F5116" w14:textId="77777777" w:rsidR="00666AA9" w:rsidRPr="00A179A0" w:rsidRDefault="00666AA9">
            <w:pPr>
              <w:spacing w:line="2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0B4AAD" w14:textId="77777777" w:rsidR="00926989" w:rsidRDefault="00926989" w:rsidP="004D39AA">
      <w:pPr>
        <w:tabs>
          <w:tab w:val="center" w:pos="284"/>
        </w:tabs>
        <w:jc w:val="both"/>
        <w:rPr>
          <w:rFonts w:ascii="Arial" w:hAnsi="Arial" w:cs="Arial"/>
          <w:sz w:val="24"/>
          <w:szCs w:val="24"/>
        </w:rPr>
      </w:pPr>
    </w:p>
    <w:sectPr w:rsidR="00926989" w:rsidSect="0017719D">
      <w:pgSz w:w="11906" w:h="16838" w:code="9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02A46" w14:textId="77777777" w:rsidR="00A73DA9" w:rsidRDefault="00A73DA9" w:rsidP="00B418AD">
      <w:r>
        <w:separator/>
      </w:r>
    </w:p>
  </w:endnote>
  <w:endnote w:type="continuationSeparator" w:id="0">
    <w:p w14:paraId="702F84E8" w14:textId="77777777" w:rsidR="00A73DA9" w:rsidRDefault="00A73DA9" w:rsidP="00B4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_Timer">
    <w:altName w:val="Times New Roman"/>
    <w:charset w:val="CC"/>
    <w:family w:val="roman"/>
    <w:pitch w:val="variable"/>
    <w:sig w:usb0="01003A85" w:usb1="090E0000" w:usb2="00000010" w:usb3="00000000" w:csb0="001D00EE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B9C6" w14:textId="77777777" w:rsidR="007E3718" w:rsidRDefault="007E3718" w:rsidP="00C11DB4">
    <w:pPr>
      <w:pStyle w:val="a6"/>
      <w:ind w:firstLine="0"/>
      <w:jc w:val="left"/>
    </w:pPr>
    <w:r w:rsidRPr="00C11DB4">
      <w:rPr>
        <w:rFonts w:cs="Arial"/>
      </w:rPr>
      <w:fldChar w:fldCharType="begin"/>
    </w:r>
    <w:r w:rsidRPr="00C11DB4">
      <w:rPr>
        <w:rFonts w:cs="Arial"/>
      </w:rPr>
      <w:instrText xml:space="preserve"> PAGE   \* MERGEFORMAT </w:instrText>
    </w:r>
    <w:r w:rsidRPr="00C11DB4">
      <w:rPr>
        <w:rFonts w:cs="Arial"/>
      </w:rPr>
      <w:fldChar w:fldCharType="separate"/>
    </w:r>
    <w:r w:rsidR="00566CDB">
      <w:rPr>
        <w:rFonts w:cs="Arial"/>
        <w:noProof/>
      </w:rPr>
      <w:t>II</w:t>
    </w:r>
    <w:r w:rsidRPr="00C11DB4">
      <w:rPr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AE58" w14:textId="77777777" w:rsidR="007E3718" w:rsidRPr="00C11DB4" w:rsidRDefault="007E3718">
    <w:pPr>
      <w:pStyle w:val="a6"/>
      <w:jc w:val="right"/>
      <w:rPr>
        <w:rFonts w:cs="Arial"/>
        <w:lang w:val="ru-RU"/>
      </w:rPr>
    </w:pPr>
    <w:r w:rsidRPr="00C11DB4">
      <w:rPr>
        <w:rFonts w:cs="Arial"/>
      </w:rPr>
      <w:fldChar w:fldCharType="begin"/>
    </w:r>
    <w:r w:rsidRPr="00C11DB4">
      <w:rPr>
        <w:rFonts w:cs="Arial"/>
      </w:rPr>
      <w:instrText xml:space="preserve"> PAGE   \* MERGEFORMAT </w:instrText>
    </w:r>
    <w:r w:rsidRPr="00C11DB4">
      <w:rPr>
        <w:rFonts w:cs="Arial"/>
      </w:rPr>
      <w:fldChar w:fldCharType="separate"/>
    </w:r>
    <w:r w:rsidR="00566CDB">
      <w:rPr>
        <w:rFonts w:cs="Arial"/>
        <w:noProof/>
      </w:rPr>
      <w:t>III</w:t>
    </w:r>
    <w:r w:rsidRPr="00C11DB4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416BF" w14:textId="77777777" w:rsidR="00A73DA9" w:rsidRDefault="00A73DA9" w:rsidP="00B418AD">
      <w:r>
        <w:separator/>
      </w:r>
    </w:p>
  </w:footnote>
  <w:footnote w:type="continuationSeparator" w:id="0">
    <w:p w14:paraId="24153705" w14:textId="77777777" w:rsidR="00A73DA9" w:rsidRDefault="00A73DA9" w:rsidP="00B41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8F6D" w14:textId="77777777" w:rsidR="00D94F32" w:rsidRPr="00C36A15" w:rsidRDefault="00D94F32" w:rsidP="00D94F32">
    <w:pPr>
      <w:pStyle w:val="a4"/>
      <w:ind w:firstLine="0"/>
      <w:rPr>
        <w:rFonts w:cs="Arial"/>
        <w:b/>
        <w:szCs w:val="24"/>
        <w:lang w:val="ru-RU"/>
      </w:rPr>
    </w:pPr>
    <w:r w:rsidRPr="00BF4F4A">
      <w:rPr>
        <w:rFonts w:cs="Arial"/>
        <w:b/>
        <w:szCs w:val="24"/>
      </w:rPr>
      <w:t xml:space="preserve">ГОСТ </w:t>
    </w:r>
    <w:r>
      <w:rPr>
        <w:rFonts w:cs="Arial"/>
        <w:b/>
        <w:szCs w:val="24"/>
        <w:lang w:val="ru-RU"/>
      </w:rPr>
      <w:t>33552</w:t>
    </w:r>
    <w:r>
      <w:rPr>
        <w:rFonts w:cs="Arial"/>
        <w:b/>
        <w:szCs w:val="24"/>
      </w:rPr>
      <w:t xml:space="preserve"> – </w:t>
    </w:r>
    <w:r w:rsidR="00C36A15">
      <w:rPr>
        <w:rFonts w:cs="Arial"/>
        <w:b/>
        <w:szCs w:val="24"/>
        <w:lang w:val="ru-RU"/>
      </w:rPr>
      <w:t>202_</w:t>
    </w:r>
  </w:p>
  <w:p w14:paraId="02560392" w14:textId="77777777" w:rsidR="00D94F32" w:rsidRPr="00C11DB4" w:rsidRDefault="00D94F32" w:rsidP="00D94F32">
    <w:pPr>
      <w:pStyle w:val="a4"/>
      <w:ind w:firstLine="0"/>
    </w:pPr>
    <w:r w:rsidRPr="002E7F9A">
      <w:rPr>
        <w:rFonts w:cs="Arial"/>
        <w:i/>
        <w:szCs w:val="24"/>
      </w:rPr>
      <w:t xml:space="preserve">(проект </w:t>
    </w:r>
    <w:r w:rsidRPr="002E7F9A">
      <w:rPr>
        <w:rFonts w:cs="Arial"/>
        <w:i/>
        <w:szCs w:val="24"/>
        <w:lang w:val="en-US"/>
      </w:rPr>
      <w:t>RU</w:t>
    </w:r>
    <w:r w:rsidRPr="002E7F9A">
      <w:rPr>
        <w:rFonts w:cs="Arial"/>
        <w:i/>
        <w:szCs w:val="24"/>
      </w:rPr>
      <w:t>, первая редакция)</w:t>
    </w:r>
  </w:p>
  <w:p w14:paraId="38D3A9A4" w14:textId="77777777" w:rsidR="007E3718" w:rsidRPr="00D9678E" w:rsidRDefault="007E3718" w:rsidP="00C11DB4">
    <w:pPr>
      <w:pStyle w:val="a4"/>
      <w:ind w:firstLine="0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6B41" w14:textId="77777777" w:rsidR="006473A4" w:rsidRPr="00C36A15" w:rsidRDefault="006473A4" w:rsidP="006473A4">
    <w:pPr>
      <w:pStyle w:val="a4"/>
      <w:jc w:val="right"/>
      <w:rPr>
        <w:rFonts w:cs="Arial"/>
        <w:b/>
        <w:szCs w:val="24"/>
        <w:lang w:val="ru-RU"/>
      </w:rPr>
    </w:pPr>
    <w:r w:rsidRPr="00BF4F4A">
      <w:rPr>
        <w:rFonts w:cs="Arial"/>
        <w:b/>
        <w:szCs w:val="24"/>
      </w:rPr>
      <w:t xml:space="preserve">ГОСТ </w:t>
    </w:r>
    <w:r>
      <w:rPr>
        <w:rFonts w:cs="Arial"/>
        <w:b/>
        <w:szCs w:val="24"/>
        <w:lang w:val="ru-RU"/>
      </w:rPr>
      <w:t>33552</w:t>
    </w:r>
    <w:r>
      <w:rPr>
        <w:rFonts w:cs="Arial"/>
        <w:b/>
        <w:szCs w:val="24"/>
      </w:rPr>
      <w:t xml:space="preserve"> – </w:t>
    </w:r>
    <w:r w:rsidR="00C36A15">
      <w:rPr>
        <w:rFonts w:cs="Arial"/>
        <w:b/>
        <w:szCs w:val="24"/>
        <w:lang w:val="ru-RU"/>
      </w:rPr>
      <w:t>202_</w:t>
    </w:r>
  </w:p>
  <w:p w14:paraId="0F195869" w14:textId="77777777" w:rsidR="006473A4" w:rsidRDefault="006473A4" w:rsidP="006473A4">
    <w:pPr>
      <w:pStyle w:val="a4"/>
      <w:jc w:val="right"/>
      <w:rPr>
        <w:rFonts w:cs="Arial"/>
        <w:i/>
        <w:szCs w:val="24"/>
      </w:rPr>
    </w:pPr>
    <w:r w:rsidRPr="002E7F9A">
      <w:rPr>
        <w:rFonts w:cs="Arial"/>
        <w:i/>
        <w:szCs w:val="24"/>
      </w:rPr>
      <w:t xml:space="preserve">(проект </w:t>
    </w:r>
    <w:r w:rsidRPr="002E7F9A">
      <w:rPr>
        <w:rFonts w:cs="Arial"/>
        <w:i/>
        <w:szCs w:val="24"/>
        <w:lang w:val="en-US"/>
      </w:rPr>
      <w:t>RU</w:t>
    </w:r>
    <w:r w:rsidRPr="002E7F9A">
      <w:rPr>
        <w:rFonts w:cs="Arial"/>
        <w:i/>
        <w:szCs w:val="24"/>
      </w:rPr>
      <w:t>, первая редакция)</w:t>
    </w:r>
  </w:p>
  <w:p w14:paraId="5A6165AC" w14:textId="77777777" w:rsidR="00D9678E" w:rsidRPr="00D9678E" w:rsidRDefault="00D9678E" w:rsidP="006473A4">
    <w:pPr>
      <w:pStyle w:val="a4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3CB4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22A8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2A1A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7054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24E3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36E0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92B5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68E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469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369E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F070A"/>
    <w:multiLevelType w:val="singleLevel"/>
    <w:tmpl w:val="E18AFAF6"/>
    <w:lvl w:ilvl="0"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1" w15:restartNumberingAfterBreak="0">
    <w:nsid w:val="075E627F"/>
    <w:multiLevelType w:val="singleLevel"/>
    <w:tmpl w:val="E18AFAF6"/>
    <w:lvl w:ilvl="0"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2" w15:restartNumberingAfterBreak="0">
    <w:nsid w:val="095C39FA"/>
    <w:multiLevelType w:val="hybridMultilevel"/>
    <w:tmpl w:val="0B32D3FA"/>
    <w:lvl w:ilvl="0" w:tplc="A1884A9E">
      <w:start w:val="7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FC5FBA"/>
    <w:multiLevelType w:val="hybridMultilevel"/>
    <w:tmpl w:val="604CB8A0"/>
    <w:lvl w:ilvl="0" w:tplc="20384F0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2E6A56"/>
    <w:multiLevelType w:val="singleLevel"/>
    <w:tmpl w:val="7FBCF6E2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2A222133"/>
    <w:multiLevelType w:val="singleLevel"/>
    <w:tmpl w:val="E18AFAF6"/>
    <w:lvl w:ilvl="0"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6" w15:restartNumberingAfterBreak="0">
    <w:nsid w:val="36E529A0"/>
    <w:multiLevelType w:val="hybridMultilevel"/>
    <w:tmpl w:val="2880330E"/>
    <w:lvl w:ilvl="0" w:tplc="CBCE13A2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511A7B"/>
    <w:multiLevelType w:val="hybridMultilevel"/>
    <w:tmpl w:val="670C9480"/>
    <w:lvl w:ilvl="0" w:tplc="ED92A84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22459FD"/>
    <w:multiLevelType w:val="singleLevel"/>
    <w:tmpl w:val="E18AFAF6"/>
    <w:lvl w:ilvl="0"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9" w15:restartNumberingAfterBreak="0">
    <w:nsid w:val="64084EAC"/>
    <w:multiLevelType w:val="singleLevel"/>
    <w:tmpl w:val="E18AFAF6"/>
    <w:lvl w:ilvl="0"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0" w15:restartNumberingAfterBreak="0">
    <w:nsid w:val="66EE0242"/>
    <w:multiLevelType w:val="hybridMultilevel"/>
    <w:tmpl w:val="BECE7354"/>
    <w:lvl w:ilvl="0" w:tplc="3B28D8B2">
      <w:start w:val="1"/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1" w15:restartNumberingAfterBreak="0">
    <w:nsid w:val="772B71D1"/>
    <w:multiLevelType w:val="hybridMultilevel"/>
    <w:tmpl w:val="627EEA76"/>
    <w:lvl w:ilvl="0" w:tplc="DB2241B8">
      <w:start w:val="4"/>
      <w:numFmt w:val="bullet"/>
      <w:lvlText w:val="-"/>
      <w:lvlJc w:val="left"/>
      <w:pPr>
        <w:tabs>
          <w:tab w:val="num" w:pos="2651"/>
        </w:tabs>
        <w:ind w:left="2651" w:hanging="360"/>
      </w:pPr>
      <w:rPr>
        <w:rFonts w:ascii="MS Mincho" w:eastAsia="MS Mincho" w:hAnsi="MS Mincho" w:hint="eastAsia"/>
      </w:rPr>
    </w:lvl>
    <w:lvl w:ilvl="1" w:tplc="04190003">
      <w:start w:val="1"/>
      <w:numFmt w:val="bullet"/>
      <w:lvlText w:val="o"/>
      <w:lvlJc w:val="left"/>
      <w:pPr>
        <w:tabs>
          <w:tab w:val="num" w:pos="2302"/>
        </w:tabs>
        <w:ind w:left="2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22"/>
        </w:tabs>
        <w:ind w:left="3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62"/>
        </w:tabs>
        <w:ind w:left="4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82"/>
        </w:tabs>
        <w:ind w:left="5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22"/>
        </w:tabs>
        <w:ind w:left="6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42"/>
        </w:tabs>
        <w:ind w:left="7342" w:hanging="360"/>
      </w:pPr>
      <w:rPr>
        <w:rFonts w:ascii="Wingdings" w:hAnsi="Wingdings" w:hint="default"/>
      </w:rPr>
    </w:lvl>
  </w:abstractNum>
  <w:abstractNum w:abstractNumId="22" w15:restartNumberingAfterBreak="0">
    <w:nsid w:val="7875635F"/>
    <w:multiLevelType w:val="singleLevel"/>
    <w:tmpl w:val="E18AFAF6"/>
    <w:lvl w:ilvl="0"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num w:numId="1" w16cid:durableId="921835109">
    <w:abstractNumId w:val="16"/>
  </w:num>
  <w:num w:numId="2" w16cid:durableId="1404525512">
    <w:abstractNumId w:val="14"/>
  </w:num>
  <w:num w:numId="3" w16cid:durableId="1318267811">
    <w:abstractNumId w:val="13"/>
  </w:num>
  <w:num w:numId="4" w16cid:durableId="1387607887">
    <w:abstractNumId w:val="20"/>
  </w:num>
  <w:num w:numId="5" w16cid:durableId="350645054">
    <w:abstractNumId w:val="17"/>
  </w:num>
  <w:num w:numId="6" w16cid:durableId="1893418331">
    <w:abstractNumId w:val="9"/>
  </w:num>
  <w:num w:numId="7" w16cid:durableId="1904413481">
    <w:abstractNumId w:val="7"/>
  </w:num>
  <w:num w:numId="8" w16cid:durableId="1586458643">
    <w:abstractNumId w:val="6"/>
  </w:num>
  <w:num w:numId="9" w16cid:durableId="1700354458">
    <w:abstractNumId w:val="5"/>
  </w:num>
  <w:num w:numId="10" w16cid:durableId="1026639565">
    <w:abstractNumId w:val="4"/>
  </w:num>
  <w:num w:numId="11" w16cid:durableId="1763449111">
    <w:abstractNumId w:val="8"/>
  </w:num>
  <w:num w:numId="12" w16cid:durableId="1061559913">
    <w:abstractNumId w:val="3"/>
  </w:num>
  <w:num w:numId="13" w16cid:durableId="1548492533">
    <w:abstractNumId w:val="2"/>
  </w:num>
  <w:num w:numId="14" w16cid:durableId="1268806924">
    <w:abstractNumId w:val="1"/>
  </w:num>
  <w:num w:numId="15" w16cid:durableId="423036824">
    <w:abstractNumId w:val="0"/>
  </w:num>
  <w:num w:numId="16" w16cid:durableId="331109251">
    <w:abstractNumId w:val="21"/>
  </w:num>
  <w:num w:numId="17" w16cid:durableId="2115661537">
    <w:abstractNumId w:val="12"/>
  </w:num>
  <w:num w:numId="18" w16cid:durableId="2044016521">
    <w:abstractNumId w:val="10"/>
  </w:num>
  <w:num w:numId="19" w16cid:durableId="1168062146">
    <w:abstractNumId w:val="15"/>
  </w:num>
  <w:num w:numId="20" w16cid:durableId="1894197865">
    <w:abstractNumId w:val="19"/>
  </w:num>
  <w:num w:numId="21" w16cid:durableId="1127554245">
    <w:abstractNumId w:val="18"/>
  </w:num>
  <w:num w:numId="22" w16cid:durableId="1573613650">
    <w:abstractNumId w:val="11"/>
  </w:num>
  <w:num w:numId="23" w16cid:durableId="112068331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ru-RU" w:vendorID="1" w:dllVersion="512" w:checkStyle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357"/>
  <w:doNotHyphenateCaps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D00"/>
    <w:rsid w:val="00001C99"/>
    <w:rsid w:val="0000334E"/>
    <w:rsid w:val="0000671B"/>
    <w:rsid w:val="00007C20"/>
    <w:rsid w:val="00010DB0"/>
    <w:rsid w:val="000115E6"/>
    <w:rsid w:val="00012996"/>
    <w:rsid w:val="000156D4"/>
    <w:rsid w:val="0001572F"/>
    <w:rsid w:val="00017CA6"/>
    <w:rsid w:val="0002065D"/>
    <w:rsid w:val="0002136D"/>
    <w:rsid w:val="00022EAA"/>
    <w:rsid w:val="00023B11"/>
    <w:rsid w:val="0002405B"/>
    <w:rsid w:val="00024063"/>
    <w:rsid w:val="0002519F"/>
    <w:rsid w:val="000263B1"/>
    <w:rsid w:val="0003282F"/>
    <w:rsid w:val="000332FF"/>
    <w:rsid w:val="0003491C"/>
    <w:rsid w:val="00034D99"/>
    <w:rsid w:val="00036AA4"/>
    <w:rsid w:val="00036B26"/>
    <w:rsid w:val="000375F6"/>
    <w:rsid w:val="0004112F"/>
    <w:rsid w:val="000412AB"/>
    <w:rsid w:val="00043B1B"/>
    <w:rsid w:val="00044723"/>
    <w:rsid w:val="000448DE"/>
    <w:rsid w:val="00045C13"/>
    <w:rsid w:val="00046D34"/>
    <w:rsid w:val="00047A09"/>
    <w:rsid w:val="000518AF"/>
    <w:rsid w:val="00051EDE"/>
    <w:rsid w:val="00052DAB"/>
    <w:rsid w:val="000535B9"/>
    <w:rsid w:val="00053C42"/>
    <w:rsid w:val="00054A10"/>
    <w:rsid w:val="00054A75"/>
    <w:rsid w:val="000556FC"/>
    <w:rsid w:val="00055E48"/>
    <w:rsid w:val="0005671E"/>
    <w:rsid w:val="000571B6"/>
    <w:rsid w:val="00057D8E"/>
    <w:rsid w:val="00060EEA"/>
    <w:rsid w:val="00061C35"/>
    <w:rsid w:val="000620E1"/>
    <w:rsid w:val="00062854"/>
    <w:rsid w:val="0006329C"/>
    <w:rsid w:val="00063EB4"/>
    <w:rsid w:val="000640FE"/>
    <w:rsid w:val="00064124"/>
    <w:rsid w:val="00066752"/>
    <w:rsid w:val="00066E06"/>
    <w:rsid w:val="000675F6"/>
    <w:rsid w:val="0007132F"/>
    <w:rsid w:val="00073206"/>
    <w:rsid w:val="00073540"/>
    <w:rsid w:val="000735E8"/>
    <w:rsid w:val="00074BF8"/>
    <w:rsid w:val="000752F4"/>
    <w:rsid w:val="00075946"/>
    <w:rsid w:val="0007778B"/>
    <w:rsid w:val="000805BD"/>
    <w:rsid w:val="0008116E"/>
    <w:rsid w:val="000830B0"/>
    <w:rsid w:val="00085881"/>
    <w:rsid w:val="00086238"/>
    <w:rsid w:val="0008678D"/>
    <w:rsid w:val="00086B70"/>
    <w:rsid w:val="00087A7A"/>
    <w:rsid w:val="000902DF"/>
    <w:rsid w:val="0009086A"/>
    <w:rsid w:val="00092148"/>
    <w:rsid w:val="000949B9"/>
    <w:rsid w:val="00094EBB"/>
    <w:rsid w:val="000970AB"/>
    <w:rsid w:val="00097395"/>
    <w:rsid w:val="00097F03"/>
    <w:rsid w:val="000A0412"/>
    <w:rsid w:val="000A107F"/>
    <w:rsid w:val="000A17B9"/>
    <w:rsid w:val="000A25AF"/>
    <w:rsid w:val="000A39EF"/>
    <w:rsid w:val="000A6284"/>
    <w:rsid w:val="000A74A9"/>
    <w:rsid w:val="000B015F"/>
    <w:rsid w:val="000B0794"/>
    <w:rsid w:val="000B277E"/>
    <w:rsid w:val="000B357F"/>
    <w:rsid w:val="000B3EF3"/>
    <w:rsid w:val="000B41D3"/>
    <w:rsid w:val="000B4451"/>
    <w:rsid w:val="000B4A1A"/>
    <w:rsid w:val="000B6A24"/>
    <w:rsid w:val="000B72D8"/>
    <w:rsid w:val="000B7BE5"/>
    <w:rsid w:val="000C0577"/>
    <w:rsid w:val="000C099F"/>
    <w:rsid w:val="000C12B6"/>
    <w:rsid w:val="000C1F02"/>
    <w:rsid w:val="000C21B2"/>
    <w:rsid w:val="000C2561"/>
    <w:rsid w:val="000C3A30"/>
    <w:rsid w:val="000C4F8B"/>
    <w:rsid w:val="000C5486"/>
    <w:rsid w:val="000C6300"/>
    <w:rsid w:val="000C65C2"/>
    <w:rsid w:val="000C6875"/>
    <w:rsid w:val="000C69E7"/>
    <w:rsid w:val="000C71DA"/>
    <w:rsid w:val="000C7CF4"/>
    <w:rsid w:val="000D0E9A"/>
    <w:rsid w:val="000D1A86"/>
    <w:rsid w:val="000D1C54"/>
    <w:rsid w:val="000D2027"/>
    <w:rsid w:val="000D2625"/>
    <w:rsid w:val="000D3F12"/>
    <w:rsid w:val="000D5753"/>
    <w:rsid w:val="000D7815"/>
    <w:rsid w:val="000E1433"/>
    <w:rsid w:val="000E273F"/>
    <w:rsid w:val="000E3DE9"/>
    <w:rsid w:val="000E3EF8"/>
    <w:rsid w:val="000E4A52"/>
    <w:rsid w:val="000E4D4F"/>
    <w:rsid w:val="000E5ABC"/>
    <w:rsid w:val="000E740C"/>
    <w:rsid w:val="000F1114"/>
    <w:rsid w:val="000F1B83"/>
    <w:rsid w:val="000F2259"/>
    <w:rsid w:val="000F3CBF"/>
    <w:rsid w:val="000F41D7"/>
    <w:rsid w:val="000F4897"/>
    <w:rsid w:val="000F4F65"/>
    <w:rsid w:val="000F518A"/>
    <w:rsid w:val="000F5227"/>
    <w:rsid w:val="00100E82"/>
    <w:rsid w:val="00101692"/>
    <w:rsid w:val="00102ECF"/>
    <w:rsid w:val="00102F9F"/>
    <w:rsid w:val="00103FDC"/>
    <w:rsid w:val="00104060"/>
    <w:rsid w:val="00104A18"/>
    <w:rsid w:val="001100DB"/>
    <w:rsid w:val="00110A01"/>
    <w:rsid w:val="00111046"/>
    <w:rsid w:val="00114718"/>
    <w:rsid w:val="00114CAF"/>
    <w:rsid w:val="0011599D"/>
    <w:rsid w:val="00116A05"/>
    <w:rsid w:val="00116AE8"/>
    <w:rsid w:val="001210B1"/>
    <w:rsid w:val="00121509"/>
    <w:rsid w:val="00121C7C"/>
    <w:rsid w:val="00122BD6"/>
    <w:rsid w:val="00123D1C"/>
    <w:rsid w:val="0012418C"/>
    <w:rsid w:val="00124AE9"/>
    <w:rsid w:val="00125FF8"/>
    <w:rsid w:val="00127D51"/>
    <w:rsid w:val="001312BC"/>
    <w:rsid w:val="001316A3"/>
    <w:rsid w:val="001328F6"/>
    <w:rsid w:val="001352E2"/>
    <w:rsid w:val="00136963"/>
    <w:rsid w:val="00142E27"/>
    <w:rsid w:val="00145157"/>
    <w:rsid w:val="001459B1"/>
    <w:rsid w:val="00145C51"/>
    <w:rsid w:val="001466BC"/>
    <w:rsid w:val="00147C58"/>
    <w:rsid w:val="00150BA4"/>
    <w:rsid w:val="00151521"/>
    <w:rsid w:val="00151DD0"/>
    <w:rsid w:val="00151E1D"/>
    <w:rsid w:val="001531A6"/>
    <w:rsid w:val="00153654"/>
    <w:rsid w:val="00153820"/>
    <w:rsid w:val="00155F03"/>
    <w:rsid w:val="001579EB"/>
    <w:rsid w:val="001615A7"/>
    <w:rsid w:val="001616C8"/>
    <w:rsid w:val="00161783"/>
    <w:rsid w:val="00161BBA"/>
    <w:rsid w:val="00161DC4"/>
    <w:rsid w:val="00163B0B"/>
    <w:rsid w:val="00164125"/>
    <w:rsid w:val="00164BCA"/>
    <w:rsid w:val="001657C6"/>
    <w:rsid w:val="00165A43"/>
    <w:rsid w:val="00170312"/>
    <w:rsid w:val="00170DE0"/>
    <w:rsid w:val="00171EB2"/>
    <w:rsid w:val="001729A6"/>
    <w:rsid w:val="00173FDE"/>
    <w:rsid w:val="00174515"/>
    <w:rsid w:val="00177034"/>
    <w:rsid w:val="0017719D"/>
    <w:rsid w:val="001776C3"/>
    <w:rsid w:val="001800DF"/>
    <w:rsid w:val="001816CF"/>
    <w:rsid w:val="00181B93"/>
    <w:rsid w:val="00184F92"/>
    <w:rsid w:val="0018712A"/>
    <w:rsid w:val="00187B1B"/>
    <w:rsid w:val="00190D15"/>
    <w:rsid w:val="00192D73"/>
    <w:rsid w:val="00193911"/>
    <w:rsid w:val="00195167"/>
    <w:rsid w:val="00195247"/>
    <w:rsid w:val="00197016"/>
    <w:rsid w:val="0019739A"/>
    <w:rsid w:val="001A253B"/>
    <w:rsid w:val="001A2541"/>
    <w:rsid w:val="001A260B"/>
    <w:rsid w:val="001A36F5"/>
    <w:rsid w:val="001A4AEA"/>
    <w:rsid w:val="001A507D"/>
    <w:rsid w:val="001A7D87"/>
    <w:rsid w:val="001B02BE"/>
    <w:rsid w:val="001B1F94"/>
    <w:rsid w:val="001B6B98"/>
    <w:rsid w:val="001B760B"/>
    <w:rsid w:val="001C1D51"/>
    <w:rsid w:val="001C3A5C"/>
    <w:rsid w:val="001C62F7"/>
    <w:rsid w:val="001C6BDF"/>
    <w:rsid w:val="001C7159"/>
    <w:rsid w:val="001C75E8"/>
    <w:rsid w:val="001C77EA"/>
    <w:rsid w:val="001D3202"/>
    <w:rsid w:val="001D3D1B"/>
    <w:rsid w:val="001D69C5"/>
    <w:rsid w:val="001D7EAC"/>
    <w:rsid w:val="001E07EB"/>
    <w:rsid w:val="001E4D47"/>
    <w:rsid w:val="001E5D5C"/>
    <w:rsid w:val="001E629D"/>
    <w:rsid w:val="001E6338"/>
    <w:rsid w:val="001E6677"/>
    <w:rsid w:val="001E6778"/>
    <w:rsid w:val="001E67C7"/>
    <w:rsid w:val="001E7B93"/>
    <w:rsid w:val="001F06E1"/>
    <w:rsid w:val="001F0A9C"/>
    <w:rsid w:val="001F15D2"/>
    <w:rsid w:val="001F17CE"/>
    <w:rsid w:val="001F3378"/>
    <w:rsid w:val="001F347A"/>
    <w:rsid w:val="001F4D8D"/>
    <w:rsid w:val="001F5A0E"/>
    <w:rsid w:val="00200970"/>
    <w:rsid w:val="00201690"/>
    <w:rsid w:val="0020181A"/>
    <w:rsid w:val="0020192D"/>
    <w:rsid w:val="00202CF8"/>
    <w:rsid w:val="002033E2"/>
    <w:rsid w:val="00203B09"/>
    <w:rsid w:val="00205E88"/>
    <w:rsid w:val="00207358"/>
    <w:rsid w:val="0021017E"/>
    <w:rsid w:val="002110F9"/>
    <w:rsid w:val="00212757"/>
    <w:rsid w:val="00212BB8"/>
    <w:rsid w:val="002135BA"/>
    <w:rsid w:val="0021440C"/>
    <w:rsid w:val="00214819"/>
    <w:rsid w:val="00214E79"/>
    <w:rsid w:val="002160A9"/>
    <w:rsid w:val="00216FFD"/>
    <w:rsid w:val="002223B7"/>
    <w:rsid w:val="002231BF"/>
    <w:rsid w:val="00223832"/>
    <w:rsid w:val="002239C7"/>
    <w:rsid w:val="002241F1"/>
    <w:rsid w:val="00224543"/>
    <w:rsid w:val="00224F9E"/>
    <w:rsid w:val="00225039"/>
    <w:rsid w:val="00225105"/>
    <w:rsid w:val="00225E61"/>
    <w:rsid w:val="00226D63"/>
    <w:rsid w:val="00231E5C"/>
    <w:rsid w:val="0023215F"/>
    <w:rsid w:val="00234244"/>
    <w:rsid w:val="0023765E"/>
    <w:rsid w:val="00240040"/>
    <w:rsid w:val="002414E2"/>
    <w:rsid w:val="00241A67"/>
    <w:rsid w:val="00241F40"/>
    <w:rsid w:val="00243605"/>
    <w:rsid w:val="0024491B"/>
    <w:rsid w:val="00245792"/>
    <w:rsid w:val="0024613B"/>
    <w:rsid w:val="002467B0"/>
    <w:rsid w:val="002504FD"/>
    <w:rsid w:val="00251E19"/>
    <w:rsid w:val="00252C82"/>
    <w:rsid w:val="00253109"/>
    <w:rsid w:val="0025559B"/>
    <w:rsid w:val="00255638"/>
    <w:rsid w:val="002569E4"/>
    <w:rsid w:val="00260AB0"/>
    <w:rsid w:val="00262A4B"/>
    <w:rsid w:val="0026363A"/>
    <w:rsid w:val="00263B10"/>
    <w:rsid w:val="00265810"/>
    <w:rsid w:val="00267434"/>
    <w:rsid w:val="00267503"/>
    <w:rsid w:val="00267EE3"/>
    <w:rsid w:val="00270FAF"/>
    <w:rsid w:val="00274FE9"/>
    <w:rsid w:val="00275385"/>
    <w:rsid w:val="00275767"/>
    <w:rsid w:val="002758D1"/>
    <w:rsid w:val="00275A4A"/>
    <w:rsid w:val="00277576"/>
    <w:rsid w:val="002776CC"/>
    <w:rsid w:val="00277FC2"/>
    <w:rsid w:val="002808D3"/>
    <w:rsid w:val="00280EF0"/>
    <w:rsid w:val="00284B44"/>
    <w:rsid w:val="00285D03"/>
    <w:rsid w:val="00287040"/>
    <w:rsid w:val="002876DD"/>
    <w:rsid w:val="00290F67"/>
    <w:rsid w:val="002920D7"/>
    <w:rsid w:val="00293DD1"/>
    <w:rsid w:val="002948C6"/>
    <w:rsid w:val="00296BF5"/>
    <w:rsid w:val="00297053"/>
    <w:rsid w:val="002A0228"/>
    <w:rsid w:val="002A0D55"/>
    <w:rsid w:val="002A2E56"/>
    <w:rsid w:val="002A2F2B"/>
    <w:rsid w:val="002A3A11"/>
    <w:rsid w:val="002A3B13"/>
    <w:rsid w:val="002A4D2A"/>
    <w:rsid w:val="002A7458"/>
    <w:rsid w:val="002B06E2"/>
    <w:rsid w:val="002B0877"/>
    <w:rsid w:val="002B33D5"/>
    <w:rsid w:val="002B42C7"/>
    <w:rsid w:val="002B438C"/>
    <w:rsid w:val="002B71D1"/>
    <w:rsid w:val="002B73AB"/>
    <w:rsid w:val="002B76E9"/>
    <w:rsid w:val="002B7A09"/>
    <w:rsid w:val="002B7F54"/>
    <w:rsid w:val="002C04FF"/>
    <w:rsid w:val="002C3F7B"/>
    <w:rsid w:val="002C4632"/>
    <w:rsid w:val="002C5542"/>
    <w:rsid w:val="002C5A56"/>
    <w:rsid w:val="002C7932"/>
    <w:rsid w:val="002D081E"/>
    <w:rsid w:val="002D0C0B"/>
    <w:rsid w:val="002D2312"/>
    <w:rsid w:val="002D2A4A"/>
    <w:rsid w:val="002D2C11"/>
    <w:rsid w:val="002D2C51"/>
    <w:rsid w:val="002D3A82"/>
    <w:rsid w:val="002D3E32"/>
    <w:rsid w:val="002D58BF"/>
    <w:rsid w:val="002D7457"/>
    <w:rsid w:val="002D79F8"/>
    <w:rsid w:val="002E050C"/>
    <w:rsid w:val="002E136F"/>
    <w:rsid w:val="002E340B"/>
    <w:rsid w:val="002E372B"/>
    <w:rsid w:val="002E3CC0"/>
    <w:rsid w:val="002E57FB"/>
    <w:rsid w:val="002E5CCF"/>
    <w:rsid w:val="002E5DEB"/>
    <w:rsid w:val="002E7257"/>
    <w:rsid w:val="002F1578"/>
    <w:rsid w:val="002F1C36"/>
    <w:rsid w:val="002F3A17"/>
    <w:rsid w:val="002F60A8"/>
    <w:rsid w:val="002F67B2"/>
    <w:rsid w:val="002F6903"/>
    <w:rsid w:val="002F6E55"/>
    <w:rsid w:val="002F7278"/>
    <w:rsid w:val="002F7E68"/>
    <w:rsid w:val="00302169"/>
    <w:rsid w:val="00302B24"/>
    <w:rsid w:val="00302D4F"/>
    <w:rsid w:val="00305617"/>
    <w:rsid w:val="00314E54"/>
    <w:rsid w:val="00314EEB"/>
    <w:rsid w:val="00317336"/>
    <w:rsid w:val="0032243A"/>
    <w:rsid w:val="003231F4"/>
    <w:rsid w:val="00323AE1"/>
    <w:rsid w:val="00323FBE"/>
    <w:rsid w:val="00324821"/>
    <w:rsid w:val="00325AB3"/>
    <w:rsid w:val="00325BFE"/>
    <w:rsid w:val="00326FE0"/>
    <w:rsid w:val="003270F4"/>
    <w:rsid w:val="00330CB9"/>
    <w:rsid w:val="00330E90"/>
    <w:rsid w:val="00332088"/>
    <w:rsid w:val="00332FD3"/>
    <w:rsid w:val="00333B84"/>
    <w:rsid w:val="003413FC"/>
    <w:rsid w:val="00341451"/>
    <w:rsid w:val="00341511"/>
    <w:rsid w:val="00345A15"/>
    <w:rsid w:val="00345AE5"/>
    <w:rsid w:val="00347B49"/>
    <w:rsid w:val="0035142D"/>
    <w:rsid w:val="0035164F"/>
    <w:rsid w:val="00351D41"/>
    <w:rsid w:val="00353752"/>
    <w:rsid w:val="003544EF"/>
    <w:rsid w:val="00354D09"/>
    <w:rsid w:val="00355236"/>
    <w:rsid w:val="003573A1"/>
    <w:rsid w:val="0035752A"/>
    <w:rsid w:val="00357F58"/>
    <w:rsid w:val="00362B77"/>
    <w:rsid w:val="00362C9F"/>
    <w:rsid w:val="003634C1"/>
    <w:rsid w:val="00364B8B"/>
    <w:rsid w:val="003655B6"/>
    <w:rsid w:val="00365BD2"/>
    <w:rsid w:val="00367511"/>
    <w:rsid w:val="00367E9E"/>
    <w:rsid w:val="003727FE"/>
    <w:rsid w:val="003730DB"/>
    <w:rsid w:val="003730F5"/>
    <w:rsid w:val="003749E7"/>
    <w:rsid w:val="0037586D"/>
    <w:rsid w:val="003763F7"/>
    <w:rsid w:val="00377DE8"/>
    <w:rsid w:val="00380657"/>
    <w:rsid w:val="00380D78"/>
    <w:rsid w:val="00381DB3"/>
    <w:rsid w:val="00382129"/>
    <w:rsid w:val="00382190"/>
    <w:rsid w:val="00383298"/>
    <w:rsid w:val="00383829"/>
    <w:rsid w:val="00383F92"/>
    <w:rsid w:val="00386B46"/>
    <w:rsid w:val="00390370"/>
    <w:rsid w:val="0039124C"/>
    <w:rsid w:val="0039216F"/>
    <w:rsid w:val="003926FB"/>
    <w:rsid w:val="00392B5C"/>
    <w:rsid w:val="00392B8E"/>
    <w:rsid w:val="00392BB6"/>
    <w:rsid w:val="00396E2F"/>
    <w:rsid w:val="0039732A"/>
    <w:rsid w:val="003A0692"/>
    <w:rsid w:val="003A14AD"/>
    <w:rsid w:val="003A1FCE"/>
    <w:rsid w:val="003A2D5F"/>
    <w:rsid w:val="003A3785"/>
    <w:rsid w:val="003A3B69"/>
    <w:rsid w:val="003A463F"/>
    <w:rsid w:val="003A5212"/>
    <w:rsid w:val="003A6C86"/>
    <w:rsid w:val="003A7677"/>
    <w:rsid w:val="003B1D21"/>
    <w:rsid w:val="003B3BE6"/>
    <w:rsid w:val="003B3C35"/>
    <w:rsid w:val="003B3D9C"/>
    <w:rsid w:val="003B4256"/>
    <w:rsid w:val="003B4D8F"/>
    <w:rsid w:val="003B4F57"/>
    <w:rsid w:val="003B59A6"/>
    <w:rsid w:val="003B5E9A"/>
    <w:rsid w:val="003B7D81"/>
    <w:rsid w:val="003C2DAD"/>
    <w:rsid w:val="003C350A"/>
    <w:rsid w:val="003C3A73"/>
    <w:rsid w:val="003C4293"/>
    <w:rsid w:val="003C5413"/>
    <w:rsid w:val="003C6966"/>
    <w:rsid w:val="003C7314"/>
    <w:rsid w:val="003C73A6"/>
    <w:rsid w:val="003C7602"/>
    <w:rsid w:val="003D03BC"/>
    <w:rsid w:val="003D089D"/>
    <w:rsid w:val="003D2818"/>
    <w:rsid w:val="003D2A01"/>
    <w:rsid w:val="003D48C2"/>
    <w:rsid w:val="003E0086"/>
    <w:rsid w:val="003E3D47"/>
    <w:rsid w:val="003E4C10"/>
    <w:rsid w:val="003E5248"/>
    <w:rsid w:val="003E55A3"/>
    <w:rsid w:val="003E7716"/>
    <w:rsid w:val="003F0065"/>
    <w:rsid w:val="003F0E17"/>
    <w:rsid w:val="003F1663"/>
    <w:rsid w:val="003F2A8F"/>
    <w:rsid w:val="003F2F35"/>
    <w:rsid w:val="003F3100"/>
    <w:rsid w:val="003F4310"/>
    <w:rsid w:val="003F44FE"/>
    <w:rsid w:val="003F48B3"/>
    <w:rsid w:val="003F761F"/>
    <w:rsid w:val="003F7D2F"/>
    <w:rsid w:val="0040101B"/>
    <w:rsid w:val="00401889"/>
    <w:rsid w:val="004019CA"/>
    <w:rsid w:val="00401D89"/>
    <w:rsid w:val="00402E71"/>
    <w:rsid w:val="00403096"/>
    <w:rsid w:val="004047FE"/>
    <w:rsid w:val="004049AA"/>
    <w:rsid w:val="00405BE9"/>
    <w:rsid w:val="00405C2A"/>
    <w:rsid w:val="0040753E"/>
    <w:rsid w:val="0041107C"/>
    <w:rsid w:val="00412099"/>
    <w:rsid w:val="00413BA8"/>
    <w:rsid w:val="004147A2"/>
    <w:rsid w:val="00414C96"/>
    <w:rsid w:val="00415E85"/>
    <w:rsid w:val="004164B9"/>
    <w:rsid w:val="0041688F"/>
    <w:rsid w:val="004179A9"/>
    <w:rsid w:val="004203D6"/>
    <w:rsid w:val="00420B27"/>
    <w:rsid w:val="00420E05"/>
    <w:rsid w:val="00420F35"/>
    <w:rsid w:val="00421C35"/>
    <w:rsid w:val="00423139"/>
    <w:rsid w:val="00423F25"/>
    <w:rsid w:val="00424CBD"/>
    <w:rsid w:val="004271D9"/>
    <w:rsid w:val="004277D1"/>
    <w:rsid w:val="00427D4D"/>
    <w:rsid w:val="00432810"/>
    <w:rsid w:val="00433B97"/>
    <w:rsid w:val="00434A1B"/>
    <w:rsid w:val="004364B0"/>
    <w:rsid w:val="00437A35"/>
    <w:rsid w:val="004408E7"/>
    <w:rsid w:val="00441338"/>
    <w:rsid w:val="00441CC5"/>
    <w:rsid w:val="00442516"/>
    <w:rsid w:val="004445DA"/>
    <w:rsid w:val="004447FF"/>
    <w:rsid w:val="00444D4C"/>
    <w:rsid w:val="00445F2D"/>
    <w:rsid w:val="00450713"/>
    <w:rsid w:val="00450CB2"/>
    <w:rsid w:val="00452042"/>
    <w:rsid w:val="004529E2"/>
    <w:rsid w:val="00454C2A"/>
    <w:rsid w:val="004631D6"/>
    <w:rsid w:val="004655D9"/>
    <w:rsid w:val="004658DD"/>
    <w:rsid w:val="004669AE"/>
    <w:rsid w:val="00466C09"/>
    <w:rsid w:val="004719BA"/>
    <w:rsid w:val="00471CDF"/>
    <w:rsid w:val="00473404"/>
    <w:rsid w:val="00474029"/>
    <w:rsid w:val="00475F8E"/>
    <w:rsid w:val="00477E2E"/>
    <w:rsid w:val="004812A5"/>
    <w:rsid w:val="00481EC9"/>
    <w:rsid w:val="004847EF"/>
    <w:rsid w:val="00484ABD"/>
    <w:rsid w:val="00484B8E"/>
    <w:rsid w:val="00484C63"/>
    <w:rsid w:val="00485D18"/>
    <w:rsid w:val="00486117"/>
    <w:rsid w:val="0048699D"/>
    <w:rsid w:val="00487D6E"/>
    <w:rsid w:val="004912B5"/>
    <w:rsid w:val="00491424"/>
    <w:rsid w:val="00491673"/>
    <w:rsid w:val="00491953"/>
    <w:rsid w:val="00492144"/>
    <w:rsid w:val="00492845"/>
    <w:rsid w:val="00493CF1"/>
    <w:rsid w:val="0049450E"/>
    <w:rsid w:val="00494D29"/>
    <w:rsid w:val="0049518F"/>
    <w:rsid w:val="004958D1"/>
    <w:rsid w:val="004967C9"/>
    <w:rsid w:val="004976CD"/>
    <w:rsid w:val="0049784E"/>
    <w:rsid w:val="004979DF"/>
    <w:rsid w:val="00497DB0"/>
    <w:rsid w:val="004A1A26"/>
    <w:rsid w:val="004A2924"/>
    <w:rsid w:val="004A2FCB"/>
    <w:rsid w:val="004A30CF"/>
    <w:rsid w:val="004A3739"/>
    <w:rsid w:val="004A3F3A"/>
    <w:rsid w:val="004A56C7"/>
    <w:rsid w:val="004A6B05"/>
    <w:rsid w:val="004A6BA8"/>
    <w:rsid w:val="004B022E"/>
    <w:rsid w:val="004B0C4C"/>
    <w:rsid w:val="004B1371"/>
    <w:rsid w:val="004B3C6B"/>
    <w:rsid w:val="004B48C9"/>
    <w:rsid w:val="004C2951"/>
    <w:rsid w:val="004C53F1"/>
    <w:rsid w:val="004C5D12"/>
    <w:rsid w:val="004D1133"/>
    <w:rsid w:val="004D161D"/>
    <w:rsid w:val="004D292C"/>
    <w:rsid w:val="004D39AA"/>
    <w:rsid w:val="004D4270"/>
    <w:rsid w:val="004D522D"/>
    <w:rsid w:val="004E0351"/>
    <w:rsid w:val="004E04F2"/>
    <w:rsid w:val="004E1A1B"/>
    <w:rsid w:val="004E1EEA"/>
    <w:rsid w:val="004E1FE8"/>
    <w:rsid w:val="004E2CFC"/>
    <w:rsid w:val="004E55F7"/>
    <w:rsid w:val="004E727F"/>
    <w:rsid w:val="004E7D4B"/>
    <w:rsid w:val="004F1351"/>
    <w:rsid w:val="004F50A1"/>
    <w:rsid w:val="004F50D7"/>
    <w:rsid w:val="004F51B3"/>
    <w:rsid w:val="004F522A"/>
    <w:rsid w:val="004F5E33"/>
    <w:rsid w:val="004F6C30"/>
    <w:rsid w:val="00500DAA"/>
    <w:rsid w:val="0050102E"/>
    <w:rsid w:val="00501057"/>
    <w:rsid w:val="00502C26"/>
    <w:rsid w:val="00502EAA"/>
    <w:rsid w:val="00503FB9"/>
    <w:rsid w:val="0050444B"/>
    <w:rsid w:val="00510CD8"/>
    <w:rsid w:val="00510CFA"/>
    <w:rsid w:val="00511228"/>
    <w:rsid w:val="005156A3"/>
    <w:rsid w:val="005157FD"/>
    <w:rsid w:val="005164C3"/>
    <w:rsid w:val="005169C8"/>
    <w:rsid w:val="005174ED"/>
    <w:rsid w:val="0051767F"/>
    <w:rsid w:val="00517DD1"/>
    <w:rsid w:val="0052074D"/>
    <w:rsid w:val="005213D7"/>
    <w:rsid w:val="005215E3"/>
    <w:rsid w:val="00521725"/>
    <w:rsid w:val="005226E0"/>
    <w:rsid w:val="00523517"/>
    <w:rsid w:val="00523599"/>
    <w:rsid w:val="0052463C"/>
    <w:rsid w:val="005246A5"/>
    <w:rsid w:val="005251D0"/>
    <w:rsid w:val="00530F7D"/>
    <w:rsid w:val="005320D9"/>
    <w:rsid w:val="00534BB2"/>
    <w:rsid w:val="00536531"/>
    <w:rsid w:val="005369D7"/>
    <w:rsid w:val="00540598"/>
    <w:rsid w:val="00542F4B"/>
    <w:rsid w:val="00543095"/>
    <w:rsid w:val="00543BE9"/>
    <w:rsid w:val="00543F33"/>
    <w:rsid w:val="0054421E"/>
    <w:rsid w:val="0054484D"/>
    <w:rsid w:val="00545F07"/>
    <w:rsid w:val="00546B7E"/>
    <w:rsid w:val="00550001"/>
    <w:rsid w:val="00551EDC"/>
    <w:rsid w:val="00553C80"/>
    <w:rsid w:val="00554897"/>
    <w:rsid w:val="005561E9"/>
    <w:rsid w:val="005570A4"/>
    <w:rsid w:val="00557117"/>
    <w:rsid w:val="00557248"/>
    <w:rsid w:val="005572FA"/>
    <w:rsid w:val="005609C3"/>
    <w:rsid w:val="00560FAA"/>
    <w:rsid w:val="00561736"/>
    <w:rsid w:val="005626D3"/>
    <w:rsid w:val="005632BB"/>
    <w:rsid w:val="00563C11"/>
    <w:rsid w:val="0056673D"/>
    <w:rsid w:val="00566CDB"/>
    <w:rsid w:val="00571288"/>
    <w:rsid w:val="00572BB3"/>
    <w:rsid w:val="005757F1"/>
    <w:rsid w:val="00575C43"/>
    <w:rsid w:val="0057613F"/>
    <w:rsid w:val="00577091"/>
    <w:rsid w:val="00577395"/>
    <w:rsid w:val="00581A53"/>
    <w:rsid w:val="00581F43"/>
    <w:rsid w:val="005858E3"/>
    <w:rsid w:val="00585F0C"/>
    <w:rsid w:val="00587EF9"/>
    <w:rsid w:val="00590067"/>
    <w:rsid w:val="00592731"/>
    <w:rsid w:val="0059578D"/>
    <w:rsid w:val="00596218"/>
    <w:rsid w:val="00597EEA"/>
    <w:rsid w:val="005A1737"/>
    <w:rsid w:val="005A22C9"/>
    <w:rsid w:val="005A2A74"/>
    <w:rsid w:val="005A2ACE"/>
    <w:rsid w:val="005A5C96"/>
    <w:rsid w:val="005A6921"/>
    <w:rsid w:val="005B4CF6"/>
    <w:rsid w:val="005B57F1"/>
    <w:rsid w:val="005B7D9A"/>
    <w:rsid w:val="005C19C0"/>
    <w:rsid w:val="005C1C69"/>
    <w:rsid w:val="005C33AF"/>
    <w:rsid w:val="005C3E19"/>
    <w:rsid w:val="005C4B7D"/>
    <w:rsid w:val="005C537B"/>
    <w:rsid w:val="005C55EE"/>
    <w:rsid w:val="005C6072"/>
    <w:rsid w:val="005C6243"/>
    <w:rsid w:val="005C62FD"/>
    <w:rsid w:val="005C6853"/>
    <w:rsid w:val="005C6CCC"/>
    <w:rsid w:val="005D18F1"/>
    <w:rsid w:val="005D23B8"/>
    <w:rsid w:val="005D3A27"/>
    <w:rsid w:val="005D5E13"/>
    <w:rsid w:val="005D644E"/>
    <w:rsid w:val="005D7BD7"/>
    <w:rsid w:val="005D7EA5"/>
    <w:rsid w:val="005E29AE"/>
    <w:rsid w:val="005E3179"/>
    <w:rsid w:val="005E38ED"/>
    <w:rsid w:val="005E3F27"/>
    <w:rsid w:val="005E4A8A"/>
    <w:rsid w:val="005E53A0"/>
    <w:rsid w:val="005E6BEA"/>
    <w:rsid w:val="005F02BB"/>
    <w:rsid w:val="005F345E"/>
    <w:rsid w:val="005F4FA7"/>
    <w:rsid w:val="005F5773"/>
    <w:rsid w:val="005F6C13"/>
    <w:rsid w:val="005F6D38"/>
    <w:rsid w:val="005F6E3E"/>
    <w:rsid w:val="0060115C"/>
    <w:rsid w:val="00602901"/>
    <w:rsid w:val="00602D63"/>
    <w:rsid w:val="00602ECC"/>
    <w:rsid w:val="00603C0D"/>
    <w:rsid w:val="00603EA1"/>
    <w:rsid w:val="00604B01"/>
    <w:rsid w:val="00605F47"/>
    <w:rsid w:val="0060749F"/>
    <w:rsid w:val="00607E25"/>
    <w:rsid w:val="00610CF3"/>
    <w:rsid w:val="00611511"/>
    <w:rsid w:val="00611D23"/>
    <w:rsid w:val="00612279"/>
    <w:rsid w:val="006122D4"/>
    <w:rsid w:val="00612392"/>
    <w:rsid w:val="00613900"/>
    <w:rsid w:val="00615803"/>
    <w:rsid w:val="006166B7"/>
    <w:rsid w:val="006175C3"/>
    <w:rsid w:val="00620F98"/>
    <w:rsid w:val="00621055"/>
    <w:rsid w:val="006218B3"/>
    <w:rsid w:val="0062428A"/>
    <w:rsid w:val="006256D4"/>
    <w:rsid w:val="006268AC"/>
    <w:rsid w:val="0062708A"/>
    <w:rsid w:val="00627F57"/>
    <w:rsid w:val="006321D9"/>
    <w:rsid w:val="0063307E"/>
    <w:rsid w:val="00633DAC"/>
    <w:rsid w:val="00634DBB"/>
    <w:rsid w:val="00635A56"/>
    <w:rsid w:val="00635ADD"/>
    <w:rsid w:val="00640081"/>
    <w:rsid w:val="00640906"/>
    <w:rsid w:val="00641F01"/>
    <w:rsid w:val="00643294"/>
    <w:rsid w:val="0064407B"/>
    <w:rsid w:val="00644536"/>
    <w:rsid w:val="006473A4"/>
    <w:rsid w:val="00650926"/>
    <w:rsid w:val="00651104"/>
    <w:rsid w:val="006518DC"/>
    <w:rsid w:val="00654410"/>
    <w:rsid w:val="00654B5B"/>
    <w:rsid w:val="00655073"/>
    <w:rsid w:val="00655C5C"/>
    <w:rsid w:val="00657516"/>
    <w:rsid w:val="00660AA8"/>
    <w:rsid w:val="00661A03"/>
    <w:rsid w:val="00661B16"/>
    <w:rsid w:val="00663D20"/>
    <w:rsid w:val="006641A5"/>
    <w:rsid w:val="006651AB"/>
    <w:rsid w:val="006651CD"/>
    <w:rsid w:val="006661C5"/>
    <w:rsid w:val="00666AA9"/>
    <w:rsid w:val="00666BF7"/>
    <w:rsid w:val="00667446"/>
    <w:rsid w:val="006753C1"/>
    <w:rsid w:val="00675945"/>
    <w:rsid w:val="00675D0B"/>
    <w:rsid w:val="00677829"/>
    <w:rsid w:val="006806B4"/>
    <w:rsid w:val="006809F6"/>
    <w:rsid w:val="006812F5"/>
    <w:rsid w:val="006821CA"/>
    <w:rsid w:val="006846A6"/>
    <w:rsid w:val="0068490F"/>
    <w:rsid w:val="00684B14"/>
    <w:rsid w:val="006856F6"/>
    <w:rsid w:val="00686121"/>
    <w:rsid w:val="00686F97"/>
    <w:rsid w:val="00687347"/>
    <w:rsid w:val="006877F6"/>
    <w:rsid w:val="006904F5"/>
    <w:rsid w:val="0069076D"/>
    <w:rsid w:val="00690A68"/>
    <w:rsid w:val="006914AC"/>
    <w:rsid w:val="00691ADF"/>
    <w:rsid w:val="00694247"/>
    <w:rsid w:val="00695DAD"/>
    <w:rsid w:val="00696961"/>
    <w:rsid w:val="006A15A6"/>
    <w:rsid w:val="006A2B1E"/>
    <w:rsid w:val="006A55BC"/>
    <w:rsid w:val="006A5BC2"/>
    <w:rsid w:val="006A6F3B"/>
    <w:rsid w:val="006A7A00"/>
    <w:rsid w:val="006A7BB7"/>
    <w:rsid w:val="006A7CA0"/>
    <w:rsid w:val="006B2DAD"/>
    <w:rsid w:val="006B3748"/>
    <w:rsid w:val="006B3A44"/>
    <w:rsid w:val="006B4C0D"/>
    <w:rsid w:val="006C09A2"/>
    <w:rsid w:val="006C19F0"/>
    <w:rsid w:val="006C2964"/>
    <w:rsid w:val="006C4FAC"/>
    <w:rsid w:val="006C5093"/>
    <w:rsid w:val="006C7AAD"/>
    <w:rsid w:val="006C7F6B"/>
    <w:rsid w:val="006D4749"/>
    <w:rsid w:val="006D4B92"/>
    <w:rsid w:val="006D5D3F"/>
    <w:rsid w:val="006D6ED5"/>
    <w:rsid w:val="006D71D7"/>
    <w:rsid w:val="006D72E6"/>
    <w:rsid w:val="006D7B9A"/>
    <w:rsid w:val="006E124B"/>
    <w:rsid w:val="006E143C"/>
    <w:rsid w:val="006E2292"/>
    <w:rsid w:val="006E2ABE"/>
    <w:rsid w:val="006E3BDF"/>
    <w:rsid w:val="006E3CFC"/>
    <w:rsid w:val="006E4FBD"/>
    <w:rsid w:val="006E5508"/>
    <w:rsid w:val="006E62CB"/>
    <w:rsid w:val="006E75C3"/>
    <w:rsid w:val="006E7873"/>
    <w:rsid w:val="006E7F0D"/>
    <w:rsid w:val="006F068A"/>
    <w:rsid w:val="006F1044"/>
    <w:rsid w:val="006F3E17"/>
    <w:rsid w:val="006F5BFC"/>
    <w:rsid w:val="006F7E2A"/>
    <w:rsid w:val="00701B5B"/>
    <w:rsid w:val="00702720"/>
    <w:rsid w:val="007041A7"/>
    <w:rsid w:val="00704F3F"/>
    <w:rsid w:val="00705C10"/>
    <w:rsid w:val="00706701"/>
    <w:rsid w:val="00707FB6"/>
    <w:rsid w:val="00710341"/>
    <w:rsid w:val="0071069D"/>
    <w:rsid w:val="00711386"/>
    <w:rsid w:val="00711FDF"/>
    <w:rsid w:val="00714EC4"/>
    <w:rsid w:val="00715CBE"/>
    <w:rsid w:val="00716169"/>
    <w:rsid w:val="00716E30"/>
    <w:rsid w:val="00717393"/>
    <w:rsid w:val="00717D06"/>
    <w:rsid w:val="0072011E"/>
    <w:rsid w:val="00721E67"/>
    <w:rsid w:val="00721E72"/>
    <w:rsid w:val="00722BA3"/>
    <w:rsid w:val="00724667"/>
    <w:rsid w:val="00727154"/>
    <w:rsid w:val="00727944"/>
    <w:rsid w:val="00730319"/>
    <w:rsid w:val="007303DF"/>
    <w:rsid w:val="0073086F"/>
    <w:rsid w:val="0073089E"/>
    <w:rsid w:val="00732B9E"/>
    <w:rsid w:val="00732EE9"/>
    <w:rsid w:val="00733FA7"/>
    <w:rsid w:val="00735B9D"/>
    <w:rsid w:val="007378FE"/>
    <w:rsid w:val="007431D7"/>
    <w:rsid w:val="0074384D"/>
    <w:rsid w:val="00745513"/>
    <w:rsid w:val="007465C9"/>
    <w:rsid w:val="00747E3D"/>
    <w:rsid w:val="007505C1"/>
    <w:rsid w:val="00750B4E"/>
    <w:rsid w:val="00750D18"/>
    <w:rsid w:val="00752C1A"/>
    <w:rsid w:val="00752C31"/>
    <w:rsid w:val="00753BFB"/>
    <w:rsid w:val="00753F02"/>
    <w:rsid w:val="00760041"/>
    <w:rsid w:val="007600B5"/>
    <w:rsid w:val="00762938"/>
    <w:rsid w:val="007635FA"/>
    <w:rsid w:val="00763C38"/>
    <w:rsid w:val="00763DAD"/>
    <w:rsid w:val="00764407"/>
    <w:rsid w:val="0076525D"/>
    <w:rsid w:val="00766888"/>
    <w:rsid w:val="00766C01"/>
    <w:rsid w:val="00767E24"/>
    <w:rsid w:val="00771F34"/>
    <w:rsid w:val="00773419"/>
    <w:rsid w:val="00773F9D"/>
    <w:rsid w:val="00773FAC"/>
    <w:rsid w:val="0077485B"/>
    <w:rsid w:val="00774B3C"/>
    <w:rsid w:val="00777B47"/>
    <w:rsid w:val="00777DA5"/>
    <w:rsid w:val="007804EF"/>
    <w:rsid w:val="007816AF"/>
    <w:rsid w:val="007816EC"/>
    <w:rsid w:val="00781894"/>
    <w:rsid w:val="00784086"/>
    <w:rsid w:val="007840F7"/>
    <w:rsid w:val="007857B7"/>
    <w:rsid w:val="00785D74"/>
    <w:rsid w:val="0078760D"/>
    <w:rsid w:val="007878BD"/>
    <w:rsid w:val="0078790B"/>
    <w:rsid w:val="00787984"/>
    <w:rsid w:val="00790901"/>
    <w:rsid w:val="00790EBD"/>
    <w:rsid w:val="00791B5B"/>
    <w:rsid w:val="00797E85"/>
    <w:rsid w:val="007A0037"/>
    <w:rsid w:val="007A0432"/>
    <w:rsid w:val="007A47AE"/>
    <w:rsid w:val="007A6229"/>
    <w:rsid w:val="007B25A5"/>
    <w:rsid w:val="007B2693"/>
    <w:rsid w:val="007B308C"/>
    <w:rsid w:val="007B34F6"/>
    <w:rsid w:val="007B56F0"/>
    <w:rsid w:val="007B58B7"/>
    <w:rsid w:val="007B6334"/>
    <w:rsid w:val="007B6F78"/>
    <w:rsid w:val="007B7C4A"/>
    <w:rsid w:val="007B7C60"/>
    <w:rsid w:val="007C073E"/>
    <w:rsid w:val="007C08FD"/>
    <w:rsid w:val="007C31C5"/>
    <w:rsid w:val="007C35F9"/>
    <w:rsid w:val="007C4735"/>
    <w:rsid w:val="007C7690"/>
    <w:rsid w:val="007D0457"/>
    <w:rsid w:val="007D19B7"/>
    <w:rsid w:val="007D3415"/>
    <w:rsid w:val="007D3BA8"/>
    <w:rsid w:val="007D49BE"/>
    <w:rsid w:val="007D53BF"/>
    <w:rsid w:val="007D58A8"/>
    <w:rsid w:val="007D5B20"/>
    <w:rsid w:val="007D6C75"/>
    <w:rsid w:val="007D71F6"/>
    <w:rsid w:val="007D76C6"/>
    <w:rsid w:val="007D7B0F"/>
    <w:rsid w:val="007E1EE7"/>
    <w:rsid w:val="007E3718"/>
    <w:rsid w:val="007E4610"/>
    <w:rsid w:val="007E473E"/>
    <w:rsid w:val="007E53A5"/>
    <w:rsid w:val="007E563F"/>
    <w:rsid w:val="007E6AE0"/>
    <w:rsid w:val="007F137C"/>
    <w:rsid w:val="007F1DF7"/>
    <w:rsid w:val="007F2511"/>
    <w:rsid w:val="007F28A0"/>
    <w:rsid w:val="007F3218"/>
    <w:rsid w:val="007F4A65"/>
    <w:rsid w:val="007F58C5"/>
    <w:rsid w:val="007F5DC0"/>
    <w:rsid w:val="007F65FC"/>
    <w:rsid w:val="007F7193"/>
    <w:rsid w:val="008019C2"/>
    <w:rsid w:val="00802AFB"/>
    <w:rsid w:val="008032B4"/>
    <w:rsid w:val="008072A6"/>
    <w:rsid w:val="008107C9"/>
    <w:rsid w:val="00810B50"/>
    <w:rsid w:val="008115BD"/>
    <w:rsid w:val="00813736"/>
    <w:rsid w:val="0081375D"/>
    <w:rsid w:val="008145EA"/>
    <w:rsid w:val="008147D5"/>
    <w:rsid w:val="00814B50"/>
    <w:rsid w:val="00816BC4"/>
    <w:rsid w:val="00820FA3"/>
    <w:rsid w:val="008217F8"/>
    <w:rsid w:val="00823717"/>
    <w:rsid w:val="00823CD4"/>
    <w:rsid w:val="00824DDB"/>
    <w:rsid w:val="00824FD6"/>
    <w:rsid w:val="00825B58"/>
    <w:rsid w:val="00830601"/>
    <w:rsid w:val="008306B4"/>
    <w:rsid w:val="00831344"/>
    <w:rsid w:val="00832AFD"/>
    <w:rsid w:val="00832E3B"/>
    <w:rsid w:val="008335D1"/>
    <w:rsid w:val="00835706"/>
    <w:rsid w:val="00835810"/>
    <w:rsid w:val="008372AD"/>
    <w:rsid w:val="00840C03"/>
    <w:rsid w:val="008417B5"/>
    <w:rsid w:val="008420E4"/>
    <w:rsid w:val="00846626"/>
    <w:rsid w:val="00850C7F"/>
    <w:rsid w:val="00854FEC"/>
    <w:rsid w:val="00857FE6"/>
    <w:rsid w:val="00863219"/>
    <w:rsid w:val="00863568"/>
    <w:rsid w:val="00863BAE"/>
    <w:rsid w:val="00863F54"/>
    <w:rsid w:val="00863FE9"/>
    <w:rsid w:val="00864961"/>
    <w:rsid w:val="0087078C"/>
    <w:rsid w:val="008717EC"/>
    <w:rsid w:val="00872122"/>
    <w:rsid w:val="008723DC"/>
    <w:rsid w:val="00875916"/>
    <w:rsid w:val="00877146"/>
    <w:rsid w:val="008824DA"/>
    <w:rsid w:val="00884B40"/>
    <w:rsid w:val="00884DAB"/>
    <w:rsid w:val="00885523"/>
    <w:rsid w:val="00886620"/>
    <w:rsid w:val="00890129"/>
    <w:rsid w:val="00890ABC"/>
    <w:rsid w:val="0089383F"/>
    <w:rsid w:val="00893A07"/>
    <w:rsid w:val="00894534"/>
    <w:rsid w:val="008957CA"/>
    <w:rsid w:val="008A14BF"/>
    <w:rsid w:val="008A1F0B"/>
    <w:rsid w:val="008A2233"/>
    <w:rsid w:val="008A2A2C"/>
    <w:rsid w:val="008A350C"/>
    <w:rsid w:val="008A3D2F"/>
    <w:rsid w:val="008A4155"/>
    <w:rsid w:val="008A4D25"/>
    <w:rsid w:val="008A4DE5"/>
    <w:rsid w:val="008A5A68"/>
    <w:rsid w:val="008B14F1"/>
    <w:rsid w:val="008B1852"/>
    <w:rsid w:val="008B1AE0"/>
    <w:rsid w:val="008B6593"/>
    <w:rsid w:val="008C0617"/>
    <w:rsid w:val="008C0B18"/>
    <w:rsid w:val="008C1A27"/>
    <w:rsid w:val="008C1B89"/>
    <w:rsid w:val="008C234B"/>
    <w:rsid w:val="008C36E2"/>
    <w:rsid w:val="008C40C2"/>
    <w:rsid w:val="008C420D"/>
    <w:rsid w:val="008C715E"/>
    <w:rsid w:val="008C7D61"/>
    <w:rsid w:val="008C7DEE"/>
    <w:rsid w:val="008C7F4C"/>
    <w:rsid w:val="008D1311"/>
    <w:rsid w:val="008D1421"/>
    <w:rsid w:val="008D468E"/>
    <w:rsid w:val="008D55D0"/>
    <w:rsid w:val="008D71F2"/>
    <w:rsid w:val="008E00EC"/>
    <w:rsid w:val="008E03D1"/>
    <w:rsid w:val="008E1AD5"/>
    <w:rsid w:val="008E3A6F"/>
    <w:rsid w:val="008E4BD2"/>
    <w:rsid w:val="008E61A3"/>
    <w:rsid w:val="008E6F77"/>
    <w:rsid w:val="008E734E"/>
    <w:rsid w:val="008E7F72"/>
    <w:rsid w:val="008F023C"/>
    <w:rsid w:val="008F112B"/>
    <w:rsid w:val="008F2D82"/>
    <w:rsid w:val="008F341F"/>
    <w:rsid w:val="008F3FCE"/>
    <w:rsid w:val="008F492B"/>
    <w:rsid w:val="008F78F1"/>
    <w:rsid w:val="00900984"/>
    <w:rsid w:val="0090274B"/>
    <w:rsid w:val="00904F29"/>
    <w:rsid w:val="00905BC6"/>
    <w:rsid w:val="00906711"/>
    <w:rsid w:val="009106D6"/>
    <w:rsid w:val="00910EDE"/>
    <w:rsid w:val="00911AE3"/>
    <w:rsid w:val="00912239"/>
    <w:rsid w:val="00912F42"/>
    <w:rsid w:val="00913FAC"/>
    <w:rsid w:val="0091461B"/>
    <w:rsid w:val="009149F9"/>
    <w:rsid w:val="00915139"/>
    <w:rsid w:val="0091605D"/>
    <w:rsid w:val="009176E0"/>
    <w:rsid w:val="009179F7"/>
    <w:rsid w:val="0092061C"/>
    <w:rsid w:val="009217B0"/>
    <w:rsid w:val="00923254"/>
    <w:rsid w:val="0092335A"/>
    <w:rsid w:val="0092352A"/>
    <w:rsid w:val="009238D2"/>
    <w:rsid w:val="0092462B"/>
    <w:rsid w:val="00924A33"/>
    <w:rsid w:val="00926989"/>
    <w:rsid w:val="00927286"/>
    <w:rsid w:val="0093071C"/>
    <w:rsid w:val="00930EE9"/>
    <w:rsid w:val="00932892"/>
    <w:rsid w:val="00937B0D"/>
    <w:rsid w:val="009412B1"/>
    <w:rsid w:val="00942994"/>
    <w:rsid w:val="00942AA2"/>
    <w:rsid w:val="00942F3A"/>
    <w:rsid w:val="009445C6"/>
    <w:rsid w:val="00944BFF"/>
    <w:rsid w:val="009450CB"/>
    <w:rsid w:val="009457FB"/>
    <w:rsid w:val="0094721F"/>
    <w:rsid w:val="009475DE"/>
    <w:rsid w:val="00951EFE"/>
    <w:rsid w:val="00952EEC"/>
    <w:rsid w:val="00956F59"/>
    <w:rsid w:val="0096046A"/>
    <w:rsid w:val="009610E5"/>
    <w:rsid w:val="0096178A"/>
    <w:rsid w:val="00961A70"/>
    <w:rsid w:val="00962535"/>
    <w:rsid w:val="00962DEA"/>
    <w:rsid w:val="00964705"/>
    <w:rsid w:val="009657F6"/>
    <w:rsid w:val="00965BCB"/>
    <w:rsid w:val="0097090D"/>
    <w:rsid w:val="00971D82"/>
    <w:rsid w:val="009724AB"/>
    <w:rsid w:val="00973FDC"/>
    <w:rsid w:val="0097593A"/>
    <w:rsid w:val="0097653F"/>
    <w:rsid w:val="00976C2F"/>
    <w:rsid w:val="00976D55"/>
    <w:rsid w:val="00977B24"/>
    <w:rsid w:val="00980C32"/>
    <w:rsid w:val="009811D6"/>
    <w:rsid w:val="0098204A"/>
    <w:rsid w:val="0098285D"/>
    <w:rsid w:val="00985684"/>
    <w:rsid w:val="00987E1E"/>
    <w:rsid w:val="00987EAF"/>
    <w:rsid w:val="00990ACE"/>
    <w:rsid w:val="00995210"/>
    <w:rsid w:val="0099545B"/>
    <w:rsid w:val="009970CF"/>
    <w:rsid w:val="00997382"/>
    <w:rsid w:val="00997403"/>
    <w:rsid w:val="009A2295"/>
    <w:rsid w:val="009A2904"/>
    <w:rsid w:val="009A4A60"/>
    <w:rsid w:val="009A5CB7"/>
    <w:rsid w:val="009A700C"/>
    <w:rsid w:val="009A72E0"/>
    <w:rsid w:val="009B03E1"/>
    <w:rsid w:val="009B1CF7"/>
    <w:rsid w:val="009B37D9"/>
    <w:rsid w:val="009B4351"/>
    <w:rsid w:val="009B4358"/>
    <w:rsid w:val="009B584D"/>
    <w:rsid w:val="009B6135"/>
    <w:rsid w:val="009B7724"/>
    <w:rsid w:val="009C1146"/>
    <w:rsid w:val="009C1E1D"/>
    <w:rsid w:val="009C2ADB"/>
    <w:rsid w:val="009C2E9B"/>
    <w:rsid w:val="009C6527"/>
    <w:rsid w:val="009C68D1"/>
    <w:rsid w:val="009C6B8F"/>
    <w:rsid w:val="009C6D3E"/>
    <w:rsid w:val="009C7080"/>
    <w:rsid w:val="009D03AD"/>
    <w:rsid w:val="009D1FFD"/>
    <w:rsid w:val="009D392C"/>
    <w:rsid w:val="009D39F0"/>
    <w:rsid w:val="009D3EF4"/>
    <w:rsid w:val="009D4AEC"/>
    <w:rsid w:val="009D6A00"/>
    <w:rsid w:val="009E19C9"/>
    <w:rsid w:val="009E292E"/>
    <w:rsid w:val="009E3188"/>
    <w:rsid w:val="009E43AC"/>
    <w:rsid w:val="009E4649"/>
    <w:rsid w:val="009E5AD5"/>
    <w:rsid w:val="009E745D"/>
    <w:rsid w:val="009F0100"/>
    <w:rsid w:val="009F11AB"/>
    <w:rsid w:val="009F1BC5"/>
    <w:rsid w:val="009F2595"/>
    <w:rsid w:val="009F332A"/>
    <w:rsid w:val="009F4C71"/>
    <w:rsid w:val="00A0011D"/>
    <w:rsid w:val="00A06779"/>
    <w:rsid w:val="00A06AF3"/>
    <w:rsid w:val="00A0735B"/>
    <w:rsid w:val="00A07E4D"/>
    <w:rsid w:val="00A1204B"/>
    <w:rsid w:val="00A126CC"/>
    <w:rsid w:val="00A134C3"/>
    <w:rsid w:val="00A138C3"/>
    <w:rsid w:val="00A13A24"/>
    <w:rsid w:val="00A13A9C"/>
    <w:rsid w:val="00A13BC9"/>
    <w:rsid w:val="00A149B2"/>
    <w:rsid w:val="00A14B45"/>
    <w:rsid w:val="00A15842"/>
    <w:rsid w:val="00A179A0"/>
    <w:rsid w:val="00A2117F"/>
    <w:rsid w:val="00A21473"/>
    <w:rsid w:val="00A21936"/>
    <w:rsid w:val="00A222B6"/>
    <w:rsid w:val="00A25D80"/>
    <w:rsid w:val="00A26A22"/>
    <w:rsid w:val="00A26C79"/>
    <w:rsid w:val="00A30565"/>
    <w:rsid w:val="00A322CE"/>
    <w:rsid w:val="00A33A26"/>
    <w:rsid w:val="00A34DDA"/>
    <w:rsid w:val="00A37E12"/>
    <w:rsid w:val="00A40D6D"/>
    <w:rsid w:val="00A44601"/>
    <w:rsid w:val="00A45237"/>
    <w:rsid w:val="00A46781"/>
    <w:rsid w:val="00A4790E"/>
    <w:rsid w:val="00A47EE1"/>
    <w:rsid w:val="00A50160"/>
    <w:rsid w:val="00A52583"/>
    <w:rsid w:val="00A52CFB"/>
    <w:rsid w:val="00A53730"/>
    <w:rsid w:val="00A53D08"/>
    <w:rsid w:val="00A554E0"/>
    <w:rsid w:val="00A56452"/>
    <w:rsid w:val="00A56F6A"/>
    <w:rsid w:val="00A5735B"/>
    <w:rsid w:val="00A62505"/>
    <w:rsid w:val="00A64B3A"/>
    <w:rsid w:val="00A66CE1"/>
    <w:rsid w:val="00A67A3D"/>
    <w:rsid w:val="00A71B05"/>
    <w:rsid w:val="00A726DF"/>
    <w:rsid w:val="00A72C43"/>
    <w:rsid w:val="00A73362"/>
    <w:rsid w:val="00A73DA9"/>
    <w:rsid w:val="00A7402B"/>
    <w:rsid w:val="00A759AD"/>
    <w:rsid w:val="00A75E3F"/>
    <w:rsid w:val="00A764CF"/>
    <w:rsid w:val="00A76B59"/>
    <w:rsid w:val="00A81778"/>
    <w:rsid w:val="00A81F9D"/>
    <w:rsid w:val="00A8256E"/>
    <w:rsid w:val="00A84F33"/>
    <w:rsid w:val="00A84F72"/>
    <w:rsid w:val="00A85F37"/>
    <w:rsid w:val="00A85F38"/>
    <w:rsid w:val="00A866E1"/>
    <w:rsid w:val="00A90429"/>
    <w:rsid w:val="00A909BE"/>
    <w:rsid w:val="00A90CC4"/>
    <w:rsid w:val="00A9268A"/>
    <w:rsid w:val="00A95518"/>
    <w:rsid w:val="00A97288"/>
    <w:rsid w:val="00A974CA"/>
    <w:rsid w:val="00AA03B0"/>
    <w:rsid w:val="00AA129A"/>
    <w:rsid w:val="00AA3100"/>
    <w:rsid w:val="00AA3F80"/>
    <w:rsid w:val="00AA4E86"/>
    <w:rsid w:val="00AA5E5E"/>
    <w:rsid w:val="00AA6A91"/>
    <w:rsid w:val="00AA6BBE"/>
    <w:rsid w:val="00AA6BDE"/>
    <w:rsid w:val="00AA7590"/>
    <w:rsid w:val="00AB3341"/>
    <w:rsid w:val="00AB3BC8"/>
    <w:rsid w:val="00AB4A73"/>
    <w:rsid w:val="00AB5661"/>
    <w:rsid w:val="00AB5C78"/>
    <w:rsid w:val="00AB6141"/>
    <w:rsid w:val="00AC011C"/>
    <w:rsid w:val="00AC0362"/>
    <w:rsid w:val="00AC688A"/>
    <w:rsid w:val="00AC7378"/>
    <w:rsid w:val="00AC74C2"/>
    <w:rsid w:val="00AC7C2F"/>
    <w:rsid w:val="00AC7F20"/>
    <w:rsid w:val="00AD0BE0"/>
    <w:rsid w:val="00AD1BD8"/>
    <w:rsid w:val="00AD29B3"/>
    <w:rsid w:val="00AD4E74"/>
    <w:rsid w:val="00AD4F1F"/>
    <w:rsid w:val="00AD521D"/>
    <w:rsid w:val="00AD5E7F"/>
    <w:rsid w:val="00AD7246"/>
    <w:rsid w:val="00AD745A"/>
    <w:rsid w:val="00AE1912"/>
    <w:rsid w:val="00AE1AB9"/>
    <w:rsid w:val="00AE45FE"/>
    <w:rsid w:val="00AF19FB"/>
    <w:rsid w:val="00AF2B28"/>
    <w:rsid w:val="00AF3225"/>
    <w:rsid w:val="00AF3392"/>
    <w:rsid w:val="00AF3501"/>
    <w:rsid w:val="00AF42C5"/>
    <w:rsid w:val="00AF47F9"/>
    <w:rsid w:val="00AF4DFE"/>
    <w:rsid w:val="00AF4EFE"/>
    <w:rsid w:val="00AF5F33"/>
    <w:rsid w:val="00AF62FD"/>
    <w:rsid w:val="00AF66D7"/>
    <w:rsid w:val="00AF698F"/>
    <w:rsid w:val="00B003EB"/>
    <w:rsid w:val="00B01DDA"/>
    <w:rsid w:val="00B022DB"/>
    <w:rsid w:val="00B02849"/>
    <w:rsid w:val="00B03382"/>
    <w:rsid w:val="00B03D38"/>
    <w:rsid w:val="00B05A87"/>
    <w:rsid w:val="00B069EF"/>
    <w:rsid w:val="00B07286"/>
    <w:rsid w:val="00B07ADB"/>
    <w:rsid w:val="00B07E5C"/>
    <w:rsid w:val="00B1096C"/>
    <w:rsid w:val="00B10CEE"/>
    <w:rsid w:val="00B13B8F"/>
    <w:rsid w:val="00B1501C"/>
    <w:rsid w:val="00B1557A"/>
    <w:rsid w:val="00B15A19"/>
    <w:rsid w:val="00B1616E"/>
    <w:rsid w:val="00B16373"/>
    <w:rsid w:val="00B16FFF"/>
    <w:rsid w:val="00B17ED3"/>
    <w:rsid w:val="00B21A0B"/>
    <w:rsid w:val="00B21D12"/>
    <w:rsid w:val="00B23904"/>
    <w:rsid w:val="00B240C0"/>
    <w:rsid w:val="00B244A8"/>
    <w:rsid w:val="00B26ECE"/>
    <w:rsid w:val="00B30A4D"/>
    <w:rsid w:val="00B32141"/>
    <w:rsid w:val="00B3222B"/>
    <w:rsid w:val="00B33904"/>
    <w:rsid w:val="00B3571C"/>
    <w:rsid w:val="00B370F5"/>
    <w:rsid w:val="00B418AD"/>
    <w:rsid w:val="00B41F6C"/>
    <w:rsid w:val="00B44C9C"/>
    <w:rsid w:val="00B46620"/>
    <w:rsid w:val="00B50F76"/>
    <w:rsid w:val="00B51B8C"/>
    <w:rsid w:val="00B52228"/>
    <w:rsid w:val="00B52FDB"/>
    <w:rsid w:val="00B553B3"/>
    <w:rsid w:val="00B55CC2"/>
    <w:rsid w:val="00B5602B"/>
    <w:rsid w:val="00B57E54"/>
    <w:rsid w:val="00B603E1"/>
    <w:rsid w:val="00B61A00"/>
    <w:rsid w:val="00B61A48"/>
    <w:rsid w:val="00B63B9C"/>
    <w:rsid w:val="00B64A78"/>
    <w:rsid w:val="00B659E3"/>
    <w:rsid w:val="00B66E02"/>
    <w:rsid w:val="00B66EB1"/>
    <w:rsid w:val="00B70250"/>
    <w:rsid w:val="00B70FF4"/>
    <w:rsid w:val="00B7158F"/>
    <w:rsid w:val="00B71660"/>
    <w:rsid w:val="00B716C4"/>
    <w:rsid w:val="00B72CDA"/>
    <w:rsid w:val="00B73992"/>
    <w:rsid w:val="00B73ACE"/>
    <w:rsid w:val="00B77264"/>
    <w:rsid w:val="00B7751C"/>
    <w:rsid w:val="00B775F2"/>
    <w:rsid w:val="00B7797B"/>
    <w:rsid w:val="00B8062B"/>
    <w:rsid w:val="00B80B18"/>
    <w:rsid w:val="00B81531"/>
    <w:rsid w:val="00B85698"/>
    <w:rsid w:val="00B86A44"/>
    <w:rsid w:val="00B874C3"/>
    <w:rsid w:val="00B9153A"/>
    <w:rsid w:val="00B91EAA"/>
    <w:rsid w:val="00B91F32"/>
    <w:rsid w:val="00B9266E"/>
    <w:rsid w:val="00B927E3"/>
    <w:rsid w:val="00B93E5C"/>
    <w:rsid w:val="00B9485B"/>
    <w:rsid w:val="00B9535A"/>
    <w:rsid w:val="00B95384"/>
    <w:rsid w:val="00B96A14"/>
    <w:rsid w:val="00B96CD8"/>
    <w:rsid w:val="00BA15C5"/>
    <w:rsid w:val="00BA1B1C"/>
    <w:rsid w:val="00BA1E63"/>
    <w:rsid w:val="00BA2E12"/>
    <w:rsid w:val="00BA3284"/>
    <w:rsid w:val="00BA3D12"/>
    <w:rsid w:val="00BA74F9"/>
    <w:rsid w:val="00BB0400"/>
    <w:rsid w:val="00BB1744"/>
    <w:rsid w:val="00BB1AAA"/>
    <w:rsid w:val="00BB227D"/>
    <w:rsid w:val="00BB3B4E"/>
    <w:rsid w:val="00BB41AD"/>
    <w:rsid w:val="00BB5E1E"/>
    <w:rsid w:val="00BB6935"/>
    <w:rsid w:val="00BB7124"/>
    <w:rsid w:val="00BB792A"/>
    <w:rsid w:val="00BC1702"/>
    <w:rsid w:val="00BC17AE"/>
    <w:rsid w:val="00BC440D"/>
    <w:rsid w:val="00BC6D1B"/>
    <w:rsid w:val="00BC70D0"/>
    <w:rsid w:val="00BC7DD2"/>
    <w:rsid w:val="00BD09E4"/>
    <w:rsid w:val="00BD0B29"/>
    <w:rsid w:val="00BD226D"/>
    <w:rsid w:val="00BD29FF"/>
    <w:rsid w:val="00BD39EA"/>
    <w:rsid w:val="00BD3D43"/>
    <w:rsid w:val="00BD6669"/>
    <w:rsid w:val="00BD7343"/>
    <w:rsid w:val="00BD755D"/>
    <w:rsid w:val="00BD7773"/>
    <w:rsid w:val="00BE00EA"/>
    <w:rsid w:val="00BE0148"/>
    <w:rsid w:val="00BE0260"/>
    <w:rsid w:val="00BE08D4"/>
    <w:rsid w:val="00BE481F"/>
    <w:rsid w:val="00BE4DA5"/>
    <w:rsid w:val="00BE5C12"/>
    <w:rsid w:val="00BE5C51"/>
    <w:rsid w:val="00BE7BCF"/>
    <w:rsid w:val="00BF23C1"/>
    <w:rsid w:val="00BF2B00"/>
    <w:rsid w:val="00BF4DD3"/>
    <w:rsid w:val="00BF5010"/>
    <w:rsid w:val="00BF7093"/>
    <w:rsid w:val="00BF766B"/>
    <w:rsid w:val="00BF7AA1"/>
    <w:rsid w:val="00C005A6"/>
    <w:rsid w:val="00C02314"/>
    <w:rsid w:val="00C02A3D"/>
    <w:rsid w:val="00C02A4F"/>
    <w:rsid w:val="00C034F6"/>
    <w:rsid w:val="00C0399E"/>
    <w:rsid w:val="00C03C7E"/>
    <w:rsid w:val="00C03D38"/>
    <w:rsid w:val="00C044E1"/>
    <w:rsid w:val="00C048FF"/>
    <w:rsid w:val="00C06444"/>
    <w:rsid w:val="00C06F93"/>
    <w:rsid w:val="00C072F0"/>
    <w:rsid w:val="00C10346"/>
    <w:rsid w:val="00C11DB4"/>
    <w:rsid w:val="00C128AA"/>
    <w:rsid w:val="00C1414B"/>
    <w:rsid w:val="00C142C1"/>
    <w:rsid w:val="00C156A6"/>
    <w:rsid w:val="00C17347"/>
    <w:rsid w:val="00C1757C"/>
    <w:rsid w:val="00C236F4"/>
    <w:rsid w:val="00C23F29"/>
    <w:rsid w:val="00C24EC5"/>
    <w:rsid w:val="00C26F5A"/>
    <w:rsid w:val="00C27EA6"/>
    <w:rsid w:val="00C324C1"/>
    <w:rsid w:val="00C343A9"/>
    <w:rsid w:val="00C34691"/>
    <w:rsid w:val="00C3469B"/>
    <w:rsid w:val="00C35CAA"/>
    <w:rsid w:val="00C36304"/>
    <w:rsid w:val="00C36702"/>
    <w:rsid w:val="00C36A15"/>
    <w:rsid w:val="00C40633"/>
    <w:rsid w:val="00C40D72"/>
    <w:rsid w:val="00C41B0A"/>
    <w:rsid w:val="00C4201D"/>
    <w:rsid w:val="00C43114"/>
    <w:rsid w:val="00C43125"/>
    <w:rsid w:val="00C43A8B"/>
    <w:rsid w:val="00C44D34"/>
    <w:rsid w:val="00C45180"/>
    <w:rsid w:val="00C452B3"/>
    <w:rsid w:val="00C45FC3"/>
    <w:rsid w:val="00C4631A"/>
    <w:rsid w:val="00C46EA4"/>
    <w:rsid w:val="00C50DC8"/>
    <w:rsid w:val="00C511C4"/>
    <w:rsid w:val="00C547CE"/>
    <w:rsid w:val="00C54E71"/>
    <w:rsid w:val="00C61F6B"/>
    <w:rsid w:val="00C626A6"/>
    <w:rsid w:val="00C62A47"/>
    <w:rsid w:val="00C62B8E"/>
    <w:rsid w:val="00C64083"/>
    <w:rsid w:val="00C6440D"/>
    <w:rsid w:val="00C64723"/>
    <w:rsid w:val="00C65ACE"/>
    <w:rsid w:val="00C66307"/>
    <w:rsid w:val="00C67A55"/>
    <w:rsid w:val="00C67BBC"/>
    <w:rsid w:val="00C67E0B"/>
    <w:rsid w:val="00C70698"/>
    <w:rsid w:val="00C70841"/>
    <w:rsid w:val="00C714C3"/>
    <w:rsid w:val="00C71AA4"/>
    <w:rsid w:val="00C71B36"/>
    <w:rsid w:val="00C71D51"/>
    <w:rsid w:val="00C75A20"/>
    <w:rsid w:val="00C765D1"/>
    <w:rsid w:val="00C76E28"/>
    <w:rsid w:val="00C809C2"/>
    <w:rsid w:val="00C81AD0"/>
    <w:rsid w:val="00C85163"/>
    <w:rsid w:val="00C854CA"/>
    <w:rsid w:val="00C862C4"/>
    <w:rsid w:val="00C8776C"/>
    <w:rsid w:val="00C92BDB"/>
    <w:rsid w:val="00C932CA"/>
    <w:rsid w:val="00C94167"/>
    <w:rsid w:val="00C955E4"/>
    <w:rsid w:val="00C956E0"/>
    <w:rsid w:val="00C95CBB"/>
    <w:rsid w:val="00C965ED"/>
    <w:rsid w:val="00CA0881"/>
    <w:rsid w:val="00CA2450"/>
    <w:rsid w:val="00CA274C"/>
    <w:rsid w:val="00CA3B34"/>
    <w:rsid w:val="00CA3C00"/>
    <w:rsid w:val="00CA4BBA"/>
    <w:rsid w:val="00CA6066"/>
    <w:rsid w:val="00CA787C"/>
    <w:rsid w:val="00CA788E"/>
    <w:rsid w:val="00CB3202"/>
    <w:rsid w:val="00CB333E"/>
    <w:rsid w:val="00CB3350"/>
    <w:rsid w:val="00CB3D42"/>
    <w:rsid w:val="00CB3DFC"/>
    <w:rsid w:val="00CB41A9"/>
    <w:rsid w:val="00CB6796"/>
    <w:rsid w:val="00CB74BA"/>
    <w:rsid w:val="00CB7C13"/>
    <w:rsid w:val="00CC0B5E"/>
    <w:rsid w:val="00CC0C4D"/>
    <w:rsid w:val="00CC1C7B"/>
    <w:rsid w:val="00CC35FF"/>
    <w:rsid w:val="00CC3683"/>
    <w:rsid w:val="00CC61B2"/>
    <w:rsid w:val="00CC6EC6"/>
    <w:rsid w:val="00CC7D6F"/>
    <w:rsid w:val="00CD050D"/>
    <w:rsid w:val="00CD099D"/>
    <w:rsid w:val="00CD0AE5"/>
    <w:rsid w:val="00CD0FD2"/>
    <w:rsid w:val="00CD2397"/>
    <w:rsid w:val="00CD2439"/>
    <w:rsid w:val="00CD29EB"/>
    <w:rsid w:val="00CD3711"/>
    <w:rsid w:val="00CD3F55"/>
    <w:rsid w:val="00CD5843"/>
    <w:rsid w:val="00CD64B3"/>
    <w:rsid w:val="00CD691C"/>
    <w:rsid w:val="00CD74B5"/>
    <w:rsid w:val="00CD7802"/>
    <w:rsid w:val="00CE0F27"/>
    <w:rsid w:val="00CE202C"/>
    <w:rsid w:val="00CE398B"/>
    <w:rsid w:val="00CE5CEE"/>
    <w:rsid w:val="00CE5EDA"/>
    <w:rsid w:val="00CE68DA"/>
    <w:rsid w:val="00CE76B4"/>
    <w:rsid w:val="00CF0590"/>
    <w:rsid w:val="00CF2B1F"/>
    <w:rsid w:val="00CF31D0"/>
    <w:rsid w:val="00CF3F4E"/>
    <w:rsid w:val="00CF6AC2"/>
    <w:rsid w:val="00CF773D"/>
    <w:rsid w:val="00CF7EC4"/>
    <w:rsid w:val="00D005BD"/>
    <w:rsid w:val="00D01F97"/>
    <w:rsid w:val="00D02008"/>
    <w:rsid w:val="00D03461"/>
    <w:rsid w:val="00D05E52"/>
    <w:rsid w:val="00D062A8"/>
    <w:rsid w:val="00D11B4E"/>
    <w:rsid w:val="00D123C4"/>
    <w:rsid w:val="00D133B9"/>
    <w:rsid w:val="00D137BF"/>
    <w:rsid w:val="00D13C49"/>
    <w:rsid w:val="00D14AC9"/>
    <w:rsid w:val="00D14FE2"/>
    <w:rsid w:val="00D1556B"/>
    <w:rsid w:val="00D15964"/>
    <w:rsid w:val="00D15B85"/>
    <w:rsid w:val="00D17532"/>
    <w:rsid w:val="00D2025E"/>
    <w:rsid w:val="00D20FFF"/>
    <w:rsid w:val="00D212E9"/>
    <w:rsid w:val="00D21B4C"/>
    <w:rsid w:val="00D21DBD"/>
    <w:rsid w:val="00D232BD"/>
    <w:rsid w:val="00D23434"/>
    <w:rsid w:val="00D243ED"/>
    <w:rsid w:val="00D25603"/>
    <w:rsid w:val="00D27968"/>
    <w:rsid w:val="00D301B2"/>
    <w:rsid w:val="00D305A4"/>
    <w:rsid w:val="00D30E63"/>
    <w:rsid w:val="00D31822"/>
    <w:rsid w:val="00D32466"/>
    <w:rsid w:val="00D328FF"/>
    <w:rsid w:val="00D33CD6"/>
    <w:rsid w:val="00D3427A"/>
    <w:rsid w:val="00D3473D"/>
    <w:rsid w:val="00D34A5E"/>
    <w:rsid w:val="00D34C8C"/>
    <w:rsid w:val="00D35059"/>
    <w:rsid w:val="00D375C4"/>
    <w:rsid w:val="00D41AD1"/>
    <w:rsid w:val="00D44433"/>
    <w:rsid w:val="00D45387"/>
    <w:rsid w:val="00D45F27"/>
    <w:rsid w:val="00D46AFF"/>
    <w:rsid w:val="00D5038C"/>
    <w:rsid w:val="00D535AE"/>
    <w:rsid w:val="00D57FA3"/>
    <w:rsid w:val="00D633DC"/>
    <w:rsid w:val="00D6487E"/>
    <w:rsid w:val="00D66790"/>
    <w:rsid w:val="00D711D2"/>
    <w:rsid w:val="00D71B47"/>
    <w:rsid w:val="00D737F7"/>
    <w:rsid w:val="00D73EB2"/>
    <w:rsid w:val="00D74362"/>
    <w:rsid w:val="00D76649"/>
    <w:rsid w:val="00D802EA"/>
    <w:rsid w:val="00D80BFE"/>
    <w:rsid w:val="00D8187D"/>
    <w:rsid w:val="00D81971"/>
    <w:rsid w:val="00D82FB0"/>
    <w:rsid w:val="00D87325"/>
    <w:rsid w:val="00D91801"/>
    <w:rsid w:val="00D91C79"/>
    <w:rsid w:val="00D92D4F"/>
    <w:rsid w:val="00D93CC6"/>
    <w:rsid w:val="00D94F32"/>
    <w:rsid w:val="00D9649A"/>
    <w:rsid w:val="00D96516"/>
    <w:rsid w:val="00D9656B"/>
    <w:rsid w:val="00D9678E"/>
    <w:rsid w:val="00DA1733"/>
    <w:rsid w:val="00DA25E3"/>
    <w:rsid w:val="00DA2ACF"/>
    <w:rsid w:val="00DA3B9D"/>
    <w:rsid w:val="00DA6265"/>
    <w:rsid w:val="00DA686B"/>
    <w:rsid w:val="00DA6B42"/>
    <w:rsid w:val="00DA731E"/>
    <w:rsid w:val="00DA76C8"/>
    <w:rsid w:val="00DB0D2C"/>
    <w:rsid w:val="00DB1A00"/>
    <w:rsid w:val="00DB1CA6"/>
    <w:rsid w:val="00DB36E9"/>
    <w:rsid w:val="00DB483E"/>
    <w:rsid w:val="00DB4957"/>
    <w:rsid w:val="00DB5C33"/>
    <w:rsid w:val="00DB6D00"/>
    <w:rsid w:val="00DC1CAB"/>
    <w:rsid w:val="00DC1F62"/>
    <w:rsid w:val="00DC4838"/>
    <w:rsid w:val="00DC665C"/>
    <w:rsid w:val="00DC7CEB"/>
    <w:rsid w:val="00DD1839"/>
    <w:rsid w:val="00DD189E"/>
    <w:rsid w:val="00DD1D1A"/>
    <w:rsid w:val="00DD442A"/>
    <w:rsid w:val="00DD4F36"/>
    <w:rsid w:val="00DD4F90"/>
    <w:rsid w:val="00DD537F"/>
    <w:rsid w:val="00DD5D58"/>
    <w:rsid w:val="00DD6795"/>
    <w:rsid w:val="00DD6990"/>
    <w:rsid w:val="00DE0F72"/>
    <w:rsid w:val="00DE12AE"/>
    <w:rsid w:val="00DE2992"/>
    <w:rsid w:val="00DE4F8F"/>
    <w:rsid w:val="00DE64A8"/>
    <w:rsid w:val="00DE65FD"/>
    <w:rsid w:val="00DE679B"/>
    <w:rsid w:val="00DE76F8"/>
    <w:rsid w:val="00DF052F"/>
    <w:rsid w:val="00DF1107"/>
    <w:rsid w:val="00DF1110"/>
    <w:rsid w:val="00DF1EA2"/>
    <w:rsid w:val="00DF20FA"/>
    <w:rsid w:val="00DF406C"/>
    <w:rsid w:val="00DF48AF"/>
    <w:rsid w:val="00DF4B09"/>
    <w:rsid w:val="00DF4EAD"/>
    <w:rsid w:val="00DF67B7"/>
    <w:rsid w:val="00DF6A9A"/>
    <w:rsid w:val="00DF6AD7"/>
    <w:rsid w:val="00DF6E66"/>
    <w:rsid w:val="00DF7313"/>
    <w:rsid w:val="00DF7A34"/>
    <w:rsid w:val="00E03CBC"/>
    <w:rsid w:val="00E04EED"/>
    <w:rsid w:val="00E055B7"/>
    <w:rsid w:val="00E11110"/>
    <w:rsid w:val="00E11B4A"/>
    <w:rsid w:val="00E13971"/>
    <w:rsid w:val="00E13B2C"/>
    <w:rsid w:val="00E1699F"/>
    <w:rsid w:val="00E16EB4"/>
    <w:rsid w:val="00E207FF"/>
    <w:rsid w:val="00E20BFF"/>
    <w:rsid w:val="00E237C1"/>
    <w:rsid w:val="00E238D3"/>
    <w:rsid w:val="00E24AA4"/>
    <w:rsid w:val="00E251E8"/>
    <w:rsid w:val="00E255B9"/>
    <w:rsid w:val="00E263C1"/>
    <w:rsid w:val="00E2775D"/>
    <w:rsid w:val="00E3046C"/>
    <w:rsid w:val="00E30527"/>
    <w:rsid w:val="00E318F3"/>
    <w:rsid w:val="00E31D00"/>
    <w:rsid w:val="00E31D94"/>
    <w:rsid w:val="00E324CE"/>
    <w:rsid w:val="00E33FBD"/>
    <w:rsid w:val="00E36185"/>
    <w:rsid w:val="00E36DB9"/>
    <w:rsid w:val="00E3721F"/>
    <w:rsid w:val="00E3763E"/>
    <w:rsid w:val="00E4024F"/>
    <w:rsid w:val="00E40D01"/>
    <w:rsid w:val="00E41164"/>
    <w:rsid w:val="00E425E4"/>
    <w:rsid w:val="00E427EF"/>
    <w:rsid w:val="00E43782"/>
    <w:rsid w:val="00E43A57"/>
    <w:rsid w:val="00E4696B"/>
    <w:rsid w:val="00E47C59"/>
    <w:rsid w:val="00E5013C"/>
    <w:rsid w:val="00E5016B"/>
    <w:rsid w:val="00E5121B"/>
    <w:rsid w:val="00E51C9D"/>
    <w:rsid w:val="00E52A39"/>
    <w:rsid w:val="00E53908"/>
    <w:rsid w:val="00E544FA"/>
    <w:rsid w:val="00E54BA7"/>
    <w:rsid w:val="00E55B43"/>
    <w:rsid w:val="00E612FA"/>
    <w:rsid w:val="00E6223F"/>
    <w:rsid w:val="00E6285B"/>
    <w:rsid w:val="00E62E39"/>
    <w:rsid w:val="00E6380A"/>
    <w:rsid w:val="00E63DAE"/>
    <w:rsid w:val="00E646C2"/>
    <w:rsid w:val="00E64756"/>
    <w:rsid w:val="00E655A6"/>
    <w:rsid w:val="00E664C0"/>
    <w:rsid w:val="00E66855"/>
    <w:rsid w:val="00E66982"/>
    <w:rsid w:val="00E67634"/>
    <w:rsid w:val="00E70051"/>
    <w:rsid w:val="00E71BDA"/>
    <w:rsid w:val="00E71F6A"/>
    <w:rsid w:val="00E72191"/>
    <w:rsid w:val="00E72922"/>
    <w:rsid w:val="00E7318B"/>
    <w:rsid w:val="00E74ECA"/>
    <w:rsid w:val="00E750A7"/>
    <w:rsid w:val="00E769BC"/>
    <w:rsid w:val="00E80056"/>
    <w:rsid w:val="00E80889"/>
    <w:rsid w:val="00E80B1C"/>
    <w:rsid w:val="00E81990"/>
    <w:rsid w:val="00E837B7"/>
    <w:rsid w:val="00E859D7"/>
    <w:rsid w:val="00E86C05"/>
    <w:rsid w:val="00E8718E"/>
    <w:rsid w:val="00E915F0"/>
    <w:rsid w:val="00E91F73"/>
    <w:rsid w:val="00E92239"/>
    <w:rsid w:val="00E95430"/>
    <w:rsid w:val="00EA0078"/>
    <w:rsid w:val="00EA1940"/>
    <w:rsid w:val="00EA2C36"/>
    <w:rsid w:val="00EA4853"/>
    <w:rsid w:val="00EA6497"/>
    <w:rsid w:val="00EA6A7F"/>
    <w:rsid w:val="00EA7A06"/>
    <w:rsid w:val="00EB005F"/>
    <w:rsid w:val="00EB042A"/>
    <w:rsid w:val="00EB0A0C"/>
    <w:rsid w:val="00EB0C28"/>
    <w:rsid w:val="00EB149D"/>
    <w:rsid w:val="00EB1CC4"/>
    <w:rsid w:val="00EB2E4C"/>
    <w:rsid w:val="00EB3566"/>
    <w:rsid w:val="00EB3B6B"/>
    <w:rsid w:val="00EB4B35"/>
    <w:rsid w:val="00EB521D"/>
    <w:rsid w:val="00EB5F87"/>
    <w:rsid w:val="00EC0277"/>
    <w:rsid w:val="00EC0848"/>
    <w:rsid w:val="00EC1761"/>
    <w:rsid w:val="00EC3D82"/>
    <w:rsid w:val="00EC6B10"/>
    <w:rsid w:val="00EC7F17"/>
    <w:rsid w:val="00ED1E24"/>
    <w:rsid w:val="00ED267A"/>
    <w:rsid w:val="00ED2705"/>
    <w:rsid w:val="00ED2780"/>
    <w:rsid w:val="00ED28EE"/>
    <w:rsid w:val="00ED5A1F"/>
    <w:rsid w:val="00ED62FC"/>
    <w:rsid w:val="00EE1382"/>
    <w:rsid w:val="00EE278F"/>
    <w:rsid w:val="00EE454E"/>
    <w:rsid w:val="00EE505F"/>
    <w:rsid w:val="00EE56DC"/>
    <w:rsid w:val="00EE5E80"/>
    <w:rsid w:val="00EE6131"/>
    <w:rsid w:val="00EF028C"/>
    <w:rsid w:val="00EF0631"/>
    <w:rsid w:val="00EF1285"/>
    <w:rsid w:val="00EF162A"/>
    <w:rsid w:val="00EF22E7"/>
    <w:rsid w:val="00EF2F46"/>
    <w:rsid w:val="00EF35BD"/>
    <w:rsid w:val="00EF5214"/>
    <w:rsid w:val="00EF5CA8"/>
    <w:rsid w:val="00EF678A"/>
    <w:rsid w:val="00EF6BFA"/>
    <w:rsid w:val="00EF7118"/>
    <w:rsid w:val="00EF7F74"/>
    <w:rsid w:val="00F02B13"/>
    <w:rsid w:val="00F02F71"/>
    <w:rsid w:val="00F04472"/>
    <w:rsid w:val="00F04E61"/>
    <w:rsid w:val="00F05A0B"/>
    <w:rsid w:val="00F05AFC"/>
    <w:rsid w:val="00F066C5"/>
    <w:rsid w:val="00F1046C"/>
    <w:rsid w:val="00F11643"/>
    <w:rsid w:val="00F119D4"/>
    <w:rsid w:val="00F144A0"/>
    <w:rsid w:val="00F14511"/>
    <w:rsid w:val="00F16240"/>
    <w:rsid w:val="00F17C9D"/>
    <w:rsid w:val="00F20590"/>
    <w:rsid w:val="00F209DC"/>
    <w:rsid w:val="00F20FA9"/>
    <w:rsid w:val="00F211FE"/>
    <w:rsid w:val="00F22C9D"/>
    <w:rsid w:val="00F232D9"/>
    <w:rsid w:val="00F233F1"/>
    <w:rsid w:val="00F23BA6"/>
    <w:rsid w:val="00F24200"/>
    <w:rsid w:val="00F2558A"/>
    <w:rsid w:val="00F2567F"/>
    <w:rsid w:val="00F25FA5"/>
    <w:rsid w:val="00F27093"/>
    <w:rsid w:val="00F271F5"/>
    <w:rsid w:val="00F27276"/>
    <w:rsid w:val="00F277A4"/>
    <w:rsid w:val="00F277F4"/>
    <w:rsid w:val="00F27818"/>
    <w:rsid w:val="00F3000A"/>
    <w:rsid w:val="00F31EE3"/>
    <w:rsid w:val="00F35BFD"/>
    <w:rsid w:val="00F361E1"/>
    <w:rsid w:val="00F371CA"/>
    <w:rsid w:val="00F37BC1"/>
    <w:rsid w:val="00F4015F"/>
    <w:rsid w:val="00F40D63"/>
    <w:rsid w:val="00F413F1"/>
    <w:rsid w:val="00F418D7"/>
    <w:rsid w:val="00F41921"/>
    <w:rsid w:val="00F42D76"/>
    <w:rsid w:val="00F4721F"/>
    <w:rsid w:val="00F50436"/>
    <w:rsid w:val="00F53CEA"/>
    <w:rsid w:val="00F56518"/>
    <w:rsid w:val="00F57B89"/>
    <w:rsid w:val="00F608F1"/>
    <w:rsid w:val="00F61444"/>
    <w:rsid w:val="00F61A74"/>
    <w:rsid w:val="00F61E0F"/>
    <w:rsid w:val="00F63110"/>
    <w:rsid w:val="00F63570"/>
    <w:rsid w:val="00F64CB5"/>
    <w:rsid w:val="00F65470"/>
    <w:rsid w:val="00F7459A"/>
    <w:rsid w:val="00F7471D"/>
    <w:rsid w:val="00F74B09"/>
    <w:rsid w:val="00F77750"/>
    <w:rsid w:val="00F77E1F"/>
    <w:rsid w:val="00F8100E"/>
    <w:rsid w:val="00F81B25"/>
    <w:rsid w:val="00F8250F"/>
    <w:rsid w:val="00F82F19"/>
    <w:rsid w:val="00F85D61"/>
    <w:rsid w:val="00F85FF7"/>
    <w:rsid w:val="00F879A0"/>
    <w:rsid w:val="00F90570"/>
    <w:rsid w:val="00F91D32"/>
    <w:rsid w:val="00F930C0"/>
    <w:rsid w:val="00F9375D"/>
    <w:rsid w:val="00F94134"/>
    <w:rsid w:val="00F94253"/>
    <w:rsid w:val="00F9490A"/>
    <w:rsid w:val="00F960C3"/>
    <w:rsid w:val="00F973FE"/>
    <w:rsid w:val="00FA015C"/>
    <w:rsid w:val="00FA0989"/>
    <w:rsid w:val="00FA464B"/>
    <w:rsid w:val="00FA7F79"/>
    <w:rsid w:val="00FB071E"/>
    <w:rsid w:val="00FB2475"/>
    <w:rsid w:val="00FB2A0E"/>
    <w:rsid w:val="00FB404B"/>
    <w:rsid w:val="00FB4AB0"/>
    <w:rsid w:val="00FB59D0"/>
    <w:rsid w:val="00FB64DD"/>
    <w:rsid w:val="00FB70E0"/>
    <w:rsid w:val="00FC054B"/>
    <w:rsid w:val="00FC0681"/>
    <w:rsid w:val="00FC0DBF"/>
    <w:rsid w:val="00FC2893"/>
    <w:rsid w:val="00FC2E0C"/>
    <w:rsid w:val="00FC3402"/>
    <w:rsid w:val="00FC3F33"/>
    <w:rsid w:val="00FC5191"/>
    <w:rsid w:val="00FC70E6"/>
    <w:rsid w:val="00FC79F2"/>
    <w:rsid w:val="00FD0618"/>
    <w:rsid w:val="00FD0D64"/>
    <w:rsid w:val="00FD263A"/>
    <w:rsid w:val="00FD28CE"/>
    <w:rsid w:val="00FD559E"/>
    <w:rsid w:val="00FD55B0"/>
    <w:rsid w:val="00FD63EC"/>
    <w:rsid w:val="00FD739F"/>
    <w:rsid w:val="00FD76AA"/>
    <w:rsid w:val="00FE2882"/>
    <w:rsid w:val="00FE3FE1"/>
    <w:rsid w:val="00FE5996"/>
    <w:rsid w:val="00FE5D7A"/>
    <w:rsid w:val="00FE6A74"/>
    <w:rsid w:val="00FE77B1"/>
    <w:rsid w:val="00FE77D5"/>
    <w:rsid w:val="00FF0874"/>
    <w:rsid w:val="00FF3EDA"/>
    <w:rsid w:val="00FF4C9B"/>
    <w:rsid w:val="00FF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21D84"/>
  <w15:chartTrackingRefBased/>
  <w15:docId w15:val="{8EB49393-291B-439B-B08F-34DB1993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418AD"/>
    <w:rPr>
      <w:sz w:val="22"/>
      <w:szCs w:val="22"/>
    </w:rPr>
  </w:style>
  <w:style w:type="paragraph" w:styleId="1">
    <w:name w:val="heading 1"/>
    <w:basedOn w:val="a0"/>
    <w:next w:val="a0"/>
    <w:qFormat/>
    <w:rsid w:val="00F565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DB6D00"/>
    <w:pPr>
      <w:keepNext/>
      <w:spacing w:line="360" w:lineRule="auto"/>
      <w:jc w:val="center"/>
      <w:outlineLvl w:val="1"/>
    </w:pPr>
    <w:rPr>
      <w:rFonts w:ascii="Times New Roman" w:hAnsi="Times New Roman"/>
      <w:sz w:val="28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DB6D00"/>
    <w:pPr>
      <w:keepNext/>
      <w:spacing w:line="360" w:lineRule="auto"/>
      <w:ind w:firstLine="709"/>
      <w:jc w:val="center"/>
      <w:outlineLvl w:val="2"/>
    </w:pPr>
    <w:rPr>
      <w:rFonts w:ascii="Times New Roman" w:hAnsi="Times New Roman"/>
      <w:b/>
      <w:sz w:val="28"/>
      <w:szCs w:val="20"/>
      <w:lang w:val="en-US" w:eastAsia="x-none"/>
    </w:rPr>
  </w:style>
  <w:style w:type="paragraph" w:styleId="4">
    <w:name w:val="heading 4"/>
    <w:basedOn w:val="a0"/>
    <w:next w:val="a0"/>
    <w:link w:val="40"/>
    <w:uiPriority w:val="9"/>
    <w:qFormat/>
    <w:rsid w:val="00DB6D00"/>
    <w:pPr>
      <w:keepNext/>
      <w:spacing w:before="240" w:after="60"/>
      <w:ind w:firstLine="709"/>
      <w:jc w:val="both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"/>
    <w:qFormat/>
    <w:rsid w:val="00DB6D00"/>
    <w:pPr>
      <w:spacing w:before="240" w:after="60"/>
      <w:ind w:firstLine="709"/>
      <w:jc w:val="both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"/>
    <w:qFormat/>
    <w:rsid w:val="00DB6D00"/>
    <w:pPr>
      <w:spacing w:before="240" w:after="60"/>
      <w:ind w:firstLine="709"/>
      <w:jc w:val="both"/>
      <w:outlineLvl w:val="5"/>
    </w:pPr>
    <w:rPr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qFormat/>
    <w:rsid w:val="00C54E71"/>
    <w:pPr>
      <w:keepNext/>
      <w:spacing w:line="360" w:lineRule="auto"/>
      <w:ind w:firstLine="720"/>
      <w:jc w:val="right"/>
      <w:outlineLvl w:val="6"/>
    </w:pPr>
    <w:rPr>
      <w:rFonts w:ascii="Times New Roman CYR" w:hAnsi="Times New Roman CYR"/>
      <w:sz w:val="24"/>
      <w:szCs w:val="20"/>
    </w:rPr>
  </w:style>
  <w:style w:type="paragraph" w:styleId="8">
    <w:name w:val="heading 8"/>
    <w:basedOn w:val="a0"/>
    <w:next w:val="a0"/>
    <w:qFormat/>
    <w:rsid w:val="00C54E71"/>
    <w:pPr>
      <w:keepNext/>
      <w:ind w:left="57"/>
      <w:jc w:val="both"/>
      <w:outlineLvl w:val="7"/>
    </w:pPr>
    <w:rPr>
      <w:rFonts w:ascii="Times New Roman" w:hAnsi="Times New Roman"/>
      <w:b/>
      <w:sz w:val="20"/>
      <w:szCs w:val="20"/>
    </w:rPr>
  </w:style>
  <w:style w:type="paragraph" w:styleId="9">
    <w:name w:val="heading 9"/>
    <w:basedOn w:val="a0"/>
    <w:next w:val="a0"/>
    <w:qFormat/>
    <w:rsid w:val="00C54E71"/>
    <w:pPr>
      <w:keepNext/>
      <w:ind w:left="57"/>
      <w:outlineLvl w:val="8"/>
    </w:pPr>
    <w:rPr>
      <w:rFonts w:ascii="Times New Roman" w:hAnsi="Times New Roman"/>
      <w:b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B6D00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link w:val="3"/>
    <w:rsid w:val="00DB6D00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40">
    <w:name w:val="Заголовок 4 Знак"/>
    <w:link w:val="4"/>
    <w:uiPriority w:val="9"/>
    <w:semiHidden/>
    <w:rsid w:val="00DB6D0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B6D0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B6D00"/>
    <w:rPr>
      <w:rFonts w:ascii="Calibri" w:eastAsia="Times New Roman" w:hAnsi="Calibri" w:cs="Times New Roman"/>
      <w:b/>
      <w:bCs/>
    </w:rPr>
  </w:style>
  <w:style w:type="paragraph" w:styleId="a4">
    <w:name w:val="header"/>
    <w:aliases w:val="6_GR,6_G"/>
    <w:basedOn w:val="a0"/>
    <w:link w:val="a5"/>
    <w:uiPriority w:val="99"/>
    <w:rsid w:val="00DB6D00"/>
    <w:pPr>
      <w:tabs>
        <w:tab w:val="center" w:pos="4536"/>
        <w:tab w:val="right" w:pos="9072"/>
      </w:tabs>
      <w:ind w:firstLine="709"/>
      <w:jc w:val="both"/>
    </w:pPr>
    <w:rPr>
      <w:rFonts w:ascii="Arial" w:hAnsi="Arial"/>
      <w:sz w:val="24"/>
      <w:szCs w:val="20"/>
      <w:lang w:val="x-none" w:eastAsia="x-none"/>
    </w:rPr>
  </w:style>
  <w:style w:type="character" w:customStyle="1" w:styleId="a5">
    <w:name w:val="Верхний колонтитул Знак"/>
    <w:aliases w:val="6_GR Знак,6_G Знак"/>
    <w:link w:val="a4"/>
    <w:uiPriority w:val="99"/>
    <w:rsid w:val="00DB6D00"/>
    <w:rPr>
      <w:rFonts w:ascii="Arial" w:eastAsia="Times New Roman" w:hAnsi="Arial" w:cs="Times New Roman"/>
      <w:sz w:val="24"/>
      <w:szCs w:val="20"/>
    </w:rPr>
  </w:style>
  <w:style w:type="paragraph" w:styleId="a6">
    <w:name w:val="footer"/>
    <w:basedOn w:val="a0"/>
    <w:link w:val="a7"/>
    <w:uiPriority w:val="99"/>
    <w:rsid w:val="00DB6D00"/>
    <w:pPr>
      <w:tabs>
        <w:tab w:val="center" w:pos="4536"/>
        <w:tab w:val="right" w:pos="9072"/>
      </w:tabs>
      <w:ind w:firstLine="709"/>
      <w:jc w:val="both"/>
    </w:pPr>
    <w:rPr>
      <w:rFonts w:ascii="Arial" w:hAnsi="Arial"/>
      <w:sz w:val="24"/>
      <w:szCs w:val="20"/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DB6D00"/>
    <w:rPr>
      <w:rFonts w:ascii="Arial" w:eastAsia="Times New Roman" w:hAnsi="Arial" w:cs="Times New Roman"/>
      <w:sz w:val="24"/>
      <w:szCs w:val="20"/>
    </w:rPr>
  </w:style>
  <w:style w:type="character" w:styleId="a8">
    <w:name w:val="page number"/>
    <w:basedOn w:val="a1"/>
    <w:semiHidden/>
    <w:rsid w:val="00DB6D00"/>
  </w:style>
  <w:style w:type="paragraph" w:styleId="21">
    <w:name w:val="List 2"/>
    <w:basedOn w:val="a0"/>
    <w:semiHidden/>
    <w:rsid w:val="00DB6D00"/>
    <w:pPr>
      <w:spacing w:line="360" w:lineRule="auto"/>
      <w:ind w:left="566" w:hanging="283"/>
      <w:jc w:val="both"/>
    </w:pPr>
    <w:rPr>
      <w:rFonts w:ascii="Arial" w:hAnsi="Arial"/>
      <w:sz w:val="24"/>
      <w:szCs w:val="20"/>
    </w:rPr>
  </w:style>
  <w:style w:type="paragraph" w:styleId="a9">
    <w:name w:val="Body Text Indent"/>
    <w:basedOn w:val="a0"/>
    <w:link w:val="aa"/>
    <w:rsid w:val="00DB6D00"/>
    <w:pPr>
      <w:spacing w:after="120" w:line="360" w:lineRule="auto"/>
      <w:ind w:left="283" w:firstLine="709"/>
      <w:jc w:val="both"/>
    </w:pPr>
    <w:rPr>
      <w:rFonts w:ascii="Arial" w:hAnsi="Arial"/>
      <w:sz w:val="24"/>
      <w:szCs w:val="20"/>
      <w:lang w:val="x-none" w:eastAsia="x-none"/>
    </w:rPr>
  </w:style>
  <w:style w:type="character" w:customStyle="1" w:styleId="aa">
    <w:name w:val="Основной текст с отступом Знак"/>
    <w:link w:val="a9"/>
    <w:rsid w:val="00DB6D00"/>
    <w:rPr>
      <w:rFonts w:ascii="Arial" w:eastAsia="Times New Roman" w:hAnsi="Arial" w:cs="Times New Roman"/>
      <w:sz w:val="24"/>
      <w:szCs w:val="20"/>
    </w:rPr>
  </w:style>
  <w:style w:type="paragraph" w:styleId="31">
    <w:name w:val="Body Text 3"/>
    <w:basedOn w:val="a9"/>
    <w:link w:val="32"/>
    <w:semiHidden/>
    <w:rsid w:val="00DB6D00"/>
  </w:style>
  <w:style w:type="character" w:customStyle="1" w:styleId="32">
    <w:name w:val="Основной текст 3 Знак"/>
    <w:link w:val="31"/>
    <w:semiHidden/>
    <w:rsid w:val="00DB6D00"/>
    <w:rPr>
      <w:rFonts w:ascii="Arial" w:eastAsia="Times New Roman" w:hAnsi="Arial" w:cs="Times New Roman"/>
      <w:sz w:val="24"/>
      <w:szCs w:val="20"/>
    </w:rPr>
  </w:style>
  <w:style w:type="paragraph" w:styleId="22">
    <w:name w:val="List Continue 2"/>
    <w:basedOn w:val="a0"/>
    <w:semiHidden/>
    <w:rsid w:val="00DB6D00"/>
    <w:pPr>
      <w:spacing w:after="120" w:line="360" w:lineRule="auto"/>
      <w:ind w:left="566" w:firstLine="709"/>
      <w:jc w:val="both"/>
    </w:pPr>
    <w:rPr>
      <w:rFonts w:ascii="Arial" w:hAnsi="Arial"/>
      <w:sz w:val="24"/>
      <w:szCs w:val="20"/>
    </w:rPr>
  </w:style>
  <w:style w:type="paragraph" w:styleId="ab">
    <w:name w:val="Название"/>
    <w:basedOn w:val="a0"/>
    <w:link w:val="ac"/>
    <w:qFormat/>
    <w:rsid w:val="00DB6D00"/>
    <w:pPr>
      <w:pBdr>
        <w:bottom w:val="single" w:sz="18" w:space="1" w:color="auto"/>
      </w:pBdr>
      <w:spacing w:after="120" w:line="360" w:lineRule="auto"/>
      <w:ind w:firstLine="709"/>
      <w:jc w:val="center"/>
    </w:pPr>
    <w:rPr>
      <w:rFonts w:ascii="Times New Roman" w:hAnsi="Times New Roman"/>
      <w:b/>
      <w:sz w:val="36"/>
      <w:szCs w:val="20"/>
      <w:lang w:val="x-none" w:eastAsia="x-none"/>
    </w:rPr>
  </w:style>
  <w:style w:type="character" w:customStyle="1" w:styleId="ac">
    <w:name w:val="Название Знак"/>
    <w:link w:val="ab"/>
    <w:rsid w:val="00DB6D00"/>
    <w:rPr>
      <w:rFonts w:ascii="Times New Roman" w:eastAsia="Times New Roman" w:hAnsi="Times New Roman" w:cs="Times New Roman"/>
      <w:b/>
      <w:sz w:val="36"/>
      <w:szCs w:val="20"/>
    </w:rPr>
  </w:style>
  <w:style w:type="table" w:styleId="ad">
    <w:name w:val="Table Grid"/>
    <w:basedOn w:val="a2"/>
    <w:uiPriority w:val="39"/>
    <w:rsid w:val="007D49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ody Text"/>
    <w:basedOn w:val="a0"/>
    <w:rsid w:val="00E64756"/>
    <w:pPr>
      <w:spacing w:after="120"/>
    </w:pPr>
  </w:style>
  <w:style w:type="paragraph" w:styleId="23">
    <w:name w:val="Body Text Indent 2"/>
    <w:basedOn w:val="a0"/>
    <w:rsid w:val="000412AB"/>
    <w:pPr>
      <w:spacing w:after="120" w:line="480" w:lineRule="auto"/>
      <w:ind w:left="283"/>
    </w:pPr>
  </w:style>
  <w:style w:type="paragraph" w:styleId="af">
    <w:name w:val="Balloon Text"/>
    <w:basedOn w:val="a0"/>
    <w:link w:val="af0"/>
    <w:uiPriority w:val="99"/>
    <w:semiHidden/>
    <w:rsid w:val="00D93CC6"/>
    <w:rPr>
      <w:rFonts w:ascii="Tahoma" w:hAnsi="Tahoma" w:cs="Tahoma"/>
      <w:sz w:val="16"/>
      <w:szCs w:val="16"/>
    </w:rPr>
  </w:style>
  <w:style w:type="paragraph" w:customStyle="1" w:styleId="Style36">
    <w:name w:val="Style36"/>
    <w:basedOn w:val="a0"/>
    <w:rsid w:val="00B86A44"/>
    <w:pPr>
      <w:widowControl w:val="0"/>
      <w:autoSpaceDE w:val="0"/>
      <w:autoSpaceDN w:val="0"/>
      <w:adjustRightInd w:val="0"/>
      <w:spacing w:line="379" w:lineRule="exact"/>
      <w:ind w:firstLine="509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41">
    <w:name w:val="Font Style41"/>
    <w:rsid w:val="00B86A44"/>
    <w:rPr>
      <w:rFonts w:ascii="Times New Roman" w:hAnsi="Times New Roman" w:cs="Times New Roman" w:hint="default"/>
      <w:sz w:val="20"/>
      <w:szCs w:val="20"/>
    </w:rPr>
  </w:style>
  <w:style w:type="paragraph" w:styleId="af1">
    <w:name w:val="Plain Text"/>
    <w:basedOn w:val="a0"/>
    <w:rsid w:val="00C54E71"/>
    <w:rPr>
      <w:rFonts w:ascii="Courier New" w:hAnsi="Courier New"/>
      <w:sz w:val="20"/>
      <w:szCs w:val="20"/>
    </w:rPr>
  </w:style>
  <w:style w:type="paragraph" w:styleId="33">
    <w:name w:val="Body Text Indent 3"/>
    <w:basedOn w:val="a0"/>
    <w:rsid w:val="00C54E71"/>
    <w:pPr>
      <w:ind w:firstLine="720"/>
      <w:jc w:val="both"/>
    </w:pPr>
    <w:rPr>
      <w:rFonts w:ascii="Times New Roman CYR" w:hAnsi="Times New Roman CYR"/>
      <w:b/>
      <w:sz w:val="28"/>
      <w:szCs w:val="20"/>
    </w:rPr>
  </w:style>
  <w:style w:type="character" w:customStyle="1" w:styleId="14">
    <w:name w:val="Стиль 14 пт"/>
    <w:rsid w:val="00C54E71"/>
    <w:rPr>
      <w:sz w:val="28"/>
    </w:rPr>
  </w:style>
  <w:style w:type="character" w:customStyle="1" w:styleId="af2">
    <w:name w:val="Знак Знак"/>
    <w:locked/>
    <w:rsid w:val="0009086A"/>
    <w:rPr>
      <w:b/>
      <w:sz w:val="36"/>
      <w:lang w:val="ru-RU" w:eastAsia="ru-RU" w:bidi="ar-SA"/>
    </w:rPr>
  </w:style>
  <w:style w:type="paragraph" w:customStyle="1" w:styleId="ConsPlusNormal">
    <w:name w:val="ConsPlusNormal"/>
    <w:rsid w:val="000713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4">
    <w:name w:val="List 3"/>
    <w:basedOn w:val="a0"/>
    <w:rsid w:val="002223B7"/>
    <w:pPr>
      <w:ind w:left="849" w:hanging="283"/>
    </w:pPr>
  </w:style>
  <w:style w:type="paragraph" w:styleId="41">
    <w:name w:val="List 4"/>
    <w:basedOn w:val="a0"/>
    <w:rsid w:val="002223B7"/>
    <w:pPr>
      <w:ind w:left="1132" w:hanging="283"/>
    </w:pPr>
  </w:style>
  <w:style w:type="paragraph" w:styleId="51">
    <w:name w:val="List 5"/>
    <w:basedOn w:val="a0"/>
    <w:rsid w:val="002223B7"/>
    <w:pPr>
      <w:ind w:left="1415" w:hanging="283"/>
    </w:pPr>
  </w:style>
  <w:style w:type="paragraph" w:styleId="a">
    <w:name w:val="List Bullet"/>
    <w:basedOn w:val="a0"/>
    <w:rsid w:val="002223B7"/>
    <w:pPr>
      <w:numPr>
        <w:numId w:val="6"/>
      </w:numPr>
    </w:pPr>
  </w:style>
  <w:style w:type="paragraph" w:styleId="42">
    <w:name w:val="List Continue 4"/>
    <w:basedOn w:val="a0"/>
    <w:rsid w:val="002223B7"/>
    <w:pPr>
      <w:spacing w:after="120"/>
      <w:ind w:left="1132"/>
    </w:pPr>
  </w:style>
  <w:style w:type="paragraph" w:styleId="af3">
    <w:name w:val="caption"/>
    <w:basedOn w:val="a0"/>
    <w:next w:val="a0"/>
    <w:qFormat/>
    <w:rsid w:val="002223B7"/>
    <w:rPr>
      <w:b/>
      <w:bCs/>
      <w:sz w:val="20"/>
      <w:szCs w:val="20"/>
    </w:rPr>
  </w:style>
  <w:style w:type="paragraph" w:styleId="af4">
    <w:name w:val="Subtitle"/>
    <w:basedOn w:val="a0"/>
    <w:qFormat/>
    <w:rsid w:val="002223B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5">
    <w:name w:val="Normal Indent"/>
    <w:basedOn w:val="a0"/>
    <w:rsid w:val="002223B7"/>
    <w:pPr>
      <w:ind w:left="708"/>
    </w:pPr>
  </w:style>
  <w:style w:type="paragraph" w:styleId="af6">
    <w:name w:val="Body Text First Indent"/>
    <w:basedOn w:val="ae"/>
    <w:rsid w:val="002223B7"/>
    <w:pPr>
      <w:ind w:firstLine="210"/>
    </w:pPr>
  </w:style>
  <w:style w:type="paragraph" w:styleId="24">
    <w:name w:val="Body Text First Indent 2"/>
    <w:basedOn w:val="a9"/>
    <w:rsid w:val="002223B7"/>
    <w:pPr>
      <w:spacing w:line="276" w:lineRule="auto"/>
      <w:ind w:firstLine="210"/>
      <w:jc w:val="left"/>
    </w:pPr>
    <w:rPr>
      <w:rFonts w:ascii="Calibri" w:hAnsi="Calibri"/>
      <w:sz w:val="22"/>
      <w:szCs w:val="22"/>
    </w:rPr>
  </w:style>
  <w:style w:type="paragraph" w:styleId="af7">
    <w:name w:val="Document Map"/>
    <w:basedOn w:val="a0"/>
    <w:semiHidden/>
    <w:rsid w:val="002223B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25">
    <w:name w:val="Body Text 2"/>
    <w:basedOn w:val="a0"/>
    <w:rsid w:val="00A126CC"/>
    <w:pPr>
      <w:spacing w:after="120" w:line="480" w:lineRule="auto"/>
    </w:pPr>
  </w:style>
  <w:style w:type="paragraph" w:styleId="af8">
    <w:name w:val="footnote text"/>
    <w:basedOn w:val="a0"/>
    <w:link w:val="af9"/>
    <w:uiPriority w:val="99"/>
    <w:semiHidden/>
    <w:rsid w:val="00A62505"/>
    <w:pPr>
      <w:widowControl w:val="0"/>
      <w:ind w:firstLine="500"/>
      <w:jc w:val="both"/>
    </w:pPr>
    <w:rPr>
      <w:rFonts w:ascii="Times New Roman" w:hAnsi="Times New Roman"/>
      <w:snapToGrid w:val="0"/>
      <w:sz w:val="20"/>
      <w:szCs w:val="20"/>
      <w:lang w:val="x-none" w:eastAsia="x-none"/>
    </w:rPr>
  </w:style>
  <w:style w:type="character" w:styleId="afa">
    <w:name w:val="footnote reference"/>
    <w:uiPriority w:val="99"/>
    <w:semiHidden/>
    <w:rsid w:val="00A62505"/>
    <w:rPr>
      <w:vertAlign w:val="superscript"/>
    </w:rPr>
  </w:style>
  <w:style w:type="paragraph" w:customStyle="1" w:styleId="FR1">
    <w:name w:val="FR1"/>
    <w:rsid w:val="000902DF"/>
    <w:pPr>
      <w:widowControl w:val="0"/>
      <w:spacing w:before="240"/>
    </w:pPr>
    <w:rPr>
      <w:rFonts w:ascii="Arial" w:hAnsi="Arial"/>
      <w:snapToGrid w:val="0"/>
      <w:sz w:val="12"/>
    </w:rPr>
  </w:style>
  <w:style w:type="paragraph" w:customStyle="1" w:styleId="210">
    <w:name w:val="Основной текст 21"/>
    <w:basedOn w:val="a0"/>
    <w:rsid w:val="000B72D8"/>
    <w:pPr>
      <w:overflowPunct w:val="0"/>
      <w:autoSpaceDE w:val="0"/>
      <w:autoSpaceDN w:val="0"/>
      <w:adjustRightInd w:val="0"/>
      <w:spacing w:after="120" w:line="36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9">
    <w:name w:val="Текст сноски Знак"/>
    <w:link w:val="af8"/>
    <w:uiPriority w:val="99"/>
    <w:semiHidden/>
    <w:rsid w:val="001A260B"/>
    <w:rPr>
      <w:rFonts w:ascii="Times New Roman" w:hAnsi="Times New Roman"/>
      <w:snapToGrid w:val="0"/>
    </w:rPr>
  </w:style>
  <w:style w:type="paragraph" w:customStyle="1" w:styleId="CharChar1">
    <w:name w:val=" Char Char1"/>
    <w:basedOn w:val="a0"/>
    <w:rsid w:val="006F3E17"/>
    <w:pPr>
      <w:widowControl w:val="0"/>
      <w:adjustRightInd w:val="0"/>
      <w:spacing w:line="360" w:lineRule="auto"/>
      <w:jc w:val="both"/>
    </w:pPr>
    <w:rPr>
      <w:rFonts w:ascii="Times New Roman" w:eastAsia="SimSun" w:hAnsi="Times New Roman"/>
      <w:sz w:val="24"/>
      <w:szCs w:val="20"/>
      <w:lang w:val="en-US" w:eastAsia="zh-CN"/>
    </w:rPr>
  </w:style>
  <w:style w:type="paragraph" w:customStyle="1" w:styleId="afb">
    <w:name w:val=" Знак"/>
    <w:basedOn w:val="a0"/>
    <w:link w:val="a1"/>
    <w:rsid w:val="00C11DB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2">
    <w:name w:val="Заголов5"/>
    <w:basedOn w:val="a0"/>
    <w:rsid w:val="00401889"/>
    <w:pPr>
      <w:widowControl w:val="0"/>
      <w:jc w:val="center"/>
    </w:pPr>
    <w:rPr>
      <w:rFonts w:ascii="a_Timer" w:hAnsi="a_Timer"/>
      <w:snapToGrid w:val="0"/>
      <w:sz w:val="24"/>
      <w:szCs w:val="20"/>
      <w:lang w:val="en-US"/>
    </w:rPr>
  </w:style>
  <w:style w:type="paragraph" w:styleId="HTML">
    <w:name w:val="HTML Preformatted"/>
    <w:basedOn w:val="a0"/>
    <w:link w:val="HTML0"/>
    <w:uiPriority w:val="99"/>
    <w:unhideWhenUsed/>
    <w:rsid w:val="004018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01889"/>
    <w:rPr>
      <w:rFonts w:ascii="Courier New" w:hAnsi="Courier New" w:cs="Courier New"/>
    </w:rPr>
  </w:style>
  <w:style w:type="paragraph" w:customStyle="1" w:styleId="FORMATTEXT">
    <w:name w:val=".FORMATTEXT"/>
    <w:uiPriority w:val="99"/>
    <w:rsid w:val="002F60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1E6778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COLBOTTOM">
    <w:name w:val="#COL_BOTTOM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HORIZLINE">
    <w:name w:val=".HORIZLINE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IMAGE">
    <w:name w:val=".IMAGE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OPENTAB">
    <w:name w:val=".OPENTAB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635A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635A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1">
    <w:name w:val="HTML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635A56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character" w:styleId="afc">
    <w:name w:val="Hyperlink"/>
    <w:uiPriority w:val="99"/>
    <w:unhideWhenUsed/>
    <w:rsid w:val="00635A56"/>
    <w:rPr>
      <w:rFonts w:cs="Times New Roman"/>
      <w:color w:val="0563C1"/>
      <w:u w:val="single"/>
    </w:rPr>
  </w:style>
  <w:style w:type="character" w:customStyle="1" w:styleId="af0">
    <w:name w:val="Текст выноски Знак"/>
    <w:link w:val="af"/>
    <w:uiPriority w:val="99"/>
    <w:semiHidden/>
    <w:rsid w:val="00635A56"/>
    <w:rPr>
      <w:rFonts w:ascii="Tahoma" w:hAnsi="Tahoma" w:cs="Tahoma"/>
      <w:sz w:val="16"/>
      <w:szCs w:val="16"/>
    </w:rPr>
  </w:style>
  <w:style w:type="paragraph" w:customStyle="1" w:styleId="headertext0">
    <w:name w:val="headertext"/>
    <w:basedOn w:val="a0"/>
    <w:rsid w:val="00CD29E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rmattext0">
    <w:name w:val="formattext"/>
    <w:basedOn w:val="a0"/>
    <w:rsid w:val="00CD29E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d">
    <w:name w:val="annotation reference"/>
    <w:uiPriority w:val="99"/>
    <w:semiHidden/>
    <w:unhideWhenUsed/>
    <w:rsid w:val="00A85F38"/>
    <w:rPr>
      <w:sz w:val="16"/>
      <w:szCs w:val="16"/>
    </w:rPr>
  </w:style>
  <w:style w:type="paragraph" w:styleId="afe">
    <w:name w:val="annotation text"/>
    <w:basedOn w:val="a0"/>
    <w:link w:val="aff"/>
    <w:uiPriority w:val="99"/>
    <w:unhideWhenUsed/>
    <w:rsid w:val="00A85F38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A85F38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85F38"/>
    <w:rPr>
      <w:b/>
      <w:bCs/>
    </w:rPr>
  </w:style>
  <w:style w:type="character" w:customStyle="1" w:styleId="aff1">
    <w:name w:val="Тема примечания Знак"/>
    <w:link w:val="aff0"/>
    <w:uiPriority w:val="99"/>
    <w:semiHidden/>
    <w:rsid w:val="00A85F38"/>
    <w:rPr>
      <w:b/>
      <w:bCs/>
    </w:rPr>
  </w:style>
  <w:style w:type="paragraph" w:customStyle="1" w:styleId="10">
    <w:name w:val="Обычный1"/>
    <w:rsid w:val="00926989"/>
    <w:rPr>
      <w:rFonts w:eastAsia="Calibri" w:cs="Calibri"/>
    </w:rPr>
  </w:style>
  <w:style w:type="paragraph" w:customStyle="1" w:styleId="Default">
    <w:name w:val="Default"/>
    <w:rsid w:val="00AF69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f2">
    <w:name w:val="Unresolved Mention"/>
    <w:uiPriority w:val="99"/>
    <w:semiHidden/>
    <w:unhideWhenUsed/>
    <w:rsid w:val="00597EEA"/>
    <w:rPr>
      <w:color w:val="605E5C"/>
      <w:shd w:val="clear" w:color="auto" w:fill="E1DFDD"/>
    </w:rPr>
  </w:style>
  <w:style w:type="character" w:customStyle="1" w:styleId="11">
    <w:name w:val="Название Знак1"/>
    <w:rsid w:val="0025559B"/>
    <w:rPr>
      <w:b/>
      <w:sz w:val="36"/>
    </w:rPr>
  </w:style>
  <w:style w:type="paragraph" w:styleId="aff3">
    <w:name w:val="Revision"/>
    <w:hidden/>
    <w:uiPriority w:val="99"/>
    <w:semiHidden/>
    <w:rsid w:val="004976CD"/>
    <w:rPr>
      <w:sz w:val="22"/>
      <w:szCs w:val="22"/>
    </w:rPr>
  </w:style>
  <w:style w:type="paragraph" w:customStyle="1" w:styleId="aff4">
    <w:name w:val="Заголовок без номера"/>
    <w:basedOn w:val="a0"/>
    <w:rsid w:val="00367E9E"/>
    <w:pPr>
      <w:spacing w:before="360" w:after="360"/>
      <w:jc w:val="center"/>
    </w:pPr>
    <w:rPr>
      <w:rFonts w:ascii="Arial" w:hAnsi="Arial"/>
      <w:b/>
      <w:i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asc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kodeks://link/d?nd=1200107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388D0-6303-4DB0-A645-D307CCE8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11118</Words>
  <Characters>63374</Characters>
  <Application>Microsoft Office Word</Application>
  <DocSecurity>0</DocSecurity>
  <Lines>528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 АГЕНТСТВО</vt:lpstr>
    </vt:vector>
  </TitlesOfParts>
  <Company>НАМИ</Company>
  <LinksUpToDate>false</LinksUpToDate>
  <CharactersWithSpaces>74344</CharactersWithSpaces>
  <SharedDoc>false</SharedDoc>
  <HLinks>
    <vt:vector size="306" baseType="variant">
      <vt:variant>
        <vt:i4>131079</vt:i4>
      </vt:variant>
      <vt:variant>
        <vt:i4>150</vt:i4>
      </vt:variant>
      <vt:variant>
        <vt:i4>0</vt:i4>
      </vt:variant>
      <vt:variant>
        <vt:i4>5</vt:i4>
      </vt:variant>
      <vt:variant>
        <vt:lpwstr>kodeks://link/d?nd=902259064&amp;point=mark=000000000000000000000000000000000000000000000000007D20K3</vt:lpwstr>
      </vt:variant>
      <vt:variant>
        <vt:lpwstr/>
      </vt:variant>
      <vt:variant>
        <vt:i4>786445</vt:i4>
      </vt:variant>
      <vt:variant>
        <vt:i4>147</vt:i4>
      </vt:variant>
      <vt:variant>
        <vt:i4>0</vt:i4>
      </vt:variant>
      <vt:variant>
        <vt:i4>5</vt:i4>
      </vt:variant>
      <vt:variant>
        <vt:lpwstr>kodeks://link/d?nd=499019179&amp;point=mark=000000000000000000000000000000000000000000000000007D20K3</vt:lpwstr>
      </vt:variant>
      <vt:variant>
        <vt:lpwstr/>
      </vt:variant>
      <vt:variant>
        <vt:i4>5308503</vt:i4>
      </vt:variant>
      <vt:variant>
        <vt:i4>144</vt:i4>
      </vt:variant>
      <vt:variant>
        <vt:i4>0</vt:i4>
      </vt:variant>
      <vt:variant>
        <vt:i4>5</vt:i4>
      </vt:variant>
      <vt:variant>
        <vt:lpwstr>kodeks://link/d?nd=1200107389&amp;point=mark=000000000000000000000000000000000000000000000000007D20K3</vt:lpwstr>
      </vt:variant>
      <vt:variant>
        <vt:lpwstr/>
      </vt:variant>
      <vt:variant>
        <vt:i4>917512</vt:i4>
      </vt:variant>
      <vt:variant>
        <vt:i4>141</vt:i4>
      </vt:variant>
      <vt:variant>
        <vt:i4>0</vt:i4>
      </vt:variant>
      <vt:variant>
        <vt:i4>5</vt:i4>
      </vt:variant>
      <vt:variant>
        <vt:lpwstr>kodeks://link/d?nd=551213261&amp;point=mark=000000000000000000000000000000000000000000000000007D20K3</vt:lpwstr>
      </vt:variant>
      <vt:variant>
        <vt:lpwstr/>
      </vt:variant>
      <vt:variant>
        <vt:i4>5963868</vt:i4>
      </vt:variant>
      <vt:variant>
        <vt:i4>138</vt:i4>
      </vt:variant>
      <vt:variant>
        <vt:i4>0</vt:i4>
      </vt:variant>
      <vt:variant>
        <vt:i4>5</vt:i4>
      </vt:variant>
      <vt:variant>
        <vt:lpwstr>kodeks://link/d?nd=1200106332&amp;point=mark=000000000000000000000000000000000000000000000000007D20K3</vt:lpwstr>
      </vt:variant>
      <vt:variant>
        <vt:lpwstr/>
      </vt:variant>
      <vt:variant>
        <vt:i4>262150</vt:i4>
      </vt:variant>
      <vt:variant>
        <vt:i4>135</vt:i4>
      </vt:variant>
      <vt:variant>
        <vt:i4>0</vt:i4>
      </vt:variant>
      <vt:variant>
        <vt:i4>5</vt:i4>
      </vt:variant>
      <vt:variant>
        <vt:lpwstr>kodeks://link/d?nd=499006130&amp;point=mark=000000000000000000000000000000000000000000000000007D20K3</vt:lpwstr>
      </vt:variant>
      <vt:variant>
        <vt:lpwstr/>
      </vt:variant>
      <vt:variant>
        <vt:i4>6226003</vt:i4>
      </vt:variant>
      <vt:variant>
        <vt:i4>132</vt:i4>
      </vt:variant>
      <vt:variant>
        <vt:i4>0</vt:i4>
      </vt:variant>
      <vt:variant>
        <vt:i4>5</vt:i4>
      </vt:variant>
      <vt:variant>
        <vt:lpwstr>kodeks://link/d?nd=1200106779&amp;point=mark=000000000000000000000000000000000000000000000000007D20K3</vt:lpwstr>
      </vt:variant>
      <vt:variant>
        <vt:lpwstr/>
      </vt:variant>
      <vt:variant>
        <vt:i4>6160473</vt:i4>
      </vt:variant>
      <vt:variant>
        <vt:i4>129</vt:i4>
      </vt:variant>
      <vt:variant>
        <vt:i4>0</vt:i4>
      </vt:variant>
      <vt:variant>
        <vt:i4>5</vt:i4>
      </vt:variant>
      <vt:variant>
        <vt:lpwstr>kodeks://link/d?nd=1200106662&amp;point=mark=000000000000000000000000000000000000000000000000007D20K3</vt:lpwstr>
      </vt:variant>
      <vt:variant>
        <vt:lpwstr/>
      </vt:variant>
      <vt:variant>
        <vt:i4>5308506</vt:i4>
      </vt:variant>
      <vt:variant>
        <vt:i4>126</vt:i4>
      </vt:variant>
      <vt:variant>
        <vt:i4>0</vt:i4>
      </vt:variant>
      <vt:variant>
        <vt:i4>5</vt:i4>
      </vt:variant>
      <vt:variant>
        <vt:lpwstr>kodeks://link/d?nd=1200106196&amp;point=mark=000000000000000000000000000000000000000000000000007D20K3</vt:lpwstr>
      </vt:variant>
      <vt:variant>
        <vt:lpwstr/>
      </vt:variant>
      <vt:variant>
        <vt:i4>14</vt:i4>
      </vt:variant>
      <vt:variant>
        <vt:i4>123</vt:i4>
      </vt:variant>
      <vt:variant>
        <vt:i4>0</vt:i4>
      </vt:variant>
      <vt:variant>
        <vt:i4>5</vt:i4>
      </vt:variant>
      <vt:variant>
        <vt:lpwstr>kodeks://link/d?nd=902323948&amp;point=mark=000000000000000000000000000000000000000000000000007D20K3</vt:lpwstr>
      </vt:variant>
      <vt:variant>
        <vt:lpwstr/>
      </vt:variant>
      <vt:variant>
        <vt:i4>917519</vt:i4>
      </vt:variant>
      <vt:variant>
        <vt:i4>120</vt:i4>
      </vt:variant>
      <vt:variant>
        <vt:i4>0</vt:i4>
      </vt:variant>
      <vt:variant>
        <vt:i4>5</vt:i4>
      </vt:variant>
      <vt:variant>
        <vt:lpwstr>kodeks://link/d?nd=603736545&amp;point=mark=000000000000000000000000000000000000000000000000007D20K3</vt:lpwstr>
      </vt:variant>
      <vt:variant>
        <vt:lpwstr/>
      </vt:variant>
      <vt:variant>
        <vt:i4>6160476</vt:i4>
      </vt:variant>
      <vt:variant>
        <vt:i4>117</vt:i4>
      </vt:variant>
      <vt:variant>
        <vt:i4>0</vt:i4>
      </vt:variant>
      <vt:variant>
        <vt:i4>5</vt:i4>
      </vt:variant>
      <vt:variant>
        <vt:lpwstr>kodeks://link/d?nd=1200106465&amp;point=mark=000000000000000000000000000000000000000000000000007D20K3</vt:lpwstr>
      </vt:variant>
      <vt:variant>
        <vt:lpwstr/>
      </vt:variant>
      <vt:variant>
        <vt:i4>65544</vt:i4>
      </vt:variant>
      <vt:variant>
        <vt:i4>114</vt:i4>
      </vt:variant>
      <vt:variant>
        <vt:i4>0</vt:i4>
      </vt:variant>
      <vt:variant>
        <vt:i4>5</vt:i4>
      </vt:variant>
      <vt:variant>
        <vt:lpwstr>kodeks://link/d?nd=552271940&amp;point=mark=000000000000000000000000000000000000000000000000007D20K3</vt:lpwstr>
      </vt:variant>
      <vt:variant>
        <vt:lpwstr/>
      </vt:variant>
      <vt:variant>
        <vt:i4>458754</vt:i4>
      </vt:variant>
      <vt:variant>
        <vt:i4>111</vt:i4>
      </vt:variant>
      <vt:variant>
        <vt:i4>0</vt:i4>
      </vt:variant>
      <vt:variant>
        <vt:i4>5</vt:i4>
      </vt:variant>
      <vt:variant>
        <vt:lpwstr>kodeks://link/d?nd=554298176&amp;point=mark=000000000000000000000000000000000000000000000000007D20K3</vt:lpwstr>
      </vt:variant>
      <vt:variant>
        <vt:lpwstr/>
      </vt:variant>
      <vt:variant>
        <vt:i4>1048645</vt:i4>
      </vt:variant>
      <vt:variant>
        <vt:i4>108</vt:i4>
      </vt:variant>
      <vt:variant>
        <vt:i4>0</vt:i4>
      </vt:variant>
      <vt:variant>
        <vt:i4>5</vt:i4>
      </vt:variant>
      <vt:variant>
        <vt:lpwstr>kodeks://link/d?nd=1200107377</vt:lpwstr>
      </vt:variant>
      <vt:variant>
        <vt:lpwstr/>
      </vt:variant>
      <vt:variant>
        <vt:i4>131079</vt:i4>
      </vt:variant>
      <vt:variant>
        <vt:i4>105</vt:i4>
      </vt:variant>
      <vt:variant>
        <vt:i4>0</vt:i4>
      </vt:variant>
      <vt:variant>
        <vt:i4>5</vt:i4>
      </vt:variant>
      <vt:variant>
        <vt:lpwstr>kodeks://link/d?nd=902259064&amp;point=mark=000000000000000000000000000000000000000000000000007D20K3</vt:lpwstr>
      </vt:variant>
      <vt:variant>
        <vt:lpwstr/>
      </vt:variant>
      <vt:variant>
        <vt:i4>14</vt:i4>
      </vt:variant>
      <vt:variant>
        <vt:i4>102</vt:i4>
      </vt:variant>
      <vt:variant>
        <vt:i4>0</vt:i4>
      </vt:variant>
      <vt:variant>
        <vt:i4>5</vt:i4>
      </vt:variant>
      <vt:variant>
        <vt:lpwstr>kodeks://link/d?nd=902323948&amp;point=mark=000000000000000000000000000000000000000000000000007D20K3</vt:lpwstr>
      </vt:variant>
      <vt:variant>
        <vt:lpwstr/>
      </vt:variant>
      <vt:variant>
        <vt:i4>786445</vt:i4>
      </vt:variant>
      <vt:variant>
        <vt:i4>99</vt:i4>
      </vt:variant>
      <vt:variant>
        <vt:i4>0</vt:i4>
      </vt:variant>
      <vt:variant>
        <vt:i4>5</vt:i4>
      </vt:variant>
      <vt:variant>
        <vt:lpwstr>kodeks://link/d?nd=499019179&amp;point=mark=000000000000000000000000000000000000000000000000007D20K3</vt:lpwstr>
      </vt:variant>
      <vt:variant>
        <vt:lpwstr/>
      </vt:variant>
      <vt:variant>
        <vt:i4>6226003</vt:i4>
      </vt:variant>
      <vt:variant>
        <vt:i4>96</vt:i4>
      </vt:variant>
      <vt:variant>
        <vt:i4>0</vt:i4>
      </vt:variant>
      <vt:variant>
        <vt:i4>5</vt:i4>
      </vt:variant>
      <vt:variant>
        <vt:lpwstr>kodeks://link/d?nd=1200106779&amp;point=mark=000000000000000000000000000000000000000000000000007D20K3</vt:lpwstr>
      </vt:variant>
      <vt:variant>
        <vt:lpwstr/>
      </vt:variant>
      <vt:variant>
        <vt:i4>6226003</vt:i4>
      </vt:variant>
      <vt:variant>
        <vt:i4>93</vt:i4>
      </vt:variant>
      <vt:variant>
        <vt:i4>0</vt:i4>
      </vt:variant>
      <vt:variant>
        <vt:i4>5</vt:i4>
      </vt:variant>
      <vt:variant>
        <vt:lpwstr>kodeks://link/d?nd=1200106779&amp;point=mark=000000000000000000000000000000000000000000000000007D20K3</vt:lpwstr>
      </vt:variant>
      <vt:variant>
        <vt:lpwstr/>
      </vt:variant>
      <vt:variant>
        <vt:i4>5963868</vt:i4>
      </vt:variant>
      <vt:variant>
        <vt:i4>90</vt:i4>
      </vt:variant>
      <vt:variant>
        <vt:i4>0</vt:i4>
      </vt:variant>
      <vt:variant>
        <vt:i4>5</vt:i4>
      </vt:variant>
      <vt:variant>
        <vt:lpwstr>kodeks://link/d?nd=1200106332&amp;point=mark=000000000000000000000000000000000000000000000000007D20K3</vt:lpwstr>
      </vt:variant>
      <vt:variant>
        <vt:lpwstr/>
      </vt:variant>
      <vt:variant>
        <vt:i4>6226003</vt:i4>
      </vt:variant>
      <vt:variant>
        <vt:i4>87</vt:i4>
      </vt:variant>
      <vt:variant>
        <vt:i4>0</vt:i4>
      </vt:variant>
      <vt:variant>
        <vt:i4>5</vt:i4>
      </vt:variant>
      <vt:variant>
        <vt:lpwstr>kodeks://link/d?nd=1200106779&amp;point=mark=000000000000000000000000000000000000000000000000007D20K3</vt:lpwstr>
      </vt:variant>
      <vt:variant>
        <vt:lpwstr/>
      </vt:variant>
      <vt:variant>
        <vt:i4>6029405</vt:i4>
      </vt:variant>
      <vt:variant>
        <vt:i4>84</vt:i4>
      </vt:variant>
      <vt:variant>
        <vt:i4>0</vt:i4>
      </vt:variant>
      <vt:variant>
        <vt:i4>5</vt:i4>
      </vt:variant>
      <vt:variant>
        <vt:lpwstr>kodeks://link/d?nd=1200110726&amp;point=mark=000000000000000000000000000000000000000000000000007D20K3</vt:lpwstr>
      </vt:variant>
      <vt:variant>
        <vt:lpwstr/>
      </vt:variant>
      <vt:variant>
        <vt:i4>6029405</vt:i4>
      </vt:variant>
      <vt:variant>
        <vt:i4>81</vt:i4>
      </vt:variant>
      <vt:variant>
        <vt:i4>0</vt:i4>
      </vt:variant>
      <vt:variant>
        <vt:i4>5</vt:i4>
      </vt:variant>
      <vt:variant>
        <vt:lpwstr>kodeks://link/d?nd=1200110726&amp;point=mark=000000000000000000000000000000000000000000000000007D20K3</vt:lpwstr>
      </vt:variant>
      <vt:variant>
        <vt:lpwstr/>
      </vt:variant>
      <vt:variant>
        <vt:i4>65544</vt:i4>
      </vt:variant>
      <vt:variant>
        <vt:i4>78</vt:i4>
      </vt:variant>
      <vt:variant>
        <vt:i4>0</vt:i4>
      </vt:variant>
      <vt:variant>
        <vt:i4>5</vt:i4>
      </vt:variant>
      <vt:variant>
        <vt:lpwstr>kodeks://link/d?nd=552271940&amp;point=mark=000000000000000000000000000000000000000000000000007D20K3</vt:lpwstr>
      </vt:variant>
      <vt:variant>
        <vt:lpwstr/>
      </vt:variant>
      <vt:variant>
        <vt:i4>458754</vt:i4>
      </vt:variant>
      <vt:variant>
        <vt:i4>75</vt:i4>
      </vt:variant>
      <vt:variant>
        <vt:i4>0</vt:i4>
      </vt:variant>
      <vt:variant>
        <vt:i4>5</vt:i4>
      </vt:variant>
      <vt:variant>
        <vt:lpwstr>kodeks://link/d?nd=554298176&amp;point=mark=000000000000000000000000000000000000000000000000007D20K3</vt:lpwstr>
      </vt:variant>
      <vt:variant>
        <vt:lpwstr/>
      </vt:variant>
      <vt:variant>
        <vt:i4>917519</vt:i4>
      </vt:variant>
      <vt:variant>
        <vt:i4>72</vt:i4>
      </vt:variant>
      <vt:variant>
        <vt:i4>0</vt:i4>
      </vt:variant>
      <vt:variant>
        <vt:i4>5</vt:i4>
      </vt:variant>
      <vt:variant>
        <vt:lpwstr>kodeks://link/d?nd=603736545&amp;point=mark=000000000000000000000000000000000000000000000000007D20K3</vt:lpwstr>
      </vt:variant>
      <vt:variant>
        <vt:lpwstr/>
      </vt:variant>
      <vt:variant>
        <vt:i4>917512</vt:i4>
      </vt:variant>
      <vt:variant>
        <vt:i4>69</vt:i4>
      </vt:variant>
      <vt:variant>
        <vt:i4>0</vt:i4>
      </vt:variant>
      <vt:variant>
        <vt:i4>5</vt:i4>
      </vt:variant>
      <vt:variant>
        <vt:lpwstr>kodeks://link/d?nd=551213261&amp;point=mark=000000000000000000000000000000000000000000000000007D20K3</vt:lpwstr>
      </vt:variant>
      <vt:variant>
        <vt:lpwstr/>
      </vt:variant>
      <vt:variant>
        <vt:i4>917512</vt:i4>
      </vt:variant>
      <vt:variant>
        <vt:i4>66</vt:i4>
      </vt:variant>
      <vt:variant>
        <vt:i4>0</vt:i4>
      </vt:variant>
      <vt:variant>
        <vt:i4>5</vt:i4>
      </vt:variant>
      <vt:variant>
        <vt:lpwstr>kodeks://link/d?nd=551213261&amp;point=mark=000000000000000000000000000000000000000000000000007D20K3</vt:lpwstr>
      </vt:variant>
      <vt:variant>
        <vt:lpwstr/>
      </vt:variant>
      <vt:variant>
        <vt:i4>917512</vt:i4>
      </vt:variant>
      <vt:variant>
        <vt:i4>63</vt:i4>
      </vt:variant>
      <vt:variant>
        <vt:i4>0</vt:i4>
      </vt:variant>
      <vt:variant>
        <vt:i4>5</vt:i4>
      </vt:variant>
      <vt:variant>
        <vt:lpwstr>kodeks://link/d?nd=551213261&amp;point=mark=000000000000000000000000000000000000000000000000007D20K3</vt:lpwstr>
      </vt:variant>
      <vt:variant>
        <vt:lpwstr/>
      </vt:variant>
      <vt:variant>
        <vt:i4>917512</vt:i4>
      </vt:variant>
      <vt:variant>
        <vt:i4>60</vt:i4>
      </vt:variant>
      <vt:variant>
        <vt:i4>0</vt:i4>
      </vt:variant>
      <vt:variant>
        <vt:i4>5</vt:i4>
      </vt:variant>
      <vt:variant>
        <vt:lpwstr>kodeks://link/d?nd=551213261&amp;point=mark=000000000000000000000000000000000000000000000000007D20K3</vt:lpwstr>
      </vt:variant>
      <vt:variant>
        <vt:lpwstr/>
      </vt:variant>
      <vt:variant>
        <vt:i4>917512</vt:i4>
      </vt:variant>
      <vt:variant>
        <vt:i4>57</vt:i4>
      </vt:variant>
      <vt:variant>
        <vt:i4>0</vt:i4>
      </vt:variant>
      <vt:variant>
        <vt:i4>5</vt:i4>
      </vt:variant>
      <vt:variant>
        <vt:lpwstr>kodeks://link/d?nd=551213261&amp;point=mark=000000000000000000000000000000000000000000000000007D20K3</vt:lpwstr>
      </vt:variant>
      <vt:variant>
        <vt:lpwstr/>
      </vt:variant>
      <vt:variant>
        <vt:i4>917519</vt:i4>
      </vt:variant>
      <vt:variant>
        <vt:i4>54</vt:i4>
      </vt:variant>
      <vt:variant>
        <vt:i4>0</vt:i4>
      </vt:variant>
      <vt:variant>
        <vt:i4>5</vt:i4>
      </vt:variant>
      <vt:variant>
        <vt:lpwstr>kodeks://link/d?nd=603736545&amp;point=mark=000000000000000000000000000000000000000000000000007D20K3</vt:lpwstr>
      </vt:variant>
      <vt:variant>
        <vt:lpwstr/>
      </vt:variant>
      <vt:variant>
        <vt:i4>5767257</vt:i4>
      </vt:variant>
      <vt:variant>
        <vt:i4>51</vt:i4>
      </vt:variant>
      <vt:variant>
        <vt:i4>0</vt:i4>
      </vt:variant>
      <vt:variant>
        <vt:i4>5</vt:i4>
      </vt:variant>
      <vt:variant>
        <vt:lpwstr>kodeks://link/d?nd=1200116500&amp;point=mark=000000000000000000000000000000000000000000000000007D20K3</vt:lpwstr>
      </vt:variant>
      <vt:variant>
        <vt:lpwstr/>
      </vt:variant>
      <vt:variant>
        <vt:i4>5767257</vt:i4>
      </vt:variant>
      <vt:variant>
        <vt:i4>48</vt:i4>
      </vt:variant>
      <vt:variant>
        <vt:i4>0</vt:i4>
      </vt:variant>
      <vt:variant>
        <vt:i4>5</vt:i4>
      </vt:variant>
      <vt:variant>
        <vt:lpwstr>kodeks://link/d?nd=1200116500&amp;point=mark=000000000000000000000000000000000000000000000000007D20K3</vt:lpwstr>
      </vt:variant>
      <vt:variant>
        <vt:lpwstr/>
      </vt:variant>
      <vt:variant>
        <vt:i4>917519</vt:i4>
      </vt:variant>
      <vt:variant>
        <vt:i4>45</vt:i4>
      </vt:variant>
      <vt:variant>
        <vt:i4>0</vt:i4>
      </vt:variant>
      <vt:variant>
        <vt:i4>5</vt:i4>
      </vt:variant>
      <vt:variant>
        <vt:lpwstr>kodeks://link/d?nd=603736545&amp;point=mark=000000000000000000000000000000000000000000000000007D20K3</vt:lpwstr>
      </vt:variant>
      <vt:variant>
        <vt:lpwstr/>
      </vt:variant>
      <vt:variant>
        <vt:i4>5963868</vt:i4>
      </vt:variant>
      <vt:variant>
        <vt:i4>42</vt:i4>
      </vt:variant>
      <vt:variant>
        <vt:i4>0</vt:i4>
      </vt:variant>
      <vt:variant>
        <vt:i4>5</vt:i4>
      </vt:variant>
      <vt:variant>
        <vt:lpwstr>kodeks://link/d?nd=1200106332&amp;point=mark=000000000000000000000000000000000000000000000000007D20K3</vt:lpwstr>
      </vt:variant>
      <vt:variant>
        <vt:lpwstr/>
      </vt:variant>
      <vt:variant>
        <vt:i4>6226003</vt:i4>
      </vt:variant>
      <vt:variant>
        <vt:i4>39</vt:i4>
      </vt:variant>
      <vt:variant>
        <vt:i4>0</vt:i4>
      </vt:variant>
      <vt:variant>
        <vt:i4>5</vt:i4>
      </vt:variant>
      <vt:variant>
        <vt:lpwstr>kodeks://link/d?nd=1200106779&amp;point=mark=000000000000000000000000000000000000000000000000007D20K3</vt:lpwstr>
      </vt:variant>
      <vt:variant>
        <vt:lpwstr/>
      </vt:variant>
      <vt:variant>
        <vt:i4>786444</vt:i4>
      </vt:variant>
      <vt:variant>
        <vt:i4>36</vt:i4>
      </vt:variant>
      <vt:variant>
        <vt:i4>0</vt:i4>
      </vt:variant>
      <vt:variant>
        <vt:i4>5</vt:i4>
      </vt:variant>
      <vt:variant>
        <vt:lpwstr>kodeks://link/d?nd=603734351&amp;point=mark=000000000000000000000000000000000000000000000000007D20K3</vt:lpwstr>
      </vt:variant>
      <vt:variant>
        <vt:lpwstr/>
      </vt:variant>
      <vt:variant>
        <vt:i4>5308506</vt:i4>
      </vt:variant>
      <vt:variant>
        <vt:i4>33</vt:i4>
      </vt:variant>
      <vt:variant>
        <vt:i4>0</vt:i4>
      </vt:variant>
      <vt:variant>
        <vt:i4>5</vt:i4>
      </vt:variant>
      <vt:variant>
        <vt:lpwstr>kodeks://link/d?nd=1200106196&amp;point=mark=000000000000000000000000000000000000000000000000007D20K3</vt:lpwstr>
      </vt:variant>
      <vt:variant>
        <vt:lpwstr/>
      </vt:variant>
      <vt:variant>
        <vt:i4>3080301</vt:i4>
      </vt:variant>
      <vt:variant>
        <vt:i4>30</vt:i4>
      </vt:variant>
      <vt:variant>
        <vt:i4>0</vt:i4>
      </vt:variant>
      <vt:variant>
        <vt:i4>5</vt:i4>
      </vt:variant>
      <vt:variant>
        <vt:lpwstr>kodeks://link/d?nd=9004835&amp;point=mark=0000000000000000000000000000000000000000000000000065A0IQ</vt:lpwstr>
      </vt:variant>
      <vt:variant>
        <vt:lpwstr/>
      </vt:variant>
      <vt:variant>
        <vt:i4>14</vt:i4>
      </vt:variant>
      <vt:variant>
        <vt:i4>27</vt:i4>
      </vt:variant>
      <vt:variant>
        <vt:i4>0</vt:i4>
      </vt:variant>
      <vt:variant>
        <vt:i4>5</vt:i4>
      </vt:variant>
      <vt:variant>
        <vt:lpwstr>kodeks://link/d?nd=902323948&amp;point=mark=000000000000000000000000000000000000000000000000007D20K3</vt:lpwstr>
      </vt:variant>
      <vt:variant>
        <vt:lpwstr/>
      </vt:variant>
      <vt:variant>
        <vt:i4>917519</vt:i4>
      </vt:variant>
      <vt:variant>
        <vt:i4>24</vt:i4>
      </vt:variant>
      <vt:variant>
        <vt:i4>0</vt:i4>
      </vt:variant>
      <vt:variant>
        <vt:i4>5</vt:i4>
      </vt:variant>
      <vt:variant>
        <vt:lpwstr>kodeks://link/d?nd=603736545&amp;point=mark=000000000000000000000000000000000000000000000000007D20K3</vt:lpwstr>
      </vt:variant>
      <vt:variant>
        <vt:lpwstr/>
      </vt:variant>
      <vt:variant>
        <vt:i4>5767257</vt:i4>
      </vt:variant>
      <vt:variant>
        <vt:i4>21</vt:i4>
      </vt:variant>
      <vt:variant>
        <vt:i4>0</vt:i4>
      </vt:variant>
      <vt:variant>
        <vt:i4>5</vt:i4>
      </vt:variant>
      <vt:variant>
        <vt:lpwstr>kodeks://link/d?nd=1200116500&amp;point=mark=000000000000000000000000000000000000000000000000007D20K3</vt:lpwstr>
      </vt:variant>
      <vt:variant>
        <vt:lpwstr/>
      </vt:variant>
      <vt:variant>
        <vt:i4>917519</vt:i4>
      </vt:variant>
      <vt:variant>
        <vt:i4>18</vt:i4>
      </vt:variant>
      <vt:variant>
        <vt:i4>0</vt:i4>
      </vt:variant>
      <vt:variant>
        <vt:i4>5</vt:i4>
      </vt:variant>
      <vt:variant>
        <vt:lpwstr>kodeks://link/d?nd=603736545&amp;point=mark=000000000000000000000000000000000000000000000000007D20K3</vt:lpwstr>
      </vt:variant>
      <vt:variant>
        <vt:lpwstr/>
      </vt:variant>
      <vt:variant>
        <vt:i4>5767257</vt:i4>
      </vt:variant>
      <vt:variant>
        <vt:i4>15</vt:i4>
      </vt:variant>
      <vt:variant>
        <vt:i4>0</vt:i4>
      </vt:variant>
      <vt:variant>
        <vt:i4>5</vt:i4>
      </vt:variant>
      <vt:variant>
        <vt:lpwstr>kodeks://link/d?nd=1200116500&amp;point=mark=000000000000000000000000000000000000000000000000007D20K3</vt:lpwstr>
      </vt:variant>
      <vt:variant>
        <vt:lpwstr/>
      </vt:variant>
      <vt:variant>
        <vt:i4>65544</vt:i4>
      </vt:variant>
      <vt:variant>
        <vt:i4>12</vt:i4>
      </vt:variant>
      <vt:variant>
        <vt:i4>0</vt:i4>
      </vt:variant>
      <vt:variant>
        <vt:i4>5</vt:i4>
      </vt:variant>
      <vt:variant>
        <vt:lpwstr>kodeks://link/d?nd=552271940&amp;point=mark=000000000000000000000000000000000000000000000000007D20K3</vt:lpwstr>
      </vt:variant>
      <vt:variant>
        <vt:lpwstr/>
      </vt:variant>
      <vt:variant>
        <vt:i4>6029405</vt:i4>
      </vt:variant>
      <vt:variant>
        <vt:i4>9</vt:i4>
      </vt:variant>
      <vt:variant>
        <vt:i4>0</vt:i4>
      </vt:variant>
      <vt:variant>
        <vt:i4>5</vt:i4>
      </vt:variant>
      <vt:variant>
        <vt:lpwstr>kodeks://link/d?nd=1200110726&amp;point=mark=000000000000000000000000000000000000000000000000007D20K3</vt:lpwstr>
      </vt:variant>
      <vt:variant>
        <vt:lpwstr/>
      </vt:variant>
      <vt:variant>
        <vt:i4>458754</vt:i4>
      </vt:variant>
      <vt:variant>
        <vt:i4>6</vt:i4>
      </vt:variant>
      <vt:variant>
        <vt:i4>0</vt:i4>
      </vt:variant>
      <vt:variant>
        <vt:i4>5</vt:i4>
      </vt:variant>
      <vt:variant>
        <vt:lpwstr>kodeks://link/d?nd=554298176&amp;point=mark=000000000000000000000000000000000000000000000000007D20K3</vt:lpwstr>
      </vt:variant>
      <vt:variant>
        <vt:lpwstr/>
      </vt:variant>
      <vt:variant>
        <vt:i4>6946864</vt:i4>
      </vt:variant>
      <vt:variant>
        <vt:i4>3</vt:i4>
      </vt:variant>
      <vt:variant>
        <vt:i4>0</vt:i4>
      </vt:variant>
      <vt:variant>
        <vt:i4>5</vt:i4>
      </vt:variant>
      <vt:variant>
        <vt:lpwstr>http://www.easc.by/</vt:lpwstr>
      </vt:variant>
      <vt:variant>
        <vt:lpwstr/>
      </vt:variant>
      <vt:variant>
        <vt:i4>1179713</vt:i4>
      </vt:variant>
      <vt:variant>
        <vt:i4>0</vt:i4>
      </vt:variant>
      <vt:variant>
        <vt:i4>0</vt:i4>
      </vt:variant>
      <vt:variant>
        <vt:i4>5</vt:i4>
      </vt:variant>
      <vt:variant>
        <vt:lpwstr>kodeks://link/d?nd=1200107750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 АГЕНТСТВО</dc:title>
  <dc:subject/>
  <dc:creator>elena</dc:creator>
  <cp:keywords/>
  <cp:lastModifiedBy>5 msoft5ksm</cp:lastModifiedBy>
  <cp:revision>2</cp:revision>
  <cp:lastPrinted>2026-04-03T07:02:00Z</cp:lastPrinted>
  <dcterms:created xsi:type="dcterms:W3CDTF">2026-08-25T04:24:00Z</dcterms:created>
  <dcterms:modified xsi:type="dcterms:W3CDTF">2026-08-25T04:24:00Z</dcterms:modified>
</cp:coreProperties>
</file>