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25E5F" w14:textId="77777777" w:rsidR="00093F6D" w:rsidRDefault="00093F6D">
      <w:pPr>
        <w:widowControl w:val="0"/>
        <w:pBdr>
          <w:top w:val="nil"/>
          <w:left w:val="nil"/>
          <w:bottom w:val="nil"/>
          <w:right w:val="nil"/>
          <w:between w:val="nil"/>
        </w:pBdr>
        <w:spacing w:line="276" w:lineRule="auto"/>
        <w:ind w:left="0" w:hanging="2"/>
        <w:rPr>
          <w:color w:val="000000"/>
          <w:sz w:val="22"/>
          <w:szCs w:val="22"/>
        </w:rPr>
      </w:pPr>
      <w:bookmarkStart w:id="0" w:name="_Hlk228636438"/>
      <w:bookmarkEnd w:id="0"/>
    </w:p>
    <w:tbl>
      <w:tblPr>
        <w:tblStyle w:val="af8"/>
        <w:tblW w:w="10440" w:type="dxa"/>
        <w:tblInd w:w="-180" w:type="dxa"/>
        <w:tblBorders>
          <w:top w:val="single" w:sz="18" w:space="0" w:color="000000"/>
          <w:left w:val="nil"/>
          <w:bottom w:val="single" w:sz="18" w:space="0" w:color="000000"/>
          <w:right w:val="nil"/>
          <w:insideH w:val="single" w:sz="4" w:space="0" w:color="000000"/>
          <w:insideV w:val="single" w:sz="4" w:space="0" w:color="000000"/>
        </w:tblBorders>
        <w:tblLayout w:type="fixed"/>
        <w:tblLook w:val="0000" w:firstRow="0" w:lastRow="0" w:firstColumn="0" w:lastColumn="0" w:noHBand="0" w:noVBand="0"/>
      </w:tblPr>
      <w:tblGrid>
        <w:gridCol w:w="2274"/>
        <w:gridCol w:w="5286"/>
        <w:gridCol w:w="2880"/>
      </w:tblGrid>
      <w:tr w:rsidR="00093F6D" w14:paraId="679D2AE6" w14:textId="77777777">
        <w:tc>
          <w:tcPr>
            <w:tcW w:w="10440" w:type="dxa"/>
            <w:gridSpan w:val="3"/>
            <w:tcBorders>
              <w:top w:val="single" w:sz="24" w:space="0" w:color="000000"/>
              <w:bottom w:val="single" w:sz="24" w:space="0" w:color="000000"/>
            </w:tcBorders>
          </w:tcPr>
          <w:p w14:paraId="3CCB2D11" w14:textId="77777777" w:rsidR="00093F6D" w:rsidRDefault="005F113C">
            <w:pPr>
              <w:pBdr>
                <w:top w:val="nil"/>
                <w:left w:val="nil"/>
                <w:bottom w:val="nil"/>
                <w:right w:val="nil"/>
                <w:between w:val="nil"/>
              </w:pBdr>
              <w:spacing w:line="240" w:lineRule="auto"/>
              <w:ind w:left="0" w:hanging="2"/>
              <w:jc w:val="center"/>
              <w:rPr>
                <w:color w:val="000000"/>
                <w:sz w:val="22"/>
                <w:szCs w:val="22"/>
              </w:rPr>
            </w:pPr>
            <w:r>
              <w:rPr>
                <w:b/>
                <w:color w:val="000000"/>
                <w:sz w:val="22"/>
                <w:szCs w:val="22"/>
              </w:rPr>
              <w:t>МЕЖГОСУДАРСТВЕННЫЙ СОВЕТ ПО СТАНДАРТИЗАЦИИ, МЕТРОЛОГИИ И СЕРТИФИКАЦИИ</w:t>
            </w:r>
          </w:p>
          <w:p w14:paraId="598CB4C0" w14:textId="77777777" w:rsidR="00093F6D" w:rsidRPr="00603515" w:rsidRDefault="005F113C">
            <w:pPr>
              <w:pBdr>
                <w:top w:val="nil"/>
                <w:left w:val="nil"/>
                <w:bottom w:val="nil"/>
                <w:right w:val="nil"/>
                <w:between w:val="nil"/>
              </w:pBdr>
              <w:spacing w:line="240" w:lineRule="auto"/>
              <w:ind w:left="0" w:hanging="2"/>
              <w:jc w:val="center"/>
              <w:rPr>
                <w:color w:val="000000"/>
                <w:sz w:val="22"/>
                <w:szCs w:val="22"/>
                <w:lang w:val="en-US"/>
              </w:rPr>
            </w:pPr>
            <w:r w:rsidRPr="00603515">
              <w:rPr>
                <w:b/>
                <w:color w:val="000000"/>
                <w:sz w:val="22"/>
                <w:szCs w:val="22"/>
                <w:lang w:val="en-US"/>
              </w:rPr>
              <w:t>(</w:t>
            </w:r>
            <w:r>
              <w:rPr>
                <w:b/>
                <w:color w:val="000000"/>
                <w:sz w:val="22"/>
                <w:szCs w:val="22"/>
              </w:rPr>
              <w:t>МГС</w:t>
            </w:r>
            <w:r w:rsidRPr="00603515">
              <w:rPr>
                <w:b/>
                <w:color w:val="000000"/>
                <w:sz w:val="22"/>
                <w:szCs w:val="22"/>
                <w:lang w:val="en-US"/>
              </w:rPr>
              <w:t>)</w:t>
            </w:r>
          </w:p>
          <w:p w14:paraId="05FEFFD9" w14:textId="77777777" w:rsidR="00093F6D" w:rsidRPr="00603515" w:rsidRDefault="005F113C">
            <w:pPr>
              <w:pBdr>
                <w:top w:val="nil"/>
                <w:left w:val="nil"/>
                <w:bottom w:val="nil"/>
                <w:right w:val="nil"/>
                <w:between w:val="nil"/>
              </w:pBdr>
              <w:spacing w:line="240" w:lineRule="auto"/>
              <w:ind w:left="0" w:hanging="2"/>
              <w:jc w:val="center"/>
              <w:rPr>
                <w:color w:val="000000"/>
                <w:sz w:val="22"/>
                <w:szCs w:val="22"/>
                <w:lang w:val="en-US"/>
              </w:rPr>
            </w:pPr>
            <w:r w:rsidRPr="00603515">
              <w:rPr>
                <w:b/>
                <w:color w:val="000000"/>
                <w:sz w:val="22"/>
                <w:szCs w:val="22"/>
                <w:lang w:val="en-US"/>
              </w:rPr>
              <w:t>INTERSTATE COUNCIL FOR STANDARDIZATION, METROLOGY AND CERTIFICATION</w:t>
            </w:r>
          </w:p>
          <w:p w14:paraId="22A9CFFF" w14:textId="77777777" w:rsidR="00093F6D" w:rsidRDefault="005F113C">
            <w:pPr>
              <w:pBdr>
                <w:top w:val="nil"/>
                <w:left w:val="nil"/>
                <w:bottom w:val="nil"/>
                <w:right w:val="nil"/>
                <w:between w:val="nil"/>
              </w:pBdr>
              <w:spacing w:line="240" w:lineRule="auto"/>
              <w:ind w:left="0" w:hanging="2"/>
              <w:jc w:val="center"/>
              <w:rPr>
                <w:color w:val="000000"/>
                <w:sz w:val="20"/>
                <w:szCs w:val="20"/>
              </w:rPr>
            </w:pPr>
            <w:r>
              <w:rPr>
                <w:b/>
                <w:color w:val="000000"/>
                <w:sz w:val="22"/>
                <w:szCs w:val="22"/>
              </w:rPr>
              <w:t>(ISC)</w:t>
            </w:r>
          </w:p>
        </w:tc>
      </w:tr>
      <w:tr w:rsidR="00093F6D" w14:paraId="6A5B5D19" w14:textId="77777777">
        <w:tc>
          <w:tcPr>
            <w:tcW w:w="2274" w:type="dxa"/>
            <w:tcBorders>
              <w:top w:val="single" w:sz="24" w:space="0" w:color="000000"/>
              <w:bottom w:val="single" w:sz="18" w:space="0" w:color="000000"/>
              <w:right w:val="nil"/>
            </w:tcBorders>
            <w:vAlign w:val="center"/>
          </w:tcPr>
          <w:p w14:paraId="13839B6A" w14:textId="77777777" w:rsidR="00093F6D" w:rsidRDefault="00093F6D">
            <w:pPr>
              <w:pBdr>
                <w:top w:val="nil"/>
                <w:left w:val="nil"/>
                <w:bottom w:val="nil"/>
                <w:right w:val="nil"/>
                <w:between w:val="nil"/>
              </w:pBdr>
              <w:spacing w:line="240" w:lineRule="auto"/>
              <w:ind w:left="0" w:hanging="2"/>
              <w:rPr>
                <w:color w:val="000000"/>
              </w:rPr>
            </w:pPr>
          </w:p>
        </w:tc>
        <w:tc>
          <w:tcPr>
            <w:tcW w:w="5286" w:type="dxa"/>
            <w:tcBorders>
              <w:top w:val="single" w:sz="24" w:space="0" w:color="000000"/>
              <w:left w:val="nil"/>
              <w:bottom w:val="single" w:sz="18" w:space="0" w:color="000000"/>
              <w:right w:val="nil"/>
            </w:tcBorders>
            <w:vAlign w:val="center"/>
          </w:tcPr>
          <w:p w14:paraId="3AEDED87" w14:textId="77777777" w:rsidR="00093F6D" w:rsidRDefault="00093F6D">
            <w:pPr>
              <w:pBdr>
                <w:top w:val="nil"/>
                <w:left w:val="nil"/>
                <w:bottom w:val="nil"/>
                <w:right w:val="nil"/>
                <w:between w:val="nil"/>
              </w:pBdr>
              <w:spacing w:line="360" w:lineRule="auto"/>
              <w:ind w:left="1" w:hanging="3"/>
              <w:jc w:val="center"/>
              <w:rPr>
                <w:color w:val="000000"/>
                <w:sz w:val="28"/>
                <w:szCs w:val="28"/>
              </w:rPr>
            </w:pPr>
          </w:p>
          <w:p w14:paraId="54BE1A7A" w14:textId="77777777" w:rsidR="00093F6D" w:rsidRDefault="005F113C">
            <w:pPr>
              <w:pBdr>
                <w:top w:val="nil"/>
                <w:left w:val="nil"/>
                <w:bottom w:val="nil"/>
                <w:right w:val="nil"/>
                <w:between w:val="nil"/>
              </w:pBdr>
              <w:spacing w:line="360" w:lineRule="auto"/>
              <w:ind w:left="1" w:hanging="3"/>
              <w:jc w:val="center"/>
              <w:rPr>
                <w:color w:val="000000"/>
                <w:sz w:val="28"/>
                <w:szCs w:val="28"/>
              </w:rPr>
            </w:pPr>
            <w:r>
              <w:rPr>
                <w:b/>
                <w:color w:val="000000"/>
                <w:sz w:val="28"/>
                <w:szCs w:val="28"/>
              </w:rPr>
              <w:t>М Е Ж Г О С У Д А Р С Т В Е Н Н Ы Й</w:t>
            </w:r>
          </w:p>
          <w:p w14:paraId="1C0A8A45" w14:textId="77777777" w:rsidR="00093F6D" w:rsidRDefault="005F113C">
            <w:pPr>
              <w:pBdr>
                <w:top w:val="nil"/>
                <w:left w:val="nil"/>
                <w:bottom w:val="nil"/>
                <w:right w:val="nil"/>
                <w:between w:val="nil"/>
              </w:pBdr>
              <w:spacing w:line="360" w:lineRule="auto"/>
              <w:ind w:left="1" w:hanging="3"/>
              <w:jc w:val="center"/>
              <w:rPr>
                <w:color w:val="000000"/>
                <w:sz w:val="28"/>
                <w:szCs w:val="28"/>
              </w:rPr>
            </w:pPr>
            <w:r>
              <w:rPr>
                <w:b/>
                <w:color w:val="000000"/>
                <w:sz w:val="28"/>
                <w:szCs w:val="28"/>
              </w:rPr>
              <w:t>С Т А Н Д А Р Т</w:t>
            </w:r>
          </w:p>
          <w:p w14:paraId="5B674BA3" w14:textId="77777777" w:rsidR="00093F6D" w:rsidRDefault="00093F6D">
            <w:pPr>
              <w:pBdr>
                <w:top w:val="nil"/>
                <w:left w:val="nil"/>
                <w:bottom w:val="nil"/>
                <w:right w:val="nil"/>
                <w:between w:val="nil"/>
              </w:pBdr>
              <w:spacing w:line="360" w:lineRule="auto"/>
              <w:ind w:left="0" w:hanging="2"/>
              <w:jc w:val="center"/>
              <w:rPr>
                <w:color w:val="000000"/>
              </w:rPr>
            </w:pPr>
          </w:p>
        </w:tc>
        <w:tc>
          <w:tcPr>
            <w:tcW w:w="2880" w:type="dxa"/>
            <w:tcBorders>
              <w:top w:val="single" w:sz="24" w:space="0" w:color="000000"/>
              <w:left w:val="nil"/>
              <w:bottom w:val="single" w:sz="18" w:space="0" w:color="000000"/>
            </w:tcBorders>
          </w:tcPr>
          <w:p w14:paraId="43F2CB5E" w14:textId="77777777" w:rsidR="0023135F" w:rsidRDefault="0023135F">
            <w:pPr>
              <w:pBdr>
                <w:top w:val="nil"/>
                <w:left w:val="nil"/>
                <w:bottom w:val="nil"/>
                <w:right w:val="nil"/>
                <w:between w:val="nil"/>
              </w:pBdr>
              <w:spacing w:line="240" w:lineRule="auto"/>
              <w:ind w:left="2" w:hanging="4"/>
              <w:rPr>
                <w:b/>
                <w:color w:val="000000"/>
                <w:sz w:val="36"/>
                <w:szCs w:val="40"/>
              </w:rPr>
            </w:pPr>
          </w:p>
          <w:p w14:paraId="24CD8C80" w14:textId="392E6559" w:rsidR="00093F6D" w:rsidRPr="00603515" w:rsidRDefault="005F113C">
            <w:pPr>
              <w:pBdr>
                <w:top w:val="nil"/>
                <w:left w:val="nil"/>
                <w:bottom w:val="nil"/>
                <w:right w:val="nil"/>
                <w:between w:val="nil"/>
              </w:pBdr>
              <w:spacing w:line="240" w:lineRule="auto"/>
              <w:ind w:left="2" w:hanging="4"/>
              <w:rPr>
                <w:color w:val="000000"/>
                <w:sz w:val="36"/>
                <w:szCs w:val="40"/>
              </w:rPr>
            </w:pPr>
            <w:r w:rsidRPr="00603515">
              <w:rPr>
                <w:b/>
                <w:color w:val="000000"/>
                <w:sz w:val="36"/>
                <w:szCs w:val="40"/>
              </w:rPr>
              <w:t xml:space="preserve">ГОСТ </w:t>
            </w:r>
            <w:r w:rsidR="006B7225">
              <w:rPr>
                <w:b/>
                <w:color w:val="000000"/>
                <w:sz w:val="36"/>
                <w:szCs w:val="40"/>
              </w:rPr>
              <w:t>28840</w:t>
            </w:r>
            <w:r w:rsidR="0023135F">
              <w:rPr>
                <w:b/>
                <w:color w:val="000000"/>
                <w:sz w:val="36"/>
                <w:szCs w:val="40"/>
              </w:rPr>
              <w:t xml:space="preserve"> </w:t>
            </w:r>
            <w:r w:rsidR="0023135F">
              <w:rPr>
                <w:b/>
                <w:sz w:val="28"/>
                <w:szCs w:val="28"/>
              </w:rPr>
              <w:t>—</w:t>
            </w:r>
            <w:r w:rsidR="0023135F" w:rsidRPr="0023135F">
              <w:rPr>
                <w:b/>
                <w:color w:val="000000"/>
                <w:sz w:val="36"/>
                <w:szCs w:val="40"/>
              </w:rPr>
              <w:t>2026</w:t>
            </w:r>
          </w:p>
          <w:p w14:paraId="4A383BCF" w14:textId="0EFA7385" w:rsidR="00093F6D" w:rsidRDefault="00093F6D" w:rsidP="006B7225">
            <w:pPr>
              <w:spacing w:line="240" w:lineRule="auto"/>
              <w:ind w:left="1" w:hanging="3"/>
              <w:rPr>
                <w:color w:val="000000"/>
                <w:sz w:val="28"/>
                <w:szCs w:val="28"/>
              </w:rPr>
            </w:pPr>
            <w:bookmarkStart w:id="1" w:name="bookmark=id.9qwwuk9hzgri" w:colFirst="0" w:colLast="0"/>
            <w:bookmarkEnd w:id="1"/>
          </w:p>
        </w:tc>
      </w:tr>
    </w:tbl>
    <w:p w14:paraId="4E0F6D4F" w14:textId="77777777" w:rsidR="00093F6D" w:rsidRDefault="00093F6D">
      <w:pPr>
        <w:ind w:left="0" w:hanging="2"/>
        <w:jc w:val="right"/>
      </w:pPr>
    </w:p>
    <w:p w14:paraId="40E158C0" w14:textId="77777777" w:rsidR="00093F6D" w:rsidRDefault="00093F6D">
      <w:pPr>
        <w:pBdr>
          <w:top w:val="nil"/>
          <w:left w:val="nil"/>
          <w:bottom w:val="nil"/>
          <w:right w:val="nil"/>
          <w:between w:val="nil"/>
        </w:pBdr>
        <w:spacing w:line="240" w:lineRule="auto"/>
        <w:ind w:left="0" w:hanging="2"/>
        <w:jc w:val="center"/>
        <w:rPr>
          <w:color w:val="000000"/>
        </w:rPr>
      </w:pPr>
    </w:p>
    <w:p w14:paraId="20168A8E" w14:textId="77777777" w:rsidR="00093F6D" w:rsidRDefault="00093F6D">
      <w:pPr>
        <w:pBdr>
          <w:top w:val="nil"/>
          <w:left w:val="nil"/>
          <w:bottom w:val="nil"/>
          <w:right w:val="nil"/>
          <w:between w:val="nil"/>
        </w:pBdr>
        <w:spacing w:line="240" w:lineRule="auto"/>
        <w:ind w:left="0" w:hanging="2"/>
        <w:jc w:val="center"/>
        <w:rPr>
          <w:color w:val="000000"/>
        </w:rPr>
      </w:pPr>
      <w:bookmarkStart w:id="2" w:name="bookmark=id.gr13kr19dzem" w:colFirst="0" w:colLast="0"/>
      <w:bookmarkEnd w:id="2"/>
    </w:p>
    <w:p w14:paraId="1BCE2408" w14:textId="77777777" w:rsidR="00603515" w:rsidRDefault="00603515">
      <w:pPr>
        <w:pBdr>
          <w:top w:val="nil"/>
          <w:left w:val="nil"/>
          <w:bottom w:val="nil"/>
          <w:right w:val="nil"/>
          <w:between w:val="nil"/>
        </w:pBdr>
        <w:spacing w:line="240" w:lineRule="auto"/>
        <w:ind w:left="0" w:hanging="2"/>
        <w:jc w:val="center"/>
        <w:rPr>
          <w:color w:val="000000"/>
        </w:rPr>
      </w:pPr>
    </w:p>
    <w:p w14:paraId="4E491475" w14:textId="77777777" w:rsidR="00603515" w:rsidRDefault="00603515">
      <w:pPr>
        <w:pBdr>
          <w:top w:val="nil"/>
          <w:left w:val="nil"/>
          <w:bottom w:val="nil"/>
          <w:right w:val="nil"/>
          <w:between w:val="nil"/>
        </w:pBdr>
        <w:spacing w:line="240" w:lineRule="auto"/>
        <w:ind w:left="0" w:hanging="2"/>
        <w:jc w:val="center"/>
        <w:rPr>
          <w:color w:val="000000"/>
        </w:rPr>
      </w:pPr>
    </w:p>
    <w:p w14:paraId="64A2A644" w14:textId="77777777" w:rsidR="00B44815" w:rsidRPr="006357AB" w:rsidRDefault="00B44815" w:rsidP="00B44815">
      <w:pPr>
        <w:shd w:val="clear" w:color="auto" w:fill="FFFFFF"/>
        <w:ind w:left="0" w:hanging="2"/>
        <w:jc w:val="center"/>
        <w:rPr>
          <w:b/>
          <w:bCs/>
          <w:caps/>
        </w:rPr>
      </w:pPr>
    </w:p>
    <w:tbl>
      <w:tblPr>
        <w:tblStyle w:val="afa"/>
        <w:tblW w:w="0" w:type="auto"/>
        <w:tblInd w:w="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76"/>
      </w:tblGrid>
      <w:tr w:rsidR="00B44815" w:rsidRPr="004B7C52" w14:paraId="458D4DB4" w14:textId="77777777" w:rsidTr="00C465D1">
        <w:tc>
          <w:tcPr>
            <w:tcW w:w="8576" w:type="dxa"/>
          </w:tcPr>
          <w:p w14:paraId="168AEB1E" w14:textId="77777777" w:rsidR="00B44815" w:rsidRDefault="00B44815" w:rsidP="00C465D1">
            <w:pPr>
              <w:ind w:left="0" w:hanging="2"/>
              <w:jc w:val="center"/>
              <w:rPr>
                <w:rFonts w:ascii="Arial" w:eastAsia="Arial" w:hAnsi="Arial" w:cs="Arial"/>
                <w:b/>
              </w:rPr>
            </w:pPr>
          </w:p>
          <w:p w14:paraId="32C1B542" w14:textId="77777777" w:rsidR="006B7225" w:rsidRPr="00C134F4" w:rsidRDefault="006B7225" w:rsidP="006B7225">
            <w:pPr>
              <w:ind w:left="1" w:hanging="3"/>
              <w:jc w:val="center"/>
              <w:rPr>
                <w:rFonts w:ascii="Arial" w:eastAsia="Arial" w:hAnsi="Arial" w:cs="Arial"/>
                <w:b/>
                <w:sz w:val="32"/>
                <w:szCs w:val="32"/>
              </w:rPr>
            </w:pPr>
            <w:r w:rsidRPr="00C134F4">
              <w:rPr>
                <w:rFonts w:ascii="Arial" w:eastAsia="Arial" w:hAnsi="Arial" w:cs="Arial"/>
                <w:b/>
                <w:sz w:val="32"/>
                <w:szCs w:val="32"/>
              </w:rPr>
              <w:t>МАШИНЫ ДЛЯ ИСПЫТАНИЯ МАТЕРИАЛОВ</w:t>
            </w:r>
          </w:p>
          <w:p w14:paraId="443CDD16" w14:textId="77777777" w:rsidR="00B44815" w:rsidRDefault="006B7225" w:rsidP="006B7225">
            <w:pPr>
              <w:spacing w:line="240" w:lineRule="auto"/>
              <w:ind w:left="1" w:hanging="3"/>
              <w:jc w:val="center"/>
              <w:rPr>
                <w:rFonts w:ascii="Arial" w:eastAsia="Arial" w:hAnsi="Arial" w:cs="Arial"/>
                <w:vanish/>
                <w:sz w:val="32"/>
                <w:szCs w:val="32"/>
                <w:vertAlign w:val="superscript"/>
              </w:rPr>
            </w:pPr>
            <w:r w:rsidRPr="00C134F4">
              <w:rPr>
                <w:rFonts w:ascii="Arial" w:eastAsia="Arial" w:hAnsi="Arial" w:cs="Arial"/>
                <w:b/>
                <w:sz w:val="32"/>
                <w:szCs w:val="32"/>
              </w:rPr>
              <w:t>НА РАСТЯЖЕНИЕ, СЖАТИЕ И ИЗГИБ</w:t>
            </w:r>
            <w:r w:rsidR="00B44815" w:rsidRPr="00C134F4">
              <w:rPr>
                <w:rFonts w:ascii="Arial" w:eastAsia="Arial" w:hAnsi="Arial" w:cs="Arial"/>
                <w:vanish/>
                <w:sz w:val="32"/>
                <w:szCs w:val="32"/>
                <w:highlight w:val="yellow"/>
                <w:vertAlign w:val="superscript"/>
              </w:rPr>
              <w:t xml:space="preserve"> </w:t>
            </w:r>
          </w:p>
          <w:p w14:paraId="378006B0" w14:textId="30839D78" w:rsidR="00C134F4" w:rsidRPr="0082339F" w:rsidRDefault="00C134F4" w:rsidP="006B7225">
            <w:pPr>
              <w:spacing w:line="240" w:lineRule="auto"/>
              <w:ind w:left="1" w:hanging="3"/>
              <w:jc w:val="center"/>
              <w:rPr>
                <w:rFonts w:ascii="Arial" w:hAnsi="Arial" w:cs="Arial"/>
                <w:bCs/>
                <w:vanish/>
                <w:color w:val="000000"/>
                <w:sz w:val="28"/>
                <w:szCs w:val="28"/>
                <w:vertAlign w:val="superscript"/>
              </w:rPr>
            </w:pPr>
          </w:p>
        </w:tc>
      </w:tr>
      <w:tr w:rsidR="00B44815" w:rsidRPr="004B7C52" w14:paraId="4F4254C0" w14:textId="77777777" w:rsidTr="00C465D1">
        <w:tc>
          <w:tcPr>
            <w:tcW w:w="8576" w:type="dxa"/>
          </w:tcPr>
          <w:p w14:paraId="58EABBF8" w14:textId="373724B3" w:rsidR="00B44815" w:rsidRPr="00CC2AF8" w:rsidRDefault="00F73593" w:rsidP="00C465D1">
            <w:pPr>
              <w:spacing w:before="120" w:after="120"/>
              <w:ind w:left="2" w:hanging="4"/>
              <w:jc w:val="center"/>
              <w:rPr>
                <w:rFonts w:ascii="Arial" w:hAnsi="Arial" w:cs="Arial"/>
                <w:sz w:val="36"/>
                <w:szCs w:val="36"/>
              </w:rPr>
            </w:pPr>
            <w:r w:rsidRPr="006B7225">
              <w:rPr>
                <w:rFonts w:ascii="Arial" w:hAnsi="Arial" w:cs="Arial"/>
                <w:sz w:val="36"/>
                <w:szCs w:val="36"/>
              </w:rPr>
              <w:t>Общие метрологические и технические требования</w:t>
            </w:r>
          </w:p>
          <w:p w14:paraId="0C4BB3ED" w14:textId="77777777" w:rsidR="00B44815" w:rsidRPr="004B7C52" w:rsidRDefault="00B44815" w:rsidP="00C465D1">
            <w:pPr>
              <w:spacing w:before="120" w:after="120"/>
              <w:ind w:left="2" w:hanging="4"/>
              <w:jc w:val="center"/>
              <w:rPr>
                <w:rFonts w:ascii="Arial" w:hAnsi="Arial" w:cs="Arial"/>
                <w:b/>
                <w:sz w:val="36"/>
                <w:szCs w:val="36"/>
              </w:rPr>
            </w:pPr>
          </w:p>
        </w:tc>
      </w:tr>
    </w:tbl>
    <w:p w14:paraId="3EBA38CB" w14:textId="77777777" w:rsidR="00093F6D" w:rsidRDefault="00093F6D">
      <w:pPr>
        <w:pBdr>
          <w:top w:val="nil"/>
          <w:left w:val="nil"/>
          <w:bottom w:val="nil"/>
          <w:right w:val="nil"/>
          <w:between w:val="nil"/>
        </w:pBdr>
        <w:spacing w:line="360" w:lineRule="auto"/>
        <w:ind w:left="1" w:hanging="3"/>
        <w:jc w:val="center"/>
        <w:rPr>
          <w:color w:val="000000"/>
          <w:sz w:val="28"/>
          <w:szCs w:val="28"/>
        </w:rPr>
      </w:pPr>
    </w:p>
    <w:p w14:paraId="0921A4EF" w14:textId="77777777" w:rsidR="00093F6D" w:rsidRDefault="00093F6D">
      <w:pPr>
        <w:pBdr>
          <w:top w:val="nil"/>
          <w:left w:val="nil"/>
          <w:bottom w:val="nil"/>
          <w:right w:val="nil"/>
          <w:between w:val="nil"/>
        </w:pBdr>
        <w:spacing w:line="360" w:lineRule="auto"/>
        <w:ind w:left="1" w:hanging="3"/>
        <w:jc w:val="center"/>
        <w:rPr>
          <w:color w:val="000000"/>
          <w:sz w:val="28"/>
          <w:szCs w:val="28"/>
        </w:rPr>
      </w:pPr>
    </w:p>
    <w:p w14:paraId="6AC1087D" w14:textId="77777777" w:rsidR="00093F6D" w:rsidRDefault="00093F6D">
      <w:pPr>
        <w:keepNext/>
        <w:pBdr>
          <w:top w:val="nil"/>
          <w:left w:val="nil"/>
          <w:bottom w:val="nil"/>
          <w:right w:val="nil"/>
          <w:between w:val="nil"/>
        </w:pBdr>
        <w:spacing w:line="360" w:lineRule="auto"/>
        <w:ind w:left="0" w:hanging="2"/>
        <w:jc w:val="center"/>
        <w:rPr>
          <w:b/>
          <w:color w:val="000000"/>
          <w:sz w:val="20"/>
          <w:szCs w:val="20"/>
        </w:rPr>
      </w:pPr>
    </w:p>
    <w:p w14:paraId="0A6F8EF0" w14:textId="77777777" w:rsidR="00093F6D" w:rsidRDefault="005F113C">
      <w:pPr>
        <w:pBdr>
          <w:top w:val="nil"/>
          <w:left w:val="nil"/>
          <w:bottom w:val="nil"/>
          <w:right w:val="nil"/>
          <w:between w:val="nil"/>
        </w:pBdr>
        <w:spacing w:line="240" w:lineRule="auto"/>
        <w:ind w:left="0" w:hanging="2"/>
        <w:jc w:val="center"/>
        <w:rPr>
          <w:color w:val="000000"/>
        </w:rPr>
      </w:pPr>
      <w:r>
        <w:rPr>
          <w:b/>
          <w:color w:val="000000"/>
        </w:rPr>
        <w:t>Издание официальное</w:t>
      </w:r>
    </w:p>
    <w:p w14:paraId="74CB3366" w14:textId="77777777" w:rsidR="00093F6D" w:rsidRDefault="00093F6D">
      <w:pPr>
        <w:pBdr>
          <w:top w:val="nil"/>
          <w:left w:val="nil"/>
          <w:bottom w:val="nil"/>
          <w:right w:val="nil"/>
          <w:between w:val="nil"/>
        </w:pBdr>
        <w:spacing w:line="240" w:lineRule="auto"/>
        <w:ind w:left="0" w:hanging="2"/>
        <w:jc w:val="center"/>
        <w:rPr>
          <w:color w:val="000000"/>
        </w:rPr>
      </w:pPr>
    </w:p>
    <w:p w14:paraId="327FC252" w14:textId="77777777" w:rsidR="00093F6D" w:rsidRDefault="00093F6D">
      <w:pPr>
        <w:pBdr>
          <w:top w:val="nil"/>
          <w:left w:val="nil"/>
          <w:bottom w:val="nil"/>
          <w:right w:val="nil"/>
          <w:between w:val="nil"/>
        </w:pBdr>
        <w:spacing w:line="240" w:lineRule="auto"/>
        <w:ind w:left="0" w:hanging="2"/>
        <w:jc w:val="center"/>
        <w:rPr>
          <w:color w:val="000000"/>
        </w:rPr>
      </w:pPr>
    </w:p>
    <w:p w14:paraId="6A4E9DC7" w14:textId="04C75D4A" w:rsidR="00093F6D" w:rsidRDefault="00B44815" w:rsidP="00B44815">
      <w:pPr>
        <w:pBdr>
          <w:top w:val="nil"/>
          <w:left w:val="nil"/>
          <w:bottom w:val="nil"/>
          <w:right w:val="nil"/>
          <w:between w:val="nil"/>
        </w:pBdr>
        <w:tabs>
          <w:tab w:val="left" w:pos="4337"/>
        </w:tabs>
        <w:spacing w:line="240" w:lineRule="auto"/>
        <w:ind w:left="0" w:hanging="2"/>
        <w:rPr>
          <w:color w:val="000000"/>
        </w:rPr>
      </w:pPr>
      <w:r>
        <w:rPr>
          <w:color w:val="000000"/>
        </w:rPr>
        <w:tab/>
      </w:r>
      <w:r>
        <w:rPr>
          <w:color w:val="000000"/>
        </w:rPr>
        <w:tab/>
      </w:r>
    </w:p>
    <w:p w14:paraId="6F5293F5" w14:textId="4E03010F" w:rsidR="006B7225" w:rsidRDefault="006B7225" w:rsidP="00B44815">
      <w:pPr>
        <w:pBdr>
          <w:top w:val="nil"/>
          <w:left w:val="nil"/>
          <w:bottom w:val="nil"/>
          <w:right w:val="nil"/>
          <w:between w:val="nil"/>
        </w:pBdr>
        <w:tabs>
          <w:tab w:val="left" w:pos="4337"/>
        </w:tabs>
        <w:spacing w:line="240" w:lineRule="auto"/>
        <w:ind w:left="0" w:hanging="2"/>
        <w:rPr>
          <w:color w:val="000000"/>
        </w:rPr>
      </w:pPr>
    </w:p>
    <w:p w14:paraId="644C7B62" w14:textId="65263DC2" w:rsidR="006B7225" w:rsidRDefault="006B7225" w:rsidP="00B44815">
      <w:pPr>
        <w:pBdr>
          <w:top w:val="nil"/>
          <w:left w:val="nil"/>
          <w:bottom w:val="nil"/>
          <w:right w:val="nil"/>
          <w:between w:val="nil"/>
        </w:pBdr>
        <w:tabs>
          <w:tab w:val="left" w:pos="4337"/>
        </w:tabs>
        <w:spacing w:line="240" w:lineRule="auto"/>
        <w:ind w:left="0" w:hanging="2"/>
        <w:rPr>
          <w:color w:val="000000"/>
        </w:rPr>
      </w:pPr>
    </w:p>
    <w:p w14:paraId="6751DC34" w14:textId="4A799526" w:rsidR="006B7225" w:rsidRDefault="006B7225" w:rsidP="00B44815">
      <w:pPr>
        <w:pBdr>
          <w:top w:val="nil"/>
          <w:left w:val="nil"/>
          <w:bottom w:val="nil"/>
          <w:right w:val="nil"/>
          <w:between w:val="nil"/>
        </w:pBdr>
        <w:tabs>
          <w:tab w:val="left" w:pos="4337"/>
        </w:tabs>
        <w:spacing w:line="240" w:lineRule="auto"/>
        <w:ind w:left="0" w:hanging="2"/>
        <w:rPr>
          <w:color w:val="000000"/>
        </w:rPr>
      </w:pPr>
    </w:p>
    <w:p w14:paraId="1456A338" w14:textId="5AC05723" w:rsidR="006B7225" w:rsidRDefault="006B7225" w:rsidP="00B44815">
      <w:pPr>
        <w:pBdr>
          <w:top w:val="nil"/>
          <w:left w:val="nil"/>
          <w:bottom w:val="nil"/>
          <w:right w:val="nil"/>
          <w:between w:val="nil"/>
        </w:pBdr>
        <w:tabs>
          <w:tab w:val="left" w:pos="4337"/>
        </w:tabs>
        <w:spacing w:line="240" w:lineRule="auto"/>
        <w:ind w:left="0" w:hanging="2"/>
        <w:rPr>
          <w:color w:val="000000"/>
        </w:rPr>
      </w:pPr>
    </w:p>
    <w:p w14:paraId="1FDBB19C" w14:textId="77777777" w:rsidR="006B7225" w:rsidRDefault="006B7225" w:rsidP="00B44815">
      <w:pPr>
        <w:pBdr>
          <w:top w:val="nil"/>
          <w:left w:val="nil"/>
          <w:bottom w:val="nil"/>
          <w:right w:val="nil"/>
          <w:between w:val="nil"/>
        </w:pBdr>
        <w:tabs>
          <w:tab w:val="left" w:pos="4337"/>
        </w:tabs>
        <w:spacing w:line="240" w:lineRule="auto"/>
        <w:ind w:left="0" w:hanging="2"/>
        <w:rPr>
          <w:color w:val="000000"/>
        </w:rPr>
      </w:pPr>
    </w:p>
    <w:p w14:paraId="6507BAE6" w14:textId="77777777" w:rsidR="00B44815" w:rsidRDefault="00B44815" w:rsidP="00B44815">
      <w:pPr>
        <w:pBdr>
          <w:top w:val="nil"/>
          <w:left w:val="nil"/>
          <w:bottom w:val="nil"/>
          <w:right w:val="nil"/>
          <w:between w:val="nil"/>
        </w:pBdr>
        <w:tabs>
          <w:tab w:val="left" w:pos="4337"/>
        </w:tabs>
        <w:spacing w:line="240" w:lineRule="auto"/>
        <w:ind w:left="0" w:hanging="2"/>
        <w:rPr>
          <w:color w:val="000000"/>
        </w:rPr>
      </w:pPr>
    </w:p>
    <w:p w14:paraId="749A0110" w14:textId="77777777" w:rsidR="00093F6D" w:rsidRDefault="00093F6D">
      <w:pPr>
        <w:pBdr>
          <w:top w:val="nil"/>
          <w:left w:val="nil"/>
          <w:bottom w:val="nil"/>
          <w:right w:val="nil"/>
          <w:between w:val="nil"/>
        </w:pBdr>
        <w:spacing w:line="240" w:lineRule="auto"/>
        <w:ind w:left="0" w:hanging="2"/>
        <w:jc w:val="center"/>
        <w:rPr>
          <w:color w:val="000000"/>
        </w:rPr>
      </w:pPr>
    </w:p>
    <w:p w14:paraId="5327B826" w14:textId="77777777" w:rsidR="00093F6D" w:rsidRDefault="00093F6D">
      <w:pPr>
        <w:pBdr>
          <w:top w:val="nil"/>
          <w:left w:val="nil"/>
          <w:bottom w:val="nil"/>
          <w:right w:val="nil"/>
          <w:between w:val="nil"/>
        </w:pBdr>
        <w:spacing w:line="240" w:lineRule="auto"/>
        <w:ind w:left="0" w:hanging="2"/>
        <w:jc w:val="center"/>
        <w:rPr>
          <w:color w:val="000000"/>
        </w:rPr>
      </w:pPr>
    </w:p>
    <w:p w14:paraId="35D07507" w14:textId="77777777" w:rsidR="00093F6D" w:rsidRDefault="00093F6D">
      <w:pPr>
        <w:pBdr>
          <w:top w:val="nil"/>
          <w:left w:val="nil"/>
          <w:bottom w:val="nil"/>
          <w:right w:val="nil"/>
          <w:between w:val="nil"/>
        </w:pBdr>
        <w:spacing w:line="240" w:lineRule="auto"/>
        <w:ind w:left="0" w:hanging="2"/>
        <w:jc w:val="center"/>
        <w:rPr>
          <w:color w:val="000000"/>
        </w:rPr>
      </w:pPr>
    </w:p>
    <w:p w14:paraId="1926649D" w14:textId="77777777" w:rsidR="00093F6D" w:rsidRDefault="005F113C">
      <w:pPr>
        <w:pBdr>
          <w:top w:val="nil"/>
          <w:left w:val="nil"/>
          <w:bottom w:val="nil"/>
          <w:right w:val="nil"/>
          <w:between w:val="nil"/>
        </w:pBdr>
        <w:spacing w:line="240" w:lineRule="auto"/>
        <w:ind w:left="0" w:hanging="2"/>
        <w:jc w:val="center"/>
        <w:rPr>
          <w:color w:val="000000"/>
        </w:rPr>
      </w:pPr>
      <w:r>
        <w:rPr>
          <w:b/>
          <w:color w:val="000000"/>
        </w:rPr>
        <w:t>Москва</w:t>
      </w:r>
    </w:p>
    <w:p w14:paraId="70EE910E" w14:textId="77777777" w:rsidR="00093F6D" w:rsidRDefault="005F113C">
      <w:pPr>
        <w:spacing w:line="288" w:lineRule="auto"/>
        <w:ind w:left="0" w:hanging="2"/>
        <w:jc w:val="center"/>
        <w:rPr>
          <w:b/>
        </w:rPr>
      </w:pPr>
      <w:r>
        <w:rPr>
          <w:b/>
        </w:rPr>
        <w:t>Российский институт стандартизации</w:t>
      </w:r>
    </w:p>
    <w:p w14:paraId="0B3FC4DE" w14:textId="749E5311" w:rsidR="00093F6D" w:rsidRPr="00603515" w:rsidRDefault="006B7225" w:rsidP="00603515">
      <w:pPr>
        <w:spacing w:line="240" w:lineRule="auto"/>
        <w:ind w:left="1" w:hanging="3"/>
        <w:jc w:val="center"/>
        <w:rPr>
          <w:sz w:val="26"/>
          <w:szCs w:val="26"/>
        </w:rPr>
      </w:pPr>
      <w:r>
        <w:rPr>
          <w:sz w:val="26"/>
          <w:szCs w:val="26"/>
        </w:rPr>
        <w:t>2026</w:t>
      </w:r>
    </w:p>
    <w:p w14:paraId="7448030D" w14:textId="77777777" w:rsidR="00093F6D" w:rsidRDefault="005F113C">
      <w:pPr>
        <w:pBdr>
          <w:top w:val="nil"/>
          <w:left w:val="nil"/>
          <w:bottom w:val="nil"/>
          <w:right w:val="nil"/>
          <w:between w:val="nil"/>
        </w:pBdr>
        <w:spacing w:line="240" w:lineRule="auto"/>
        <w:ind w:left="0" w:hanging="2"/>
        <w:jc w:val="center"/>
        <w:rPr>
          <w:color w:val="000000"/>
          <w:sz w:val="28"/>
          <w:szCs w:val="28"/>
        </w:rPr>
      </w:pPr>
      <w:r>
        <w:br w:type="page"/>
      </w:r>
      <w:r>
        <w:rPr>
          <w:b/>
          <w:color w:val="000000"/>
          <w:sz w:val="28"/>
          <w:szCs w:val="28"/>
        </w:rPr>
        <w:lastRenderedPageBreak/>
        <w:t>Предисловие</w:t>
      </w:r>
    </w:p>
    <w:p w14:paraId="09A9F732" w14:textId="77777777" w:rsidR="00093F6D" w:rsidRDefault="00093F6D">
      <w:pPr>
        <w:pBdr>
          <w:top w:val="nil"/>
          <w:left w:val="nil"/>
          <w:bottom w:val="nil"/>
          <w:right w:val="nil"/>
          <w:between w:val="nil"/>
        </w:pBdr>
        <w:shd w:val="clear" w:color="auto" w:fill="FFFFFF"/>
        <w:spacing w:line="240" w:lineRule="auto"/>
        <w:ind w:left="1" w:hanging="3"/>
        <w:jc w:val="both"/>
        <w:rPr>
          <w:color w:val="000000"/>
          <w:sz w:val="28"/>
          <w:szCs w:val="28"/>
        </w:rPr>
      </w:pPr>
    </w:p>
    <w:p w14:paraId="587CFB2D" w14:textId="77777777" w:rsidR="00603515" w:rsidRPr="00603515" w:rsidRDefault="00603515" w:rsidP="00603515">
      <w:pPr>
        <w:pStyle w:val="Style19"/>
        <w:widowControl/>
        <w:spacing w:line="360" w:lineRule="auto"/>
        <w:ind w:firstLine="709"/>
        <w:rPr>
          <w:rStyle w:val="FontStyle32"/>
          <w:rFonts w:ascii="Arial" w:hAnsi="Arial" w:cs="Arial"/>
          <w:sz w:val="24"/>
        </w:rPr>
      </w:pPr>
      <w:r w:rsidRPr="00603515">
        <w:rPr>
          <w:rStyle w:val="FontStyle32"/>
          <w:rFonts w:ascii="Arial" w:hAnsi="Arial" w:cs="Arial"/>
          <w:sz w:val="24"/>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4DBCC829" w14:textId="77777777" w:rsidR="00093F6D" w:rsidRDefault="00093F6D">
      <w:pPr>
        <w:pBdr>
          <w:top w:val="nil"/>
          <w:left w:val="nil"/>
          <w:bottom w:val="nil"/>
          <w:right w:val="nil"/>
          <w:between w:val="nil"/>
        </w:pBdr>
        <w:shd w:val="clear" w:color="auto" w:fill="FFFFFF"/>
        <w:spacing w:line="240" w:lineRule="auto"/>
        <w:ind w:left="1" w:hanging="3"/>
        <w:jc w:val="both"/>
        <w:rPr>
          <w:color w:val="000000"/>
          <w:sz w:val="28"/>
          <w:szCs w:val="28"/>
        </w:rPr>
      </w:pPr>
    </w:p>
    <w:p w14:paraId="5E57AC6D" w14:textId="77777777" w:rsidR="00093F6D" w:rsidRDefault="005F113C" w:rsidP="00603515">
      <w:pPr>
        <w:pBdr>
          <w:top w:val="nil"/>
          <w:left w:val="nil"/>
          <w:bottom w:val="nil"/>
          <w:right w:val="nil"/>
          <w:between w:val="nil"/>
        </w:pBdr>
        <w:shd w:val="clear" w:color="auto" w:fill="FFFFFF"/>
        <w:spacing w:line="240" w:lineRule="auto"/>
        <w:ind w:left="-2" w:firstLineChars="294" w:firstLine="708"/>
        <w:jc w:val="both"/>
        <w:rPr>
          <w:color w:val="000000"/>
        </w:rPr>
      </w:pPr>
      <w:r>
        <w:rPr>
          <w:b/>
          <w:color w:val="000000"/>
        </w:rPr>
        <w:t>Сведения о стандарте</w:t>
      </w:r>
    </w:p>
    <w:p w14:paraId="647EC223" w14:textId="77777777" w:rsidR="00093F6D" w:rsidRDefault="00093F6D">
      <w:pPr>
        <w:pBdr>
          <w:top w:val="nil"/>
          <w:left w:val="nil"/>
          <w:bottom w:val="nil"/>
          <w:right w:val="nil"/>
          <w:between w:val="nil"/>
        </w:pBdr>
        <w:shd w:val="clear" w:color="auto" w:fill="FFFFFF"/>
        <w:spacing w:line="240" w:lineRule="auto"/>
        <w:ind w:left="0" w:hanging="2"/>
        <w:jc w:val="both"/>
        <w:rPr>
          <w:color w:val="000000"/>
        </w:rPr>
      </w:pPr>
    </w:p>
    <w:p w14:paraId="5FC22CAE" w14:textId="77777777" w:rsidR="00093F6D" w:rsidRDefault="00093F6D">
      <w:pPr>
        <w:pBdr>
          <w:top w:val="nil"/>
          <w:left w:val="nil"/>
          <w:bottom w:val="nil"/>
          <w:right w:val="nil"/>
          <w:between w:val="nil"/>
        </w:pBdr>
        <w:spacing w:before="3" w:line="240" w:lineRule="auto"/>
        <w:rPr>
          <w:color w:val="000000"/>
          <w:sz w:val="12"/>
          <w:szCs w:val="12"/>
        </w:rPr>
      </w:pPr>
    </w:p>
    <w:p w14:paraId="3739023A" w14:textId="77777777" w:rsidR="00093F6D" w:rsidRDefault="00093F6D">
      <w:pPr>
        <w:pBdr>
          <w:top w:val="nil"/>
          <w:left w:val="nil"/>
          <w:bottom w:val="nil"/>
          <w:right w:val="nil"/>
          <w:between w:val="nil"/>
        </w:pBdr>
        <w:shd w:val="clear" w:color="auto" w:fill="FFFFFF"/>
        <w:spacing w:line="240" w:lineRule="auto"/>
        <w:jc w:val="both"/>
        <w:rPr>
          <w:color w:val="000000"/>
          <w:sz w:val="8"/>
          <w:szCs w:val="8"/>
        </w:rPr>
      </w:pPr>
    </w:p>
    <w:p w14:paraId="21173DF1" w14:textId="32D9A66F" w:rsidR="00093F6D" w:rsidRDefault="005F113C" w:rsidP="008D323E">
      <w:pPr>
        <w:pBdr>
          <w:top w:val="nil"/>
          <w:left w:val="nil"/>
          <w:bottom w:val="nil"/>
          <w:right w:val="nil"/>
          <w:between w:val="nil"/>
        </w:pBdr>
        <w:shd w:val="clear" w:color="auto" w:fill="FFFFFF"/>
        <w:tabs>
          <w:tab w:val="left" w:pos="605"/>
        </w:tabs>
        <w:spacing w:line="360" w:lineRule="auto"/>
        <w:ind w:left="-2" w:firstLineChars="296" w:firstLine="710"/>
        <w:jc w:val="both"/>
      </w:pPr>
      <w:r>
        <w:rPr>
          <w:color w:val="000000"/>
        </w:rPr>
        <w:t xml:space="preserve">1 РАЗРАБОТАН </w:t>
      </w:r>
      <w:r w:rsidR="006B7225" w:rsidRPr="006B7225">
        <w:t>Технически</w:t>
      </w:r>
      <w:r w:rsidR="006B7225">
        <w:t>м</w:t>
      </w:r>
      <w:r w:rsidR="006B7225" w:rsidRPr="006B7225">
        <w:t xml:space="preserve"> комитет</w:t>
      </w:r>
      <w:r w:rsidR="006B7225">
        <w:t>ом</w:t>
      </w:r>
      <w:r w:rsidR="006B7225" w:rsidRPr="006B7225">
        <w:t xml:space="preserve"> по стандартизации №310 «Оборудование весоизмерительное» (ТК 310)</w:t>
      </w:r>
    </w:p>
    <w:p w14:paraId="2EC9794C" w14:textId="77777777" w:rsidR="00093F6D" w:rsidRDefault="00093F6D" w:rsidP="00603515">
      <w:pPr>
        <w:pBdr>
          <w:top w:val="nil"/>
          <w:left w:val="nil"/>
          <w:bottom w:val="nil"/>
          <w:right w:val="nil"/>
          <w:between w:val="nil"/>
        </w:pBdr>
        <w:spacing w:line="240" w:lineRule="auto"/>
        <w:ind w:left="-2" w:right="-23" w:firstLineChars="296" w:firstLine="710"/>
        <w:jc w:val="both"/>
        <w:rPr>
          <w:color w:val="000000"/>
        </w:rPr>
      </w:pPr>
    </w:p>
    <w:p w14:paraId="023F129C" w14:textId="77777777" w:rsidR="00093F6D" w:rsidRDefault="00093F6D" w:rsidP="00603515">
      <w:pPr>
        <w:pBdr>
          <w:top w:val="nil"/>
          <w:left w:val="nil"/>
          <w:bottom w:val="nil"/>
          <w:right w:val="nil"/>
          <w:between w:val="nil"/>
        </w:pBdr>
        <w:shd w:val="clear" w:color="auto" w:fill="FFFFFF"/>
        <w:tabs>
          <w:tab w:val="left" w:pos="605"/>
        </w:tabs>
        <w:spacing w:line="240" w:lineRule="auto"/>
        <w:ind w:left="-2" w:firstLineChars="296" w:firstLine="592"/>
        <w:jc w:val="both"/>
        <w:rPr>
          <w:color w:val="000000"/>
          <w:sz w:val="20"/>
          <w:szCs w:val="20"/>
        </w:rPr>
      </w:pPr>
    </w:p>
    <w:p w14:paraId="3FEB00AC" w14:textId="77777777" w:rsidR="008D323E" w:rsidRDefault="008D323E" w:rsidP="008D323E">
      <w:pPr>
        <w:spacing w:line="360" w:lineRule="auto"/>
        <w:ind w:leftChars="0" w:left="4" w:firstLineChars="295" w:firstLine="708"/>
        <w:jc w:val="both"/>
      </w:pPr>
      <w:r>
        <w:t>2 ВНЕСЕН Федеральным агентством по техническому регулированию и метрологии</w:t>
      </w:r>
    </w:p>
    <w:p w14:paraId="3585B00F" w14:textId="133A0753" w:rsidR="008D323E" w:rsidRPr="005A6B12" w:rsidRDefault="006B7225" w:rsidP="008D323E">
      <w:pPr>
        <w:ind w:leftChars="0" w:left="2" w:firstLineChars="295" w:firstLine="708"/>
        <w:rPr>
          <w:vanish/>
          <w:sz w:val="22"/>
        </w:rPr>
      </w:pPr>
      <w:r w:rsidRPr="006B7225">
        <w:t>ТК 310</w:t>
      </w:r>
      <w:r>
        <w:t xml:space="preserve"> </w:t>
      </w:r>
      <w:r w:rsidRPr="006B7225">
        <w:t>«Оборудование весоизмерительное»</w:t>
      </w:r>
    </w:p>
    <w:p w14:paraId="64C006AA" w14:textId="77777777" w:rsidR="00093F6D" w:rsidRDefault="00093F6D" w:rsidP="008D323E">
      <w:pPr>
        <w:pBdr>
          <w:top w:val="nil"/>
          <w:left w:val="nil"/>
          <w:bottom w:val="nil"/>
          <w:right w:val="nil"/>
          <w:between w:val="nil"/>
        </w:pBdr>
        <w:spacing w:line="240" w:lineRule="auto"/>
        <w:ind w:leftChars="0" w:left="0" w:right="-23" w:firstLineChars="295" w:firstLine="708"/>
        <w:jc w:val="both"/>
        <w:rPr>
          <w:color w:val="000000"/>
        </w:rPr>
      </w:pPr>
    </w:p>
    <w:p w14:paraId="040CFFCE" w14:textId="77777777" w:rsidR="00093F6D" w:rsidRDefault="005F113C" w:rsidP="008D323E">
      <w:pPr>
        <w:pBdr>
          <w:top w:val="nil"/>
          <w:left w:val="nil"/>
          <w:bottom w:val="nil"/>
          <w:right w:val="nil"/>
          <w:between w:val="nil"/>
        </w:pBdr>
        <w:tabs>
          <w:tab w:val="left" w:pos="1997"/>
        </w:tabs>
        <w:spacing w:line="240" w:lineRule="auto"/>
        <w:ind w:leftChars="0" w:left="0" w:firstLineChars="295" w:firstLine="708"/>
        <w:jc w:val="both"/>
        <w:rPr>
          <w:color w:val="000000"/>
        </w:rPr>
      </w:pPr>
      <w:r>
        <w:rPr>
          <w:color w:val="000000"/>
        </w:rPr>
        <w:tab/>
      </w:r>
    </w:p>
    <w:p w14:paraId="01BE42F4" w14:textId="77777777" w:rsidR="00093F6D" w:rsidRDefault="005F113C" w:rsidP="008D323E">
      <w:pPr>
        <w:pBdr>
          <w:top w:val="nil"/>
          <w:left w:val="nil"/>
          <w:bottom w:val="nil"/>
          <w:right w:val="nil"/>
          <w:between w:val="nil"/>
        </w:pBdr>
        <w:spacing w:before="10" w:line="360" w:lineRule="auto"/>
        <w:ind w:left="-2" w:right="-50" w:firstLineChars="296" w:firstLine="710"/>
        <w:rPr>
          <w:color w:val="000000"/>
        </w:rPr>
      </w:pPr>
      <w:r>
        <w:rPr>
          <w:color w:val="000000"/>
        </w:rPr>
        <w:t xml:space="preserve">3 ПРИНЯТ </w:t>
      </w:r>
      <w:r>
        <w:rPr>
          <w:color w:val="231F20"/>
        </w:rPr>
        <w:t>Межгосударственным советом по стандартизации, метрологии и сертификации</w:t>
      </w:r>
      <w:r w:rsidR="00603515">
        <w:rPr>
          <w:color w:val="231F20"/>
        </w:rPr>
        <w:t xml:space="preserve"> </w:t>
      </w:r>
      <w:r w:rsidR="00603515" w:rsidRPr="00603515">
        <w:rPr>
          <w:color w:val="231F20"/>
        </w:rPr>
        <w:t xml:space="preserve">(протокол от 202_ г. № ___)             </w:t>
      </w:r>
    </w:p>
    <w:p w14:paraId="5E47C0CA" w14:textId="77777777" w:rsidR="00093F6D" w:rsidRDefault="005F113C" w:rsidP="00603515">
      <w:pPr>
        <w:pBdr>
          <w:top w:val="nil"/>
          <w:left w:val="nil"/>
          <w:bottom w:val="nil"/>
          <w:right w:val="nil"/>
          <w:between w:val="nil"/>
        </w:pBdr>
        <w:spacing w:line="240" w:lineRule="auto"/>
        <w:ind w:left="-2" w:right="-47" w:firstLineChars="296" w:firstLine="592"/>
        <w:rPr>
          <w:color w:val="231F20"/>
          <w:sz w:val="20"/>
          <w:szCs w:val="20"/>
        </w:rPr>
      </w:pPr>
      <w:bookmarkStart w:id="3" w:name="bookmark=id.4xefhiezxqck" w:colFirst="0" w:colLast="0"/>
      <w:bookmarkEnd w:id="3"/>
      <w:r>
        <w:rPr>
          <w:i/>
          <w:color w:val="231F20"/>
          <w:sz w:val="20"/>
          <w:szCs w:val="20"/>
        </w:rPr>
        <w:t>     </w:t>
      </w:r>
    </w:p>
    <w:p w14:paraId="01BBE213" w14:textId="77777777" w:rsidR="00093F6D" w:rsidRDefault="00093F6D" w:rsidP="00603515">
      <w:pPr>
        <w:pBdr>
          <w:top w:val="nil"/>
          <w:left w:val="nil"/>
          <w:bottom w:val="nil"/>
          <w:right w:val="nil"/>
          <w:between w:val="nil"/>
        </w:pBdr>
        <w:spacing w:line="240" w:lineRule="auto"/>
        <w:ind w:left="-2" w:right="-23" w:firstLineChars="296" w:firstLine="533"/>
        <w:jc w:val="both"/>
        <w:rPr>
          <w:color w:val="000000"/>
          <w:sz w:val="18"/>
          <w:szCs w:val="18"/>
        </w:rPr>
      </w:pPr>
    </w:p>
    <w:p w14:paraId="1FDC9A77" w14:textId="77777777" w:rsidR="00093F6D" w:rsidRDefault="005F113C" w:rsidP="008D323E">
      <w:pPr>
        <w:pBdr>
          <w:top w:val="nil"/>
          <w:left w:val="nil"/>
          <w:bottom w:val="nil"/>
          <w:right w:val="nil"/>
          <w:between w:val="nil"/>
        </w:pBdr>
        <w:shd w:val="clear" w:color="auto" w:fill="FFFFFF"/>
        <w:spacing w:line="360" w:lineRule="auto"/>
        <w:ind w:left="-2" w:firstLineChars="296" w:firstLine="710"/>
        <w:jc w:val="both"/>
        <w:rPr>
          <w:color w:val="000000"/>
        </w:rPr>
      </w:pPr>
      <w:r>
        <w:rPr>
          <w:color w:val="000000"/>
        </w:rPr>
        <w:t>За принятие проголосовали:</w:t>
      </w:r>
    </w:p>
    <w:p w14:paraId="6D1E9D79" w14:textId="77777777" w:rsidR="00093F6D" w:rsidRDefault="00093F6D" w:rsidP="00603515">
      <w:pPr>
        <w:pBdr>
          <w:top w:val="nil"/>
          <w:left w:val="nil"/>
          <w:bottom w:val="nil"/>
          <w:right w:val="nil"/>
          <w:between w:val="nil"/>
        </w:pBdr>
        <w:shd w:val="clear" w:color="auto" w:fill="FFFFFF"/>
        <w:spacing w:line="240" w:lineRule="auto"/>
        <w:ind w:left="-2" w:firstLineChars="296" w:firstLine="710"/>
        <w:jc w:val="both"/>
        <w:rPr>
          <w:color w:val="000000"/>
        </w:rPr>
      </w:pPr>
      <w:bookmarkStart w:id="4" w:name="bookmark=id.wa3ccj578d5i" w:colFirst="0" w:colLast="0"/>
      <w:bookmarkEnd w:id="4"/>
    </w:p>
    <w:tbl>
      <w:tblPr>
        <w:tblStyle w:val="af9"/>
        <w:tblW w:w="100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27"/>
        <w:gridCol w:w="2523"/>
        <w:gridCol w:w="4541"/>
      </w:tblGrid>
      <w:tr w:rsidR="00093F6D" w14:paraId="090642D3" w14:textId="77777777" w:rsidTr="00603515">
        <w:trPr>
          <w:cantSplit/>
        </w:trPr>
        <w:tc>
          <w:tcPr>
            <w:tcW w:w="3027" w:type="dxa"/>
            <w:tcBorders>
              <w:bottom w:val="double" w:sz="4" w:space="0" w:color="auto"/>
            </w:tcBorders>
            <w:vAlign w:val="center"/>
          </w:tcPr>
          <w:p w14:paraId="4A8C1E6C" w14:textId="77777777" w:rsidR="00093F6D" w:rsidRPr="00603515" w:rsidRDefault="005F113C" w:rsidP="00603515">
            <w:pPr>
              <w:keepNext/>
              <w:pBdr>
                <w:top w:val="nil"/>
                <w:left w:val="nil"/>
                <w:bottom w:val="nil"/>
                <w:right w:val="nil"/>
                <w:between w:val="nil"/>
              </w:pBdr>
              <w:spacing w:before="40" w:after="40" w:line="240" w:lineRule="auto"/>
              <w:ind w:leftChars="0" w:left="-2" w:right="57" w:firstLineChars="0" w:firstLine="2"/>
              <w:jc w:val="center"/>
              <w:rPr>
                <w:color w:val="000000"/>
                <w:sz w:val="22"/>
                <w:szCs w:val="18"/>
              </w:rPr>
            </w:pPr>
            <w:r w:rsidRPr="00603515">
              <w:rPr>
                <w:color w:val="000000"/>
                <w:sz w:val="22"/>
                <w:szCs w:val="18"/>
              </w:rPr>
              <w:t>Краткое наименование страны по МК (ИСО 3166) 004—97</w:t>
            </w:r>
            <w:bookmarkStart w:id="5" w:name="bookmark=id.wzlfg14psmb4" w:colFirst="0" w:colLast="0"/>
            <w:bookmarkEnd w:id="5"/>
          </w:p>
        </w:tc>
        <w:tc>
          <w:tcPr>
            <w:tcW w:w="2523" w:type="dxa"/>
            <w:tcBorders>
              <w:bottom w:val="double" w:sz="4" w:space="0" w:color="auto"/>
            </w:tcBorders>
            <w:vAlign w:val="center"/>
          </w:tcPr>
          <w:p w14:paraId="7C77EBA0" w14:textId="77777777" w:rsidR="00093F6D" w:rsidRPr="00603515" w:rsidRDefault="005F113C" w:rsidP="00603515">
            <w:pPr>
              <w:keepNext/>
              <w:pBdr>
                <w:top w:val="nil"/>
                <w:left w:val="nil"/>
                <w:bottom w:val="nil"/>
                <w:right w:val="nil"/>
                <w:between w:val="nil"/>
              </w:pBdr>
              <w:spacing w:before="40" w:after="40" w:line="240" w:lineRule="auto"/>
              <w:ind w:leftChars="0" w:left="-2" w:right="57" w:firstLineChars="0" w:firstLine="2"/>
              <w:jc w:val="center"/>
              <w:rPr>
                <w:color w:val="000000"/>
                <w:sz w:val="22"/>
                <w:szCs w:val="18"/>
              </w:rPr>
            </w:pPr>
            <w:r w:rsidRPr="00603515">
              <w:rPr>
                <w:color w:val="000000"/>
                <w:sz w:val="22"/>
                <w:szCs w:val="18"/>
              </w:rPr>
              <w:t>Код страны по МК (ИСО 3166) 004—97</w:t>
            </w:r>
            <w:bookmarkStart w:id="6" w:name="bookmark=id.r8jz3rpevrgp" w:colFirst="0" w:colLast="0"/>
            <w:bookmarkEnd w:id="6"/>
          </w:p>
        </w:tc>
        <w:tc>
          <w:tcPr>
            <w:tcW w:w="4541" w:type="dxa"/>
            <w:tcBorders>
              <w:bottom w:val="double" w:sz="4" w:space="0" w:color="auto"/>
            </w:tcBorders>
            <w:vAlign w:val="center"/>
          </w:tcPr>
          <w:p w14:paraId="1F974387" w14:textId="77777777" w:rsidR="00093F6D" w:rsidRPr="00603515" w:rsidRDefault="005F113C" w:rsidP="00603515">
            <w:pPr>
              <w:keepNext/>
              <w:pBdr>
                <w:top w:val="nil"/>
                <w:left w:val="nil"/>
                <w:bottom w:val="nil"/>
                <w:right w:val="nil"/>
                <w:between w:val="nil"/>
              </w:pBdr>
              <w:spacing w:before="40" w:after="40" w:line="240" w:lineRule="auto"/>
              <w:ind w:leftChars="0" w:left="-2" w:right="57" w:firstLineChars="0" w:firstLine="2"/>
              <w:jc w:val="center"/>
              <w:rPr>
                <w:color w:val="000000"/>
                <w:sz w:val="22"/>
                <w:szCs w:val="18"/>
              </w:rPr>
            </w:pPr>
            <w:r w:rsidRPr="00603515">
              <w:rPr>
                <w:color w:val="000000"/>
                <w:sz w:val="22"/>
                <w:szCs w:val="18"/>
              </w:rPr>
              <w:t>Сокращенное наименование национального органа по стандартизации</w:t>
            </w:r>
          </w:p>
        </w:tc>
      </w:tr>
      <w:tr w:rsidR="00603515" w14:paraId="0DE83ADC" w14:textId="77777777" w:rsidTr="00603515">
        <w:trPr>
          <w:cantSplit/>
        </w:trPr>
        <w:tc>
          <w:tcPr>
            <w:tcW w:w="3027" w:type="dxa"/>
            <w:tcBorders>
              <w:top w:val="double" w:sz="4" w:space="0" w:color="auto"/>
              <w:bottom w:val="single" w:sz="4" w:space="0" w:color="000000"/>
            </w:tcBorders>
            <w:vAlign w:val="center"/>
          </w:tcPr>
          <w:p w14:paraId="503E55A5" w14:textId="77777777" w:rsidR="00603515" w:rsidRDefault="00603515" w:rsidP="00603515">
            <w:pPr>
              <w:keepNext/>
              <w:pBdr>
                <w:top w:val="nil"/>
                <w:left w:val="nil"/>
                <w:bottom w:val="nil"/>
                <w:right w:val="nil"/>
                <w:between w:val="nil"/>
              </w:pBdr>
              <w:spacing w:before="40" w:after="40" w:line="240" w:lineRule="auto"/>
              <w:ind w:left="-2" w:right="57" w:firstLineChars="296" w:firstLine="533"/>
              <w:jc w:val="center"/>
              <w:rPr>
                <w:color w:val="000000"/>
                <w:sz w:val="18"/>
                <w:szCs w:val="18"/>
              </w:rPr>
            </w:pPr>
          </w:p>
          <w:p w14:paraId="02686F3D" w14:textId="77777777" w:rsidR="00603515" w:rsidRDefault="00603515" w:rsidP="00603515">
            <w:pPr>
              <w:keepNext/>
              <w:pBdr>
                <w:top w:val="nil"/>
                <w:left w:val="nil"/>
                <w:bottom w:val="nil"/>
                <w:right w:val="nil"/>
                <w:between w:val="nil"/>
              </w:pBdr>
              <w:spacing w:before="40" w:after="40" w:line="240" w:lineRule="auto"/>
              <w:ind w:left="-2" w:right="57" w:firstLineChars="296" w:firstLine="533"/>
              <w:jc w:val="center"/>
              <w:rPr>
                <w:color w:val="000000"/>
                <w:sz w:val="18"/>
                <w:szCs w:val="18"/>
              </w:rPr>
            </w:pPr>
          </w:p>
          <w:p w14:paraId="7B8037E5" w14:textId="77777777" w:rsidR="00603515" w:rsidRDefault="00603515" w:rsidP="00603515">
            <w:pPr>
              <w:keepNext/>
              <w:pBdr>
                <w:top w:val="nil"/>
                <w:left w:val="nil"/>
                <w:bottom w:val="nil"/>
                <w:right w:val="nil"/>
                <w:between w:val="nil"/>
              </w:pBdr>
              <w:spacing w:before="40" w:after="40" w:line="240" w:lineRule="auto"/>
              <w:ind w:left="-2" w:right="57" w:firstLineChars="296" w:firstLine="533"/>
              <w:jc w:val="center"/>
              <w:rPr>
                <w:color w:val="000000"/>
                <w:sz w:val="18"/>
                <w:szCs w:val="18"/>
              </w:rPr>
            </w:pPr>
          </w:p>
          <w:p w14:paraId="00ED4A01" w14:textId="77777777" w:rsidR="00603515" w:rsidRDefault="00603515" w:rsidP="00603515">
            <w:pPr>
              <w:keepNext/>
              <w:pBdr>
                <w:top w:val="nil"/>
                <w:left w:val="nil"/>
                <w:bottom w:val="nil"/>
                <w:right w:val="nil"/>
                <w:between w:val="nil"/>
              </w:pBdr>
              <w:spacing w:before="40" w:after="40" w:line="240" w:lineRule="auto"/>
              <w:ind w:left="-2" w:right="57" w:firstLineChars="296" w:firstLine="533"/>
              <w:jc w:val="center"/>
              <w:rPr>
                <w:color w:val="000000"/>
                <w:sz w:val="18"/>
                <w:szCs w:val="18"/>
              </w:rPr>
            </w:pPr>
          </w:p>
          <w:p w14:paraId="2A3CAB82" w14:textId="77777777" w:rsidR="00603515" w:rsidRDefault="00603515" w:rsidP="00603515">
            <w:pPr>
              <w:keepNext/>
              <w:pBdr>
                <w:top w:val="nil"/>
                <w:left w:val="nil"/>
                <w:bottom w:val="nil"/>
                <w:right w:val="nil"/>
                <w:between w:val="nil"/>
              </w:pBdr>
              <w:spacing w:before="40" w:after="40" w:line="240" w:lineRule="auto"/>
              <w:ind w:left="-2" w:right="57" w:firstLineChars="296" w:firstLine="533"/>
              <w:jc w:val="center"/>
              <w:rPr>
                <w:color w:val="000000"/>
                <w:sz w:val="18"/>
                <w:szCs w:val="18"/>
              </w:rPr>
            </w:pPr>
          </w:p>
          <w:p w14:paraId="748C54F8" w14:textId="77777777" w:rsidR="00603515" w:rsidRDefault="00603515" w:rsidP="00603515">
            <w:pPr>
              <w:keepNext/>
              <w:pBdr>
                <w:top w:val="nil"/>
                <w:left w:val="nil"/>
                <w:bottom w:val="nil"/>
                <w:right w:val="nil"/>
                <w:between w:val="nil"/>
              </w:pBdr>
              <w:spacing w:before="40" w:after="40" w:line="240" w:lineRule="auto"/>
              <w:ind w:left="-2" w:right="57" w:firstLineChars="296" w:firstLine="533"/>
              <w:jc w:val="center"/>
              <w:rPr>
                <w:color w:val="000000"/>
                <w:sz w:val="18"/>
                <w:szCs w:val="18"/>
              </w:rPr>
            </w:pPr>
          </w:p>
          <w:p w14:paraId="46A4A305" w14:textId="77777777" w:rsidR="00603515" w:rsidRDefault="00603515" w:rsidP="00603515">
            <w:pPr>
              <w:keepNext/>
              <w:pBdr>
                <w:top w:val="nil"/>
                <w:left w:val="nil"/>
                <w:bottom w:val="nil"/>
                <w:right w:val="nil"/>
                <w:between w:val="nil"/>
              </w:pBdr>
              <w:spacing w:before="40" w:after="40" w:line="240" w:lineRule="auto"/>
              <w:ind w:left="-2" w:right="57" w:firstLineChars="296" w:firstLine="533"/>
              <w:jc w:val="center"/>
              <w:rPr>
                <w:color w:val="000000"/>
                <w:sz w:val="18"/>
                <w:szCs w:val="18"/>
              </w:rPr>
            </w:pPr>
          </w:p>
          <w:p w14:paraId="350ECEDC" w14:textId="77777777" w:rsidR="00603515" w:rsidRDefault="00603515" w:rsidP="00603515">
            <w:pPr>
              <w:keepNext/>
              <w:pBdr>
                <w:top w:val="nil"/>
                <w:left w:val="nil"/>
                <w:bottom w:val="nil"/>
                <w:right w:val="nil"/>
                <w:between w:val="nil"/>
              </w:pBdr>
              <w:spacing w:before="40" w:after="40" w:line="240" w:lineRule="auto"/>
              <w:ind w:left="-2" w:right="57" w:firstLineChars="296" w:firstLine="533"/>
              <w:jc w:val="center"/>
              <w:rPr>
                <w:color w:val="000000"/>
                <w:sz w:val="18"/>
                <w:szCs w:val="18"/>
              </w:rPr>
            </w:pPr>
          </w:p>
          <w:p w14:paraId="142291CF" w14:textId="77777777" w:rsidR="00603515" w:rsidRDefault="00603515" w:rsidP="008D323E">
            <w:pPr>
              <w:keepNext/>
              <w:pBdr>
                <w:top w:val="nil"/>
                <w:left w:val="nil"/>
                <w:bottom w:val="nil"/>
                <w:right w:val="nil"/>
                <w:between w:val="nil"/>
              </w:pBdr>
              <w:spacing w:before="40" w:after="40" w:line="240" w:lineRule="auto"/>
              <w:ind w:leftChars="0" w:left="0" w:right="57" w:firstLineChars="0" w:firstLine="0"/>
              <w:rPr>
                <w:color w:val="000000"/>
                <w:sz w:val="18"/>
                <w:szCs w:val="18"/>
              </w:rPr>
            </w:pPr>
          </w:p>
          <w:p w14:paraId="0D407B68" w14:textId="77777777" w:rsidR="00603515" w:rsidRDefault="00603515" w:rsidP="00603515">
            <w:pPr>
              <w:keepNext/>
              <w:pBdr>
                <w:top w:val="nil"/>
                <w:left w:val="nil"/>
                <w:bottom w:val="nil"/>
                <w:right w:val="nil"/>
                <w:between w:val="nil"/>
              </w:pBdr>
              <w:spacing w:before="40" w:after="40" w:line="240" w:lineRule="auto"/>
              <w:ind w:left="-2" w:right="57" w:firstLineChars="296" w:firstLine="533"/>
              <w:jc w:val="center"/>
              <w:rPr>
                <w:color w:val="000000"/>
                <w:sz w:val="18"/>
                <w:szCs w:val="18"/>
              </w:rPr>
            </w:pPr>
          </w:p>
        </w:tc>
        <w:tc>
          <w:tcPr>
            <w:tcW w:w="2523" w:type="dxa"/>
            <w:tcBorders>
              <w:top w:val="double" w:sz="4" w:space="0" w:color="auto"/>
              <w:bottom w:val="single" w:sz="4" w:space="0" w:color="000000"/>
            </w:tcBorders>
            <w:vAlign w:val="center"/>
          </w:tcPr>
          <w:p w14:paraId="7DCB0A03" w14:textId="77777777" w:rsidR="00603515" w:rsidRDefault="00603515" w:rsidP="00603515">
            <w:pPr>
              <w:keepNext/>
              <w:pBdr>
                <w:top w:val="nil"/>
                <w:left w:val="nil"/>
                <w:bottom w:val="nil"/>
                <w:right w:val="nil"/>
                <w:between w:val="nil"/>
              </w:pBdr>
              <w:spacing w:before="40" w:after="40" w:line="240" w:lineRule="auto"/>
              <w:ind w:left="-2" w:right="57" w:firstLineChars="296" w:firstLine="533"/>
              <w:jc w:val="center"/>
              <w:rPr>
                <w:color w:val="000000"/>
                <w:sz w:val="18"/>
                <w:szCs w:val="18"/>
              </w:rPr>
            </w:pPr>
          </w:p>
        </w:tc>
        <w:tc>
          <w:tcPr>
            <w:tcW w:w="4541" w:type="dxa"/>
            <w:tcBorders>
              <w:top w:val="double" w:sz="4" w:space="0" w:color="auto"/>
              <w:bottom w:val="single" w:sz="4" w:space="0" w:color="000000"/>
            </w:tcBorders>
            <w:vAlign w:val="center"/>
          </w:tcPr>
          <w:p w14:paraId="714C0EFF" w14:textId="77777777" w:rsidR="00603515" w:rsidRDefault="00603515" w:rsidP="00603515">
            <w:pPr>
              <w:keepNext/>
              <w:pBdr>
                <w:top w:val="nil"/>
                <w:left w:val="nil"/>
                <w:bottom w:val="nil"/>
                <w:right w:val="nil"/>
                <w:between w:val="nil"/>
              </w:pBdr>
              <w:spacing w:before="40" w:after="40" w:line="240" w:lineRule="auto"/>
              <w:ind w:left="-2" w:right="57" w:firstLineChars="296" w:firstLine="533"/>
              <w:jc w:val="center"/>
              <w:rPr>
                <w:color w:val="000000"/>
                <w:sz w:val="18"/>
                <w:szCs w:val="18"/>
              </w:rPr>
            </w:pPr>
          </w:p>
        </w:tc>
      </w:tr>
    </w:tbl>
    <w:p w14:paraId="2126C4E5" w14:textId="77777777" w:rsidR="00093F6D" w:rsidRDefault="00093F6D" w:rsidP="00603515">
      <w:pPr>
        <w:pBdr>
          <w:top w:val="nil"/>
          <w:left w:val="nil"/>
          <w:bottom w:val="nil"/>
          <w:right w:val="nil"/>
          <w:between w:val="nil"/>
        </w:pBdr>
        <w:tabs>
          <w:tab w:val="left" w:pos="980"/>
        </w:tabs>
        <w:spacing w:line="240" w:lineRule="auto"/>
        <w:ind w:left="-2" w:firstLineChars="296" w:firstLine="710"/>
        <w:jc w:val="both"/>
        <w:rPr>
          <w:color w:val="000000"/>
        </w:rPr>
      </w:pPr>
    </w:p>
    <w:p w14:paraId="675C36CB" w14:textId="77777777" w:rsidR="00093F6D" w:rsidRDefault="00093F6D" w:rsidP="00603515">
      <w:pPr>
        <w:pBdr>
          <w:top w:val="nil"/>
          <w:left w:val="nil"/>
          <w:bottom w:val="nil"/>
          <w:right w:val="nil"/>
          <w:between w:val="nil"/>
        </w:pBdr>
        <w:tabs>
          <w:tab w:val="left" w:pos="980"/>
        </w:tabs>
        <w:spacing w:line="240" w:lineRule="auto"/>
        <w:ind w:left="-2" w:firstLineChars="296" w:firstLine="710"/>
        <w:jc w:val="both"/>
        <w:rPr>
          <w:color w:val="000000"/>
        </w:rPr>
      </w:pPr>
    </w:p>
    <w:p w14:paraId="57AEED06" w14:textId="77777777" w:rsidR="00093F6D" w:rsidRDefault="00093F6D" w:rsidP="00603515">
      <w:pPr>
        <w:pBdr>
          <w:top w:val="nil"/>
          <w:left w:val="nil"/>
          <w:bottom w:val="nil"/>
          <w:right w:val="nil"/>
          <w:between w:val="nil"/>
        </w:pBdr>
        <w:spacing w:line="240" w:lineRule="auto"/>
        <w:ind w:left="-2" w:right="-23" w:firstLineChars="296" w:firstLine="710"/>
        <w:jc w:val="both"/>
        <w:rPr>
          <w:color w:val="000000"/>
        </w:rPr>
      </w:pPr>
    </w:p>
    <w:p w14:paraId="6CC7F2DE" w14:textId="77777777" w:rsidR="00093F6D" w:rsidRDefault="00093F6D" w:rsidP="00603515">
      <w:pPr>
        <w:pBdr>
          <w:top w:val="nil"/>
          <w:left w:val="nil"/>
          <w:bottom w:val="nil"/>
          <w:right w:val="nil"/>
          <w:between w:val="nil"/>
        </w:pBdr>
        <w:shd w:val="clear" w:color="auto" w:fill="FFFFFF"/>
        <w:tabs>
          <w:tab w:val="left" w:pos="605"/>
        </w:tabs>
        <w:spacing w:line="240" w:lineRule="auto"/>
        <w:ind w:left="-2" w:firstLineChars="296" w:firstLine="592"/>
        <w:jc w:val="both"/>
        <w:rPr>
          <w:color w:val="000000"/>
          <w:sz w:val="20"/>
          <w:szCs w:val="20"/>
        </w:rPr>
      </w:pPr>
    </w:p>
    <w:p w14:paraId="4DBD19DF" w14:textId="77777777" w:rsidR="00093F6D" w:rsidRDefault="005F113C" w:rsidP="00603515">
      <w:pPr>
        <w:pBdr>
          <w:top w:val="nil"/>
          <w:left w:val="nil"/>
          <w:bottom w:val="nil"/>
          <w:right w:val="nil"/>
          <w:between w:val="nil"/>
        </w:pBdr>
        <w:shd w:val="clear" w:color="auto" w:fill="FFFFFF"/>
        <w:tabs>
          <w:tab w:val="left" w:pos="605"/>
        </w:tabs>
        <w:spacing w:line="360" w:lineRule="auto"/>
        <w:ind w:left="-2" w:firstLineChars="296" w:firstLine="710"/>
        <w:jc w:val="both"/>
        <w:rPr>
          <w:color w:val="000000"/>
        </w:rPr>
      </w:pPr>
      <w:r>
        <w:rPr>
          <w:color w:val="000000"/>
        </w:rPr>
        <w:t xml:space="preserve">4 Приказом Федерального агентства по техническому регулированию и метрологии от       г.  №       межгосударственный стандарт ГОСТ          </w:t>
      </w:r>
      <w:r w:rsidR="008D323E">
        <w:rPr>
          <w:color w:val="000000"/>
        </w:rPr>
        <w:tab/>
      </w:r>
      <w:r>
        <w:rPr>
          <w:color w:val="000000"/>
        </w:rPr>
        <w:t>введен в действие в качестве национального стандарта Российской Федерации с         .</w:t>
      </w:r>
    </w:p>
    <w:p w14:paraId="6A965727" w14:textId="77777777" w:rsidR="008D323E" w:rsidRDefault="008D323E" w:rsidP="00603515">
      <w:pPr>
        <w:pBdr>
          <w:top w:val="nil"/>
          <w:left w:val="nil"/>
          <w:bottom w:val="nil"/>
          <w:right w:val="nil"/>
          <w:between w:val="nil"/>
        </w:pBdr>
        <w:shd w:val="clear" w:color="auto" w:fill="FFFFFF"/>
        <w:tabs>
          <w:tab w:val="left" w:pos="605"/>
        </w:tabs>
        <w:spacing w:line="360" w:lineRule="auto"/>
        <w:ind w:left="-2" w:firstLineChars="296" w:firstLine="710"/>
        <w:jc w:val="both"/>
        <w:rPr>
          <w:color w:val="000000"/>
        </w:rPr>
      </w:pPr>
    </w:p>
    <w:p w14:paraId="3142058F" w14:textId="45FE63D5" w:rsidR="00093F6D" w:rsidRDefault="005F113C" w:rsidP="00603515">
      <w:pPr>
        <w:widowControl w:val="0"/>
        <w:spacing w:line="360" w:lineRule="auto"/>
        <w:ind w:left="-2" w:firstLineChars="296" w:firstLine="710"/>
        <w:jc w:val="both"/>
      </w:pPr>
      <w:r>
        <w:t xml:space="preserve">5 ВЗАМЕН </w:t>
      </w:r>
      <w:r w:rsidR="006B7225">
        <w:t>ГОСТ 28840-90</w:t>
      </w:r>
    </w:p>
    <w:p w14:paraId="01FE11F0" w14:textId="77777777" w:rsidR="00263B3E" w:rsidRDefault="00263B3E">
      <w:pPr>
        <w:shd w:val="clear" w:color="auto" w:fill="FFFFFF"/>
        <w:spacing w:before="240" w:after="240" w:line="264" w:lineRule="auto"/>
        <w:ind w:left="1" w:hanging="3"/>
        <w:jc w:val="both"/>
        <w:rPr>
          <w:i/>
          <w:sz w:val="26"/>
          <w:szCs w:val="26"/>
        </w:rPr>
      </w:pPr>
    </w:p>
    <w:p w14:paraId="0B02D02D" w14:textId="77777777" w:rsidR="001B0DC5" w:rsidRPr="001B0DC5" w:rsidRDefault="001B0DC5" w:rsidP="001B0DC5">
      <w:pPr>
        <w:shd w:val="clear" w:color="auto" w:fill="FFFFFF"/>
        <w:suppressAutoHyphens w:val="0"/>
        <w:spacing w:line="360" w:lineRule="auto"/>
        <w:ind w:leftChars="0" w:left="0" w:firstLineChars="0" w:firstLine="709"/>
        <w:jc w:val="both"/>
        <w:textDirection w:val="lrTb"/>
        <w:textAlignment w:val="auto"/>
        <w:outlineLvl w:val="9"/>
        <w:rPr>
          <w:rFonts w:eastAsia="Times New Roman"/>
          <w:i/>
          <w:color w:val="000000"/>
        </w:rPr>
      </w:pPr>
      <w:r w:rsidRPr="001B0DC5">
        <w:rPr>
          <w:rFonts w:eastAsia="Times New Roman"/>
          <w:i/>
          <w:color w:val="000000"/>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05F8F35E" w14:textId="77777777" w:rsidR="001B0DC5" w:rsidRPr="001B0DC5" w:rsidRDefault="001B0DC5" w:rsidP="001B0DC5">
      <w:pPr>
        <w:shd w:val="clear" w:color="auto" w:fill="FFFFFF"/>
        <w:suppressAutoHyphens w:val="0"/>
        <w:spacing w:line="360" w:lineRule="auto"/>
        <w:ind w:leftChars="0" w:left="0" w:firstLineChars="0" w:firstLine="709"/>
        <w:jc w:val="both"/>
        <w:textDirection w:val="lrTb"/>
        <w:textAlignment w:val="auto"/>
        <w:outlineLvl w:val="9"/>
        <w:rPr>
          <w:rFonts w:eastAsia="Times New Roman"/>
          <w:i/>
          <w:color w:val="000000"/>
        </w:rPr>
      </w:pPr>
      <w:r w:rsidRPr="001B0DC5">
        <w:rPr>
          <w:rFonts w:eastAsia="Times New Roman"/>
          <w:i/>
          <w:color w:val="000000"/>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3A9D1D47" w14:textId="77777777" w:rsidR="00093F6D" w:rsidRDefault="00093F6D" w:rsidP="001B0DC5">
      <w:pPr>
        <w:widowControl w:val="0"/>
        <w:pBdr>
          <w:top w:val="nil"/>
          <w:left w:val="nil"/>
          <w:bottom w:val="nil"/>
          <w:right w:val="nil"/>
          <w:between w:val="nil"/>
        </w:pBdr>
        <w:spacing w:line="240" w:lineRule="auto"/>
        <w:ind w:leftChars="0" w:left="0" w:firstLineChars="0" w:firstLine="0"/>
        <w:rPr>
          <w:color w:val="000000"/>
          <w:sz w:val="28"/>
          <w:szCs w:val="28"/>
        </w:rPr>
      </w:pPr>
    </w:p>
    <w:p w14:paraId="387909F5" w14:textId="09276741" w:rsidR="00093F6D" w:rsidRDefault="005F113C">
      <w:pPr>
        <w:pBdr>
          <w:top w:val="nil"/>
          <w:left w:val="nil"/>
          <w:bottom w:val="nil"/>
          <w:right w:val="nil"/>
          <w:between w:val="nil"/>
        </w:pBdr>
        <w:spacing w:line="360" w:lineRule="auto"/>
        <w:ind w:left="1" w:hanging="3"/>
        <w:jc w:val="center"/>
      </w:pPr>
      <w:r>
        <w:rPr>
          <w:b/>
          <w:color w:val="000000"/>
          <w:sz w:val="28"/>
          <w:szCs w:val="28"/>
        </w:rPr>
        <w:tab/>
      </w:r>
      <w:r>
        <w:rPr>
          <w:b/>
          <w:color w:val="000000"/>
          <w:sz w:val="28"/>
          <w:szCs w:val="28"/>
        </w:rPr>
        <w:tab/>
      </w:r>
      <w:r>
        <w:rPr>
          <w:b/>
          <w:color w:val="000000"/>
          <w:sz w:val="28"/>
          <w:szCs w:val="28"/>
        </w:rPr>
        <w:tab/>
      </w:r>
      <w:r>
        <w:rPr>
          <w:b/>
          <w:sz w:val="28"/>
          <w:szCs w:val="28"/>
        </w:rPr>
        <w:t xml:space="preserve">             </w:t>
      </w:r>
      <w:r>
        <w:rPr>
          <w:b/>
          <w:color w:val="000000"/>
          <w:sz w:val="28"/>
          <w:szCs w:val="28"/>
        </w:rPr>
        <w:t xml:space="preserve"> </w:t>
      </w:r>
      <w:r>
        <w:rPr>
          <w:color w:val="000000"/>
          <w:sz w:val="28"/>
          <w:szCs w:val="28"/>
        </w:rPr>
        <w:t>©</w:t>
      </w:r>
      <w:r>
        <w:rPr>
          <w:b/>
          <w:color w:val="000000"/>
          <w:sz w:val="28"/>
          <w:szCs w:val="28"/>
        </w:rPr>
        <w:t xml:space="preserve"> </w:t>
      </w:r>
      <w:r>
        <w:t xml:space="preserve">Оформление. ФГБУ «Институт стандартизации», </w:t>
      </w:r>
      <w:r w:rsidR="006B7225">
        <w:t>2026</w:t>
      </w:r>
    </w:p>
    <w:p w14:paraId="411352F4" w14:textId="77777777" w:rsidR="001B0DC5" w:rsidRPr="001B0DC5" w:rsidRDefault="001B0DC5" w:rsidP="001B0DC5">
      <w:pPr>
        <w:tabs>
          <w:tab w:val="left" w:pos="562"/>
        </w:tabs>
        <w:suppressAutoHyphens w:val="0"/>
        <w:autoSpaceDE w:val="0"/>
        <w:autoSpaceDN w:val="0"/>
        <w:adjustRightInd w:val="0"/>
        <w:spacing w:line="264" w:lineRule="auto"/>
        <w:ind w:leftChars="0" w:left="0" w:firstLineChars="0" w:firstLine="709"/>
        <w:jc w:val="right"/>
        <w:textDirection w:val="lrTb"/>
        <w:textAlignment w:val="auto"/>
        <w:outlineLvl w:val="9"/>
        <w:rPr>
          <w:rFonts w:eastAsia="Times New Roman"/>
        </w:rPr>
      </w:pPr>
    </w:p>
    <w:p w14:paraId="1D622100" w14:textId="77777777" w:rsidR="001B0DC5" w:rsidRPr="001B0DC5" w:rsidRDefault="001B0DC5" w:rsidP="001B0DC5">
      <w:pPr>
        <w:suppressAutoHyphens w:val="0"/>
        <w:spacing w:line="264" w:lineRule="auto"/>
        <w:ind w:leftChars="0" w:left="0" w:firstLineChars="0" w:firstLine="709"/>
        <w:jc w:val="both"/>
        <w:textDirection w:val="lrTb"/>
        <w:textAlignment w:val="auto"/>
        <w:outlineLvl w:val="9"/>
        <w:rPr>
          <w:rFonts w:eastAsia="Times New Roman"/>
        </w:rPr>
      </w:pPr>
      <w:r w:rsidRPr="001B0DC5">
        <w:rPr>
          <w:rFonts w:ascii="Times New Roman" w:eastAsia="Times New Roman" w:hAnsi="Times New Roman" w:cs="Times New Roman"/>
          <w:noProof/>
        </w:rPr>
        <mc:AlternateContent>
          <mc:Choice Requires="wps">
            <w:drawing>
              <wp:anchor distT="0" distB="0" distL="114300" distR="114300" simplePos="0" relativeHeight="251660288" behindDoc="0" locked="0" layoutInCell="1" allowOverlap="1" wp14:anchorId="4AE76686" wp14:editId="2A54F6C0">
                <wp:simplePos x="0" y="0"/>
                <wp:positionH relativeFrom="column">
                  <wp:posOffset>1548942</wp:posOffset>
                </wp:positionH>
                <wp:positionV relativeFrom="paragraph">
                  <wp:posOffset>81693</wp:posOffset>
                </wp:positionV>
                <wp:extent cx="4933507" cy="1360968"/>
                <wp:effectExtent l="0" t="0" r="635" b="0"/>
                <wp:wrapNone/>
                <wp:docPr id="9"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33507" cy="1360968"/>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099B775" w14:textId="77777777" w:rsidR="00740355" w:rsidRDefault="00740355" w:rsidP="001B0DC5">
                            <w:pPr>
                              <w:spacing w:line="360" w:lineRule="auto"/>
                              <w:ind w:left="-2" w:firstLineChars="236" w:firstLine="566"/>
                              <w:jc w:val="both"/>
                            </w:pPr>
                            <w:r>
                              <w:t>В Российской Федерации 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E76686" id="_x0000_t202" coordsize="21600,21600" o:spt="202" path="m,l,21600r21600,l21600,xe">
                <v:stroke joinstyle="miter"/>
                <v:path gradientshapeok="t" o:connecttype="rect"/>
              </v:shapetype>
              <v:shape id="Надпись 10" o:spid="_x0000_s1026" type="#_x0000_t202" style="position:absolute;left:0;text-align:left;margin-left:121.95pt;margin-top:6.45pt;width:388.45pt;height:10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" stroked="f" strokeweight=".5pt">
                <v:path arrowok="t"/>
                <v:textbox>
                  <w:txbxContent>
                    <w:p w14:paraId="0099B775" w14:textId="77777777" w:rsidR="00740355" w:rsidRDefault="00740355" w:rsidP="001B0DC5">
                      <w:pPr>
                        <w:spacing w:line="360" w:lineRule="auto"/>
                        <w:ind w:left="-2" w:firstLineChars="236" w:firstLine="566"/>
                        <w:jc w:val="both"/>
                      </w:pPr>
                      <w:r>
                        <w:t>В Российской Федерации 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txbxContent>
                </v:textbox>
              </v:shape>
            </w:pict>
          </mc:Fallback>
        </mc:AlternateContent>
      </w:r>
    </w:p>
    <w:p w14:paraId="5898C5FB" w14:textId="77777777" w:rsidR="00093F6D" w:rsidRDefault="001B0DC5">
      <w:pPr>
        <w:keepNext/>
        <w:pBdr>
          <w:top w:val="nil"/>
          <w:left w:val="nil"/>
          <w:bottom w:val="nil"/>
          <w:right w:val="nil"/>
          <w:between w:val="nil"/>
        </w:pBdr>
        <w:spacing w:line="360" w:lineRule="auto"/>
        <w:ind w:left="0" w:hanging="2"/>
        <w:jc w:val="center"/>
        <w:rPr>
          <w:b/>
          <w:color w:val="000000"/>
          <w:sz w:val="28"/>
          <w:szCs w:val="28"/>
        </w:rPr>
      </w:pPr>
      <w:r w:rsidRPr="001B0DC5">
        <w:rPr>
          <w:rFonts w:ascii="Times New Roman" w:eastAsia="Times New Roman" w:hAnsi="Times New Roman" w:cs="Times New Roman"/>
          <w:noProof/>
        </w:rPr>
        <w:drawing>
          <wp:anchor distT="0" distB="0" distL="114300" distR="114300" simplePos="0" relativeHeight="251659264" behindDoc="0" locked="0" layoutInCell="1" allowOverlap="1" wp14:anchorId="188AF5F3" wp14:editId="260A28B8">
            <wp:simplePos x="0" y="0"/>
            <wp:positionH relativeFrom="column">
              <wp:posOffset>91676</wp:posOffset>
            </wp:positionH>
            <wp:positionV relativeFrom="paragraph">
              <wp:posOffset>133793</wp:posOffset>
            </wp:positionV>
            <wp:extent cx="1461135" cy="988695"/>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61135" cy="9886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F004DF" w14:textId="77777777" w:rsidR="00093F6D" w:rsidRDefault="005F113C">
      <w:pPr>
        <w:keepNext/>
        <w:pBdr>
          <w:top w:val="nil"/>
          <w:left w:val="nil"/>
          <w:bottom w:val="nil"/>
          <w:right w:val="nil"/>
          <w:between w:val="nil"/>
        </w:pBdr>
        <w:spacing w:line="360" w:lineRule="auto"/>
        <w:ind w:left="1" w:hanging="3"/>
        <w:jc w:val="center"/>
        <w:rPr>
          <w:b/>
          <w:color w:val="000000"/>
          <w:sz w:val="28"/>
          <w:szCs w:val="28"/>
        </w:rPr>
      </w:pPr>
      <w:bookmarkStart w:id="7" w:name="bookmark=id.4d87cm5lv0cq" w:colFirst="0" w:colLast="0"/>
      <w:bookmarkEnd w:id="7"/>
      <w:r>
        <w:rPr>
          <w:b/>
          <w:color w:val="000000"/>
          <w:sz w:val="28"/>
          <w:szCs w:val="28"/>
        </w:rPr>
        <w:t>Содержание</w:t>
      </w:r>
    </w:p>
    <w:p w14:paraId="4DF7E548" w14:textId="77777777" w:rsidR="00093F6D" w:rsidRDefault="005F113C">
      <w:pPr>
        <w:pBdr>
          <w:top w:val="nil"/>
          <w:left w:val="nil"/>
          <w:bottom w:val="nil"/>
          <w:right w:val="nil"/>
          <w:between w:val="nil"/>
        </w:pBdr>
        <w:spacing w:line="240" w:lineRule="auto"/>
        <w:ind w:left="1" w:hanging="3"/>
        <w:jc w:val="both"/>
        <w:rPr>
          <w:color w:val="000000"/>
          <w:sz w:val="28"/>
          <w:szCs w:val="28"/>
        </w:rPr>
      </w:pPr>
      <w:r>
        <w:rPr>
          <w:color w:val="000000"/>
          <w:sz w:val="28"/>
          <w:szCs w:val="28"/>
        </w:rPr>
        <w:t>Заполните содержание</w:t>
      </w:r>
    </w:p>
    <w:p w14:paraId="3A23E82D" w14:textId="77777777" w:rsidR="00093F6D" w:rsidRDefault="00093F6D">
      <w:pPr>
        <w:pBdr>
          <w:top w:val="nil"/>
          <w:left w:val="nil"/>
          <w:bottom w:val="nil"/>
          <w:right w:val="nil"/>
          <w:between w:val="nil"/>
        </w:pBdr>
        <w:spacing w:line="240" w:lineRule="auto"/>
        <w:ind w:left="0" w:hanging="2"/>
        <w:jc w:val="both"/>
        <w:rPr>
          <w:color w:val="000000"/>
        </w:rPr>
      </w:pPr>
    </w:p>
    <w:p w14:paraId="0E8EEB34" w14:textId="77777777" w:rsidR="00093F6D" w:rsidRDefault="00093F6D">
      <w:pPr>
        <w:pBdr>
          <w:top w:val="nil"/>
          <w:left w:val="nil"/>
          <w:bottom w:val="nil"/>
          <w:right w:val="nil"/>
          <w:between w:val="nil"/>
        </w:pBdr>
        <w:spacing w:line="240" w:lineRule="auto"/>
        <w:ind w:left="0" w:hanging="2"/>
        <w:jc w:val="both"/>
        <w:rPr>
          <w:color w:val="000000"/>
        </w:rPr>
      </w:pPr>
    </w:p>
    <w:p w14:paraId="1BE1F01A" w14:textId="77777777" w:rsidR="00093F6D" w:rsidRDefault="00093F6D">
      <w:pPr>
        <w:pBdr>
          <w:top w:val="nil"/>
          <w:left w:val="nil"/>
          <w:bottom w:val="nil"/>
          <w:right w:val="nil"/>
          <w:between w:val="nil"/>
        </w:pBdr>
        <w:spacing w:line="240" w:lineRule="auto"/>
        <w:ind w:left="0" w:hanging="2"/>
        <w:jc w:val="both"/>
        <w:rPr>
          <w:color w:val="000000"/>
        </w:rPr>
      </w:pPr>
    </w:p>
    <w:p w14:paraId="45C4D07D" w14:textId="77777777" w:rsidR="00093F6D" w:rsidRDefault="00093F6D">
      <w:pPr>
        <w:pBdr>
          <w:top w:val="nil"/>
          <w:left w:val="nil"/>
          <w:bottom w:val="nil"/>
          <w:right w:val="nil"/>
          <w:between w:val="nil"/>
        </w:pBdr>
        <w:spacing w:line="240" w:lineRule="auto"/>
        <w:ind w:left="0" w:hanging="2"/>
        <w:jc w:val="both"/>
        <w:rPr>
          <w:color w:val="000000"/>
        </w:rPr>
      </w:pPr>
    </w:p>
    <w:p w14:paraId="2A7F2A59" w14:textId="77777777" w:rsidR="00093F6D" w:rsidRDefault="00093F6D">
      <w:pPr>
        <w:pBdr>
          <w:top w:val="nil"/>
          <w:left w:val="nil"/>
          <w:bottom w:val="nil"/>
          <w:right w:val="nil"/>
          <w:between w:val="nil"/>
        </w:pBdr>
        <w:spacing w:line="240" w:lineRule="auto"/>
        <w:ind w:left="0" w:right="-20" w:hanging="2"/>
        <w:jc w:val="both"/>
        <w:rPr>
          <w:color w:val="000000"/>
        </w:rPr>
      </w:pPr>
    </w:p>
    <w:p w14:paraId="6B885120" w14:textId="77777777" w:rsidR="00093F6D" w:rsidRDefault="00093F6D">
      <w:pPr>
        <w:pBdr>
          <w:top w:val="nil"/>
          <w:left w:val="nil"/>
          <w:bottom w:val="nil"/>
          <w:right w:val="nil"/>
          <w:between w:val="nil"/>
        </w:pBdr>
        <w:spacing w:line="240" w:lineRule="auto"/>
        <w:ind w:left="0" w:right="-20" w:hanging="2"/>
        <w:jc w:val="both"/>
        <w:rPr>
          <w:color w:val="000000"/>
        </w:rPr>
      </w:pPr>
    </w:p>
    <w:p w14:paraId="679D2CB0" w14:textId="77777777" w:rsidR="00B44815" w:rsidRDefault="00B44815">
      <w:pPr>
        <w:suppressAutoHyphens w:val="0"/>
        <w:spacing w:line="480" w:lineRule="auto"/>
        <w:ind w:leftChars="0" w:left="0" w:firstLineChars="0" w:firstLine="720"/>
        <w:textDirection w:val="lrTb"/>
        <w:textAlignment w:val="auto"/>
        <w:outlineLvl w:val="9"/>
      </w:pPr>
      <w:r>
        <w:br w:type="page"/>
      </w:r>
    </w:p>
    <w:p w14:paraId="5FD6DF31" w14:textId="4F0EDC0B" w:rsidR="00AD5DED" w:rsidRDefault="00AD5DED">
      <w:pPr>
        <w:suppressAutoHyphens w:val="0"/>
        <w:spacing w:line="480" w:lineRule="auto"/>
        <w:ind w:leftChars="0" w:left="0" w:firstLineChars="0" w:firstLine="720"/>
        <w:textDirection w:val="lrTb"/>
        <w:textAlignment w:val="auto"/>
        <w:outlineLvl w:val="9"/>
        <w:rPr>
          <w:b/>
          <w:sz w:val="36"/>
          <w:szCs w:val="36"/>
        </w:rPr>
        <w:sectPr w:rsidR="00AD5DED" w:rsidSect="006951C0">
          <w:headerReference w:type="even" r:id="rId10"/>
          <w:headerReference w:type="default" r:id="rId11"/>
          <w:footerReference w:type="even" r:id="rId12"/>
          <w:footerReference w:type="default" r:id="rId13"/>
          <w:headerReference w:type="first" r:id="rId14"/>
          <w:footerReference w:type="first" r:id="rId15"/>
          <w:type w:val="continuous"/>
          <w:pgSz w:w="11906" w:h="16838"/>
          <w:pgMar w:top="1134" w:right="748" w:bottom="1134" w:left="1077" w:header="720" w:footer="737" w:gutter="0"/>
          <w:pgNumType w:fmt="upperRoman" w:start="1"/>
          <w:cols w:space="720"/>
          <w:titlePg/>
        </w:sectPr>
      </w:pPr>
    </w:p>
    <w:p w14:paraId="00C4377D" w14:textId="77777777" w:rsidR="00093F6D" w:rsidRPr="00B44815" w:rsidRDefault="005F113C" w:rsidP="00B44815">
      <w:pPr>
        <w:spacing w:before="120" w:after="120" w:line="240" w:lineRule="auto"/>
        <w:ind w:leftChars="0" w:left="0" w:firstLineChars="0" w:firstLine="0"/>
        <w:jc w:val="center"/>
        <w:rPr>
          <w:spacing w:val="80"/>
          <w:szCs w:val="28"/>
        </w:rPr>
      </w:pPr>
      <w:r w:rsidRPr="00B44815">
        <w:rPr>
          <w:b/>
          <w:spacing w:val="80"/>
          <w:sz w:val="32"/>
          <w:szCs w:val="36"/>
        </w:rPr>
        <w:lastRenderedPageBreak/>
        <w:t>МЕЖГОСУДАРСТВЕННЫЙ СТАНДАРТ</w:t>
      </w:r>
    </w:p>
    <w:p w14:paraId="0291622C" w14:textId="77777777" w:rsidR="00093F6D" w:rsidRDefault="005F113C">
      <w:pPr>
        <w:spacing w:before="120" w:after="120" w:line="240" w:lineRule="auto"/>
        <w:ind w:left="1" w:hanging="3"/>
        <w:jc w:val="center"/>
        <w:rPr>
          <w:sz w:val="28"/>
          <w:szCs w:val="28"/>
        </w:rPr>
      </w:pPr>
      <w:r>
        <w:rPr>
          <w:b/>
          <w:sz w:val="28"/>
          <w:szCs w:val="28"/>
        </w:rPr>
        <w:t>_____________________________________________________________</w:t>
      </w:r>
    </w:p>
    <w:p w14:paraId="1E6FE876" w14:textId="77777777" w:rsidR="00093F6D" w:rsidRDefault="00093F6D">
      <w:pPr>
        <w:pBdr>
          <w:top w:val="nil"/>
          <w:left w:val="nil"/>
          <w:bottom w:val="nil"/>
          <w:right w:val="nil"/>
          <w:between w:val="nil"/>
        </w:pBdr>
        <w:spacing w:line="240" w:lineRule="auto"/>
        <w:ind w:left="1" w:hanging="3"/>
        <w:rPr>
          <w:sz w:val="28"/>
          <w:szCs w:val="28"/>
        </w:rPr>
      </w:pPr>
    </w:p>
    <w:p w14:paraId="47744D1D" w14:textId="77777777" w:rsidR="007F5A15" w:rsidRDefault="00C134F4" w:rsidP="00B44815">
      <w:pPr>
        <w:spacing w:after="120" w:line="240" w:lineRule="auto"/>
        <w:ind w:left="1" w:hanging="3"/>
        <w:jc w:val="center"/>
        <w:rPr>
          <w:b/>
          <w:bCs/>
          <w:sz w:val="28"/>
          <w:szCs w:val="28"/>
        </w:rPr>
      </w:pPr>
      <w:r w:rsidRPr="00BB5533">
        <w:rPr>
          <w:b/>
          <w:bCs/>
          <w:sz w:val="28"/>
          <w:szCs w:val="28"/>
        </w:rPr>
        <w:t>МАШИНЫ ДЛЯ ИСПЫТАНИЯ МАТЕРИАЛОВ</w:t>
      </w:r>
      <w:r w:rsidR="00896CF1">
        <w:rPr>
          <w:b/>
          <w:bCs/>
          <w:sz w:val="28"/>
          <w:szCs w:val="28"/>
        </w:rPr>
        <w:t xml:space="preserve"> </w:t>
      </w:r>
    </w:p>
    <w:p w14:paraId="263199E7" w14:textId="3F71E668" w:rsidR="00544E2B" w:rsidRPr="00BB5533" w:rsidRDefault="00C134F4" w:rsidP="00B44815">
      <w:pPr>
        <w:spacing w:after="120" w:line="240" w:lineRule="auto"/>
        <w:ind w:left="1" w:hanging="3"/>
        <w:jc w:val="center"/>
        <w:rPr>
          <w:b/>
          <w:bCs/>
          <w:sz w:val="28"/>
          <w:szCs w:val="28"/>
        </w:rPr>
      </w:pPr>
      <w:r w:rsidRPr="00BB5533">
        <w:rPr>
          <w:b/>
          <w:bCs/>
          <w:sz w:val="28"/>
          <w:szCs w:val="28"/>
        </w:rPr>
        <w:t>НА РАСТЯЖЕНИЕ, СЖАТИЕ И ИЗГИБ</w:t>
      </w:r>
    </w:p>
    <w:p w14:paraId="02EE4471" w14:textId="5CB4FBED" w:rsidR="00C134F4" w:rsidRPr="00BB5533" w:rsidRDefault="00C134F4" w:rsidP="00B44815">
      <w:pPr>
        <w:spacing w:after="120" w:line="240" w:lineRule="auto"/>
        <w:ind w:left="1" w:hanging="3"/>
        <w:jc w:val="center"/>
        <w:rPr>
          <w:b/>
          <w:bCs/>
          <w:sz w:val="28"/>
          <w:szCs w:val="28"/>
        </w:rPr>
      </w:pPr>
      <w:r w:rsidRPr="00BB5533">
        <w:rPr>
          <w:b/>
          <w:bCs/>
          <w:sz w:val="28"/>
          <w:szCs w:val="28"/>
        </w:rPr>
        <w:t>Общие метрологические и технические требования</w:t>
      </w:r>
    </w:p>
    <w:p w14:paraId="4253AE94" w14:textId="77777777" w:rsidR="00C134F4" w:rsidRDefault="00C134F4" w:rsidP="00B44815">
      <w:pPr>
        <w:spacing w:after="120" w:line="240" w:lineRule="auto"/>
        <w:ind w:left="1" w:hanging="3"/>
        <w:jc w:val="center"/>
        <w:rPr>
          <w:sz w:val="28"/>
          <w:szCs w:val="28"/>
        </w:rPr>
      </w:pPr>
    </w:p>
    <w:p w14:paraId="23B5EBD0" w14:textId="77777777" w:rsidR="00C134F4" w:rsidRPr="001A30ED" w:rsidRDefault="00C134F4">
      <w:pPr>
        <w:spacing w:line="240" w:lineRule="auto"/>
        <w:ind w:left="1" w:hanging="3"/>
        <w:jc w:val="center"/>
        <w:rPr>
          <w:sz w:val="28"/>
          <w:szCs w:val="28"/>
        </w:rPr>
      </w:pPr>
      <w:r w:rsidRPr="00C134F4">
        <w:rPr>
          <w:sz w:val="28"/>
          <w:szCs w:val="28"/>
          <w:lang w:val="en-US"/>
        </w:rPr>
        <w:t>Machines for tensile, compression and bending tests of materials. General</w:t>
      </w:r>
      <w:r w:rsidRPr="001A30ED">
        <w:rPr>
          <w:sz w:val="28"/>
          <w:szCs w:val="28"/>
        </w:rPr>
        <w:t xml:space="preserve"> </w:t>
      </w:r>
      <w:r w:rsidRPr="00C134F4">
        <w:rPr>
          <w:sz w:val="28"/>
          <w:szCs w:val="28"/>
          <w:lang w:val="en-US"/>
        </w:rPr>
        <w:t>metrological</w:t>
      </w:r>
      <w:r w:rsidRPr="001A30ED">
        <w:rPr>
          <w:sz w:val="28"/>
          <w:szCs w:val="28"/>
        </w:rPr>
        <w:t xml:space="preserve"> </w:t>
      </w:r>
      <w:r w:rsidRPr="00C134F4">
        <w:rPr>
          <w:sz w:val="28"/>
          <w:szCs w:val="28"/>
          <w:lang w:val="en-US"/>
        </w:rPr>
        <w:t>and</w:t>
      </w:r>
      <w:r w:rsidRPr="001A30ED">
        <w:rPr>
          <w:sz w:val="28"/>
          <w:szCs w:val="28"/>
        </w:rPr>
        <w:t xml:space="preserve"> </w:t>
      </w:r>
      <w:r w:rsidRPr="00C134F4">
        <w:rPr>
          <w:sz w:val="28"/>
          <w:szCs w:val="28"/>
          <w:lang w:val="en-US"/>
        </w:rPr>
        <w:t>technical</w:t>
      </w:r>
      <w:r w:rsidRPr="001A30ED">
        <w:rPr>
          <w:sz w:val="28"/>
          <w:szCs w:val="28"/>
        </w:rPr>
        <w:t xml:space="preserve"> </w:t>
      </w:r>
      <w:r w:rsidRPr="00C134F4">
        <w:rPr>
          <w:sz w:val="28"/>
          <w:szCs w:val="28"/>
          <w:lang w:val="en-US"/>
        </w:rPr>
        <w:t>requirements</w:t>
      </w:r>
    </w:p>
    <w:p w14:paraId="5E602A5F" w14:textId="77777777" w:rsidR="00093F6D" w:rsidRPr="001A30ED" w:rsidRDefault="005F113C">
      <w:pPr>
        <w:pBdr>
          <w:top w:val="nil"/>
          <w:left w:val="nil"/>
          <w:bottom w:val="nil"/>
          <w:right w:val="nil"/>
          <w:between w:val="nil"/>
        </w:pBdr>
        <w:spacing w:line="240" w:lineRule="auto"/>
        <w:ind w:left="1" w:hanging="3"/>
        <w:jc w:val="both"/>
        <w:rPr>
          <w:color w:val="000000"/>
          <w:sz w:val="28"/>
          <w:szCs w:val="28"/>
        </w:rPr>
      </w:pPr>
      <w:r w:rsidRPr="001A30ED">
        <w:rPr>
          <w:b/>
          <w:color w:val="000000"/>
          <w:sz w:val="28"/>
          <w:szCs w:val="28"/>
        </w:rPr>
        <w:t>_____________________________________________________________</w:t>
      </w:r>
    </w:p>
    <w:p w14:paraId="2A466CCF" w14:textId="77777777" w:rsidR="00B44815" w:rsidRDefault="005F113C" w:rsidP="00B44815">
      <w:pPr>
        <w:widowControl w:val="0"/>
        <w:spacing w:before="120" w:line="360" w:lineRule="auto"/>
        <w:ind w:left="1" w:hanging="3"/>
        <w:jc w:val="right"/>
        <w:rPr>
          <w:b/>
        </w:rPr>
      </w:pPr>
      <w:r w:rsidRPr="001A30ED">
        <w:rPr>
          <w:color w:val="000000"/>
          <w:sz w:val="28"/>
          <w:szCs w:val="28"/>
        </w:rPr>
        <w:tab/>
      </w:r>
      <w:r w:rsidRPr="001A30ED">
        <w:rPr>
          <w:color w:val="000000"/>
          <w:sz w:val="28"/>
          <w:szCs w:val="28"/>
        </w:rPr>
        <w:tab/>
      </w:r>
      <w:r w:rsidRPr="001A30ED">
        <w:rPr>
          <w:color w:val="000000"/>
          <w:sz w:val="28"/>
          <w:szCs w:val="28"/>
        </w:rPr>
        <w:tab/>
      </w:r>
      <w:r w:rsidRPr="001A30ED">
        <w:rPr>
          <w:color w:val="000000"/>
          <w:sz w:val="28"/>
          <w:szCs w:val="28"/>
        </w:rPr>
        <w:tab/>
      </w:r>
      <w:r w:rsidRPr="001A30ED">
        <w:rPr>
          <w:color w:val="000000"/>
          <w:sz w:val="28"/>
          <w:szCs w:val="28"/>
        </w:rPr>
        <w:tab/>
      </w:r>
      <w:r w:rsidRPr="001A30ED">
        <w:rPr>
          <w:color w:val="000000"/>
          <w:sz w:val="28"/>
          <w:szCs w:val="28"/>
        </w:rPr>
        <w:tab/>
      </w:r>
      <w:r w:rsidRPr="001A30ED">
        <w:rPr>
          <w:color w:val="000000"/>
          <w:sz w:val="28"/>
          <w:szCs w:val="28"/>
        </w:rPr>
        <w:tab/>
      </w:r>
      <w:r w:rsidRPr="001A30ED">
        <w:rPr>
          <w:color w:val="000000"/>
          <w:sz w:val="28"/>
          <w:szCs w:val="28"/>
        </w:rPr>
        <w:tab/>
      </w:r>
      <w:r w:rsidRPr="001A30ED">
        <w:rPr>
          <w:b/>
          <w:color w:val="000000"/>
        </w:rPr>
        <w:t xml:space="preserve"> </w:t>
      </w:r>
      <w:r w:rsidR="00B44815">
        <w:rPr>
          <w:b/>
        </w:rPr>
        <w:t xml:space="preserve">Дата введения —      —      —     </w:t>
      </w:r>
    </w:p>
    <w:p w14:paraId="6AC9030F" w14:textId="77777777" w:rsidR="00093F6D" w:rsidRDefault="00093F6D">
      <w:pPr>
        <w:pBdr>
          <w:top w:val="nil"/>
          <w:left w:val="nil"/>
          <w:bottom w:val="nil"/>
          <w:right w:val="nil"/>
          <w:between w:val="nil"/>
        </w:pBdr>
        <w:spacing w:line="240" w:lineRule="auto"/>
        <w:ind w:left="0" w:hanging="2"/>
        <w:jc w:val="both"/>
        <w:rPr>
          <w:color w:val="000000"/>
        </w:rPr>
      </w:pPr>
    </w:p>
    <w:p w14:paraId="3C8749B1" w14:textId="77777777" w:rsidR="00093F6D" w:rsidRDefault="00093F6D">
      <w:pPr>
        <w:pBdr>
          <w:top w:val="nil"/>
          <w:left w:val="nil"/>
          <w:bottom w:val="nil"/>
          <w:right w:val="nil"/>
          <w:between w:val="nil"/>
        </w:pBdr>
        <w:spacing w:line="240" w:lineRule="auto"/>
        <w:ind w:left="1" w:hanging="3"/>
        <w:jc w:val="both"/>
        <w:rPr>
          <w:color w:val="000000"/>
          <w:sz w:val="28"/>
          <w:szCs w:val="28"/>
        </w:rPr>
      </w:pPr>
    </w:p>
    <w:p w14:paraId="2D22CCDD" w14:textId="77777777" w:rsidR="00093F6D" w:rsidRDefault="005F113C" w:rsidP="00B44815">
      <w:pPr>
        <w:keepNext/>
        <w:pBdr>
          <w:top w:val="nil"/>
          <w:left w:val="nil"/>
          <w:bottom w:val="nil"/>
          <w:right w:val="nil"/>
          <w:between w:val="nil"/>
        </w:pBdr>
        <w:spacing w:line="360" w:lineRule="auto"/>
        <w:ind w:leftChars="1" w:left="2" w:firstLineChars="251" w:firstLine="706"/>
        <w:rPr>
          <w:b/>
          <w:color w:val="000000"/>
          <w:sz w:val="28"/>
          <w:szCs w:val="28"/>
        </w:rPr>
      </w:pPr>
      <w:r>
        <w:rPr>
          <w:b/>
          <w:color w:val="000000"/>
          <w:sz w:val="28"/>
          <w:szCs w:val="28"/>
        </w:rPr>
        <w:t>1 Область применения</w:t>
      </w:r>
    </w:p>
    <w:p w14:paraId="1353EA02" w14:textId="77777777" w:rsidR="0029005E" w:rsidRPr="0029005E" w:rsidRDefault="0029005E" w:rsidP="0029005E">
      <w:pPr>
        <w:keepNext/>
        <w:pBdr>
          <w:top w:val="nil"/>
          <w:left w:val="nil"/>
          <w:bottom w:val="nil"/>
          <w:right w:val="nil"/>
          <w:between w:val="nil"/>
        </w:pBdr>
        <w:spacing w:line="360" w:lineRule="auto"/>
        <w:ind w:leftChars="1" w:left="2" w:firstLineChars="251" w:firstLine="602"/>
        <w:rPr>
          <w:color w:val="000000"/>
          <w:szCs w:val="28"/>
        </w:rPr>
      </w:pPr>
      <w:r w:rsidRPr="0029005E">
        <w:rPr>
          <w:color w:val="000000"/>
          <w:szCs w:val="28"/>
        </w:rPr>
        <w:t>1.1 Настоящий стандарт распространяется на машины для испытания материалов на растяжение, сжатие и изгиб при статических (квазистатических) режимах нагружения (разрывные, сжатия и универсальные) согласно методам испытаний материалов.</w:t>
      </w:r>
    </w:p>
    <w:p w14:paraId="1544F8B0" w14:textId="77777777" w:rsidR="0029005E" w:rsidRPr="0029005E" w:rsidRDefault="0029005E" w:rsidP="0029005E">
      <w:pPr>
        <w:keepNext/>
        <w:pBdr>
          <w:top w:val="nil"/>
          <w:left w:val="nil"/>
          <w:bottom w:val="nil"/>
          <w:right w:val="nil"/>
          <w:between w:val="nil"/>
        </w:pBdr>
        <w:spacing w:line="360" w:lineRule="auto"/>
        <w:ind w:leftChars="1" w:left="2" w:firstLineChars="251" w:firstLine="602"/>
        <w:rPr>
          <w:color w:val="000000"/>
          <w:szCs w:val="28"/>
        </w:rPr>
      </w:pPr>
      <w:r w:rsidRPr="0029005E">
        <w:rPr>
          <w:color w:val="000000"/>
          <w:szCs w:val="28"/>
        </w:rPr>
        <w:t>1.2 Настоящий стандарт устанавливает общие метрологические и технические требования к машинам для испытания образцов конструкционных материалов на растяжение, сжатие и изгиб при статических (квазистатических) режимах нагружения в соответствии с методами (методиками) испытаний.</w:t>
      </w:r>
    </w:p>
    <w:p w14:paraId="6F812396" w14:textId="304FAE79" w:rsidR="0029005E" w:rsidRPr="0029005E" w:rsidRDefault="0029005E" w:rsidP="0029005E">
      <w:pPr>
        <w:keepNext/>
        <w:pBdr>
          <w:top w:val="nil"/>
          <w:left w:val="nil"/>
          <w:bottom w:val="nil"/>
          <w:right w:val="nil"/>
          <w:between w:val="nil"/>
        </w:pBdr>
        <w:spacing w:line="360" w:lineRule="auto"/>
        <w:ind w:leftChars="1" w:left="2" w:firstLineChars="251" w:firstLine="602"/>
        <w:rPr>
          <w:color w:val="000000"/>
          <w:szCs w:val="28"/>
        </w:rPr>
      </w:pPr>
      <w:r w:rsidRPr="0029005E">
        <w:rPr>
          <w:color w:val="000000"/>
          <w:szCs w:val="28"/>
        </w:rPr>
        <w:t>1.</w:t>
      </w:r>
      <w:r w:rsidR="004C71AA">
        <w:rPr>
          <w:color w:val="000000"/>
          <w:szCs w:val="28"/>
        </w:rPr>
        <w:t>3</w:t>
      </w:r>
      <w:r w:rsidRPr="0029005E">
        <w:rPr>
          <w:color w:val="000000"/>
          <w:szCs w:val="28"/>
        </w:rPr>
        <w:t xml:space="preserve"> Перечень основных стандартов приведён в </w:t>
      </w:r>
      <w:r w:rsidR="008E0B0F">
        <w:rPr>
          <w:color w:val="000000"/>
          <w:szCs w:val="28"/>
        </w:rPr>
        <w:t xml:space="preserve">справочном </w:t>
      </w:r>
      <w:r w:rsidRPr="0029005E">
        <w:rPr>
          <w:color w:val="000000"/>
          <w:szCs w:val="28"/>
        </w:rPr>
        <w:t>Приложении А.</w:t>
      </w:r>
    </w:p>
    <w:p w14:paraId="2B1A11A7" w14:textId="1509F2F7" w:rsidR="00B44815" w:rsidRPr="00B44815" w:rsidRDefault="0029005E" w:rsidP="0029005E">
      <w:pPr>
        <w:keepNext/>
        <w:pBdr>
          <w:top w:val="nil"/>
          <w:left w:val="nil"/>
          <w:bottom w:val="nil"/>
          <w:right w:val="nil"/>
          <w:between w:val="nil"/>
        </w:pBdr>
        <w:spacing w:line="360" w:lineRule="auto"/>
        <w:ind w:leftChars="1" w:left="2" w:firstLineChars="251" w:firstLine="602"/>
        <w:rPr>
          <w:color w:val="000000"/>
          <w:szCs w:val="28"/>
        </w:rPr>
      </w:pPr>
      <w:r w:rsidRPr="0029005E">
        <w:rPr>
          <w:color w:val="000000"/>
          <w:szCs w:val="28"/>
        </w:rPr>
        <w:t>1.</w:t>
      </w:r>
      <w:r w:rsidR="004C71AA">
        <w:rPr>
          <w:color w:val="000000"/>
          <w:szCs w:val="28"/>
        </w:rPr>
        <w:t>4</w:t>
      </w:r>
      <w:r w:rsidRPr="0029005E">
        <w:rPr>
          <w:color w:val="000000"/>
          <w:szCs w:val="28"/>
        </w:rPr>
        <w:t xml:space="preserve"> Стандарт не распространяется на машины специального назначения.</w:t>
      </w:r>
    </w:p>
    <w:p w14:paraId="22240591" w14:textId="77777777" w:rsidR="00093F6D" w:rsidRDefault="00093F6D" w:rsidP="00B44815">
      <w:pPr>
        <w:pBdr>
          <w:top w:val="nil"/>
          <w:left w:val="nil"/>
          <w:bottom w:val="nil"/>
          <w:right w:val="nil"/>
          <w:between w:val="nil"/>
        </w:pBdr>
        <w:spacing w:line="240" w:lineRule="auto"/>
        <w:ind w:leftChars="1" w:left="2" w:firstLineChars="251" w:firstLine="602"/>
        <w:rPr>
          <w:color w:val="000000"/>
        </w:rPr>
      </w:pPr>
    </w:p>
    <w:p w14:paraId="4592CD39" w14:textId="77777777" w:rsidR="00B44815" w:rsidRPr="00B44815" w:rsidRDefault="00B44815" w:rsidP="00B44815">
      <w:pPr>
        <w:pBdr>
          <w:top w:val="nil"/>
          <w:left w:val="nil"/>
          <w:bottom w:val="nil"/>
          <w:right w:val="nil"/>
          <w:between w:val="nil"/>
        </w:pBdr>
        <w:spacing w:line="360" w:lineRule="auto"/>
        <w:ind w:leftChars="1" w:left="2" w:firstLineChars="321" w:firstLine="706"/>
        <w:jc w:val="both"/>
        <w:rPr>
          <w:color w:val="000000"/>
          <w:sz w:val="22"/>
          <w:szCs w:val="28"/>
        </w:rPr>
      </w:pPr>
    </w:p>
    <w:p w14:paraId="2BD7CCC4" w14:textId="77777777" w:rsidR="00093F6D" w:rsidRDefault="005F113C" w:rsidP="00B44815">
      <w:pPr>
        <w:pBdr>
          <w:top w:val="nil"/>
          <w:left w:val="nil"/>
          <w:bottom w:val="nil"/>
          <w:right w:val="nil"/>
          <w:between w:val="nil"/>
        </w:pBdr>
        <w:spacing w:line="360" w:lineRule="auto"/>
        <w:ind w:leftChars="0" w:left="1" w:firstLineChars="251" w:firstLine="706"/>
        <w:rPr>
          <w:color w:val="000000"/>
          <w:sz w:val="28"/>
          <w:szCs w:val="28"/>
        </w:rPr>
      </w:pPr>
      <w:r>
        <w:rPr>
          <w:b/>
          <w:color w:val="000000"/>
          <w:sz w:val="28"/>
          <w:szCs w:val="28"/>
        </w:rPr>
        <w:t xml:space="preserve">2 Нормативные ссылки </w:t>
      </w:r>
    </w:p>
    <w:p w14:paraId="10D73281" w14:textId="77777777" w:rsidR="00093F6D" w:rsidRPr="00B44815" w:rsidRDefault="005F113C" w:rsidP="00B44815">
      <w:pPr>
        <w:pBdr>
          <w:top w:val="nil"/>
          <w:left w:val="nil"/>
          <w:bottom w:val="nil"/>
          <w:right w:val="nil"/>
          <w:between w:val="nil"/>
        </w:pBdr>
        <w:spacing w:line="360" w:lineRule="auto"/>
        <w:ind w:leftChars="0" w:left="1" w:firstLineChars="295" w:firstLine="708"/>
        <w:jc w:val="both"/>
        <w:rPr>
          <w:color w:val="000000"/>
          <w:szCs w:val="28"/>
        </w:rPr>
      </w:pPr>
      <w:r w:rsidRPr="00B44815">
        <w:rPr>
          <w:color w:val="000000"/>
          <w:szCs w:val="28"/>
        </w:rPr>
        <w:t xml:space="preserve">В настоящем стандарте использованы нормативные ссылки на следующие межгосударственные стандарты:  </w:t>
      </w:r>
    </w:p>
    <w:p w14:paraId="6BB0B335" w14:textId="5B17F9B9" w:rsidR="009C7762" w:rsidRPr="00136815" w:rsidRDefault="009C7762" w:rsidP="00136815">
      <w:pPr>
        <w:pBdr>
          <w:top w:val="nil"/>
          <w:left w:val="nil"/>
          <w:bottom w:val="nil"/>
          <w:right w:val="nil"/>
          <w:between w:val="nil"/>
        </w:pBdr>
        <w:spacing w:line="360" w:lineRule="auto"/>
        <w:ind w:leftChars="0" w:left="1" w:firstLineChars="251" w:firstLine="602"/>
        <w:jc w:val="both"/>
        <w:rPr>
          <w:color w:val="000000"/>
        </w:rPr>
      </w:pPr>
      <w:r w:rsidRPr="00136815">
        <w:rPr>
          <w:color w:val="000000"/>
        </w:rPr>
        <w:t>ГОСТ 12.1.003</w:t>
      </w:r>
      <w:r w:rsidR="00136815" w:rsidRPr="00136815">
        <w:rPr>
          <w:color w:val="000000"/>
        </w:rPr>
        <w:t xml:space="preserve"> Система стандартов безопасности труда. Шум. Общие требования безопасности</w:t>
      </w:r>
    </w:p>
    <w:p w14:paraId="0558E9E4" w14:textId="230D1476" w:rsidR="009C7762" w:rsidRPr="00136815" w:rsidRDefault="009C7762" w:rsidP="00136815">
      <w:pPr>
        <w:pBdr>
          <w:top w:val="nil"/>
          <w:left w:val="nil"/>
          <w:bottom w:val="nil"/>
          <w:right w:val="nil"/>
          <w:between w:val="nil"/>
        </w:pBdr>
        <w:spacing w:line="360" w:lineRule="auto"/>
        <w:ind w:leftChars="0" w:left="1" w:firstLineChars="251" w:firstLine="602"/>
        <w:jc w:val="both"/>
        <w:rPr>
          <w:color w:val="000000"/>
        </w:rPr>
      </w:pPr>
      <w:r w:rsidRPr="00136815">
        <w:rPr>
          <w:color w:val="000000"/>
        </w:rPr>
        <w:t xml:space="preserve">ГОСТ 12.2.007.0 </w:t>
      </w:r>
      <w:r w:rsidR="00136815" w:rsidRPr="00136815">
        <w:rPr>
          <w:color w:val="000000"/>
        </w:rPr>
        <w:t>Система стандартов безопасности труда. Изделия электротехнические. Общие требования безопасности</w:t>
      </w:r>
    </w:p>
    <w:p w14:paraId="55AEAA1F" w14:textId="71D0A0AB" w:rsidR="00B53379" w:rsidRDefault="00B53379" w:rsidP="00136815">
      <w:pPr>
        <w:pBdr>
          <w:top w:val="nil"/>
          <w:left w:val="nil"/>
          <w:bottom w:val="nil"/>
          <w:right w:val="nil"/>
          <w:between w:val="nil"/>
        </w:pBdr>
        <w:spacing w:line="360" w:lineRule="auto"/>
        <w:ind w:leftChars="0" w:left="1" w:firstLineChars="251" w:firstLine="602"/>
        <w:jc w:val="both"/>
        <w:rPr>
          <w:color w:val="000000"/>
        </w:rPr>
      </w:pPr>
      <w:r w:rsidRPr="00136815">
        <w:rPr>
          <w:color w:val="000000"/>
        </w:rPr>
        <w:t>ГОСТ 1497 Металлы. Методы испытаний на растяжение</w:t>
      </w:r>
    </w:p>
    <w:p w14:paraId="26B4685F" w14:textId="674477E9" w:rsidR="004A2D83" w:rsidRPr="00136815" w:rsidRDefault="004A2D83" w:rsidP="00136815">
      <w:pPr>
        <w:pBdr>
          <w:top w:val="nil"/>
          <w:left w:val="nil"/>
          <w:bottom w:val="nil"/>
          <w:right w:val="nil"/>
          <w:between w:val="nil"/>
        </w:pBdr>
        <w:spacing w:line="360" w:lineRule="auto"/>
        <w:ind w:leftChars="0" w:left="1" w:firstLineChars="251" w:firstLine="602"/>
        <w:jc w:val="both"/>
        <w:rPr>
          <w:color w:val="000000"/>
        </w:rPr>
      </w:pPr>
      <w:r w:rsidRPr="004A2D83">
        <w:rPr>
          <w:color w:val="000000"/>
        </w:rPr>
        <w:lastRenderedPageBreak/>
        <w:t>ГОСТ 14766</w:t>
      </w:r>
      <w:r>
        <w:rPr>
          <w:color w:val="000000"/>
        </w:rPr>
        <w:t xml:space="preserve"> </w:t>
      </w:r>
      <w:r w:rsidRPr="004A2D83">
        <w:rPr>
          <w:color w:val="000000"/>
        </w:rPr>
        <w:t>Машины и приборы для определения механических свойств материалов</w:t>
      </w:r>
      <w:r>
        <w:rPr>
          <w:color w:val="000000"/>
        </w:rPr>
        <w:t xml:space="preserve">. </w:t>
      </w:r>
      <w:r w:rsidRPr="004A2D83">
        <w:rPr>
          <w:color w:val="000000"/>
        </w:rPr>
        <w:t>Термины и определения</w:t>
      </w:r>
    </w:p>
    <w:p w14:paraId="2AB9344A" w14:textId="0B38C7A6" w:rsidR="003E77D1" w:rsidRPr="00136815" w:rsidRDefault="00B53379" w:rsidP="00136815">
      <w:pPr>
        <w:pBdr>
          <w:top w:val="nil"/>
          <w:left w:val="nil"/>
          <w:bottom w:val="nil"/>
          <w:right w:val="nil"/>
          <w:between w:val="nil"/>
        </w:pBdr>
        <w:spacing w:line="360" w:lineRule="auto"/>
        <w:ind w:leftChars="0" w:left="1" w:firstLineChars="251" w:firstLine="602"/>
        <w:jc w:val="both"/>
        <w:rPr>
          <w:color w:val="000000"/>
        </w:rPr>
      </w:pPr>
      <w:r w:rsidRPr="00136815">
        <w:rPr>
          <w:color w:val="000000"/>
        </w:rPr>
        <w:t>ГОСТ 21128 Системы электроснабжения, сети, источники, преобразователи и приемники электрической энергии. Номинальные напряжения до 1000 В</w:t>
      </w:r>
    </w:p>
    <w:p w14:paraId="0978BE90" w14:textId="0DCE5F3F" w:rsidR="009C7762" w:rsidRPr="00136815" w:rsidRDefault="009C7762" w:rsidP="00136815">
      <w:pPr>
        <w:pBdr>
          <w:top w:val="nil"/>
          <w:left w:val="nil"/>
          <w:bottom w:val="nil"/>
          <w:right w:val="nil"/>
          <w:between w:val="nil"/>
        </w:pBdr>
        <w:spacing w:line="360" w:lineRule="auto"/>
        <w:ind w:leftChars="0" w:left="1" w:firstLineChars="251" w:firstLine="602"/>
        <w:jc w:val="both"/>
        <w:rPr>
          <w:color w:val="000000"/>
        </w:rPr>
      </w:pPr>
      <w:r w:rsidRPr="00136815">
        <w:rPr>
          <w:color w:val="000000"/>
        </w:rPr>
        <w:t>ГОСТ 22789</w:t>
      </w:r>
      <w:r w:rsidR="00136815">
        <w:rPr>
          <w:color w:val="000000"/>
        </w:rPr>
        <w:t xml:space="preserve"> </w:t>
      </w:r>
      <w:r w:rsidR="00136815" w:rsidRPr="00136815">
        <w:rPr>
          <w:color w:val="000000"/>
        </w:rPr>
        <w:t>Устройства комплектные низковольтные</w:t>
      </w:r>
      <w:r w:rsidR="00136815">
        <w:rPr>
          <w:color w:val="000000"/>
        </w:rPr>
        <w:t xml:space="preserve">. </w:t>
      </w:r>
      <w:r w:rsidR="00136815" w:rsidRPr="00136815">
        <w:rPr>
          <w:color w:val="000000"/>
        </w:rPr>
        <w:t>Общие технические требования и методы испытаний</w:t>
      </w:r>
    </w:p>
    <w:p w14:paraId="1C4FF350" w14:textId="77777777" w:rsidR="009C7762" w:rsidRDefault="009C7762" w:rsidP="00B53379">
      <w:pPr>
        <w:pBdr>
          <w:top w:val="nil"/>
          <w:left w:val="nil"/>
          <w:bottom w:val="nil"/>
          <w:right w:val="nil"/>
          <w:between w:val="nil"/>
        </w:pBdr>
        <w:spacing w:line="276" w:lineRule="auto"/>
        <w:ind w:leftChars="0" w:left="1" w:firstLineChars="251" w:firstLine="552"/>
        <w:jc w:val="both"/>
        <w:rPr>
          <w:color w:val="000000"/>
          <w:sz w:val="22"/>
          <w:szCs w:val="28"/>
        </w:rPr>
      </w:pPr>
    </w:p>
    <w:p w14:paraId="11AB2BE3" w14:textId="77777777" w:rsidR="00093F6D" w:rsidRDefault="00093F6D">
      <w:pPr>
        <w:pBdr>
          <w:top w:val="nil"/>
          <w:left w:val="nil"/>
          <w:bottom w:val="nil"/>
          <w:right w:val="nil"/>
          <w:between w:val="nil"/>
        </w:pBdr>
        <w:spacing w:line="240" w:lineRule="auto"/>
        <w:ind w:left="0" w:right="-20" w:hanging="2"/>
        <w:jc w:val="both"/>
        <w:rPr>
          <w:color w:val="000000"/>
        </w:rPr>
      </w:pPr>
    </w:p>
    <w:p w14:paraId="6EBF5584" w14:textId="77777777" w:rsidR="00200FD5" w:rsidRPr="00200FD5" w:rsidRDefault="00200FD5" w:rsidP="00200FD5">
      <w:pPr>
        <w:spacing w:line="360" w:lineRule="auto"/>
        <w:ind w:left="-2" w:firstLineChars="322" w:firstLine="708"/>
        <w:jc w:val="both"/>
        <w:rPr>
          <w:rFonts w:eastAsia="Times New Roman"/>
          <w:color w:val="000000"/>
          <w:sz w:val="22"/>
          <w:szCs w:val="22"/>
        </w:rPr>
      </w:pPr>
      <w:r w:rsidRPr="00200FD5">
        <w:rPr>
          <w:color w:val="000000"/>
          <w:sz w:val="22"/>
          <w:szCs w:val="22"/>
        </w:rPr>
        <w:t xml:space="preserve"> </w:t>
      </w:r>
      <w:r w:rsidRPr="00200FD5">
        <w:rPr>
          <w:rFonts w:eastAsia="Times New Roman"/>
          <w:spacing w:val="60"/>
          <w:sz w:val="22"/>
          <w:szCs w:val="22"/>
        </w:rPr>
        <w:t>Примечание</w:t>
      </w:r>
      <w:r w:rsidRPr="00200FD5">
        <w:rPr>
          <w:rFonts w:eastAsia="Times New Roman"/>
          <w:sz w:val="22"/>
          <w:szCs w:val="22"/>
        </w:rPr>
        <w:t xml:space="preserve"> — </w:t>
      </w:r>
      <w:r w:rsidRPr="00200FD5">
        <w:rPr>
          <w:rFonts w:eastAsia="Times New Roman"/>
          <w:color w:val="000000"/>
          <w:sz w:val="22"/>
          <w:szCs w:val="22"/>
        </w:rPr>
        <w:t>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t>
      </w:r>
      <w:hyperlink r:id="rId16" w:history="1">
        <w:r w:rsidRPr="00200FD5">
          <w:rPr>
            <w:rFonts w:eastAsia="Times New Roman"/>
            <w:sz w:val="22"/>
            <w:szCs w:val="22"/>
            <w:lang w:val="en-US"/>
          </w:rPr>
          <w:t>www</w:t>
        </w:r>
        <w:r w:rsidRPr="00200FD5">
          <w:rPr>
            <w:rFonts w:eastAsia="Times New Roman"/>
            <w:sz w:val="22"/>
            <w:szCs w:val="22"/>
          </w:rPr>
          <w:t>.</w:t>
        </w:r>
        <w:r w:rsidRPr="00200FD5">
          <w:rPr>
            <w:rFonts w:eastAsia="Times New Roman"/>
            <w:sz w:val="22"/>
            <w:szCs w:val="22"/>
            <w:lang w:val="en-US"/>
          </w:rPr>
          <w:t>easc</w:t>
        </w:r>
        <w:r w:rsidRPr="00200FD5">
          <w:rPr>
            <w:rFonts w:eastAsia="Times New Roman"/>
            <w:sz w:val="22"/>
            <w:szCs w:val="22"/>
          </w:rPr>
          <w:t>.</w:t>
        </w:r>
        <w:r w:rsidRPr="00200FD5">
          <w:rPr>
            <w:rFonts w:eastAsia="Times New Roman"/>
            <w:sz w:val="22"/>
            <w:szCs w:val="22"/>
            <w:lang w:val="en-US"/>
          </w:rPr>
          <w:t>by</w:t>
        </w:r>
      </w:hyperlink>
      <w:r w:rsidRPr="00200FD5">
        <w:rPr>
          <w:rFonts w:eastAsia="Times New Roman"/>
          <w:color w:val="000000"/>
          <w:sz w:val="22"/>
          <w:szCs w:val="22"/>
        </w:rPr>
        <w:t>)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3D408FAE" w14:textId="77777777" w:rsidR="00093F6D" w:rsidRDefault="00093F6D" w:rsidP="00200FD5">
      <w:pPr>
        <w:widowControl w:val="0"/>
        <w:spacing w:before="240" w:after="240" w:line="348" w:lineRule="auto"/>
        <w:ind w:left="1" w:hanging="3"/>
        <w:jc w:val="both"/>
        <w:rPr>
          <w:color w:val="000000"/>
          <w:sz w:val="28"/>
          <w:szCs w:val="28"/>
        </w:rPr>
      </w:pPr>
    </w:p>
    <w:p w14:paraId="70D4E13F" w14:textId="77777777" w:rsidR="00093F6D" w:rsidRDefault="005F113C" w:rsidP="00200FD5">
      <w:pPr>
        <w:pBdr>
          <w:top w:val="nil"/>
          <w:left w:val="nil"/>
          <w:bottom w:val="nil"/>
          <w:right w:val="nil"/>
          <w:between w:val="nil"/>
        </w:pBdr>
        <w:spacing w:line="360" w:lineRule="auto"/>
        <w:ind w:leftChars="0" w:left="1" w:firstLineChars="251" w:firstLine="706"/>
        <w:jc w:val="both"/>
        <w:rPr>
          <w:color w:val="000000"/>
          <w:sz w:val="28"/>
          <w:szCs w:val="28"/>
        </w:rPr>
      </w:pPr>
      <w:r>
        <w:rPr>
          <w:b/>
          <w:color w:val="000000"/>
          <w:sz w:val="28"/>
          <w:szCs w:val="28"/>
        </w:rPr>
        <w:t>3 Термины и определения</w:t>
      </w:r>
    </w:p>
    <w:p w14:paraId="31D22254" w14:textId="51BFD121" w:rsidR="00093F6D" w:rsidRDefault="005F113C" w:rsidP="00200FD5">
      <w:pPr>
        <w:pBdr>
          <w:top w:val="nil"/>
          <w:left w:val="nil"/>
          <w:bottom w:val="nil"/>
          <w:right w:val="nil"/>
          <w:between w:val="nil"/>
        </w:pBdr>
        <w:spacing w:line="360" w:lineRule="auto"/>
        <w:ind w:leftChars="0" w:left="1" w:firstLineChars="251" w:firstLine="602"/>
        <w:jc w:val="both"/>
        <w:rPr>
          <w:color w:val="000000"/>
        </w:rPr>
      </w:pPr>
      <w:r w:rsidRPr="008835C0">
        <w:rPr>
          <w:color w:val="000000"/>
        </w:rPr>
        <w:t xml:space="preserve">В настоящем стандарте применены </w:t>
      </w:r>
      <w:r w:rsidR="004A2D83">
        <w:rPr>
          <w:color w:val="000000"/>
        </w:rPr>
        <w:t xml:space="preserve">термины по ГОСТ 14766, а также </w:t>
      </w:r>
      <w:r w:rsidRPr="008835C0">
        <w:rPr>
          <w:color w:val="000000"/>
        </w:rPr>
        <w:t>следующие термины с соответствующими определениями:</w:t>
      </w:r>
    </w:p>
    <w:p w14:paraId="4D9AF433" w14:textId="77777777" w:rsidR="00B53379" w:rsidRDefault="00B53379" w:rsidP="00200FD5">
      <w:pPr>
        <w:pBdr>
          <w:top w:val="nil"/>
          <w:left w:val="nil"/>
          <w:bottom w:val="nil"/>
          <w:right w:val="nil"/>
          <w:between w:val="nil"/>
        </w:pBdr>
        <w:spacing w:line="360" w:lineRule="auto"/>
        <w:ind w:leftChars="0" w:left="1" w:firstLineChars="251" w:firstLine="602"/>
        <w:jc w:val="both"/>
        <w:rPr>
          <w:color w:val="000000"/>
        </w:rPr>
      </w:pPr>
      <w:r>
        <w:rPr>
          <w:color w:val="000000"/>
        </w:rPr>
        <w:t xml:space="preserve">3.1 </w:t>
      </w:r>
      <w:r w:rsidRPr="00B53379">
        <w:rPr>
          <w:b/>
          <w:bCs/>
          <w:color w:val="000000"/>
        </w:rPr>
        <w:t>Базовая длина</w:t>
      </w:r>
      <w:r>
        <w:rPr>
          <w:b/>
          <w:bCs/>
          <w:color w:val="000000"/>
        </w:rPr>
        <w:t>, мм:</w:t>
      </w:r>
      <w:r w:rsidRPr="00B53379">
        <w:rPr>
          <w:color w:val="000000"/>
        </w:rPr>
        <w:t xml:space="preserve"> расстояние между двумя точками контакта (ножами, метками) измерителя удлинения образца с испытуемым образцом в исходном, ненагруженном состоянии. </w:t>
      </w:r>
    </w:p>
    <w:p w14:paraId="394D2924" w14:textId="3A11CBB1" w:rsidR="00B53379" w:rsidRDefault="00B53379" w:rsidP="00200FD5">
      <w:pPr>
        <w:pBdr>
          <w:top w:val="nil"/>
          <w:left w:val="nil"/>
          <w:bottom w:val="nil"/>
          <w:right w:val="nil"/>
          <w:between w:val="nil"/>
        </w:pBdr>
        <w:spacing w:line="360" w:lineRule="auto"/>
        <w:ind w:leftChars="0" w:left="1" w:firstLineChars="251" w:firstLine="602"/>
        <w:jc w:val="both"/>
        <w:rPr>
          <w:color w:val="000000"/>
        </w:rPr>
      </w:pPr>
      <w:r>
        <w:rPr>
          <w:color w:val="000000"/>
        </w:rPr>
        <w:t xml:space="preserve">Примечание – </w:t>
      </w:r>
      <w:r w:rsidRPr="00B53379">
        <w:rPr>
          <w:color w:val="000000"/>
        </w:rPr>
        <w:t>Значение базовой длины задаётся конструкцией измерителя удлинения и может регулироваться для приборов с переменной базой</w:t>
      </w:r>
      <w:r>
        <w:rPr>
          <w:color w:val="000000"/>
        </w:rPr>
        <w:t>.</w:t>
      </w:r>
    </w:p>
    <w:p w14:paraId="57C00D15" w14:textId="722C9509" w:rsidR="00B53379" w:rsidRDefault="00B53379" w:rsidP="00200FD5">
      <w:pPr>
        <w:pBdr>
          <w:top w:val="nil"/>
          <w:left w:val="nil"/>
          <w:bottom w:val="nil"/>
          <w:right w:val="nil"/>
          <w:between w:val="nil"/>
        </w:pBdr>
        <w:spacing w:line="360" w:lineRule="auto"/>
        <w:ind w:leftChars="0" w:left="1" w:firstLineChars="251" w:firstLine="602"/>
        <w:jc w:val="both"/>
        <w:rPr>
          <w:color w:val="000000"/>
        </w:rPr>
      </w:pPr>
      <w:r>
        <w:rPr>
          <w:color w:val="000000"/>
        </w:rPr>
        <w:t xml:space="preserve">3.2 </w:t>
      </w:r>
      <w:r w:rsidRPr="00B53379">
        <w:rPr>
          <w:b/>
          <w:bCs/>
          <w:color w:val="000000"/>
        </w:rPr>
        <w:t xml:space="preserve">Жёсткость силовой рамы </w:t>
      </w:r>
      <w:r w:rsidR="004542D2" w:rsidRPr="00B53379">
        <w:rPr>
          <w:b/>
          <w:bCs/>
          <w:color w:val="000000"/>
        </w:rPr>
        <w:t xml:space="preserve">машины </w:t>
      </w:r>
      <w:r w:rsidRPr="00B53379">
        <w:rPr>
          <w:b/>
          <w:bCs/>
          <w:color w:val="000000"/>
        </w:rPr>
        <w:t>испытательной, Н/мм</w:t>
      </w:r>
      <w:r>
        <w:rPr>
          <w:color w:val="000000"/>
        </w:rPr>
        <w:t>:</w:t>
      </w:r>
      <w:r w:rsidRPr="00B53379">
        <w:rPr>
          <w:color w:val="000000"/>
        </w:rPr>
        <w:t xml:space="preserve"> способность несущей конструкции (станины, траверс, колонн, захватов) сопротивляться упругой деформации под действием приложенной нагрузки.</w:t>
      </w:r>
    </w:p>
    <w:p w14:paraId="335E7BF9" w14:textId="4068FE12" w:rsidR="001234F0" w:rsidRPr="001234F0" w:rsidRDefault="001234F0" w:rsidP="00200FD5">
      <w:pPr>
        <w:pBdr>
          <w:top w:val="nil"/>
          <w:left w:val="nil"/>
          <w:bottom w:val="nil"/>
          <w:right w:val="nil"/>
          <w:between w:val="nil"/>
        </w:pBdr>
        <w:spacing w:line="360" w:lineRule="auto"/>
        <w:ind w:leftChars="0" w:left="1" w:firstLineChars="251" w:firstLine="602"/>
        <w:jc w:val="both"/>
        <w:rPr>
          <w:b/>
          <w:bCs/>
          <w:color w:val="000000"/>
        </w:rPr>
      </w:pPr>
      <w:r w:rsidRPr="00B12FF9">
        <w:rPr>
          <w:color w:val="000000"/>
        </w:rPr>
        <w:lastRenderedPageBreak/>
        <w:t>3.3</w:t>
      </w:r>
      <w:r>
        <w:rPr>
          <w:b/>
          <w:bCs/>
          <w:color w:val="000000"/>
        </w:rPr>
        <w:t xml:space="preserve"> </w:t>
      </w:r>
      <w:r w:rsidRPr="001234F0">
        <w:rPr>
          <w:b/>
          <w:bCs/>
          <w:color w:val="000000"/>
        </w:rPr>
        <w:t>Измеритель удлинения (укорочения) образца (экстензометр)</w:t>
      </w:r>
      <w:r>
        <w:rPr>
          <w:b/>
          <w:bCs/>
          <w:color w:val="000000"/>
        </w:rPr>
        <w:t xml:space="preserve">: </w:t>
      </w:r>
      <w:r w:rsidR="00DD23E6">
        <w:rPr>
          <w:color w:val="000000"/>
        </w:rPr>
        <w:t>п</w:t>
      </w:r>
      <w:r w:rsidR="00DD23E6" w:rsidRPr="00DD23E6">
        <w:rPr>
          <w:color w:val="000000"/>
        </w:rPr>
        <w:t xml:space="preserve">рибор для измерения изменений длины образца (его части) </w:t>
      </w:r>
      <w:r w:rsidR="003E4438" w:rsidRPr="00DD23E6">
        <w:rPr>
          <w:color w:val="000000"/>
        </w:rPr>
        <w:t xml:space="preserve">во время приложения нагрузки </w:t>
      </w:r>
      <w:r w:rsidR="00DD23E6" w:rsidRPr="00DD23E6">
        <w:rPr>
          <w:color w:val="000000"/>
        </w:rPr>
        <w:t>при его испытании на растяжение или сжатие</w:t>
      </w:r>
      <w:r w:rsidRPr="001234F0">
        <w:rPr>
          <w:b/>
          <w:bCs/>
          <w:color w:val="000000"/>
        </w:rPr>
        <w:t>.</w:t>
      </w:r>
      <w:r w:rsidR="00B12FF9">
        <w:rPr>
          <w:b/>
          <w:bCs/>
          <w:color w:val="000000"/>
        </w:rPr>
        <w:t xml:space="preserve"> </w:t>
      </w:r>
    </w:p>
    <w:p w14:paraId="300D93F3" w14:textId="0A894B44" w:rsidR="009C3171" w:rsidRDefault="00B53379" w:rsidP="00200FD5">
      <w:pPr>
        <w:pBdr>
          <w:top w:val="nil"/>
          <w:left w:val="nil"/>
          <w:bottom w:val="nil"/>
          <w:right w:val="nil"/>
          <w:between w:val="nil"/>
        </w:pBdr>
        <w:spacing w:line="360" w:lineRule="auto"/>
        <w:ind w:leftChars="0" w:left="1" w:firstLineChars="251" w:firstLine="602"/>
        <w:jc w:val="both"/>
        <w:rPr>
          <w:color w:val="000000"/>
        </w:rPr>
      </w:pPr>
      <w:r>
        <w:rPr>
          <w:color w:val="000000"/>
        </w:rPr>
        <w:t>3.</w:t>
      </w:r>
      <w:r w:rsidR="00D85E79">
        <w:rPr>
          <w:color w:val="000000"/>
        </w:rPr>
        <w:t>4</w:t>
      </w:r>
      <w:r>
        <w:rPr>
          <w:color w:val="000000"/>
        </w:rPr>
        <w:t xml:space="preserve"> </w:t>
      </w:r>
      <w:r w:rsidR="004542D2" w:rsidRPr="00B53379">
        <w:rPr>
          <w:b/>
          <w:bCs/>
          <w:color w:val="000000"/>
        </w:rPr>
        <w:t xml:space="preserve">Машина испытательная </w:t>
      </w:r>
      <w:r w:rsidR="004542D2">
        <w:rPr>
          <w:b/>
          <w:bCs/>
          <w:color w:val="000000"/>
        </w:rPr>
        <w:t>компьютеризированная (цифровая)</w:t>
      </w:r>
      <w:r>
        <w:rPr>
          <w:b/>
          <w:bCs/>
          <w:color w:val="000000"/>
        </w:rPr>
        <w:t>:</w:t>
      </w:r>
      <w:r w:rsidRPr="00B53379">
        <w:rPr>
          <w:color w:val="000000"/>
        </w:rPr>
        <w:t xml:space="preserve"> машина, для которой управление и </w:t>
      </w:r>
      <w:r w:rsidR="009C3171">
        <w:rPr>
          <w:color w:val="000000"/>
        </w:rPr>
        <w:t>контроль</w:t>
      </w:r>
      <w:r w:rsidRPr="00B53379">
        <w:rPr>
          <w:color w:val="000000"/>
        </w:rPr>
        <w:t xml:space="preserve"> </w:t>
      </w:r>
      <w:r w:rsidR="00D834F9">
        <w:rPr>
          <w:color w:val="000000"/>
        </w:rPr>
        <w:t xml:space="preserve">за процессом </w:t>
      </w:r>
      <w:r w:rsidRPr="00B53379">
        <w:rPr>
          <w:color w:val="000000"/>
        </w:rPr>
        <w:t>испытания, измерения</w:t>
      </w:r>
      <w:r w:rsidR="00D834F9">
        <w:rPr>
          <w:color w:val="000000"/>
        </w:rPr>
        <w:t xml:space="preserve"> параметров</w:t>
      </w:r>
      <w:r w:rsidRPr="00B53379">
        <w:rPr>
          <w:color w:val="000000"/>
        </w:rPr>
        <w:t xml:space="preserve"> и обработка </w:t>
      </w:r>
      <w:r w:rsidR="00D834F9">
        <w:t>результатов измерений</w:t>
      </w:r>
      <w:r w:rsidR="00D834F9" w:rsidRPr="00B53379">
        <w:rPr>
          <w:color w:val="000000"/>
        </w:rPr>
        <w:t xml:space="preserve"> </w:t>
      </w:r>
      <w:r w:rsidRPr="00B53379">
        <w:rPr>
          <w:color w:val="000000"/>
        </w:rPr>
        <w:t>осуществляются компьютером</w:t>
      </w:r>
      <w:r w:rsidR="004542D2">
        <w:rPr>
          <w:color w:val="000000"/>
        </w:rPr>
        <w:t xml:space="preserve"> либо </w:t>
      </w:r>
      <w:r w:rsidR="00391B11" w:rsidRPr="00391B11">
        <w:rPr>
          <w:color w:val="000000"/>
        </w:rPr>
        <w:t>цифров</w:t>
      </w:r>
      <w:r w:rsidR="00391B11">
        <w:rPr>
          <w:color w:val="000000"/>
        </w:rPr>
        <w:t>ым</w:t>
      </w:r>
      <w:r w:rsidR="00391B11" w:rsidRPr="00391B11">
        <w:rPr>
          <w:color w:val="000000"/>
        </w:rPr>
        <w:t xml:space="preserve"> вычислительн</w:t>
      </w:r>
      <w:r w:rsidR="00391B11">
        <w:rPr>
          <w:color w:val="000000"/>
        </w:rPr>
        <w:t>ым</w:t>
      </w:r>
      <w:r w:rsidR="00391B11" w:rsidRPr="00391B11">
        <w:rPr>
          <w:color w:val="000000"/>
        </w:rPr>
        <w:t xml:space="preserve"> устройств</w:t>
      </w:r>
      <w:r w:rsidR="00391B11">
        <w:rPr>
          <w:color w:val="000000"/>
        </w:rPr>
        <w:t>ом</w:t>
      </w:r>
      <w:r w:rsidR="00700393">
        <w:rPr>
          <w:color w:val="000000"/>
        </w:rPr>
        <w:t xml:space="preserve"> </w:t>
      </w:r>
      <w:r w:rsidR="00700393" w:rsidRPr="00700393">
        <w:rPr>
          <w:color w:val="000000"/>
        </w:rPr>
        <w:t>с применением специализированного программного обеспечения.</w:t>
      </w:r>
      <w:r w:rsidRPr="00B53379">
        <w:rPr>
          <w:color w:val="000000"/>
        </w:rPr>
        <w:t xml:space="preserve"> </w:t>
      </w:r>
    </w:p>
    <w:p w14:paraId="67B3EF69" w14:textId="61D57609" w:rsidR="00B53379" w:rsidRDefault="009C3171" w:rsidP="00200FD5">
      <w:pPr>
        <w:pBdr>
          <w:top w:val="nil"/>
          <w:left w:val="nil"/>
          <w:bottom w:val="nil"/>
          <w:right w:val="nil"/>
          <w:between w:val="nil"/>
        </w:pBdr>
        <w:spacing w:line="360" w:lineRule="auto"/>
        <w:ind w:leftChars="0" w:left="1" w:firstLineChars="251" w:firstLine="602"/>
        <w:jc w:val="both"/>
        <w:rPr>
          <w:color w:val="000000"/>
        </w:rPr>
      </w:pPr>
      <w:r>
        <w:rPr>
          <w:color w:val="000000"/>
        </w:rPr>
        <w:t>Примечание – Обычно программное обеспечение</w:t>
      </w:r>
      <w:r w:rsidR="00B53379" w:rsidRPr="00B53379">
        <w:rPr>
          <w:color w:val="000000"/>
        </w:rPr>
        <w:t xml:space="preserve"> </w:t>
      </w:r>
      <w:r w:rsidR="00D834F9">
        <w:rPr>
          <w:color w:val="000000"/>
        </w:rPr>
        <w:t xml:space="preserve">машины </w:t>
      </w:r>
      <w:r w:rsidR="00B53379" w:rsidRPr="00B53379">
        <w:rPr>
          <w:color w:val="000000"/>
        </w:rPr>
        <w:t xml:space="preserve">также </w:t>
      </w:r>
      <w:r w:rsidR="00D834F9">
        <w:t xml:space="preserve">обрабатывает полученные результаты </w:t>
      </w:r>
      <w:r w:rsidR="00B53379" w:rsidRPr="00B53379">
        <w:rPr>
          <w:color w:val="000000"/>
        </w:rPr>
        <w:t xml:space="preserve">и представляет производные </w:t>
      </w:r>
      <w:r w:rsidR="00391B11">
        <w:rPr>
          <w:color w:val="000000"/>
        </w:rPr>
        <w:t>характеристики материала</w:t>
      </w:r>
      <w:r>
        <w:rPr>
          <w:color w:val="000000"/>
        </w:rPr>
        <w:t xml:space="preserve"> согласно методам</w:t>
      </w:r>
      <w:r w:rsidR="00B53379" w:rsidRPr="00B53379">
        <w:rPr>
          <w:color w:val="000000"/>
        </w:rPr>
        <w:t xml:space="preserve"> </w:t>
      </w:r>
      <w:r w:rsidR="00FD0014">
        <w:rPr>
          <w:color w:val="000000"/>
        </w:rPr>
        <w:t>испытаний,</w:t>
      </w:r>
      <w:r>
        <w:rPr>
          <w:color w:val="000000"/>
        </w:rPr>
        <w:t xml:space="preserve"> </w:t>
      </w:r>
      <w:r w:rsidR="00B53379" w:rsidRPr="00B53379">
        <w:rPr>
          <w:color w:val="000000"/>
        </w:rPr>
        <w:t xml:space="preserve">на основе собранных основных </w:t>
      </w:r>
      <w:r>
        <w:rPr>
          <w:color w:val="000000"/>
        </w:rPr>
        <w:t xml:space="preserve">измерительных </w:t>
      </w:r>
      <w:r w:rsidR="00B53379" w:rsidRPr="00B53379">
        <w:rPr>
          <w:color w:val="000000"/>
        </w:rPr>
        <w:t>данных</w:t>
      </w:r>
      <w:r>
        <w:rPr>
          <w:color w:val="000000"/>
        </w:rPr>
        <w:t>.</w:t>
      </w:r>
    </w:p>
    <w:p w14:paraId="46311707" w14:textId="61DE24D3" w:rsidR="00A356E3" w:rsidRDefault="00A356E3" w:rsidP="00200FD5">
      <w:pPr>
        <w:pBdr>
          <w:top w:val="nil"/>
          <w:left w:val="nil"/>
          <w:bottom w:val="nil"/>
          <w:right w:val="nil"/>
          <w:between w:val="nil"/>
        </w:pBdr>
        <w:spacing w:line="360" w:lineRule="auto"/>
        <w:ind w:leftChars="0" w:left="1" w:firstLineChars="251" w:firstLine="602"/>
        <w:jc w:val="both"/>
        <w:rPr>
          <w:color w:val="000000"/>
        </w:rPr>
      </w:pPr>
      <w:r>
        <w:rPr>
          <w:color w:val="000000"/>
        </w:rPr>
        <w:t>3.</w:t>
      </w:r>
      <w:r w:rsidR="00D85E79">
        <w:rPr>
          <w:color w:val="000000"/>
        </w:rPr>
        <w:t>5</w:t>
      </w:r>
      <w:r>
        <w:rPr>
          <w:color w:val="000000"/>
        </w:rPr>
        <w:t xml:space="preserve"> </w:t>
      </w:r>
      <w:r w:rsidRPr="00A356E3">
        <w:rPr>
          <w:b/>
          <w:bCs/>
          <w:color w:val="000000"/>
        </w:rPr>
        <w:t>Наибольший предел измерений нагрузки машины (НПИ), Н:</w:t>
      </w:r>
      <w:r w:rsidRPr="00A356E3">
        <w:rPr>
          <w:color w:val="000000"/>
        </w:rPr>
        <w:t xml:space="preserve"> максимальное значение силы, которое испытательная машина способна воспроизвести и измерить с нормированными показателями точности</w:t>
      </w:r>
      <w:r w:rsidR="00D834F9">
        <w:rPr>
          <w:color w:val="000000"/>
        </w:rPr>
        <w:t xml:space="preserve"> </w:t>
      </w:r>
      <w:r w:rsidR="00D834F9" w:rsidRPr="00700393">
        <w:rPr>
          <w:color w:val="000000"/>
        </w:rPr>
        <w:t>(относительной погрешностью, повторяемостью, разрешением и др.), установленными для данной группы (класса точности)</w:t>
      </w:r>
      <w:r w:rsidRPr="00A356E3">
        <w:rPr>
          <w:color w:val="000000"/>
        </w:rPr>
        <w:t>.</w:t>
      </w:r>
    </w:p>
    <w:p w14:paraId="687AD987" w14:textId="5D6709CD" w:rsidR="00700393" w:rsidRDefault="00700393" w:rsidP="00700393">
      <w:pPr>
        <w:pBdr>
          <w:top w:val="nil"/>
          <w:left w:val="nil"/>
          <w:bottom w:val="nil"/>
          <w:right w:val="nil"/>
          <w:between w:val="nil"/>
        </w:pBdr>
        <w:spacing w:line="360" w:lineRule="auto"/>
        <w:ind w:leftChars="0" w:left="1" w:firstLineChars="251" w:firstLine="602"/>
        <w:jc w:val="both"/>
        <w:rPr>
          <w:color w:val="000000"/>
        </w:rPr>
      </w:pPr>
      <w:r>
        <w:rPr>
          <w:color w:val="000000"/>
        </w:rPr>
        <w:t>3.</w:t>
      </w:r>
      <w:r w:rsidR="00D85E79">
        <w:rPr>
          <w:color w:val="000000"/>
        </w:rPr>
        <w:t>6</w:t>
      </w:r>
      <w:r>
        <w:rPr>
          <w:color w:val="000000"/>
        </w:rPr>
        <w:t xml:space="preserve"> </w:t>
      </w:r>
      <w:r w:rsidRPr="00700393">
        <w:rPr>
          <w:b/>
          <w:bCs/>
          <w:color w:val="000000"/>
        </w:rPr>
        <w:t>Наименьший предел измерений нагрузки машины (НмПИ)</w:t>
      </w:r>
      <w:r>
        <w:rPr>
          <w:b/>
          <w:bCs/>
          <w:color w:val="000000"/>
        </w:rPr>
        <w:t>, Н:</w:t>
      </w:r>
      <w:r w:rsidRPr="00700393">
        <w:rPr>
          <w:color w:val="000000"/>
        </w:rPr>
        <w:t xml:space="preserve"> — минимальное значение силы, начиная с которого испытательная машина способна проводить измерения с нормированными показателями точности (относительной погрешностью, повторяемостью, разрешением и др.), установленными для данной группы (класса точности).</w:t>
      </w:r>
    </w:p>
    <w:p w14:paraId="1F2AA64B" w14:textId="79395C8C" w:rsidR="00057129" w:rsidRDefault="00057129" w:rsidP="00200FD5">
      <w:pPr>
        <w:pBdr>
          <w:top w:val="nil"/>
          <w:left w:val="nil"/>
          <w:bottom w:val="nil"/>
          <w:right w:val="nil"/>
          <w:between w:val="nil"/>
        </w:pBdr>
        <w:spacing w:line="360" w:lineRule="auto"/>
        <w:ind w:leftChars="0" w:left="1" w:firstLineChars="251" w:firstLine="602"/>
        <w:jc w:val="both"/>
        <w:rPr>
          <w:color w:val="000000"/>
        </w:rPr>
      </w:pPr>
      <w:r>
        <w:rPr>
          <w:color w:val="000000"/>
        </w:rPr>
        <w:t>3.</w:t>
      </w:r>
      <w:r w:rsidR="00D85E79">
        <w:rPr>
          <w:color w:val="000000"/>
        </w:rPr>
        <w:t>7</w:t>
      </w:r>
      <w:r>
        <w:rPr>
          <w:color w:val="000000"/>
        </w:rPr>
        <w:t xml:space="preserve"> </w:t>
      </w:r>
      <w:r w:rsidRPr="00057129">
        <w:rPr>
          <w:b/>
          <w:bCs/>
          <w:color w:val="000000"/>
        </w:rPr>
        <w:t>Несоосность:</w:t>
      </w:r>
      <w:r w:rsidRPr="00057129">
        <w:rPr>
          <w:color w:val="000000"/>
        </w:rPr>
        <w:t xml:space="preserve"> состояние </w:t>
      </w:r>
      <w:r w:rsidR="007D01BE">
        <w:t>взаимного расположения продольных осей подвижного и неподвижного захватов</w:t>
      </w:r>
      <w:r w:rsidR="007D01BE" w:rsidRPr="00057129">
        <w:rPr>
          <w:color w:val="000000"/>
        </w:rPr>
        <w:t xml:space="preserve"> </w:t>
      </w:r>
      <w:r w:rsidRPr="00057129">
        <w:rPr>
          <w:color w:val="000000"/>
        </w:rPr>
        <w:t xml:space="preserve">испытательной машины, влияющее на </w:t>
      </w:r>
      <w:r w:rsidR="001C73C5">
        <w:rPr>
          <w:color w:val="000000"/>
        </w:rPr>
        <w:t>возникновение</w:t>
      </w:r>
      <w:r w:rsidRPr="00057129">
        <w:rPr>
          <w:color w:val="000000"/>
        </w:rPr>
        <w:t xml:space="preserve"> изгибающих моментов </w:t>
      </w:r>
      <w:r w:rsidR="001C73C5">
        <w:rPr>
          <w:color w:val="000000"/>
        </w:rPr>
        <w:t>на</w:t>
      </w:r>
      <w:r w:rsidRPr="00057129">
        <w:rPr>
          <w:color w:val="000000"/>
        </w:rPr>
        <w:t xml:space="preserve"> образ</w:t>
      </w:r>
      <w:r w:rsidR="001C73C5">
        <w:rPr>
          <w:color w:val="000000"/>
        </w:rPr>
        <w:t>це</w:t>
      </w:r>
      <w:r w:rsidRPr="00057129">
        <w:rPr>
          <w:color w:val="000000"/>
        </w:rPr>
        <w:t xml:space="preserve"> во время приложения растягивающих или сжимающих сил.</w:t>
      </w:r>
    </w:p>
    <w:p w14:paraId="6A451CE0" w14:textId="3E3F22A6" w:rsidR="00266D1D" w:rsidRDefault="009B5F65" w:rsidP="00200FD5">
      <w:pPr>
        <w:pBdr>
          <w:top w:val="nil"/>
          <w:left w:val="nil"/>
          <w:bottom w:val="nil"/>
          <w:right w:val="nil"/>
          <w:between w:val="nil"/>
        </w:pBdr>
        <w:spacing w:line="360" w:lineRule="auto"/>
        <w:ind w:leftChars="0" w:left="1" w:firstLineChars="251" w:firstLine="602"/>
        <w:jc w:val="both"/>
        <w:rPr>
          <w:color w:val="000000"/>
        </w:rPr>
      </w:pPr>
      <w:r w:rsidRPr="009B5F65">
        <w:rPr>
          <w:color w:val="000000"/>
        </w:rPr>
        <w:t>3.</w:t>
      </w:r>
      <w:r w:rsidR="00D85E79">
        <w:rPr>
          <w:color w:val="000000"/>
        </w:rPr>
        <w:t>8</w:t>
      </w:r>
      <w:r>
        <w:rPr>
          <w:b/>
          <w:bCs/>
          <w:color w:val="000000"/>
        </w:rPr>
        <w:t xml:space="preserve"> </w:t>
      </w:r>
      <w:r w:rsidR="00266D1D" w:rsidRPr="00266D1D">
        <w:rPr>
          <w:b/>
          <w:bCs/>
          <w:color w:val="000000"/>
        </w:rPr>
        <w:t>Относительный гистерезис показаний h, %</w:t>
      </w:r>
      <w:r w:rsidR="00266D1D">
        <w:rPr>
          <w:b/>
          <w:bCs/>
          <w:color w:val="000000"/>
        </w:rPr>
        <w:t>:</w:t>
      </w:r>
      <w:r w:rsidR="00266D1D" w:rsidRPr="00266D1D">
        <w:rPr>
          <w:color w:val="000000"/>
        </w:rPr>
        <w:t xml:space="preserve"> максимальная </w:t>
      </w:r>
      <w:r w:rsidR="00DD229E">
        <w:rPr>
          <w:color w:val="000000"/>
        </w:rPr>
        <w:t>разность</w:t>
      </w:r>
      <w:r w:rsidR="00266D1D" w:rsidRPr="00266D1D">
        <w:rPr>
          <w:color w:val="000000"/>
        </w:rPr>
        <w:t xml:space="preserve"> в показаниях нагрузки для одного и того же значения нагрузки, измеренная в процессе её увеличения и в процессе её уменьшения, выраженная в процентах от измеряемого значения.</w:t>
      </w:r>
    </w:p>
    <w:p w14:paraId="3FF3D58D" w14:textId="6A342AF1" w:rsidR="009B5F65" w:rsidRPr="009B5F65" w:rsidRDefault="009B5F65" w:rsidP="009B5F65">
      <w:pPr>
        <w:pBdr>
          <w:top w:val="nil"/>
          <w:left w:val="nil"/>
          <w:bottom w:val="nil"/>
          <w:right w:val="nil"/>
          <w:between w:val="nil"/>
        </w:pBdr>
        <w:spacing w:line="360" w:lineRule="auto"/>
        <w:ind w:leftChars="0" w:left="1" w:firstLineChars="251" w:firstLine="602"/>
        <w:jc w:val="both"/>
        <w:rPr>
          <w:color w:val="000000"/>
        </w:rPr>
      </w:pPr>
      <w:r>
        <w:rPr>
          <w:color w:val="000000"/>
        </w:rPr>
        <w:t>3.</w:t>
      </w:r>
      <w:r w:rsidR="00D85E79">
        <w:rPr>
          <w:color w:val="000000"/>
        </w:rPr>
        <w:t>9</w:t>
      </w:r>
      <w:r>
        <w:rPr>
          <w:color w:val="000000"/>
        </w:rPr>
        <w:t xml:space="preserve"> </w:t>
      </w:r>
      <w:r w:rsidRPr="009B5F65">
        <w:rPr>
          <w:b/>
          <w:bCs/>
          <w:color w:val="000000"/>
        </w:rPr>
        <w:t>Относительный невозврат нуля после разгружения f</w:t>
      </w:r>
      <w:r w:rsidRPr="009B5F65">
        <w:rPr>
          <w:b/>
          <w:bCs/>
          <w:color w:val="000000"/>
          <w:vertAlign w:val="subscript"/>
        </w:rPr>
        <w:t>0</w:t>
      </w:r>
      <w:r w:rsidRPr="009B5F65">
        <w:rPr>
          <w:b/>
          <w:bCs/>
          <w:color w:val="000000"/>
        </w:rPr>
        <w:t>, %</w:t>
      </w:r>
      <w:r>
        <w:rPr>
          <w:b/>
          <w:bCs/>
          <w:color w:val="000000"/>
        </w:rPr>
        <w:t>:</w:t>
      </w:r>
      <w:r w:rsidRPr="009B5F65">
        <w:rPr>
          <w:color w:val="000000"/>
        </w:rPr>
        <w:t xml:space="preserve"> отношение показаний нагрузки, зафиксированной силоизмерительной системой испытательной машины после полного снятия нагрузки, к номинальному значению силы диапазона измерений, выраженное в процентах.</w:t>
      </w:r>
    </w:p>
    <w:p w14:paraId="08545C71" w14:textId="68D0B3DC" w:rsidR="009B5F65" w:rsidRPr="009B5F65" w:rsidRDefault="009B5F65" w:rsidP="009B5F65">
      <w:pPr>
        <w:pBdr>
          <w:top w:val="nil"/>
          <w:left w:val="nil"/>
          <w:bottom w:val="nil"/>
          <w:right w:val="nil"/>
          <w:between w:val="nil"/>
        </w:pBdr>
        <w:spacing w:line="360" w:lineRule="auto"/>
        <w:ind w:leftChars="0" w:left="1" w:firstLineChars="251" w:firstLine="602"/>
        <w:jc w:val="both"/>
        <w:rPr>
          <w:color w:val="000000"/>
        </w:rPr>
      </w:pPr>
      <w:r>
        <w:rPr>
          <w:color w:val="000000"/>
        </w:rPr>
        <w:t>3.</w:t>
      </w:r>
      <w:r w:rsidR="00D85E79">
        <w:rPr>
          <w:color w:val="000000"/>
        </w:rPr>
        <w:t>10</w:t>
      </w:r>
      <w:r>
        <w:rPr>
          <w:color w:val="000000"/>
        </w:rPr>
        <w:t xml:space="preserve"> </w:t>
      </w:r>
      <w:r w:rsidRPr="009B5F65">
        <w:rPr>
          <w:b/>
          <w:bCs/>
          <w:color w:val="000000"/>
        </w:rPr>
        <w:t>Относительная погрешность измерений нагрузки (на прямом ходу) Δ</w:t>
      </w:r>
      <w:r w:rsidRPr="009B5F65">
        <w:rPr>
          <w:b/>
          <w:bCs/>
          <w:color w:val="000000"/>
          <w:vertAlign w:val="subscript"/>
        </w:rPr>
        <w:t>0</w:t>
      </w:r>
      <w:r w:rsidRPr="009B5F65">
        <w:rPr>
          <w:b/>
          <w:bCs/>
          <w:color w:val="000000"/>
        </w:rPr>
        <w:t>, %:</w:t>
      </w:r>
      <w:r w:rsidRPr="009B5F65">
        <w:rPr>
          <w:color w:val="000000"/>
        </w:rPr>
        <w:t xml:space="preserve"> разница между результатом измерений нагрузки испытательной машиной и </w:t>
      </w:r>
      <w:r w:rsidRPr="009B5F65">
        <w:rPr>
          <w:color w:val="000000"/>
        </w:rPr>
        <w:lastRenderedPageBreak/>
        <w:t>действительным значением силы на эталоне (динамометр, мера силы тяжести), выраженная в процентах от действительного значения нагрузки.</w:t>
      </w:r>
    </w:p>
    <w:p w14:paraId="276B02D7" w14:textId="377EE3FE" w:rsidR="009B5F65" w:rsidRPr="009B5F65" w:rsidRDefault="009B5F65" w:rsidP="009B5F65">
      <w:pPr>
        <w:pBdr>
          <w:top w:val="nil"/>
          <w:left w:val="nil"/>
          <w:bottom w:val="nil"/>
          <w:right w:val="nil"/>
          <w:between w:val="nil"/>
        </w:pBdr>
        <w:spacing w:line="360" w:lineRule="auto"/>
        <w:ind w:leftChars="0" w:left="1" w:firstLineChars="251" w:firstLine="602"/>
        <w:jc w:val="both"/>
        <w:rPr>
          <w:color w:val="000000"/>
        </w:rPr>
      </w:pPr>
      <w:r>
        <w:rPr>
          <w:color w:val="000000"/>
        </w:rPr>
        <w:t>3.</w:t>
      </w:r>
      <w:r w:rsidR="00700393">
        <w:rPr>
          <w:color w:val="000000"/>
        </w:rPr>
        <w:t>1</w:t>
      </w:r>
      <w:r w:rsidR="00D85E79">
        <w:rPr>
          <w:color w:val="000000"/>
        </w:rPr>
        <w:t>1</w:t>
      </w:r>
      <w:r>
        <w:rPr>
          <w:color w:val="000000"/>
        </w:rPr>
        <w:t xml:space="preserve"> </w:t>
      </w:r>
      <w:r w:rsidRPr="009B5F65">
        <w:rPr>
          <w:b/>
          <w:bCs/>
          <w:color w:val="000000"/>
        </w:rPr>
        <w:t>Относительная погрешность установки базовой длины, %:</w:t>
      </w:r>
      <w:r w:rsidRPr="009B5F65">
        <w:rPr>
          <w:color w:val="000000"/>
        </w:rPr>
        <w:t xml:space="preserve"> характеристика измерителя удлинения образца, показывающая, насколько его установленная измерительная база отличается от номинального значения, и рассчитывается как отношение абсолютной погрешности установки базовой длины к её номинальному значению, выраженное в процентах.</w:t>
      </w:r>
    </w:p>
    <w:p w14:paraId="4F58B6E4" w14:textId="266CBF43" w:rsidR="009B5F65" w:rsidRPr="009B5F65" w:rsidRDefault="009B5F65" w:rsidP="009B5F65">
      <w:pPr>
        <w:pBdr>
          <w:top w:val="nil"/>
          <w:left w:val="nil"/>
          <w:bottom w:val="nil"/>
          <w:right w:val="nil"/>
          <w:between w:val="nil"/>
        </w:pBdr>
        <w:spacing w:line="360" w:lineRule="auto"/>
        <w:ind w:leftChars="0" w:left="1" w:firstLineChars="251" w:firstLine="602"/>
        <w:jc w:val="both"/>
        <w:rPr>
          <w:color w:val="000000"/>
        </w:rPr>
      </w:pPr>
      <w:r>
        <w:rPr>
          <w:color w:val="000000"/>
        </w:rPr>
        <w:t>3.1</w:t>
      </w:r>
      <w:r w:rsidR="00D85E79">
        <w:rPr>
          <w:color w:val="000000"/>
        </w:rPr>
        <w:t>2</w:t>
      </w:r>
      <w:r>
        <w:rPr>
          <w:color w:val="000000"/>
        </w:rPr>
        <w:t xml:space="preserve"> </w:t>
      </w:r>
      <w:r w:rsidRPr="009B5F65">
        <w:rPr>
          <w:b/>
          <w:bCs/>
          <w:color w:val="000000"/>
        </w:rPr>
        <w:t>Относительная повторяемость b</w:t>
      </w:r>
      <w:r w:rsidRPr="009B5F65">
        <w:rPr>
          <w:b/>
          <w:bCs/>
          <w:color w:val="000000"/>
          <w:vertAlign w:val="subscript"/>
        </w:rPr>
        <w:t>0</w:t>
      </w:r>
      <w:r w:rsidRPr="009B5F65">
        <w:rPr>
          <w:b/>
          <w:bCs/>
          <w:color w:val="000000"/>
        </w:rPr>
        <w:t>, %:</w:t>
      </w:r>
      <w:r w:rsidRPr="009B5F65">
        <w:rPr>
          <w:color w:val="000000"/>
        </w:rPr>
        <w:t xml:space="preserve"> максимальный разброс измерений нагрузки машины при многократном приложении одной и той же силы в идентичных условиях. Определяется в поверяемой точке как отношение размаха показаний нагрузки в серии к действительному значению нагрузки. </w:t>
      </w:r>
    </w:p>
    <w:p w14:paraId="196D18EE" w14:textId="4D738374" w:rsidR="009B5F65" w:rsidRPr="009B5F65" w:rsidRDefault="009B5F65" w:rsidP="009B5F65">
      <w:pPr>
        <w:pBdr>
          <w:top w:val="nil"/>
          <w:left w:val="nil"/>
          <w:bottom w:val="nil"/>
          <w:right w:val="nil"/>
          <w:between w:val="nil"/>
        </w:pBdr>
        <w:spacing w:line="360" w:lineRule="auto"/>
        <w:ind w:leftChars="0" w:left="1" w:firstLineChars="251" w:firstLine="602"/>
        <w:jc w:val="both"/>
        <w:rPr>
          <w:color w:val="000000"/>
        </w:rPr>
      </w:pPr>
      <w:r>
        <w:rPr>
          <w:color w:val="000000"/>
        </w:rPr>
        <w:t>3.1</w:t>
      </w:r>
      <w:r w:rsidR="00D85E79">
        <w:rPr>
          <w:color w:val="000000"/>
        </w:rPr>
        <w:t>3</w:t>
      </w:r>
      <w:r>
        <w:rPr>
          <w:color w:val="000000"/>
        </w:rPr>
        <w:t xml:space="preserve"> </w:t>
      </w:r>
      <w:r w:rsidRPr="009B5F65">
        <w:rPr>
          <w:b/>
          <w:bCs/>
          <w:color w:val="000000"/>
        </w:rPr>
        <w:t>Относительное разрешение r, %</w:t>
      </w:r>
      <w:r>
        <w:rPr>
          <w:b/>
          <w:bCs/>
          <w:color w:val="000000"/>
        </w:rPr>
        <w:t>:</w:t>
      </w:r>
      <w:r w:rsidRPr="009B5F65">
        <w:rPr>
          <w:color w:val="000000"/>
        </w:rPr>
        <w:t xml:space="preserve">  характеристика подсистемы обработки и индикации измерительных сигналов испытательной машины, определяемая как отношение абсолютной разрешающей способности индикатора (минимального различимого изменения измеряемой величины) к значению измеряемой величины в рассматриваемой точке, выраженное в процентах</w:t>
      </w:r>
      <w:r>
        <w:rPr>
          <w:color w:val="000000"/>
        </w:rPr>
        <w:t>.</w:t>
      </w:r>
    </w:p>
    <w:p w14:paraId="06E72115" w14:textId="44A98C41" w:rsidR="00A356E3" w:rsidRDefault="009B5F65" w:rsidP="00200FD5">
      <w:pPr>
        <w:pBdr>
          <w:top w:val="nil"/>
          <w:left w:val="nil"/>
          <w:bottom w:val="nil"/>
          <w:right w:val="nil"/>
          <w:between w:val="nil"/>
        </w:pBdr>
        <w:spacing w:line="360" w:lineRule="auto"/>
        <w:ind w:leftChars="0" w:left="1" w:firstLineChars="251" w:firstLine="602"/>
        <w:jc w:val="both"/>
        <w:rPr>
          <w:color w:val="000000"/>
        </w:rPr>
      </w:pPr>
      <w:r>
        <w:rPr>
          <w:color w:val="000000"/>
        </w:rPr>
        <w:t>3.1</w:t>
      </w:r>
      <w:r w:rsidR="00D85E79">
        <w:rPr>
          <w:color w:val="000000"/>
        </w:rPr>
        <w:t>4</w:t>
      </w:r>
      <w:r>
        <w:rPr>
          <w:color w:val="000000"/>
        </w:rPr>
        <w:t xml:space="preserve"> </w:t>
      </w:r>
      <w:r w:rsidRPr="009B5F65">
        <w:rPr>
          <w:b/>
          <w:bCs/>
          <w:color w:val="000000"/>
        </w:rPr>
        <w:t>Частота дискретизации</w:t>
      </w:r>
      <w:r>
        <w:rPr>
          <w:b/>
          <w:bCs/>
          <w:color w:val="000000"/>
        </w:rPr>
        <w:t>, Гц (с</w:t>
      </w:r>
      <w:r w:rsidRPr="009B5F65">
        <w:rPr>
          <w:b/>
          <w:bCs/>
          <w:color w:val="000000"/>
          <w:vertAlign w:val="superscript"/>
        </w:rPr>
        <w:t>-1</w:t>
      </w:r>
      <w:r>
        <w:rPr>
          <w:b/>
          <w:bCs/>
          <w:color w:val="000000"/>
        </w:rPr>
        <w:t>)</w:t>
      </w:r>
      <w:r w:rsidRPr="009B5F65">
        <w:rPr>
          <w:b/>
          <w:bCs/>
          <w:color w:val="000000"/>
        </w:rPr>
        <w:t>:</w:t>
      </w:r>
      <w:r w:rsidRPr="009B5F65">
        <w:rPr>
          <w:color w:val="000000"/>
        </w:rPr>
        <w:t xml:space="preserve"> - количество измерений аналогового сигнала (нагрузка, удлинение, перемещение подвижного захвата и т.д.), которое регистрируется измерительной системой за одну секунду. </w:t>
      </w:r>
    </w:p>
    <w:p w14:paraId="78997312" w14:textId="77777777" w:rsidR="00A356E3" w:rsidRPr="008835C0" w:rsidRDefault="00A356E3" w:rsidP="00200FD5">
      <w:pPr>
        <w:pBdr>
          <w:top w:val="nil"/>
          <w:left w:val="nil"/>
          <w:bottom w:val="nil"/>
          <w:right w:val="nil"/>
          <w:between w:val="nil"/>
        </w:pBdr>
        <w:spacing w:line="360" w:lineRule="auto"/>
        <w:ind w:leftChars="0" w:left="1" w:firstLineChars="251" w:firstLine="602"/>
        <w:jc w:val="both"/>
        <w:rPr>
          <w:color w:val="000000"/>
        </w:rPr>
      </w:pPr>
    </w:p>
    <w:p w14:paraId="49897489" w14:textId="61FC8EF8" w:rsidR="00093F6D" w:rsidRDefault="00283F92" w:rsidP="00200FD5">
      <w:pPr>
        <w:pBdr>
          <w:top w:val="nil"/>
          <w:left w:val="nil"/>
          <w:bottom w:val="nil"/>
          <w:right w:val="nil"/>
          <w:between w:val="nil"/>
        </w:pBdr>
        <w:spacing w:line="360" w:lineRule="auto"/>
        <w:ind w:leftChars="0" w:left="1" w:firstLineChars="251" w:firstLine="706"/>
        <w:jc w:val="both"/>
        <w:rPr>
          <w:color w:val="000000"/>
          <w:sz w:val="28"/>
          <w:szCs w:val="28"/>
        </w:rPr>
      </w:pPr>
      <w:r>
        <w:rPr>
          <w:b/>
          <w:color w:val="000000"/>
          <w:sz w:val="28"/>
          <w:szCs w:val="28"/>
        </w:rPr>
        <w:t>4</w:t>
      </w:r>
      <w:r w:rsidR="00200FD5">
        <w:rPr>
          <w:b/>
          <w:color w:val="000000"/>
          <w:sz w:val="28"/>
          <w:szCs w:val="28"/>
        </w:rPr>
        <w:t xml:space="preserve"> </w:t>
      </w:r>
      <w:r w:rsidRPr="00283F92">
        <w:rPr>
          <w:b/>
          <w:color w:val="231F20"/>
          <w:sz w:val="28"/>
          <w:szCs w:val="28"/>
        </w:rPr>
        <w:t>Классификация</w:t>
      </w:r>
    </w:p>
    <w:p w14:paraId="01EC6D6E" w14:textId="0B9D0379" w:rsidR="00283F92" w:rsidRPr="00FC34C5" w:rsidRDefault="00283F92" w:rsidP="00FC34C5">
      <w:pPr>
        <w:pBdr>
          <w:top w:val="nil"/>
          <w:left w:val="nil"/>
          <w:bottom w:val="nil"/>
          <w:right w:val="nil"/>
          <w:between w:val="nil"/>
        </w:pBdr>
        <w:spacing w:line="360" w:lineRule="auto"/>
        <w:ind w:leftChars="0" w:left="1" w:firstLineChars="251" w:firstLine="602"/>
        <w:jc w:val="both"/>
      </w:pPr>
      <w:r w:rsidRPr="00FC34C5">
        <w:t>4.1 Машины для испытаний материалов на растяжение, сжатие и изгиб имеют следующую классификацию:</w:t>
      </w:r>
    </w:p>
    <w:p w14:paraId="662ED8FE" w14:textId="77777777" w:rsidR="00283F92" w:rsidRPr="00FC34C5" w:rsidRDefault="00283F92" w:rsidP="00FC34C5">
      <w:pPr>
        <w:pBdr>
          <w:top w:val="nil"/>
          <w:left w:val="nil"/>
          <w:bottom w:val="nil"/>
          <w:right w:val="nil"/>
          <w:between w:val="nil"/>
        </w:pBdr>
        <w:spacing w:line="360" w:lineRule="auto"/>
        <w:ind w:leftChars="0" w:left="1" w:firstLineChars="251" w:firstLine="602"/>
        <w:jc w:val="both"/>
      </w:pPr>
      <w:r w:rsidRPr="00FC34C5">
        <w:t>машины разрывные (растяжение);</w:t>
      </w:r>
    </w:p>
    <w:p w14:paraId="2E4785C8" w14:textId="77777777" w:rsidR="00283F92" w:rsidRPr="00FC34C5" w:rsidRDefault="00283F92" w:rsidP="00FC34C5">
      <w:pPr>
        <w:pBdr>
          <w:top w:val="nil"/>
          <w:left w:val="nil"/>
          <w:bottom w:val="nil"/>
          <w:right w:val="nil"/>
          <w:between w:val="nil"/>
        </w:pBdr>
        <w:spacing w:line="360" w:lineRule="auto"/>
        <w:ind w:leftChars="0" w:left="1" w:firstLineChars="251" w:firstLine="602"/>
        <w:jc w:val="both"/>
      </w:pPr>
      <w:r w:rsidRPr="00FC34C5">
        <w:t>машины на сжатие, прессы (сжатие, изгиб);</w:t>
      </w:r>
    </w:p>
    <w:p w14:paraId="08E41DA8" w14:textId="00F49BFB" w:rsidR="00283F92" w:rsidRPr="00FC34C5" w:rsidRDefault="00283F92" w:rsidP="00FC34C5">
      <w:pPr>
        <w:pBdr>
          <w:top w:val="nil"/>
          <w:left w:val="nil"/>
          <w:bottom w:val="nil"/>
          <w:right w:val="nil"/>
          <w:between w:val="nil"/>
        </w:pBdr>
        <w:spacing w:line="360" w:lineRule="auto"/>
        <w:ind w:leftChars="0" w:left="1" w:firstLineChars="251" w:firstLine="602"/>
        <w:jc w:val="both"/>
      </w:pPr>
      <w:r w:rsidRPr="00FC34C5">
        <w:t>машины универсальные (растяжение, сжатие, изгиб).</w:t>
      </w:r>
    </w:p>
    <w:p w14:paraId="43108B5B" w14:textId="77777777" w:rsidR="00283F92" w:rsidRPr="00FC34C5" w:rsidRDefault="00283F92" w:rsidP="00FC34C5">
      <w:pPr>
        <w:pBdr>
          <w:top w:val="nil"/>
          <w:left w:val="nil"/>
          <w:bottom w:val="nil"/>
          <w:right w:val="nil"/>
          <w:between w:val="nil"/>
        </w:pBdr>
        <w:spacing w:line="360" w:lineRule="auto"/>
        <w:ind w:leftChars="0" w:left="1" w:firstLineChars="251" w:firstLine="602"/>
        <w:jc w:val="both"/>
      </w:pPr>
    </w:p>
    <w:p w14:paraId="32525AE6" w14:textId="734EA0A8" w:rsidR="00283F92" w:rsidRPr="00FC34C5" w:rsidRDefault="00283F92" w:rsidP="00FC34C5">
      <w:pPr>
        <w:pBdr>
          <w:top w:val="nil"/>
          <w:left w:val="nil"/>
          <w:bottom w:val="nil"/>
          <w:right w:val="nil"/>
          <w:between w:val="nil"/>
        </w:pBdr>
        <w:spacing w:line="360" w:lineRule="auto"/>
        <w:ind w:leftChars="0" w:left="1" w:firstLineChars="251" w:firstLine="602"/>
        <w:jc w:val="both"/>
      </w:pPr>
      <w:r w:rsidRPr="00FC34C5">
        <w:t>4.2 По способу силовозбуждения (виду привода) машины по п. 4.1 подразделяются на:</w:t>
      </w:r>
    </w:p>
    <w:p w14:paraId="1C75EB1F" w14:textId="77777777" w:rsidR="00283F92" w:rsidRPr="00FC34C5" w:rsidRDefault="00283F92" w:rsidP="00FC34C5">
      <w:pPr>
        <w:pBdr>
          <w:top w:val="nil"/>
          <w:left w:val="nil"/>
          <w:bottom w:val="nil"/>
          <w:right w:val="nil"/>
          <w:between w:val="nil"/>
        </w:pBdr>
        <w:spacing w:line="360" w:lineRule="auto"/>
        <w:ind w:leftChars="0" w:left="1" w:firstLineChars="251" w:firstLine="602"/>
        <w:jc w:val="both"/>
      </w:pPr>
      <w:r w:rsidRPr="00FC34C5">
        <w:t>механические;</w:t>
      </w:r>
    </w:p>
    <w:p w14:paraId="72C9B543" w14:textId="77777777" w:rsidR="00283F92" w:rsidRPr="00FC34C5" w:rsidRDefault="00283F92" w:rsidP="00FC34C5">
      <w:pPr>
        <w:pBdr>
          <w:top w:val="nil"/>
          <w:left w:val="nil"/>
          <w:bottom w:val="nil"/>
          <w:right w:val="nil"/>
          <w:between w:val="nil"/>
        </w:pBdr>
        <w:spacing w:line="360" w:lineRule="auto"/>
        <w:ind w:leftChars="0" w:left="1" w:firstLineChars="251" w:firstLine="602"/>
        <w:jc w:val="both"/>
      </w:pPr>
      <w:r w:rsidRPr="00FC34C5">
        <w:t>электромеханические;</w:t>
      </w:r>
    </w:p>
    <w:p w14:paraId="69B1EDE5" w14:textId="27AF8723" w:rsidR="00093F6D" w:rsidRPr="00FC34C5" w:rsidRDefault="00283F92" w:rsidP="00FC34C5">
      <w:pPr>
        <w:pBdr>
          <w:top w:val="nil"/>
          <w:left w:val="nil"/>
          <w:bottom w:val="nil"/>
          <w:right w:val="nil"/>
          <w:between w:val="nil"/>
        </w:pBdr>
        <w:spacing w:line="360" w:lineRule="auto"/>
        <w:ind w:leftChars="0" w:left="1" w:firstLineChars="251" w:firstLine="602"/>
        <w:jc w:val="both"/>
      </w:pPr>
      <w:r w:rsidRPr="00FC34C5">
        <w:t>электрогидравлические.</w:t>
      </w:r>
    </w:p>
    <w:p w14:paraId="13E00D4E" w14:textId="77777777" w:rsidR="008F07CB" w:rsidRPr="00233584" w:rsidRDefault="008F07CB" w:rsidP="00283F92">
      <w:pPr>
        <w:pBdr>
          <w:top w:val="nil"/>
          <w:left w:val="nil"/>
          <w:bottom w:val="nil"/>
          <w:right w:val="nil"/>
          <w:between w:val="nil"/>
        </w:pBdr>
        <w:spacing w:line="276" w:lineRule="auto"/>
        <w:ind w:left="-2" w:firstLineChars="322" w:firstLine="773"/>
        <w:jc w:val="both"/>
        <w:rPr>
          <w:vanish/>
          <w:color w:val="231F20"/>
          <w:szCs w:val="32"/>
        </w:rPr>
      </w:pPr>
    </w:p>
    <w:p w14:paraId="6A004F31" w14:textId="5AFC33A9" w:rsidR="00093F6D" w:rsidRDefault="008F07CB" w:rsidP="00200FD5">
      <w:pPr>
        <w:pBdr>
          <w:top w:val="nil"/>
          <w:left w:val="nil"/>
          <w:bottom w:val="nil"/>
          <w:right w:val="nil"/>
          <w:between w:val="nil"/>
        </w:pBdr>
        <w:spacing w:line="360" w:lineRule="auto"/>
        <w:ind w:leftChars="0" w:left="1" w:firstLineChars="251" w:firstLine="706"/>
        <w:jc w:val="both"/>
        <w:rPr>
          <w:b/>
          <w:color w:val="000000"/>
          <w:sz w:val="28"/>
          <w:szCs w:val="28"/>
        </w:rPr>
      </w:pPr>
      <w:r w:rsidRPr="008F07CB">
        <w:rPr>
          <w:b/>
          <w:color w:val="000000"/>
          <w:sz w:val="28"/>
          <w:szCs w:val="28"/>
        </w:rPr>
        <w:t>5. Особенности конструкции</w:t>
      </w:r>
    </w:p>
    <w:p w14:paraId="5956570E" w14:textId="3B30D80A" w:rsidR="008F07CB" w:rsidRPr="0079230F" w:rsidRDefault="008F07CB" w:rsidP="00082E6E">
      <w:pPr>
        <w:pBdr>
          <w:top w:val="nil"/>
          <w:left w:val="nil"/>
          <w:bottom w:val="nil"/>
          <w:right w:val="nil"/>
          <w:between w:val="nil"/>
        </w:pBdr>
        <w:spacing w:line="360" w:lineRule="auto"/>
        <w:ind w:leftChars="0" w:left="1" w:firstLineChars="251" w:firstLine="602"/>
        <w:jc w:val="both"/>
      </w:pPr>
      <w:r w:rsidRPr="0079230F">
        <w:lastRenderedPageBreak/>
        <w:t>5.1 Машина представляет собой единую техническую систему, включающую в себя следующие взаимосвязанные подсистемы:</w:t>
      </w:r>
    </w:p>
    <w:p w14:paraId="6056A2C1" w14:textId="77777777" w:rsidR="008F07CB" w:rsidRPr="0079230F" w:rsidRDefault="008F07CB" w:rsidP="00082E6E">
      <w:pPr>
        <w:pBdr>
          <w:top w:val="nil"/>
          <w:left w:val="nil"/>
          <w:bottom w:val="nil"/>
          <w:right w:val="nil"/>
          <w:between w:val="nil"/>
        </w:pBdr>
        <w:spacing w:line="360" w:lineRule="auto"/>
        <w:ind w:leftChars="0" w:left="1" w:firstLineChars="251" w:firstLine="602"/>
        <w:jc w:val="both"/>
      </w:pPr>
      <w:r w:rsidRPr="0079230F">
        <w:t>- замкнутая (закрытая, колонная) силовая рама;</w:t>
      </w:r>
    </w:p>
    <w:p w14:paraId="76AEAAD0" w14:textId="7F755E6C" w:rsidR="008F07CB" w:rsidRPr="0079230F" w:rsidRDefault="008F07CB" w:rsidP="00082E6E">
      <w:pPr>
        <w:pBdr>
          <w:top w:val="nil"/>
          <w:left w:val="nil"/>
          <w:bottom w:val="nil"/>
          <w:right w:val="nil"/>
          <w:between w:val="nil"/>
        </w:pBdr>
        <w:spacing w:line="360" w:lineRule="auto"/>
        <w:ind w:leftChars="0" w:left="1" w:firstLineChars="251" w:firstLine="602"/>
        <w:jc w:val="both"/>
      </w:pPr>
      <w:r w:rsidRPr="0079230F">
        <w:t xml:space="preserve">- подсистема нагружения (подвижная траверса, </w:t>
      </w:r>
      <w:r w:rsidR="00E45923">
        <w:t>активный</w:t>
      </w:r>
      <w:r w:rsidRPr="0079230F">
        <w:t xml:space="preserve"> захват, плунжер или плита пресса);</w:t>
      </w:r>
    </w:p>
    <w:p w14:paraId="25DBF290" w14:textId="77777777" w:rsidR="008F07CB" w:rsidRPr="0079230F" w:rsidRDefault="008F07CB" w:rsidP="00082E6E">
      <w:pPr>
        <w:pBdr>
          <w:top w:val="nil"/>
          <w:left w:val="nil"/>
          <w:bottom w:val="nil"/>
          <w:right w:val="nil"/>
          <w:between w:val="nil"/>
        </w:pBdr>
        <w:spacing w:line="360" w:lineRule="auto"/>
        <w:ind w:leftChars="0" w:left="1" w:firstLineChars="251" w:firstLine="602"/>
        <w:jc w:val="both"/>
      </w:pPr>
      <w:r w:rsidRPr="0079230F">
        <w:t>- подсистема измерения нагрузки;</w:t>
      </w:r>
    </w:p>
    <w:p w14:paraId="01F541AD" w14:textId="77777777" w:rsidR="008F07CB" w:rsidRPr="0079230F" w:rsidRDefault="008F07CB" w:rsidP="00082E6E">
      <w:pPr>
        <w:pBdr>
          <w:top w:val="nil"/>
          <w:left w:val="nil"/>
          <w:bottom w:val="nil"/>
          <w:right w:val="nil"/>
          <w:between w:val="nil"/>
        </w:pBdr>
        <w:spacing w:line="360" w:lineRule="auto"/>
        <w:ind w:leftChars="0" w:left="1" w:firstLineChars="251" w:firstLine="602"/>
        <w:jc w:val="both"/>
      </w:pPr>
      <w:r w:rsidRPr="0079230F">
        <w:t>- подсистема обработки и индикации измерительных сигналов;</w:t>
      </w:r>
    </w:p>
    <w:p w14:paraId="38E548A3" w14:textId="0C656F7C" w:rsidR="008F07CB" w:rsidRPr="0079230F" w:rsidRDefault="008F07CB" w:rsidP="00082E6E">
      <w:pPr>
        <w:pBdr>
          <w:top w:val="nil"/>
          <w:left w:val="nil"/>
          <w:bottom w:val="nil"/>
          <w:right w:val="nil"/>
          <w:between w:val="nil"/>
        </w:pBdr>
        <w:spacing w:line="360" w:lineRule="auto"/>
        <w:ind w:leftChars="0" w:left="1" w:firstLineChars="251" w:firstLine="602"/>
        <w:jc w:val="both"/>
      </w:pPr>
      <w:r w:rsidRPr="0079230F">
        <w:t>Дополнительно, в состав машины может быть включена подсистема измерения удлинения (сокращения длины – укорочения) образца.</w:t>
      </w:r>
    </w:p>
    <w:p w14:paraId="4F20774C" w14:textId="77777777" w:rsidR="008F07CB" w:rsidRPr="0079230F" w:rsidRDefault="008F07CB" w:rsidP="00082E6E">
      <w:pPr>
        <w:pBdr>
          <w:top w:val="nil"/>
          <w:left w:val="nil"/>
          <w:bottom w:val="nil"/>
          <w:right w:val="nil"/>
          <w:between w:val="nil"/>
        </w:pBdr>
        <w:spacing w:line="360" w:lineRule="auto"/>
        <w:ind w:leftChars="0" w:left="1" w:firstLineChars="251" w:firstLine="602"/>
        <w:jc w:val="both"/>
      </w:pPr>
    </w:p>
    <w:p w14:paraId="2B8D8689" w14:textId="3D99EBF4" w:rsidR="008F07CB" w:rsidRPr="0079230F" w:rsidRDefault="008F07CB" w:rsidP="00082E6E">
      <w:pPr>
        <w:pBdr>
          <w:top w:val="nil"/>
          <w:left w:val="nil"/>
          <w:bottom w:val="nil"/>
          <w:right w:val="nil"/>
          <w:between w:val="nil"/>
        </w:pBdr>
        <w:spacing w:line="360" w:lineRule="auto"/>
        <w:ind w:leftChars="0" w:left="1" w:firstLineChars="251" w:firstLine="602"/>
        <w:jc w:val="both"/>
      </w:pPr>
      <w:r w:rsidRPr="0079230F">
        <w:t>5.2. Силовая рама, подсистема нагружения, подсистема измерения нагрузки и подсистема обработки и индикации измерительных сигналов составляют обязательный базовый состав испытательной машины.</w:t>
      </w:r>
    </w:p>
    <w:p w14:paraId="6F6F0D22" w14:textId="5BA5AC3A" w:rsidR="008F07CB" w:rsidRPr="0079230F" w:rsidRDefault="008F07CB" w:rsidP="00082E6E">
      <w:pPr>
        <w:pBdr>
          <w:top w:val="nil"/>
          <w:left w:val="nil"/>
          <w:bottom w:val="nil"/>
          <w:right w:val="nil"/>
          <w:between w:val="nil"/>
        </w:pBdr>
        <w:spacing w:line="360" w:lineRule="auto"/>
        <w:ind w:leftChars="0" w:left="1" w:firstLineChars="251" w:firstLine="602"/>
        <w:jc w:val="both"/>
      </w:pPr>
      <w:r w:rsidRPr="0079230F">
        <w:t xml:space="preserve">5.3 Для обеспечения проведения поверки/калибровки </w:t>
      </w:r>
      <w:r w:rsidR="00821976">
        <w:t xml:space="preserve">на месте эксплуатации </w:t>
      </w:r>
      <w:r w:rsidRPr="0079230F">
        <w:t>конструкция машин должна предусматривать возможность установки в рабочей зоне динамометров по ИСО 376</w:t>
      </w:r>
      <w:r w:rsidRPr="00842A3A">
        <w:rPr>
          <w:vertAlign w:val="superscript"/>
        </w:rPr>
        <w:footnoteReference w:id="1"/>
      </w:r>
      <w:r w:rsidR="000E769A" w:rsidRPr="000E769A">
        <w:t xml:space="preserve"> [1]</w:t>
      </w:r>
      <w:r w:rsidR="00821976">
        <w:t xml:space="preserve"> </w:t>
      </w:r>
      <w:r w:rsidRPr="0079230F">
        <w:t>или иных эталонов, предусмотренных по государственными поверочными схемами для средств измерений силы. Для испытательных машин с наибольшим пределом измерений нагрузки более 3 МН конструкция должна предусматривать возможность установки в рабочей зоне групп эталонных систем методом совокупных измерений.</w:t>
      </w:r>
    </w:p>
    <w:p w14:paraId="1257C99D" w14:textId="6E0B305D" w:rsidR="008F07CB" w:rsidRPr="0079230F" w:rsidRDefault="008F07CB" w:rsidP="00082E6E">
      <w:pPr>
        <w:pBdr>
          <w:top w:val="nil"/>
          <w:left w:val="nil"/>
          <w:bottom w:val="nil"/>
          <w:right w:val="nil"/>
          <w:between w:val="nil"/>
        </w:pBdr>
        <w:spacing w:line="360" w:lineRule="auto"/>
        <w:ind w:leftChars="0" w:left="1" w:firstLineChars="251" w:firstLine="602"/>
        <w:jc w:val="both"/>
      </w:pPr>
      <w:r w:rsidRPr="0079230F">
        <w:t>5.4 Конструкция машин групп 00-У (см. Таблицу 1) должна предусматривать возможность регулировки несоосности захватов для фиксации испытываемых образцов.</w:t>
      </w:r>
    </w:p>
    <w:p w14:paraId="4CDE540A" w14:textId="6BAE6A3D" w:rsidR="008F07CB" w:rsidRPr="0079230F" w:rsidRDefault="008F07CB" w:rsidP="00082E6E">
      <w:pPr>
        <w:pBdr>
          <w:top w:val="nil"/>
          <w:left w:val="nil"/>
          <w:bottom w:val="nil"/>
          <w:right w:val="nil"/>
          <w:between w:val="nil"/>
        </w:pBdr>
        <w:spacing w:line="360" w:lineRule="auto"/>
        <w:ind w:leftChars="0" w:left="1" w:firstLineChars="251" w:firstLine="602"/>
        <w:jc w:val="both"/>
      </w:pPr>
      <w:r w:rsidRPr="0079230F">
        <w:t>5.5 Движение поршня в электрогидравлических машинах группы 00-У и 0-У не должно вызывать вращение штока цилиндра вокруг его оси.</w:t>
      </w:r>
    </w:p>
    <w:p w14:paraId="084AF2D5" w14:textId="212FB56E" w:rsidR="008F07CB" w:rsidRPr="0079230F" w:rsidRDefault="008F07CB" w:rsidP="00082E6E">
      <w:pPr>
        <w:pBdr>
          <w:top w:val="nil"/>
          <w:left w:val="nil"/>
          <w:bottom w:val="nil"/>
          <w:right w:val="nil"/>
          <w:between w:val="nil"/>
        </w:pBdr>
        <w:spacing w:line="360" w:lineRule="auto"/>
        <w:ind w:leftChars="0" w:left="1" w:firstLineChars="251" w:firstLine="602"/>
        <w:jc w:val="both"/>
      </w:pPr>
      <w:r w:rsidRPr="0079230F">
        <w:t>5.6 Вспомогательные устройства, обеспечивающие реализацию конкретных методик испытаний, должны иметь достаточную прочность и жесткость, чтобы не оказывать значительного влияния на результаты испытаний.</w:t>
      </w:r>
    </w:p>
    <w:p w14:paraId="3E5277C5" w14:textId="1CD8DE13" w:rsidR="008F07CB" w:rsidRPr="0079230F" w:rsidRDefault="008F07CB" w:rsidP="00082E6E">
      <w:pPr>
        <w:pBdr>
          <w:top w:val="nil"/>
          <w:left w:val="nil"/>
          <w:bottom w:val="nil"/>
          <w:right w:val="nil"/>
          <w:between w:val="nil"/>
        </w:pBdr>
        <w:spacing w:line="360" w:lineRule="auto"/>
        <w:ind w:leftChars="0" w:left="1" w:firstLineChars="251" w:firstLine="602"/>
        <w:jc w:val="both"/>
      </w:pPr>
      <w:r w:rsidRPr="0079230F">
        <w:t>5.7 Система электрического питания не должна оказывать влияние на подсистемы машины. При включении/отключении привода машины недопустимо появление помех и изменение показаний измерительных подсистем силы, перемещения, удлинения.</w:t>
      </w:r>
    </w:p>
    <w:p w14:paraId="263F3CF2" w14:textId="474B5EC5" w:rsidR="00283F92" w:rsidRPr="0079230F" w:rsidRDefault="008F07CB" w:rsidP="00082E6E">
      <w:pPr>
        <w:pBdr>
          <w:top w:val="nil"/>
          <w:left w:val="nil"/>
          <w:bottom w:val="nil"/>
          <w:right w:val="nil"/>
          <w:between w:val="nil"/>
        </w:pBdr>
        <w:spacing w:line="360" w:lineRule="auto"/>
        <w:ind w:leftChars="0" w:left="1" w:firstLineChars="251" w:firstLine="602"/>
        <w:jc w:val="both"/>
      </w:pPr>
      <w:r w:rsidRPr="0079230F">
        <w:t xml:space="preserve">5.8 Ход нагружающего устройства машины определяется конструкцией машины и должен быть достаточным для проведения испытаний с установленными захватами, </w:t>
      </w:r>
      <w:r w:rsidRPr="0079230F">
        <w:lastRenderedPageBreak/>
        <w:t>температурными камерами, печами, предполагаемыми для испытаний материалами (образцами) и другими техническими требованиями.</w:t>
      </w:r>
    </w:p>
    <w:p w14:paraId="317F83E8" w14:textId="77777777" w:rsidR="00690959" w:rsidRPr="00283F92" w:rsidRDefault="00690959" w:rsidP="008F07CB">
      <w:pPr>
        <w:pBdr>
          <w:top w:val="nil"/>
          <w:left w:val="nil"/>
          <w:bottom w:val="nil"/>
          <w:right w:val="nil"/>
          <w:between w:val="nil"/>
        </w:pBdr>
        <w:spacing w:line="276" w:lineRule="auto"/>
        <w:ind w:left="-2" w:firstLineChars="322" w:firstLine="708"/>
        <w:jc w:val="both"/>
        <w:rPr>
          <w:vanish/>
          <w:color w:val="231F20"/>
          <w:sz w:val="22"/>
          <w:szCs w:val="28"/>
        </w:rPr>
      </w:pPr>
    </w:p>
    <w:p w14:paraId="2B3C1FEF" w14:textId="66EB66F0" w:rsidR="00283F92" w:rsidRDefault="00690959" w:rsidP="00200FD5">
      <w:pPr>
        <w:pBdr>
          <w:top w:val="nil"/>
          <w:left w:val="nil"/>
          <w:bottom w:val="nil"/>
          <w:right w:val="nil"/>
          <w:between w:val="nil"/>
        </w:pBdr>
        <w:spacing w:line="360" w:lineRule="auto"/>
        <w:ind w:leftChars="0" w:left="1" w:firstLineChars="251" w:firstLine="706"/>
        <w:jc w:val="both"/>
        <w:rPr>
          <w:color w:val="000000"/>
          <w:sz w:val="28"/>
          <w:szCs w:val="28"/>
        </w:rPr>
      </w:pPr>
      <w:r w:rsidRPr="00B17762">
        <w:rPr>
          <w:b/>
          <w:color w:val="000000"/>
          <w:sz w:val="28"/>
          <w:szCs w:val="28"/>
        </w:rPr>
        <w:t>6. Основные характеристики</w:t>
      </w:r>
    </w:p>
    <w:p w14:paraId="27916209" w14:textId="7087192E" w:rsidR="00233584" w:rsidRPr="0079230F" w:rsidRDefault="00233584" w:rsidP="00233584">
      <w:pPr>
        <w:pBdr>
          <w:top w:val="nil"/>
          <w:left w:val="nil"/>
          <w:bottom w:val="nil"/>
          <w:right w:val="nil"/>
          <w:between w:val="nil"/>
        </w:pBdr>
        <w:spacing w:line="360" w:lineRule="auto"/>
        <w:ind w:leftChars="0" w:left="1" w:firstLineChars="251" w:firstLine="602"/>
        <w:jc w:val="both"/>
      </w:pPr>
      <w:r w:rsidRPr="0079230F">
        <w:t>6.1 Характеристики подсистемы измерения нагрузки.</w:t>
      </w:r>
    </w:p>
    <w:p w14:paraId="0F6AAEFE" w14:textId="7E2AB83B" w:rsidR="00233584" w:rsidRPr="0079230F" w:rsidRDefault="00233584" w:rsidP="00233584">
      <w:pPr>
        <w:pBdr>
          <w:top w:val="nil"/>
          <w:left w:val="nil"/>
          <w:bottom w:val="nil"/>
          <w:right w:val="nil"/>
          <w:between w:val="nil"/>
        </w:pBdr>
        <w:spacing w:line="360" w:lineRule="auto"/>
        <w:ind w:leftChars="0" w:left="1" w:firstLineChars="251" w:firstLine="602"/>
        <w:jc w:val="both"/>
      </w:pPr>
      <w:r w:rsidRPr="0079230F">
        <w:t xml:space="preserve">Подсистема измерения нагрузки может состоять из одного или нескольких датчиков (силы, давления) и блока измерения их выходных </w:t>
      </w:r>
      <w:r w:rsidRPr="002C0B3E">
        <w:t>сигналов</w:t>
      </w:r>
      <w:r w:rsidR="00C72A79" w:rsidRPr="002C0B3E">
        <w:t xml:space="preserve"> с цифровым показывающим устройством</w:t>
      </w:r>
      <w:r w:rsidRPr="002C0B3E">
        <w:t xml:space="preserve"> или механическую силоизмерительную систему</w:t>
      </w:r>
      <w:r w:rsidR="009A3A2D" w:rsidRPr="002C0B3E">
        <w:t xml:space="preserve"> и аналоговое показывающее устройство</w:t>
      </w:r>
      <w:r w:rsidRPr="002C0B3E">
        <w:t xml:space="preserve">. Подсистема измерения нагрузки должна обеспечивать </w:t>
      </w:r>
      <w:r w:rsidRPr="0079230F">
        <w:t>непрерывный диапазон измерения силы.</w:t>
      </w:r>
    </w:p>
    <w:p w14:paraId="0AC7F0D6" w14:textId="77777777" w:rsidR="00233584" w:rsidRPr="0079230F" w:rsidRDefault="00233584" w:rsidP="00233584">
      <w:pPr>
        <w:pBdr>
          <w:top w:val="nil"/>
          <w:left w:val="nil"/>
          <w:bottom w:val="nil"/>
          <w:right w:val="nil"/>
          <w:between w:val="nil"/>
        </w:pBdr>
        <w:spacing w:line="360" w:lineRule="auto"/>
        <w:ind w:leftChars="0" w:left="1" w:firstLineChars="251" w:firstLine="602"/>
        <w:jc w:val="both"/>
      </w:pPr>
      <w:r w:rsidRPr="0079230F">
        <w:t>Значение наибольшего предела измерений нагрузки машин рекомендуется выбирать из ряда (1; 1,2; 1,5; 2; 2,5; 3; 4; 5; 6)·10</w:t>
      </w:r>
      <w:r w:rsidRPr="0061633C">
        <w:rPr>
          <w:vertAlign w:val="superscript"/>
        </w:rPr>
        <w:t>n</w:t>
      </w:r>
      <w:r w:rsidRPr="0079230F">
        <w:t xml:space="preserve"> кН, где n – целое положительное или отрицательное число, или 0.</w:t>
      </w:r>
    </w:p>
    <w:p w14:paraId="336EFBD0" w14:textId="77777777" w:rsidR="00233584" w:rsidRPr="0079230F" w:rsidRDefault="00233584" w:rsidP="00233584">
      <w:pPr>
        <w:pBdr>
          <w:top w:val="nil"/>
          <w:left w:val="nil"/>
          <w:bottom w:val="nil"/>
          <w:right w:val="nil"/>
          <w:between w:val="nil"/>
        </w:pBdr>
        <w:spacing w:line="360" w:lineRule="auto"/>
        <w:ind w:leftChars="0" w:left="1" w:firstLineChars="251" w:firstLine="602"/>
        <w:jc w:val="both"/>
      </w:pPr>
      <w:r w:rsidRPr="0079230F">
        <w:t>Допускается выпуск машин со значениями предельных нагрузок, отличающихся от рекомендованного ряда.</w:t>
      </w:r>
    </w:p>
    <w:p w14:paraId="43BF2BA3" w14:textId="2E20884F" w:rsidR="00233584" w:rsidRPr="0079230F" w:rsidRDefault="00233584" w:rsidP="00233584">
      <w:pPr>
        <w:pBdr>
          <w:top w:val="nil"/>
          <w:left w:val="nil"/>
          <w:bottom w:val="nil"/>
          <w:right w:val="nil"/>
          <w:between w:val="nil"/>
        </w:pBdr>
        <w:spacing w:line="360" w:lineRule="auto"/>
        <w:ind w:leftChars="0" w:left="1" w:firstLineChars="251" w:firstLine="602"/>
        <w:jc w:val="both"/>
      </w:pPr>
      <w:r w:rsidRPr="0079230F">
        <w:t>6.1.1 Показатели точности измерения нагрузки должны нормироваться во всём рабочем диапазоне.</w:t>
      </w:r>
    </w:p>
    <w:p w14:paraId="748C3D39" w14:textId="451C16F9" w:rsidR="00690959" w:rsidRDefault="00233584" w:rsidP="00233584">
      <w:pPr>
        <w:pBdr>
          <w:top w:val="nil"/>
          <w:left w:val="nil"/>
          <w:bottom w:val="nil"/>
          <w:right w:val="nil"/>
          <w:between w:val="nil"/>
        </w:pBdr>
        <w:spacing w:line="360" w:lineRule="auto"/>
        <w:ind w:leftChars="0" w:left="1" w:firstLineChars="251" w:firstLine="602"/>
        <w:jc w:val="both"/>
      </w:pPr>
      <w:r w:rsidRPr="0079230F">
        <w:t>Группы машин, классы точности, относительная погрешность измерений нагрузки на прямом ходу, повторяемость, относительное разрешение и вариация показаний (если машина используется для испытаний с уменьшающимися значениями силы, например ГОСТ 1497), относительный невозврат нуля после разгружения приведены в таблице 1.</w:t>
      </w:r>
    </w:p>
    <w:p w14:paraId="1E0A513A" w14:textId="4E3A3F0A" w:rsidR="00233584" w:rsidRPr="0079230F" w:rsidRDefault="00233584" w:rsidP="00233584">
      <w:pPr>
        <w:pBdr>
          <w:top w:val="nil"/>
          <w:left w:val="nil"/>
          <w:bottom w:val="nil"/>
          <w:right w:val="nil"/>
          <w:between w:val="nil"/>
        </w:pBdr>
        <w:spacing w:line="360" w:lineRule="auto"/>
        <w:ind w:leftChars="0" w:left="1" w:firstLineChars="251" w:firstLine="602"/>
        <w:jc w:val="both"/>
      </w:pPr>
      <w:r w:rsidRPr="0079230F">
        <w:t>Таблица 1</w:t>
      </w:r>
    </w:p>
    <w:tbl>
      <w:tblPr>
        <w:tblStyle w:val="afa"/>
        <w:tblW w:w="9933" w:type="dxa"/>
        <w:tblLayout w:type="fixed"/>
        <w:tblLook w:val="04A0" w:firstRow="1" w:lastRow="0" w:firstColumn="1" w:lastColumn="0" w:noHBand="0" w:noVBand="1"/>
      </w:tblPr>
      <w:tblGrid>
        <w:gridCol w:w="957"/>
        <w:gridCol w:w="1150"/>
        <w:gridCol w:w="1762"/>
        <w:gridCol w:w="1793"/>
        <w:gridCol w:w="1563"/>
        <w:gridCol w:w="1492"/>
        <w:gridCol w:w="1216"/>
      </w:tblGrid>
      <w:tr w:rsidR="00233584" w:rsidRPr="00233584" w14:paraId="68A0C68E" w14:textId="77777777" w:rsidTr="00C465D1">
        <w:trPr>
          <w:trHeight w:val="812"/>
        </w:trPr>
        <w:tc>
          <w:tcPr>
            <w:tcW w:w="957" w:type="dxa"/>
            <w:vMerge w:val="restart"/>
            <w:vAlign w:val="center"/>
          </w:tcPr>
          <w:p w14:paraId="013F0FD6" w14:textId="77777777" w:rsidR="00233584" w:rsidRPr="00233584" w:rsidRDefault="00233584" w:rsidP="00C465D1">
            <w:pPr>
              <w:ind w:left="0" w:hanging="2"/>
              <w:jc w:val="center"/>
              <w:rPr>
                <w:rFonts w:ascii="Arial" w:hAnsi="Arial" w:cs="Arial"/>
              </w:rPr>
            </w:pPr>
            <w:r w:rsidRPr="00233584">
              <w:rPr>
                <w:rFonts w:ascii="Arial" w:hAnsi="Arial" w:cs="Arial"/>
              </w:rPr>
              <w:t>Группа машин</w:t>
            </w:r>
          </w:p>
        </w:tc>
        <w:tc>
          <w:tcPr>
            <w:tcW w:w="1150" w:type="dxa"/>
            <w:vMerge w:val="restart"/>
            <w:vAlign w:val="center"/>
          </w:tcPr>
          <w:p w14:paraId="6B4F24F6" w14:textId="77777777" w:rsidR="00233584" w:rsidRPr="00233584" w:rsidRDefault="00233584" w:rsidP="00C465D1">
            <w:pPr>
              <w:ind w:left="0" w:hanging="2"/>
              <w:jc w:val="center"/>
              <w:rPr>
                <w:rFonts w:ascii="Arial" w:hAnsi="Arial" w:cs="Arial"/>
              </w:rPr>
            </w:pPr>
            <w:r w:rsidRPr="00233584">
              <w:rPr>
                <w:rFonts w:ascii="Arial" w:hAnsi="Arial" w:cs="Arial"/>
              </w:rPr>
              <w:t>Класс точности</w:t>
            </w:r>
          </w:p>
        </w:tc>
        <w:tc>
          <w:tcPr>
            <w:tcW w:w="7826" w:type="dxa"/>
            <w:gridSpan w:val="5"/>
            <w:vAlign w:val="center"/>
          </w:tcPr>
          <w:p w14:paraId="5649CF41" w14:textId="77777777" w:rsidR="00233584" w:rsidRPr="00233584" w:rsidRDefault="00233584" w:rsidP="00C465D1">
            <w:pPr>
              <w:ind w:left="0" w:hanging="2"/>
              <w:jc w:val="center"/>
              <w:rPr>
                <w:rFonts w:ascii="Arial" w:hAnsi="Arial" w:cs="Arial"/>
              </w:rPr>
            </w:pPr>
            <w:r w:rsidRPr="00233584">
              <w:rPr>
                <w:rFonts w:ascii="Arial" w:hAnsi="Arial" w:cs="Arial"/>
              </w:rPr>
              <w:t>Максимально допустимое значение</w:t>
            </w:r>
          </w:p>
        </w:tc>
      </w:tr>
      <w:tr w:rsidR="00233584" w:rsidRPr="00233584" w14:paraId="29D78CCC" w14:textId="77777777" w:rsidTr="00C465D1">
        <w:trPr>
          <w:trHeight w:val="812"/>
        </w:trPr>
        <w:tc>
          <w:tcPr>
            <w:tcW w:w="957" w:type="dxa"/>
            <w:vMerge/>
            <w:vAlign w:val="center"/>
          </w:tcPr>
          <w:p w14:paraId="7AEE1C89" w14:textId="77777777" w:rsidR="00233584" w:rsidRPr="00233584" w:rsidRDefault="00233584" w:rsidP="00C465D1">
            <w:pPr>
              <w:ind w:left="0" w:hanging="2"/>
              <w:jc w:val="center"/>
              <w:rPr>
                <w:rFonts w:ascii="Arial" w:hAnsi="Arial" w:cs="Arial"/>
              </w:rPr>
            </w:pPr>
          </w:p>
        </w:tc>
        <w:tc>
          <w:tcPr>
            <w:tcW w:w="1150" w:type="dxa"/>
            <w:vMerge/>
            <w:vAlign w:val="center"/>
          </w:tcPr>
          <w:p w14:paraId="1BC9A3A4" w14:textId="77777777" w:rsidR="00233584" w:rsidRPr="00233584" w:rsidRDefault="00233584" w:rsidP="00C465D1">
            <w:pPr>
              <w:ind w:left="0" w:hanging="2"/>
              <w:jc w:val="center"/>
              <w:rPr>
                <w:rFonts w:ascii="Arial" w:hAnsi="Arial" w:cs="Arial"/>
              </w:rPr>
            </w:pPr>
          </w:p>
        </w:tc>
        <w:tc>
          <w:tcPr>
            <w:tcW w:w="1762" w:type="dxa"/>
            <w:vAlign w:val="center"/>
          </w:tcPr>
          <w:p w14:paraId="21978566" w14:textId="77777777" w:rsidR="00233584" w:rsidRPr="00233584" w:rsidRDefault="00233584" w:rsidP="00C465D1">
            <w:pPr>
              <w:ind w:left="0" w:hanging="2"/>
              <w:jc w:val="center"/>
              <w:rPr>
                <w:rFonts w:ascii="Arial" w:hAnsi="Arial" w:cs="Arial"/>
              </w:rPr>
            </w:pPr>
            <w:r w:rsidRPr="00233584">
              <w:rPr>
                <w:rFonts w:ascii="Arial" w:hAnsi="Arial" w:cs="Arial"/>
              </w:rPr>
              <w:t>Относительная погрешность измерений нагрузки (на прямом ходу) Δ</w:t>
            </w:r>
            <w:r w:rsidRPr="00233584">
              <w:rPr>
                <w:rFonts w:ascii="Arial" w:hAnsi="Arial" w:cs="Arial"/>
                <w:vertAlign w:val="subscript"/>
              </w:rPr>
              <w:t>0</w:t>
            </w:r>
            <w:r w:rsidRPr="00233584">
              <w:rPr>
                <w:rFonts w:ascii="Arial" w:hAnsi="Arial" w:cs="Arial"/>
              </w:rPr>
              <w:t>, %</w:t>
            </w:r>
          </w:p>
        </w:tc>
        <w:tc>
          <w:tcPr>
            <w:tcW w:w="1793" w:type="dxa"/>
            <w:vAlign w:val="center"/>
          </w:tcPr>
          <w:p w14:paraId="4CE56415" w14:textId="77777777" w:rsidR="00233584" w:rsidRPr="00233584" w:rsidRDefault="00233584" w:rsidP="00C465D1">
            <w:pPr>
              <w:ind w:left="0" w:hanging="2"/>
              <w:jc w:val="center"/>
              <w:rPr>
                <w:rFonts w:ascii="Arial" w:hAnsi="Arial" w:cs="Arial"/>
              </w:rPr>
            </w:pPr>
            <w:r w:rsidRPr="00233584">
              <w:rPr>
                <w:rFonts w:ascii="Arial" w:hAnsi="Arial" w:cs="Arial"/>
              </w:rPr>
              <w:t>Относительная повторяемость</w:t>
            </w:r>
            <w:r w:rsidRPr="00233584">
              <w:rPr>
                <w:rFonts w:ascii="Arial" w:hAnsi="Arial" w:cs="Arial"/>
                <w:lang w:val="en-US"/>
              </w:rPr>
              <w:t xml:space="preserve"> b</w:t>
            </w:r>
            <w:r w:rsidRPr="00233584">
              <w:rPr>
                <w:rFonts w:ascii="Arial" w:hAnsi="Arial" w:cs="Arial"/>
                <w:vertAlign w:val="subscript"/>
                <w:lang w:val="en-US"/>
              </w:rPr>
              <w:t>0</w:t>
            </w:r>
            <w:r w:rsidRPr="00233584">
              <w:rPr>
                <w:rFonts w:ascii="Arial" w:hAnsi="Arial" w:cs="Arial"/>
              </w:rPr>
              <w:t>, %</w:t>
            </w:r>
          </w:p>
        </w:tc>
        <w:tc>
          <w:tcPr>
            <w:tcW w:w="1563" w:type="dxa"/>
            <w:vAlign w:val="center"/>
          </w:tcPr>
          <w:p w14:paraId="173D6527" w14:textId="77777777" w:rsidR="00233584" w:rsidRPr="00233584" w:rsidRDefault="00233584" w:rsidP="00C465D1">
            <w:pPr>
              <w:ind w:left="0" w:hanging="2"/>
              <w:jc w:val="center"/>
              <w:rPr>
                <w:rFonts w:ascii="Arial" w:hAnsi="Arial" w:cs="Arial"/>
              </w:rPr>
            </w:pPr>
            <w:r w:rsidRPr="00233584">
              <w:rPr>
                <w:rFonts w:ascii="Arial" w:hAnsi="Arial" w:cs="Arial"/>
              </w:rPr>
              <w:t xml:space="preserve">Относительное разрешение </w:t>
            </w:r>
            <w:r w:rsidRPr="00233584">
              <w:rPr>
                <w:rFonts w:ascii="Arial" w:hAnsi="Arial" w:cs="Arial"/>
                <w:lang w:val="en-US"/>
              </w:rPr>
              <w:t>r</w:t>
            </w:r>
            <w:r w:rsidRPr="00233584">
              <w:rPr>
                <w:rFonts w:ascii="Arial" w:hAnsi="Arial" w:cs="Arial"/>
              </w:rPr>
              <w:t>, %</w:t>
            </w:r>
          </w:p>
        </w:tc>
        <w:tc>
          <w:tcPr>
            <w:tcW w:w="1492" w:type="dxa"/>
            <w:vAlign w:val="center"/>
          </w:tcPr>
          <w:p w14:paraId="295E55BF" w14:textId="77777777" w:rsidR="00233584" w:rsidRPr="00233584" w:rsidRDefault="00233584" w:rsidP="00C465D1">
            <w:pPr>
              <w:ind w:left="0" w:hanging="2"/>
              <w:jc w:val="center"/>
              <w:rPr>
                <w:rFonts w:ascii="Arial" w:hAnsi="Arial" w:cs="Arial"/>
              </w:rPr>
            </w:pPr>
            <w:r w:rsidRPr="00233584">
              <w:rPr>
                <w:rFonts w:ascii="Arial" w:hAnsi="Arial" w:cs="Arial"/>
              </w:rPr>
              <w:t>Относительный гистерезис показаний</w:t>
            </w:r>
            <w:r w:rsidRPr="00233584">
              <w:rPr>
                <w:rFonts w:ascii="Arial" w:hAnsi="Arial" w:cs="Arial"/>
                <w:lang w:val="en-US"/>
              </w:rPr>
              <w:t xml:space="preserve"> h</w:t>
            </w:r>
            <w:r w:rsidRPr="00233584">
              <w:rPr>
                <w:rFonts w:ascii="Arial" w:hAnsi="Arial" w:cs="Arial"/>
              </w:rPr>
              <w:t>, %</w:t>
            </w:r>
          </w:p>
        </w:tc>
        <w:tc>
          <w:tcPr>
            <w:tcW w:w="1216" w:type="dxa"/>
          </w:tcPr>
          <w:p w14:paraId="230C4C4B" w14:textId="77777777" w:rsidR="00233584" w:rsidRPr="00233584" w:rsidRDefault="00233584" w:rsidP="00C465D1">
            <w:pPr>
              <w:ind w:left="0" w:hanging="2"/>
              <w:jc w:val="center"/>
              <w:rPr>
                <w:rFonts w:ascii="Arial" w:hAnsi="Arial" w:cs="Arial"/>
              </w:rPr>
            </w:pPr>
            <w:bookmarkStart w:id="8" w:name="_Hlk227009327"/>
            <w:r w:rsidRPr="00233584">
              <w:rPr>
                <w:rFonts w:ascii="Arial" w:hAnsi="Arial" w:cs="Arial"/>
              </w:rPr>
              <w:t>Относительный невозврат нуля после разгружения</w:t>
            </w:r>
            <w:bookmarkEnd w:id="8"/>
            <w:r w:rsidRPr="00233584">
              <w:rPr>
                <w:rFonts w:ascii="Arial" w:hAnsi="Arial" w:cs="Arial"/>
              </w:rPr>
              <w:t xml:space="preserve"> </w:t>
            </w:r>
            <w:r w:rsidRPr="00233584">
              <w:rPr>
                <w:rFonts w:ascii="Arial" w:hAnsi="Arial" w:cs="Arial"/>
                <w:lang w:val="en-US"/>
              </w:rPr>
              <w:t>f</w:t>
            </w:r>
            <w:r w:rsidRPr="00233584">
              <w:rPr>
                <w:rFonts w:ascii="Arial" w:hAnsi="Arial" w:cs="Arial"/>
                <w:vertAlign w:val="subscript"/>
              </w:rPr>
              <w:t>0</w:t>
            </w:r>
            <w:r w:rsidRPr="00233584">
              <w:rPr>
                <w:rFonts w:ascii="Arial" w:hAnsi="Arial" w:cs="Arial"/>
              </w:rPr>
              <w:t>, %</w:t>
            </w:r>
          </w:p>
        </w:tc>
      </w:tr>
      <w:tr w:rsidR="00233584" w:rsidRPr="00233584" w14:paraId="09044293" w14:textId="77777777" w:rsidTr="00C465D1">
        <w:tc>
          <w:tcPr>
            <w:tcW w:w="957" w:type="dxa"/>
          </w:tcPr>
          <w:p w14:paraId="4D4146C0" w14:textId="77777777" w:rsidR="00233584" w:rsidRPr="00233584" w:rsidRDefault="00233584" w:rsidP="00C465D1">
            <w:pPr>
              <w:ind w:left="0" w:hanging="2"/>
              <w:jc w:val="center"/>
              <w:rPr>
                <w:rFonts w:ascii="Arial" w:hAnsi="Arial" w:cs="Arial"/>
              </w:rPr>
            </w:pPr>
            <w:bookmarkStart w:id="9" w:name="_Hlk227015147"/>
            <w:r w:rsidRPr="00233584">
              <w:rPr>
                <w:rFonts w:ascii="Arial" w:hAnsi="Arial" w:cs="Arial"/>
              </w:rPr>
              <w:t>00-У</w:t>
            </w:r>
          </w:p>
        </w:tc>
        <w:tc>
          <w:tcPr>
            <w:tcW w:w="1150" w:type="dxa"/>
          </w:tcPr>
          <w:p w14:paraId="5C440904" w14:textId="77777777" w:rsidR="00233584" w:rsidRPr="00233584" w:rsidRDefault="00233584" w:rsidP="00C465D1">
            <w:pPr>
              <w:ind w:left="0" w:hanging="2"/>
              <w:jc w:val="center"/>
              <w:rPr>
                <w:rFonts w:ascii="Arial" w:hAnsi="Arial" w:cs="Arial"/>
              </w:rPr>
            </w:pPr>
            <w:r w:rsidRPr="00233584">
              <w:rPr>
                <w:rFonts w:ascii="Arial" w:hAnsi="Arial" w:cs="Arial"/>
              </w:rPr>
              <w:t>0,2</w:t>
            </w:r>
          </w:p>
        </w:tc>
        <w:tc>
          <w:tcPr>
            <w:tcW w:w="1762" w:type="dxa"/>
          </w:tcPr>
          <w:p w14:paraId="391AD36B" w14:textId="77777777" w:rsidR="00233584" w:rsidRPr="00233584" w:rsidRDefault="00233584" w:rsidP="00C465D1">
            <w:pPr>
              <w:ind w:left="0" w:hanging="2"/>
              <w:jc w:val="center"/>
              <w:rPr>
                <w:rFonts w:ascii="Arial" w:hAnsi="Arial" w:cs="Arial"/>
              </w:rPr>
            </w:pPr>
            <w:r w:rsidRPr="00233584">
              <w:rPr>
                <w:rFonts w:ascii="Arial" w:hAnsi="Arial" w:cs="Arial"/>
              </w:rPr>
              <w:t>± 0,2</w:t>
            </w:r>
          </w:p>
        </w:tc>
        <w:tc>
          <w:tcPr>
            <w:tcW w:w="1793" w:type="dxa"/>
          </w:tcPr>
          <w:p w14:paraId="552D781A" w14:textId="77777777" w:rsidR="00233584" w:rsidRPr="00233584" w:rsidRDefault="00233584" w:rsidP="00C465D1">
            <w:pPr>
              <w:ind w:left="0" w:hanging="2"/>
              <w:jc w:val="center"/>
              <w:rPr>
                <w:rFonts w:ascii="Arial" w:hAnsi="Arial" w:cs="Arial"/>
              </w:rPr>
            </w:pPr>
            <w:r w:rsidRPr="00233584">
              <w:rPr>
                <w:rFonts w:ascii="Arial" w:hAnsi="Arial" w:cs="Arial"/>
              </w:rPr>
              <w:t>0,2</w:t>
            </w:r>
          </w:p>
        </w:tc>
        <w:tc>
          <w:tcPr>
            <w:tcW w:w="1563" w:type="dxa"/>
          </w:tcPr>
          <w:p w14:paraId="4C655B2E" w14:textId="77777777" w:rsidR="00233584" w:rsidRPr="00233584" w:rsidRDefault="00233584" w:rsidP="00C465D1">
            <w:pPr>
              <w:ind w:left="0" w:hanging="2"/>
              <w:jc w:val="center"/>
              <w:rPr>
                <w:rFonts w:ascii="Arial" w:hAnsi="Arial" w:cs="Arial"/>
              </w:rPr>
            </w:pPr>
            <w:r w:rsidRPr="00233584">
              <w:rPr>
                <w:rFonts w:ascii="Arial" w:hAnsi="Arial" w:cs="Arial"/>
              </w:rPr>
              <w:t>0,1</w:t>
            </w:r>
          </w:p>
        </w:tc>
        <w:tc>
          <w:tcPr>
            <w:tcW w:w="1492" w:type="dxa"/>
          </w:tcPr>
          <w:p w14:paraId="6767D677" w14:textId="77777777" w:rsidR="00233584" w:rsidRPr="00233584" w:rsidRDefault="00233584" w:rsidP="00C465D1">
            <w:pPr>
              <w:ind w:left="0" w:hanging="2"/>
              <w:jc w:val="center"/>
              <w:rPr>
                <w:rFonts w:ascii="Arial" w:hAnsi="Arial" w:cs="Arial"/>
              </w:rPr>
            </w:pPr>
            <w:r w:rsidRPr="00233584">
              <w:rPr>
                <w:rFonts w:ascii="Arial" w:hAnsi="Arial" w:cs="Arial"/>
              </w:rPr>
              <w:t>± 0,33</w:t>
            </w:r>
          </w:p>
        </w:tc>
        <w:tc>
          <w:tcPr>
            <w:tcW w:w="1216" w:type="dxa"/>
          </w:tcPr>
          <w:p w14:paraId="159B7C82" w14:textId="77777777" w:rsidR="00233584" w:rsidRPr="00233584" w:rsidRDefault="00233584" w:rsidP="00C465D1">
            <w:pPr>
              <w:ind w:left="0" w:hanging="2"/>
              <w:jc w:val="center"/>
              <w:rPr>
                <w:rFonts w:ascii="Arial" w:hAnsi="Arial" w:cs="Arial"/>
              </w:rPr>
            </w:pPr>
            <w:r w:rsidRPr="00233584">
              <w:rPr>
                <w:rFonts w:ascii="Arial" w:hAnsi="Arial" w:cs="Arial"/>
              </w:rPr>
              <w:t>± 0,03</w:t>
            </w:r>
          </w:p>
        </w:tc>
      </w:tr>
      <w:tr w:rsidR="00233584" w:rsidRPr="00233584" w14:paraId="4C303A4A" w14:textId="77777777" w:rsidTr="00C465D1">
        <w:tc>
          <w:tcPr>
            <w:tcW w:w="957" w:type="dxa"/>
          </w:tcPr>
          <w:p w14:paraId="037AAF7D" w14:textId="77777777" w:rsidR="00233584" w:rsidRPr="00233584" w:rsidRDefault="00233584" w:rsidP="00C465D1">
            <w:pPr>
              <w:ind w:left="0" w:hanging="2"/>
              <w:jc w:val="center"/>
              <w:rPr>
                <w:rFonts w:ascii="Arial" w:hAnsi="Arial" w:cs="Arial"/>
              </w:rPr>
            </w:pPr>
            <w:r w:rsidRPr="00233584">
              <w:rPr>
                <w:rFonts w:ascii="Arial" w:hAnsi="Arial" w:cs="Arial"/>
              </w:rPr>
              <w:t>0-У</w:t>
            </w:r>
          </w:p>
        </w:tc>
        <w:tc>
          <w:tcPr>
            <w:tcW w:w="1150" w:type="dxa"/>
          </w:tcPr>
          <w:p w14:paraId="14AAF6B9" w14:textId="77777777" w:rsidR="00233584" w:rsidRPr="00233584" w:rsidRDefault="00233584" w:rsidP="00C465D1">
            <w:pPr>
              <w:ind w:left="0" w:hanging="2"/>
              <w:jc w:val="center"/>
              <w:rPr>
                <w:rFonts w:ascii="Arial" w:hAnsi="Arial" w:cs="Arial"/>
              </w:rPr>
            </w:pPr>
            <w:r w:rsidRPr="00233584">
              <w:rPr>
                <w:rFonts w:ascii="Arial" w:hAnsi="Arial" w:cs="Arial"/>
              </w:rPr>
              <w:t>0,5</w:t>
            </w:r>
          </w:p>
        </w:tc>
        <w:tc>
          <w:tcPr>
            <w:tcW w:w="1762" w:type="dxa"/>
          </w:tcPr>
          <w:p w14:paraId="7DC7E667" w14:textId="77777777" w:rsidR="00233584" w:rsidRPr="00233584" w:rsidRDefault="00233584" w:rsidP="00C465D1">
            <w:pPr>
              <w:ind w:left="0" w:hanging="2"/>
              <w:jc w:val="center"/>
              <w:rPr>
                <w:rFonts w:ascii="Arial" w:hAnsi="Arial" w:cs="Arial"/>
              </w:rPr>
            </w:pPr>
            <w:r w:rsidRPr="00233584">
              <w:rPr>
                <w:rFonts w:ascii="Arial" w:hAnsi="Arial" w:cs="Arial"/>
              </w:rPr>
              <w:t>± 0,5</w:t>
            </w:r>
          </w:p>
        </w:tc>
        <w:tc>
          <w:tcPr>
            <w:tcW w:w="1793" w:type="dxa"/>
          </w:tcPr>
          <w:p w14:paraId="78DEFD64" w14:textId="77777777" w:rsidR="00233584" w:rsidRPr="00233584" w:rsidRDefault="00233584" w:rsidP="00C465D1">
            <w:pPr>
              <w:ind w:left="0" w:hanging="2"/>
              <w:jc w:val="center"/>
              <w:rPr>
                <w:rFonts w:ascii="Arial" w:hAnsi="Arial" w:cs="Arial"/>
              </w:rPr>
            </w:pPr>
            <w:r w:rsidRPr="00233584">
              <w:rPr>
                <w:rFonts w:ascii="Arial" w:hAnsi="Arial" w:cs="Arial"/>
              </w:rPr>
              <w:t>0,5</w:t>
            </w:r>
          </w:p>
        </w:tc>
        <w:tc>
          <w:tcPr>
            <w:tcW w:w="1563" w:type="dxa"/>
          </w:tcPr>
          <w:p w14:paraId="1DABEED3" w14:textId="77777777" w:rsidR="00233584" w:rsidRPr="00233584" w:rsidRDefault="00233584" w:rsidP="00C465D1">
            <w:pPr>
              <w:ind w:left="0" w:hanging="2"/>
              <w:jc w:val="center"/>
              <w:rPr>
                <w:rFonts w:ascii="Arial" w:hAnsi="Arial" w:cs="Arial"/>
              </w:rPr>
            </w:pPr>
            <w:r w:rsidRPr="00233584">
              <w:rPr>
                <w:rFonts w:ascii="Arial" w:hAnsi="Arial" w:cs="Arial"/>
              </w:rPr>
              <w:t>0,25</w:t>
            </w:r>
          </w:p>
        </w:tc>
        <w:tc>
          <w:tcPr>
            <w:tcW w:w="1492" w:type="dxa"/>
          </w:tcPr>
          <w:p w14:paraId="67F5D41D" w14:textId="77777777" w:rsidR="00233584" w:rsidRPr="00233584" w:rsidRDefault="00233584" w:rsidP="00C465D1">
            <w:pPr>
              <w:ind w:left="0" w:hanging="2"/>
              <w:jc w:val="center"/>
              <w:rPr>
                <w:rFonts w:ascii="Arial" w:hAnsi="Arial" w:cs="Arial"/>
              </w:rPr>
            </w:pPr>
            <w:r w:rsidRPr="00233584">
              <w:rPr>
                <w:rFonts w:ascii="Arial" w:hAnsi="Arial" w:cs="Arial"/>
              </w:rPr>
              <w:t>± 0,75</w:t>
            </w:r>
          </w:p>
        </w:tc>
        <w:tc>
          <w:tcPr>
            <w:tcW w:w="1216" w:type="dxa"/>
          </w:tcPr>
          <w:p w14:paraId="5CD756F7" w14:textId="77777777" w:rsidR="00233584" w:rsidRPr="00233584" w:rsidRDefault="00233584" w:rsidP="00C465D1">
            <w:pPr>
              <w:ind w:left="0" w:hanging="2"/>
              <w:jc w:val="center"/>
              <w:rPr>
                <w:rFonts w:ascii="Arial" w:hAnsi="Arial" w:cs="Arial"/>
              </w:rPr>
            </w:pPr>
            <w:r w:rsidRPr="00233584">
              <w:rPr>
                <w:rFonts w:ascii="Arial" w:hAnsi="Arial" w:cs="Arial"/>
              </w:rPr>
              <w:t>± 0,05</w:t>
            </w:r>
          </w:p>
        </w:tc>
      </w:tr>
      <w:tr w:rsidR="00233584" w:rsidRPr="00233584" w14:paraId="007F9744" w14:textId="77777777" w:rsidTr="00C465D1">
        <w:tc>
          <w:tcPr>
            <w:tcW w:w="957" w:type="dxa"/>
          </w:tcPr>
          <w:p w14:paraId="71390CAF" w14:textId="77777777" w:rsidR="00233584" w:rsidRPr="00233584" w:rsidRDefault="00233584" w:rsidP="00C465D1">
            <w:pPr>
              <w:ind w:left="0" w:hanging="2"/>
              <w:jc w:val="center"/>
              <w:rPr>
                <w:rFonts w:ascii="Arial" w:hAnsi="Arial" w:cs="Arial"/>
              </w:rPr>
            </w:pPr>
            <w:r w:rsidRPr="00233584">
              <w:rPr>
                <w:rFonts w:ascii="Arial" w:hAnsi="Arial" w:cs="Arial"/>
              </w:rPr>
              <w:t>1-У</w:t>
            </w:r>
          </w:p>
        </w:tc>
        <w:tc>
          <w:tcPr>
            <w:tcW w:w="1150" w:type="dxa"/>
          </w:tcPr>
          <w:p w14:paraId="34A893AE" w14:textId="77777777" w:rsidR="00233584" w:rsidRPr="00233584" w:rsidRDefault="00233584" w:rsidP="00C465D1">
            <w:pPr>
              <w:ind w:left="0" w:hanging="2"/>
              <w:jc w:val="center"/>
              <w:rPr>
                <w:rFonts w:ascii="Arial" w:hAnsi="Arial" w:cs="Arial"/>
              </w:rPr>
            </w:pPr>
            <w:r w:rsidRPr="00233584">
              <w:rPr>
                <w:rFonts w:ascii="Arial" w:hAnsi="Arial" w:cs="Arial"/>
              </w:rPr>
              <w:t>1,0</w:t>
            </w:r>
          </w:p>
        </w:tc>
        <w:tc>
          <w:tcPr>
            <w:tcW w:w="1762" w:type="dxa"/>
          </w:tcPr>
          <w:p w14:paraId="423648A9" w14:textId="77777777" w:rsidR="00233584" w:rsidRPr="00233584" w:rsidRDefault="00233584" w:rsidP="00C465D1">
            <w:pPr>
              <w:ind w:left="0" w:hanging="2"/>
              <w:jc w:val="center"/>
              <w:rPr>
                <w:rFonts w:ascii="Arial" w:hAnsi="Arial" w:cs="Arial"/>
              </w:rPr>
            </w:pPr>
            <w:r w:rsidRPr="00233584">
              <w:rPr>
                <w:rFonts w:ascii="Arial" w:hAnsi="Arial" w:cs="Arial"/>
              </w:rPr>
              <w:t>± 1,0</w:t>
            </w:r>
          </w:p>
        </w:tc>
        <w:tc>
          <w:tcPr>
            <w:tcW w:w="1793" w:type="dxa"/>
          </w:tcPr>
          <w:p w14:paraId="378E5C0E" w14:textId="77777777" w:rsidR="00233584" w:rsidRPr="00233584" w:rsidRDefault="00233584" w:rsidP="00C465D1">
            <w:pPr>
              <w:ind w:left="0" w:hanging="2"/>
              <w:jc w:val="center"/>
              <w:rPr>
                <w:rFonts w:ascii="Arial" w:hAnsi="Arial" w:cs="Arial"/>
              </w:rPr>
            </w:pPr>
            <w:r w:rsidRPr="00233584">
              <w:rPr>
                <w:rFonts w:ascii="Arial" w:hAnsi="Arial" w:cs="Arial"/>
              </w:rPr>
              <w:t>1,0</w:t>
            </w:r>
          </w:p>
        </w:tc>
        <w:tc>
          <w:tcPr>
            <w:tcW w:w="1563" w:type="dxa"/>
          </w:tcPr>
          <w:p w14:paraId="6B6E44B3" w14:textId="77777777" w:rsidR="00233584" w:rsidRPr="00233584" w:rsidRDefault="00233584" w:rsidP="00C465D1">
            <w:pPr>
              <w:ind w:left="0" w:hanging="2"/>
              <w:jc w:val="center"/>
              <w:rPr>
                <w:rFonts w:ascii="Arial" w:hAnsi="Arial" w:cs="Arial"/>
              </w:rPr>
            </w:pPr>
            <w:r w:rsidRPr="00233584">
              <w:rPr>
                <w:rFonts w:ascii="Arial" w:hAnsi="Arial" w:cs="Arial"/>
              </w:rPr>
              <w:t>0,5</w:t>
            </w:r>
          </w:p>
        </w:tc>
        <w:tc>
          <w:tcPr>
            <w:tcW w:w="1492" w:type="dxa"/>
          </w:tcPr>
          <w:p w14:paraId="004E690A" w14:textId="77777777" w:rsidR="00233584" w:rsidRPr="00233584" w:rsidRDefault="00233584" w:rsidP="00C465D1">
            <w:pPr>
              <w:ind w:left="0" w:hanging="2"/>
              <w:jc w:val="center"/>
              <w:rPr>
                <w:rFonts w:ascii="Arial" w:hAnsi="Arial" w:cs="Arial"/>
              </w:rPr>
            </w:pPr>
            <w:r w:rsidRPr="00233584">
              <w:rPr>
                <w:rFonts w:ascii="Arial" w:hAnsi="Arial" w:cs="Arial"/>
              </w:rPr>
              <w:t>± 1,5</w:t>
            </w:r>
          </w:p>
        </w:tc>
        <w:tc>
          <w:tcPr>
            <w:tcW w:w="1216" w:type="dxa"/>
          </w:tcPr>
          <w:p w14:paraId="5B204839" w14:textId="77777777" w:rsidR="00233584" w:rsidRPr="00233584" w:rsidRDefault="00233584" w:rsidP="00C465D1">
            <w:pPr>
              <w:ind w:left="0" w:hanging="2"/>
              <w:jc w:val="center"/>
              <w:rPr>
                <w:rFonts w:ascii="Arial" w:hAnsi="Arial" w:cs="Arial"/>
              </w:rPr>
            </w:pPr>
            <w:r w:rsidRPr="00233584">
              <w:rPr>
                <w:rFonts w:ascii="Arial" w:hAnsi="Arial" w:cs="Arial"/>
              </w:rPr>
              <w:t>± 0,1</w:t>
            </w:r>
          </w:p>
        </w:tc>
      </w:tr>
      <w:tr w:rsidR="00233584" w:rsidRPr="00233584" w14:paraId="5FBC8AED" w14:textId="77777777" w:rsidTr="00C465D1">
        <w:tc>
          <w:tcPr>
            <w:tcW w:w="957" w:type="dxa"/>
          </w:tcPr>
          <w:p w14:paraId="39DAC46D" w14:textId="77777777" w:rsidR="00233584" w:rsidRPr="00233584" w:rsidRDefault="00233584" w:rsidP="00C465D1">
            <w:pPr>
              <w:ind w:left="0" w:hanging="2"/>
              <w:jc w:val="center"/>
              <w:rPr>
                <w:rFonts w:ascii="Arial" w:hAnsi="Arial" w:cs="Arial"/>
              </w:rPr>
            </w:pPr>
            <w:r w:rsidRPr="00233584">
              <w:rPr>
                <w:rFonts w:ascii="Arial" w:hAnsi="Arial" w:cs="Arial"/>
              </w:rPr>
              <w:t>2-У</w:t>
            </w:r>
          </w:p>
        </w:tc>
        <w:tc>
          <w:tcPr>
            <w:tcW w:w="1150" w:type="dxa"/>
          </w:tcPr>
          <w:p w14:paraId="18AE5055" w14:textId="77777777" w:rsidR="00233584" w:rsidRPr="00233584" w:rsidRDefault="00233584" w:rsidP="00C465D1">
            <w:pPr>
              <w:ind w:left="0" w:hanging="2"/>
              <w:jc w:val="center"/>
              <w:rPr>
                <w:rFonts w:ascii="Arial" w:hAnsi="Arial" w:cs="Arial"/>
              </w:rPr>
            </w:pPr>
            <w:r w:rsidRPr="00233584">
              <w:rPr>
                <w:rFonts w:ascii="Arial" w:hAnsi="Arial" w:cs="Arial"/>
              </w:rPr>
              <w:t>2,0</w:t>
            </w:r>
          </w:p>
        </w:tc>
        <w:tc>
          <w:tcPr>
            <w:tcW w:w="1762" w:type="dxa"/>
          </w:tcPr>
          <w:p w14:paraId="724C9DCC" w14:textId="77777777" w:rsidR="00233584" w:rsidRPr="00233584" w:rsidRDefault="00233584" w:rsidP="00C465D1">
            <w:pPr>
              <w:ind w:left="0" w:hanging="2"/>
              <w:jc w:val="center"/>
              <w:rPr>
                <w:rFonts w:ascii="Arial" w:hAnsi="Arial" w:cs="Arial"/>
              </w:rPr>
            </w:pPr>
            <w:r w:rsidRPr="00233584">
              <w:rPr>
                <w:rFonts w:ascii="Arial" w:hAnsi="Arial" w:cs="Arial"/>
              </w:rPr>
              <w:t>± 2,0</w:t>
            </w:r>
          </w:p>
        </w:tc>
        <w:tc>
          <w:tcPr>
            <w:tcW w:w="1793" w:type="dxa"/>
          </w:tcPr>
          <w:p w14:paraId="004EA1E9" w14:textId="77777777" w:rsidR="00233584" w:rsidRPr="00233584" w:rsidRDefault="00233584" w:rsidP="00C465D1">
            <w:pPr>
              <w:ind w:left="0" w:hanging="2"/>
              <w:jc w:val="center"/>
              <w:rPr>
                <w:rFonts w:ascii="Arial" w:hAnsi="Arial" w:cs="Arial"/>
              </w:rPr>
            </w:pPr>
            <w:r w:rsidRPr="00233584">
              <w:rPr>
                <w:rFonts w:ascii="Arial" w:hAnsi="Arial" w:cs="Arial"/>
              </w:rPr>
              <w:t>2,0</w:t>
            </w:r>
          </w:p>
        </w:tc>
        <w:tc>
          <w:tcPr>
            <w:tcW w:w="1563" w:type="dxa"/>
          </w:tcPr>
          <w:p w14:paraId="63A6126D" w14:textId="77777777" w:rsidR="00233584" w:rsidRPr="00233584" w:rsidRDefault="00233584" w:rsidP="00C465D1">
            <w:pPr>
              <w:ind w:left="0" w:hanging="2"/>
              <w:jc w:val="center"/>
              <w:rPr>
                <w:rFonts w:ascii="Arial" w:hAnsi="Arial" w:cs="Arial"/>
              </w:rPr>
            </w:pPr>
            <w:r w:rsidRPr="00233584">
              <w:rPr>
                <w:rFonts w:ascii="Arial" w:hAnsi="Arial" w:cs="Arial"/>
              </w:rPr>
              <w:t>1,0</w:t>
            </w:r>
          </w:p>
        </w:tc>
        <w:tc>
          <w:tcPr>
            <w:tcW w:w="1492" w:type="dxa"/>
          </w:tcPr>
          <w:p w14:paraId="751DD4EF" w14:textId="77777777" w:rsidR="00233584" w:rsidRPr="00233584" w:rsidRDefault="00233584" w:rsidP="00C465D1">
            <w:pPr>
              <w:ind w:left="0" w:hanging="2"/>
              <w:jc w:val="center"/>
              <w:rPr>
                <w:rFonts w:ascii="Arial" w:hAnsi="Arial" w:cs="Arial"/>
              </w:rPr>
            </w:pPr>
            <w:r w:rsidRPr="00233584">
              <w:rPr>
                <w:rFonts w:ascii="Arial" w:hAnsi="Arial" w:cs="Arial"/>
              </w:rPr>
              <w:t>± 3,0</w:t>
            </w:r>
          </w:p>
        </w:tc>
        <w:tc>
          <w:tcPr>
            <w:tcW w:w="1216" w:type="dxa"/>
          </w:tcPr>
          <w:p w14:paraId="147ECE49" w14:textId="77777777" w:rsidR="00233584" w:rsidRPr="00233584" w:rsidRDefault="00233584" w:rsidP="00C465D1">
            <w:pPr>
              <w:ind w:left="0" w:hanging="2"/>
              <w:jc w:val="center"/>
              <w:rPr>
                <w:rFonts w:ascii="Arial" w:hAnsi="Arial" w:cs="Arial"/>
              </w:rPr>
            </w:pPr>
            <w:r w:rsidRPr="00233584">
              <w:rPr>
                <w:rFonts w:ascii="Arial" w:hAnsi="Arial" w:cs="Arial"/>
              </w:rPr>
              <w:t>± 0,2</w:t>
            </w:r>
          </w:p>
        </w:tc>
      </w:tr>
      <w:tr w:rsidR="00233584" w:rsidRPr="00233584" w14:paraId="6FC87320" w14:textId="77777777" w:rsidTr="00C465D1">
        <w:tc>
          <w:tcPr>
            <w:tcW w:w="957" w:type="dxa"/>
          </w:tcPr>
          <w:p w14:paraId="5F2AA014" w14:textId="77777777" w:rsidR="00233584" w:rsidRPr="00233584" w:rsidRDefault="00233584" w:rsidP="00C465D1">
            <w:pPr>
              <w:ind w:left="0" w:hanging="2"/>
              <w:jc w:val="center"/>
              <w:rPr>
                <w:rFonts w:ascii="Arial" w:hAnsi="Arial" w:cs="Arial"/>
              </w:rPr>
            </w:pPr>
            <w:r w:rsidRPr="00233584">
              <w:rPr>
                <w:rFonts w:ascii="Arial" w:hAnsi="Arial" w:cs="Arial"/>
              </w:rPr>
              <w:t>3-У</w:t>
            </w:r>
          </w:p>
        </w:tc>
        <w:tc>
          <w:tcPr>
            <w:tcW w:w="1150" w:type="dxa"/>
          </w:tcPr>
          <w:p w14:paraId="014C1462" w14:textId="77777777" w:rsidR="00233584" w:rsidRPr="00233584" w:rsidRDefault="00233584" w:rsidP="00C465D1">
            <w:pPr>
              <w:ind w:left="0" w:hanging="2"/>
              <w:jc w:val="center"/>
              <w:rPr>
                <w:rFonts w:ascii="Arial" w:hAnsi="Arial" w:cs="Arial"/>
              </w:rPr>
            </w:pPr>
            <w:r w:rsidRPr="00233584">
              <w:rPr>
                <w:rFonts w:ascii="Arial" w:hAnsi="Arial" w:cs="Arial"/>
              </w:rPr>
              <w:t>3,0</w:t>
            </w:r>
          </w:p>
        </w:tc>
        <w:tc>
          <w:tcPr>
            <w:tcW w:w="1762" w:type="dxa"/>
          </w:tcPr>
          <w:p w14:paraId="5EB6A367" w14:textId="77777777" w:rsidR="00233584" w:rsidRPr="00233584" w:rsidRDefault="00233584" w:rsidP="00C465D1">
            <w:pPr>
              <w:ind w:left="0" w:hanging="2"/>
              <w:jc w:val="center"/>
              <w:rPr>
                <w:rFonts w:ascii="Arial" w:hAnsi="Arial" w:cs="Arial"/>
              </w:rPr>
            </w:pPr>
            <w:r w:rsidRPr="00233584">
              <w:rPr>
                <w:rFonts w:ascii="Arial" w:hAnsi="Arial" w:cs="Arial"/>
              </w:rPr>
              <w:t>± 3,0</w:t>
            </w:r>
          </w:p>
        </w:tc>
        <w:tc>
          <w:tcPr>
            <w:tcW w:w="1793" w:type="dxa"/>
          </w:tcPr>
          <w:p w14:paraId="1FA7A247" w14:textId="77777777" w:rsidR="00233584" w:rsidRPr="00233584" w:rsidRDefault="00233584" w:rsidP="00C465D1">
            <w:pPr>
              <w:ind w:left="0" w:hanging="2"/>
              <w:jc w:val="center"/>
              <w:rPr>
                <w:rFonts w:ascii="Arial" w:hAnsi="Arial" w:cs="Arial"/>
              </w:rPr>
            </w:pPr>
            <w:r w:rsidRPr="00233584">
              <w:rPr>
                <w:rFonts w:ascii="Arial" w:hAnsi="Arial" w:cs="Arial"/>
              </w:rPr>
              <w:t>3,0</w:t>
            </w:r>
          </w:p>
        </w:tc>
        <w:tc>
          <w:tcPr>
            <w:tcW w:w="1563" w:type="dxa"/>
          </w:tcPr>
          <w:p w14:paraId="7D094665" w14:textId="77777777" w:rsidR="00233584" w:rsidRPr="00233584" w:rsidRDefault="00233584" w:rsidP="00C465D1">
            <w:pPr>
              <w:ind w:left="0" w:hanging="2"/>
              <w:jc w:val="center"/>
              <w:rPr>
                <w:rFonts w:ascii="Arial" w:hAnsi="Arial" w:cs="Arial"/>
              </w:rPr>
            </w:pPr>
            <w:r w:rsidRPr="00233584">
              <w:rPr>
                <w:rFonts w:ascii="Arial" w:hAnsi="Arial" w:cs="Arial"/>
              </w:rPr>
              <w:t>1,5</w:t>
            </w:r>
          </w:p>
        </w:tc>
        <w:tc>
          <w:tcPr>
            <w:tcW w:w="1492" w:type="dxa"/>
          </w:tcPr>
          <w:p w14:paraId="67DE9144" w14:textId="77777777" w:rsidR="00233584" w:rsidRPr="00233584" w:rsidRDefault="00233584" w:rsidP="00C465D1">
            <w:pPr>
              <w:ind w:left="0" w:hanging="2"/>
              <w:jc w:val="center"/>
              <w:rPr>
                <w:rFonts w:ascii="Arial" w:hAnsi="Arial" w:cs="Arial"/>
              </w:rPr>
            </w:pPr>
            <w:r w:rsidRPr="00233584">
              <w:rPr>
                <w:rFonts w:ascii="Arial" w:hAnsi="Arial" w:cs="Arial"/>
              </w:rPr>
              <w:t>± 4,5</w:t>
            </w:r>
          </w:p>
        </w:tc>
        <w:tc>
          <w:tcPr>
            <w:tcW w:w="1216" w:type="dxa"/>
          </w:tcPr>
          <w:p w14:paraId="6077D237" w14:textId="77777777" w:rsidR="00233584" w:rsidRPr="00233584" w:rsidRDefault="00233584" w:rsidP="00C465D1">
            <w:pPr>
              <w:ind w:left="0" w:hanging="2"/>
              <w:jc w:val="center"/>
              <w:rPr>
                <w:rFonts w:ascii="Arial" w:hAnsi="Arial" w:cs="Arial"/>
              </w:rPr>
            </w:pPr>
            <w:r w:rsidRPr="00233584">
              <w:rPr>
                <w:rFonts w:ascii="Arial" w:hAnsi="Arial" w:cs="Arial"/>
              </w:rPr>
              <w:t>± 0,3</w:t>
            </w:r>
          </w:p>
        </w:tc>
      </w:tr>
      <w:bookmarkEnd w:id="9"/>
    </w:tbl>
    <w:p w14:paraId="449F7743" w14:textId="34AF0CD3" w:rsidR="00233584" w:rsidRPr="00233584" w:rsidRDefault="00233584" w:rsidP="00233584">
      <w:pPr>
        <w:pBdr>
          <w:top w:val="nil"/>
          <w:left w:val="nil"/>
          <w:bottom w:val="nil"/>
          <w:right w:val="nil"/>
          <w:between w:val="nil"/>
        </w:pBdr>
        <w:spacing w:line="360" w:lineRule="auto"/>
        <w:ind w:leftChars="0" w:left="1" w:firstLineChars="251" w:firstLine="602"/>
        <w:jc w:val="both"/>
        <w:rPr>
          <w:vanish/>
          <w:color w:val="231F20"/>
          <w:szCs w:val="32"/>
        </w:rPr>
      </w:pPr>
    </w:p>
    <w:p w14:paraId="177CBFAF" w14:textId="77777777" w:rsidR="00233584" w:rsidRPr="00DF1C54" w:rsidRDefault="00233584" w:rsidP="00233584">
      <w:pPr>
        <w:pBdr>
          <w:top w:val="nil"/>
          <w:left w:val="nil"/>
          <w:bottom w:val="nil"/>
          <w:right w:val="nil"/>
          <w:between w:val="nil"/>
        </w:pBdr>
        <w:spacing w:line="360" w:lineRule="auto"/>
        <w:ind w:leftChars="0" w:left="1" w:firstLineChars="251" w:firstLine="602"/>
        <w:jc w:val="both"/>
      </w:pPr>
      <w:r w:rsidRPr="00DF1C54">
        <w:t>Допускается классификация машины по различным группам на разных диапазонах (например, при применении нескольких датчиков силы (давления)).</w:t>
      </w:r>
    </w:p>
    <w:p w14:paraId="27D24CE8" w14:textId="60DF8EF7" w:rsidR="00233584" w:rsidRPr="00DF1C54" w:rsidRDefault="00740355" w:rsidP="00233584">
      <w:pPr>
        <w:pBdr>
          <w:top w:val="nil"/>
          <w:left w:val="nil"/>
          <w:bottom w:val="nil"/>
          <w:right w:val="nil"/>
          <w:between w:val="nil"/>
        </w:pBdr>
        <w:spacing w:line="360" w:lineRule="auto"/>
        <w:ind w:leftChars="0" w:left="1" w:firstLineChars="251" w:firstLine="602"/>
        <w:jc w:val="both"/>
      </w:pPr>
      <w:r>
        <w:t>Для групп 1-У, 2-У</w:t>
      </w:r>
      <w:r w:rsidR="00996488">
        <w:t>, 3-У</w:t>
      </w:r>
      <w:r>
        <w:t xml:space="preserve"> </w:t>
      </w:r>
      <w:r w:rsidR="00996488">
        <w:t>д</w:t>
      </w:r>
      <w:r w:rsidR="00233584" w:rsidRPr="00DF1C54">
        <w:t>опускается не проводить нормирование по значению относительного гистерезиса и относительного невозврата нуля после разгружения.</w:t>
      </w:r>
    </w:p>
    <w:p w14:paraId="3A8BB911" w14:textId="5BFC0EA0" w:rsidR="00233584" w:rsidRPr="00CB3157" w:rsidRDefault="00CB3157" w:rsidP="00233584">
      <w:pPr>
        <w:pBdr>
          <w:top w:val="nil"/>
          <w:left w:val="nil"/>
          <w:bottom w:val="nil"/>
          <w:right w:val="nil"/>
          <w:between w:val="nil"/>
        </w:pBdr>
        <w:spacing w:line="360" w:lineRule="auto"/>
        <w:ind w:leftChars="0" w:left="1" w:firstLineChars="251" w:firstLine="502"/>
        <w:jc w:val="both"/>
        <w:rPr>
          <w:sz w:val="20"/>
        </w:rPr>
      </w:pPr>
      <w:r w:rsidRPr="00CB3157">
        <w:rPr>
          <w:sz w:val="20"/>
        </w:rPr>
        <w:lastRenderedPageBreak/>
        <w:t xml:space="preserve">Примечание ‒ </w:t>
      </w:r>
      <w:r w:rsidR="00233584" w:rsidRPr="00CB3157">
        <w:rPr>
          <w:sz w:val="20"/>
        </w:rPr>
        <w:t xml:space="preserve">При необходимости </w:t>
      </w:r>
      <w:r w:rsidR="00A066C3" w:rsidRPr="00CB3157">
        <w:rPr>
          <w:sz w:val="20"/>
        </w:rPr>
        <w:t>п</w:t>
      </w:r>
      <w:r w:rsidR="00233584" w:rsidRPr="00CB3157">
        <w:rPr>
          <w:sz w:val="20"/>
        </w:rPr>
        <w:t>редел относительной погрешности измерений силы при доверительной вероятности 0,95</w:t>
      </w:r>
      <w:r w:rsidR="0087254A">
        <w:rPr>
          <w:sz w:val="20"/>
        </w:rPr>
        <w:t xml:space="preserve"> </w:t>
      </w:r>
      <w:r w:rsidR="0087254A" w:rsidRPr="00CB3157">
        <w:rPr>
          <w:sz w:val="20"/>
        </w:rPr>
        <w:t>δ</w:t>
      </w:r>
      <w:r w:rsidR="0087254A">
        <w:rPr>
          <w:sz w:val="20"/>
        </w:rPr>
        <w:t xml:space="preserve"> (расширенная относительная неопределенность при коэффициенте охвата </w:t>
      </w:r>
      <w:r w:rsidR="0087254A">
        <w:rPr>
          <w:sz w:val="20"/>
          <w:lang w:val="en-US"/>
        </w:rPr>
        <w:t>k</w:t>
      </w:r>
      <w:r w:rsidR="0087254A" w:rsidRPr="0087254A">
        <w:rPr>
          <w:sz w:val="20"/>
        </w:rPr>
        <w:t>=2</w:t>
      </w:r>
      <w:r w:rsidR="0087254A">
        <w:rPr>
          <w:sz w:val="20"/>
        </w:rPr>
        <w:t>)</w:t>
      </w:r>
      <w:r w:rsidR="00233584" w:rsidRPr="00CB3157">
        <w:rPr>
          <w:sz w:val="20"/>
        </w:rPr>
        <w:t xml:space="preserve"> в процентах </w:t>
      </w:r>
      <w:r w:rsidR="0087254A">
        <w:rPr>
          <w:sz w:val="20"/>
        </w:rPr>
        <w:t xml:space="preserve">может быть </w:t>
      </w:r>
      <w:r w:rsidR="00233584" w:rsidRPr="00CB3157">
        <w:rPr>
          <w:sz w:val="20"/>
        </w:rPr>
        <w:t>рассчит</w:t>
      </w:r>
      <w:r w:rsidR="0087254A">
        <w:rPr>
          <w:sz w:val="20"/>
        </w:rPr>
        <w:t>ан</w:t>
      </w:r>
      <w:r w:rsidR="00233584" w:rsidRPr="00CB3157">
        <w:rPr>
          <w:sz w:val="20"/>
        </w:rPr>
        <w:t>:</w:t>
      </w:r>
    </w:p>
    <w:p w14:paraId="60D605D2" w14:textId="0DAA27DA" w:rsidR="00233584" w:rsidRPr="00CB3157" w:rsidRDefault="00233584" w:rsidP="00233584">
      <w:pPr>
        <w:pBdr>
          <w:top w:val="nil"/>
          <w:left w:val="nil"/>
          <w:bottom w:val="nil"/>
          <w:right w:val="nil"/>
          <w:between w:val="nil"/>
        </w:pBdr>
        <w:spacing w:line="360" w:lineRule="auto"/>
        <w:ind w:leftChars="0" w:left="1" w:firstLineChars="251" w:firstLine="502"/>
        <w:jc w:val="both"/>
        <w:rPr>
          <w:vanish/>
          <w:color w:val="231F20"/>
          <w:sz w:val="20"/>
          <w:szCs w:val="32"/>
        </w:rPr>
      </w:pPr>
    </w:p>
    <w:p w14:paraId="53C79283" w14:textId="4BEECB30" w:rsidR="00233584" w:rsidRPr="00CB3157" w:rsidRDefault="00805E28" w:rsidP="00805E28">
      <w:pPr>
        <w:pBdr>
          <w:top w:val="nil"/>
          <w:left w:val="nil"/>
          <w:bottom w:val="nil"/>
          <w:right w:val="nil"/>
          <w:between w:val="nil"/>
        </w:pBdr>
        <w:spacing w:line="360" w:lineRule="auto"/>
        <w:ind w:leftChars="0" w:left="1" w:firstLineChars="251" w:firstLine="502"/>
        <w:jc w:val="center"/>
        <w:rPr>
          <w:sz w:val="20"/>
        </w:rPr>
      </w:pPr>
      <m:oMath>
        <m:r>
          <w:rPr>
            <w:rFonts w:ascii="Cambria Math" w:hAnsi="Cambria Math"/>
            <w:sz w:val="20"/>
          </w:rPr>
          <m:t xml:space="preserve">δ=2 </m:t>
        </m:r>
        <m:rad>
          <m:radPr>
            <m:degHide m:val="1"/>
            <m:ctrlPr>
              <w:rPr>
                <w:rFonts w:ascii="Cambria Math" w:hAnsi="Cambria Math"/>
                <w:i/>
                <w:sz w:val="20"/>
              </w:rPr>
            </m:ctrlPr>
          </m:radPr>
          <m:deg/>
          <m:e>
            <m:sSup>
              <m:sSupPr>
                <m:ctrlPr>
                  <w:rPr>
                    <w:rFonts w:ascii="Cambria Math" w:hAnsi="Cambria Math"/>
                    <w:i/>
                    <w:sz w:val="20"/>
                  </w:rPr>
                </m:ctrlPr>
              </m:sSupPr>
              <m:e>
                <m:d>
                  <m:dPr>
                    <m:ctrlPr>
                      <w:rPr>
                        <w:rFonts w:ascii="Cambria Math" w:hAnsi="Cambria Math"/>
                        <w:i/>
                        <w:sz w:val="20"/>
                      </w:rPr>
                    </m:ctrlPr>
                  </m:dPr>
                  <m:e>
                    <m:f>
                      <m:fPr>
                        <m:ctrlPr>
                          <w:rPr>
                            <w:rFonts w:ascii="Cambria Math" w:hAnsi="Cambria Math"/>
                            <w:i/>
                            <w:sz w:val="20"/>
                          </w:rPr>
                        </m:ctrlPr>
                      </m:fPr>
                      <m:num>
                        <m:sSub>
                          <m:sSubPr>
                            <m:ctrlPr>
                              <w:rPr>
                                <w:rFonts w:ascii="Cambria Math" w:hAnsi="Cambria Math"/>
                                <w:i/>
                                <w:sz w:val="20"/>
                              </w:rPr>
                            </m:ctrlPr>
                          </m:sSubPr>
                          <m:e>
                            <m:r>
                              <w:rPr>
                                <w:rFonts w:ascii="Cambria Math" w:hAnsi="Cambria Math"/>
                                <w:sz w:val="20"/>
                              </w:rPr>
                              <m:t>∆</m:t>
                            </m:r>
                          </m:e>
                          <m:sub>
                            <m:r>
                              <w:rPr>
                                <w:rFonts w:ascii="Cambria Math" w:hAnsi="Cambria Math"/>
                                <w:sz w:val="20"/>
                              </w:rPr>
                              <m:t>0</m:t>
                            </m:r>
                          </m:sub>
                        </m:sSub>
                      </m:num>
                      <m:den>
                        <m:rad>
                          <m:radPr>
                            <m:degHide m:val="1"/>
                            <m:ctrlPr>
                              <w:rPr>
                                <w:rFonts w:ascii="Cambria Math" w:hAnsi="Cambria Math"/>
                                <w:i/>
                                <w:sz w:val="20"/>
                              </w:rPr>
                            </m:ctrlPr>
                          </m:radPr>
                          <m:deg/>
                          <m:e>
                            <m:r>
                              <w:rPr>
                                <w:rFonts w:ascii="Cambria Math" w:hAnsi="Cambria Math"/>
                                <w:sz w:val="20"/>
                              </w:rPr>
                              <m:t>3</m:t>
                            </m:r>
                          </m:e>
                        </m:rad>
                      </m:den>
                    </m:f>
                  </m:e>
                </m:d>
              </m:e>
              <m:sup>
                <m:r>
                  <w:rPr>
                    <w:rFonts w:ascii="Cambria Math" w:hAnsi="Cambria Math"/>
                    <w:sz w:val="20"/>
                  </w:rPr>
                  <m:t>2</m:t>
                </m:r>
              </m:sup>
            </m:sSup>
            <m:r>
              <w:rPr>
                <w:rFonts w:ascii="Cambria Math" w:hAnsi="Cambria Math"/>
                <w:sz w:val="20"/>
              </w:rPr>
              <m:t>+</m:t>
            </m:r>
            <m:sSup>
              <m:sSupPr>
                <m:ctrlPr>
                  <w:rPr>
                    <w:rFonts w:ascii="Cambria Math" w:hAnsi="Cambria Math"/>
                    <w:i/>
                    <w:sz w:val="20"/>
                  </w:rPr>
                </m:ctrlPr>
              </m:sSupPr>
              <m:e>
                <m:d>
                  <m:dPr>
                    <m:ctrlPr>
                      <w:rPr>
                        <w:rFonts w:ascii="Cambria Math" w:hAnsi="Cambria Math"/>
                        <w:i/>
                        <w:sz w:val="20"/>
                      </w:rPr>
                    </m:ctrlPr>
                  </m:dPr>
                  <m:e>
                    <m:f>
                      <m:fPr>
                        <m:ctrlPr>
                          <w:rPr>
                            <w:rFonts w:ascii="Cambria Math" w:hAnsi="Cambria Math"/>
                            <w:i/>
                            <w:sz w:val="20"/>
                          </w:rPr>
                        </m:ctrlPr>
                      </m:fPr>
                      <m:num>
                        <m:sSub>
                          <m:sSubPr>
                            <m:ctrlPr>
                              <w:rPr>
                                <w:rFonts w:ascii="Cambria Math" w:hAnsi="Cambria Math"/>
                                <w:i/>
                                <w:sz w:val="20"/>
                              </w:rPr>
                            </m:ctrlPr>
                          </m:sSubPr>
                          <m:e>
                            <m:r>
                              <w:rPr>
                                <w:rFonts w:ascii="Cambria Math" w:hAnsi="Cambria Math"/>
                                <w:sz w:val="20"/>
                                <w:lang w:val="en-US"/>
                              </w:rPr>
                              <m:t>b</m:t>
                            </m:r>
                          </m:e>
                          <m:sub>
                            <m:r>
                              <w:rPr>
                                <w:rFonts w:ascii="Cambria Math" w:hAnsi="Cambria Math"/>
                                <w:sz w:val="20"/>
                              </w:rPr>
                              <m:t>0</m:t>
                            </m:r>
                          </m:sub>
                        </m:sSub>
                      </m:num>
                      <m:den>
                        <m:r>
                          <w:rPr>
                            <w:rFonts w:ascii="Cambria Math" w:hAnsi="Cambria Math"/>
                            <w:sz w:val="20"/>
                          </w:rPr>
                          <m:t>2</m:t>
                        </m:r>
                        <m:rad>
                          <m:radPr>
                            <m:degHide m:val="1"/>
                            <m:ctrlPr>
                              <w:rPr>
                                <w:rFonts w:ascii="Cambria Math" w:hAnsi="Cambria Math"/>
                                <w:i/>
                                <w:sz w:val="20"/>
                              </w:rPr>
                            </m:ctrlPr>
                          </m:radPr>
                          <m:deg/>
                          <m:e>
                            <m:r>
                              <w:rPr>
                                <w:rFonts w:ascii="Cambria Math" w:hAnsi="Cambria Math"/>
                                <w:sz w:val="20"/>
                              </w:rPr>
                              <m:t>3</m:t>
                            </m:r>
                          </m:e>
                        </m:rad>
                      </m:den>
                    </m:f>
                  </m:e>
                </m:d>
              </m:e>
              <m:sup>
                <m:r>
                  <w:rPr>
                    <w:rFonts w:ascii="Cambria Math" w:hAnsi="Cambria Math"/>
                    <w:sz w:val="20"/>
                  </w:rPr>
                  <m:t>2</m:t>
                </m:r>
              </m:sup>
            </m:sSup>
            <m:r>
              <w:rPr>
                <w:rFonts w:ascii="Cambria Math" w:hAnsi="Cambria Math"/>
                <w:sz w:val="20"/>
              </w:rPr>
              <m:t>+</m:t>
            </m:r>
            <m:sSup>
              <m:sSupPr>
                <m:ctrlPr>
                  <w:rPr>
                    <w:rFonts w:ascii="Cambria Math" w:hAnsi="Cambria Math"/>
                    <w:i/>
                    <w:sz w:val="20"/>
                  </w:rPr>
                </m:ctrlPr>
              </m:sSupPr>
              <m:e>
                <m:d>
                  <m:dPr>
                    <m:ctrlPr>
                      <w:rPr>
                        <w:rFonts w:ascii="Cambria Math" w:hAnsi="Cambria Math"/>
                        <w:i/>
                        <w:sz w:val="20"/>
                      </w:rPr>
                    </m:ctrlPr>
                  </m:dPr>
                  <m:e>
                    <m:f>
                      <m:fPr>
                        <m:ctrlPr>
                          <w:rPr>
                            <w:rFonts w:ascii="Cambria Math" w:hAnsi="Cambria Math"/>
                            <w:i/>
                            <w:sz w:val="20"/>
                          </w:rPr>
                        </m:ctrlPr>
                      </m:fPr>
                      <m:num>
                        <m:r>
                          <w:rPr>
                            <w:rFonts w:ascii="Cambria Math" w:hAnsi="Cambria Math"/>
                            <w:sz w:val="20"/>
                          </w:rPr>
                          <m:t>r</m:t>
                        </m:r>
                      </m:num>
                      <m:den>
                        <m:r>
                          <w:rPr>
                            <w:rFonts w:ascii="Cambria Math" w:hAnsi="Cambria Math"/>
                            <w:sz w:val="20"/>
                          </w:rPr>
                          <m:t>2</m:t>
                        </m:r>
                        <m:rad>
                          <m:radPr>
                            <m:degHide m:val="1"/>
                            <m:ctrlPr>
                              <w:rPr>
                                <w:rFonts w:ascii="Cambria Math" w:hAnsi="Cambria Math"/>
                                <w:i/>
                                <w:sz w:val="20"/>
                              </w:rPr>
                            </m:ctrlPr>
                          </m:radPr>
                          <m:deg/>
                          <m:e>
                            <m:r>
                              <w:rPr>
                                <w:rFonts w:ascii="Cambria Math" w:hAnsi="Cambria Math"/>
                                <w:sz w:val="20"/>
                              </w:rPr>
                              <m:t>3</m:t>
                            </m:r>
                          </m:e>
                        </m:rad>
                      </m:den>
                    </m:f>
                  </m:e>
                </m:d>
              </m:e>
              <m:sup>
                <m:r>
                  <w:rPr>
                    <w:rFonts w:ascii="Cambria Math" w:hAnsi="Cambria Math"/>
                    <w:sz w:val="20"/>
                  </w:rPr>
                  <m:t>2</m:t>
                </m:r>
              </m:sup>
            </m:sSup>
            <m:r>
              <w:rPr>
                <w:rFonts w:ascii="Cambria Math" w:hAnsi="Cambria Math"/>
                <w:sz w:val="20"/>
              </w:rPr>
              <m:t>+</m:t>
            </m:r>
            <m:sSup>
              <m:sSupPr>
                <m:ctrlPr>
                  <w:rPr>
                    <w:rFonts w:ascii="Cambria Math" w:hAnsi="Cambria Math"/>
                    <w:i/>
                    <w:sz w:val="20"/>
                  </w:rPr>
                </m:ctrlPr>
              </m:sSupPr>
              <m:e>
                <m:d>
                  <m:dPr>
                    <m:ctrlPr>
                      <w:rPr>
                        <w:rFonts w:ascii="Cambria Math" w:hAnsi="Cambria Math"/>
                        <w:i/>
                        <w:sz w:val="20"/>
                      </w:rPr>
                    </m:ctrlPr>
                  </m:dPr>
                  <m:e>
                    <m:f>
                      <m:fPr>
                        <m:ctrlPr>
                          <w:rPr>
                            <w:rFonts w:ascii="Cambria Math" w:hAnsi="Cambria Math"/>
                            <w:i/>
                            <w:sz w:val="20"/>
                          </w:rPr>
                        </m:ctrlPr>
                      </m:fPr>
                      <m:num>
                        <m:r>
                          <w:rPr>
                            <w:rFonts w:ascii="Cambria Math" w:hAnsi="Cambria Math"/>
                            <w:sz w:val="20"/>
                          </w:rPr>
                          <m:t>h</m:t>
                        </m:r>
                      </m:num>
                      <m:den>
                        <m:r>
                          <w:rPr>
                            <w:rFonts w:ascii="Cambria Math" w:hAnsi="Cambria Math"/>
                            <w:sz w:val="20"/>
                          </w:rPr>
                          <m:t>2</m:t>
                        </m:r>
                        <m:rad>
                          <m:radPr>
                            <m:degHide m:val="1"/>
                            <m:ctrlPr>
                              <w:rPr>
                                <w:rFonts w:ascii="Cambria Math" w:hAnsi="Cambria Math"/>
                                <w:i/>
                                <w:sz w:val="20"/>
                              </w:rPr>
                            </m:ctrlPr>
                          </m:radPr>
                          <m:deg/>
                          <m:e>
                            <m:r>
                              <w:rPr>
                                <w:rFonts w:ascii="Cambria Math" w:hAnsi="Cambria Math"/>
                                <w:sz w:val="20"/>
                              </w:rPr>
                              <m:t>3</m:t>
                            </m:r>
                          </m:e>
                        </m:rad>
                      </m:den>
                    </m:f>
                  </m:e>
                </m:d>
              </m:e>
              <m:sup>
                <m:r>
                  <w:rPr>
                    <w:rFonts w:ascii="Cambria Math" w:hAnsi="Cambria Math"/>
                    <w:sz w:val="20"/>
                  </w:rPr>
                  <m:t>2</m:t>
                </m:r>
              </m:sup>
            </m:sSup>
            <m:r>
              <w:rPr>
                <w:rFonts w:ascii="Cambria Math" w:hAnsi="Cambria Math"/>
                <w:sz w:val="20"/>
              </w:rPr>
              <m:t>+</m:t>
            </m:r>
            <m:sSup>
              <m:sSupPr>
                <m:ctrlPr>
                  <w:rPr>
                    <w:rFonts w:ascii="Cambria Math" w:hAnsi="Cambria Math"/>
                    <w:i/>
                    <w:sz w:val="20"/>
                  </w:rPr>
                </m:ctrlPr>
              </m:sSupPr>
              <m:e>
                <m:d>
                  <m:dPr>
                    <m:ctrlPr>
                      <w:rPr>
                        <w:rFonts w:ascii="Cambria Math" w:hAnsi="Cambria Math"/>
                        <w:i/>
                        <w:sz w:val="20"/>
                      </w:rPr>
                    </m:ctrlPr>
                  </m:dPr>
                  <m:e>
                    <m:f>
                      <m:fPr>
                        <m:ctrlPr>
                          <w:rPr>
                            <w:rFonts w:ascii="Cambria Math" w:hAnsi="Cambria Math"/>
                            <w:i/>
                            <w:sz w:val="20"/>
                          </w:rPr>
                        </m:ctrlPr>
                      </m:fPr>
                      <m:num>
                        <m:sSub>
                          <m:sSubPr>
                            <m:ctrlPr>
                              <w:rPr>
                                <w:rFonts w:ascii="Cambria Math" w:hAnsi="Cambria Math"/>
                                <w:i/>
                                <w:sz w:val="20"/>
                              </w:rPr>
                            </m:ctrlPr>
                          </m:sSubPr>
                          <m:e>
                            <m:r>
                              <w:rPr>
                                <w:rFonts w:ascii="Cambria Math" w:hAnsi="Cambria Math"/>
                                <w:sz w:val="20"/>
                                <w:lang w:val="en-US"/>
                              </w:rPr>
                              <m:t>f</m:t>
                            </m:r>
                          </m:e>
                          <m:sub>
                            <m:r>
                              <w:rPr>
                                <w:rFonts w:ascii="Cambria Math" w:hAnsi="Cambria Math"/>
                                <w:sz w:val="20"/>
                              </w:rPr>
                              <m:t>0</m:t>
                            </m:r>
                          </m:sub>
                        </m:sSub>
                      </m:num>
                      <m:den>
                        <m:rad>
                          <m:radPr>
                            <m:degHide m:val="1"/>
                            <m:ctrlPr>
                              <w:rPr>
                                <w:rFonts w:ascii="Cambria Math" w:hAnsi="Cambria Math"/>
                                <w:i/>
                                <w:sz w:val="20"/>
                              </w:rPr>
                            </m:ctrlPr>
                          </m:radPr>
                          <m:deg/>
                          <m:e>
                            <m:r>
                              <w:rPr>
                                <w:rFonts w:ascii="Cambria Math" w:hAnsi="Cambria Math"/>
                                <w:sz w:val="20"/>
                              </w:rPr>
                              <m:t>3</m:t>
                            </m:r>
                          </m:e>
                        </m:rad>
                      </m:den>
                    </m:f>
                  </m:e>
                </m:d>
              </m:e>
              <m:sup>
                <m:r>
                  <w:rPr>
                    <w:rFonts w:ascii="Cambria Math" w:hAnsi="Cambria Math"/>
                    <w:sz w:val="20"/>
                  </w:rPr>
                  <m:t>2</m:t>
                </m:r>
              </m:sup>
            </m:sSup>
          </m:e>
        </m:rad>
      </m:oMath>
      <w:r w:rsidR="003D26D2">
        <w:rPr>
          <w:sz w:val="20"/>
        </w:rPr>
        <w:tab/>
      </w:r>
      <w:r w:rsidR="003D26D2">
        <w:rPr>
          <w:sz w:val="20"/>
        </w:rPr>
        <w:tab/>
      </w:r>
    </w:p>
    <w:p w14:paraId="3D1385AB" w14:textId="77777777" w:rsidR="00DF1C54" w:rsidRPr="00CB3157" w:rsidRDefault="00DF1C54" w:rsidP="00233584">
      <w:pPr>
        <w:pBdr>
          <w:top w:val="nil"/>
          <w:left w:val="nil"/>
          <w:bottom w:val="nil"/>
          <w:right w:val="nil"/>
          <w:between w:val="nil"/>
        </w:pBdr>
        <w:spacing w:line="360" w:lineRule="auto"/>
        <w:ind w:leftChars="0" w:left="1" w:firstLineChars="251" w:firstLine="502"/>
        <w:jc w:val="both"/>
        <w:rPr>
          <w:sz w:val="20"/>
        </w:rPr>
      </w:pPr>
    </w:p>
    <w:p w14:paraId="08432DAA" w14:textId="6217E408" w:rsidR="00233584" w:rsidRPr="00CB3157" w:rsidRDefault="00A066C3" w:rsidP="00527BC5">
      <w:pPr>
        <w:pBdr>
          <w:top w:val="nil"/>
          <w:left w:val="nil"/>
          <w:bottom w:val="nil"/>
          <w:right w:val="nil"/>
          <w:between w:val="nil"/>
        </w:pBdr>
        <w:spacing w:line="360" w:lineRule="auto"/>
        <w:ind w:leftChars="0" w:left="1" w:firstLineChars="0" w:firstLine="0"/>
        <w:jc w:val="both"/>
        <w:rPr>
          <w:sz w:val="20"/>
        </w:rPr>
      </w:pPr>
      <w:r w:rsidRPr="00CB3157">
        <w:rPr>
          <w:sz w:val="20"/>
        </w:rPr>
        <w:t>где δ – предел относительной погрешности измерений силы при доверительной вероятности 0,95, %</w:t>
      </w:r>
      <w:r w:rsidR="00F13344" w:rsidRPr="00CB3157">
        <w:rPr>
          <w:sz w:val="20"/>
        </w:rPr>
        <w:t>;</w:t>
      </w:r>
    </w:p>
    <w:p w14:paraId="24C1A4CC" w14:textId="098F39A8" w:rsidR="00F13344" w:rsidRPr="00CB3157" w:rsidRDefault="00F13344" w:rsidP="00233584">
      <w:pPr>
        <w:pBdr>
          <w:top w:val="nil"/>
          <w:left w:val="nil"/>
          <w:bottom w:val="nil"/>
          <w:right w:val="nil"/>
          <w:between w:val="nil"/>
        </w:pBdr>
        <w:spacing w:line="360" w:lineRule="auto"/>
        <w:ind w:leftChars="0" w:left="1" w:firstLineChars="251" w:firstLine="502"/>
        <w:jc w:val="both"/>
        <w:rPr>
          <w:sz w:val="20"/>
        </w:rPr>
      </w:pPr>
      <w:r w:rsidRPr="00CB3157">
        <w:rPr>
          <w:sz w:val="20"/>
        </w:rPr>
        <w:t>Δ</w:t>
      </w:r>
      <w:r w:rsidRPr="00CB3157">
        <w:rPr>
          <w:sz w:val="20"/>
          <w:vertAlign w:val="subscript"/>
        </w:rPr>
        <w:t>0</w:t>
      </w:r>
      <w:r w:rsidRPr="00CB3157">
        <w:rPr>
          <w:sz w:val="20"/>
        </w:rPr>
        <w:t xml:space="preserve"> – относительная погрешность измерений нагрузки (на прямом ходу), %</w:t>
      </w:r>
      <w:r w:rsidR="00527BC5" w:rsidRPr="00CB3157">
        <w:rPr>
          <w:sz w:val="20"/>
        </w:rPr>
        <w:t>;</w:t>
      </w:r>
    </w:p>
    <w:p w14:paraId="4C17CC45" w14:textId="56A3A10B" w:rsidR="00233584" w:rsidRPr="00CB3157" w:rsidRDefault="00F13344" w:rsidP="00233584">
      <w:pPr>
        <w:pBdr>
          <w:top w:val="nil"/>
          <w:left w:val="nil"/>
          <w:bottom w:val="nil"/>
          <w:right w:val="nil"/>
          <w:between w:val="nil"/>
        </w:pBdr>
        <w:spacing w:line="360" w:lineRule="auto"/>
        <w:ind w:leftChars="0" w:left="1" w:firstLineChars="251" w:firstLine="502"/>
        <w:jc w:val="both"/>
        <w:rPr>
          <w:sz w:val="20"/>
        </w:rPr>
      </w:pPr>
      <w:r w:rsidRPr="00CB3157">
        <w:rPr>
          <w:sz w:val="20"/>
        </w:rPr>
        <w:t>b</w:t>
      </w:r>
      <w:r w:rsidRPr="00CB3157">
        <w:rPr>
          <w:sz w:val="20"/>
          <w:vertAlign w:val="subscript"/>
        </w:rPr>
        <w:t>0</w:t>
      </w:r>
      <w:r w:rsidRPr="00CB3157">
        <w:rPr>
          <w:sz w:val="20"/>
        </w:rPr>
        <w:t xml:space="preserve"> – относительная повторяемость, %</w:t>
      </w:r>
      <w:r w:rsidR="00527BC5" w:rsidRPr="00CB3157">
        <w:rPr>
          <w:sz w:val="20"/>
        </w:rPr>
        <w:t>;</w:t>
      </w:r>
    </w:p>
    <w:p w14:paraId="664F65BD" w14:textId="5E6619FB" w:rsidR="00233584" w:rsidRPr="00CB3157" w:rsidRDefault="00F13344" w:rsidP="00233584">
      <w:pPr>
        <w:pBdr>
          <w:top w:val="nil"/>
          <w:left w:val="nil"/>
          <w:bottom w:val="nil"/>
          <w:right w:val="nil"/>
          <w:between w:val="nil"/>
        </w:pBdr>
        <w:spacing w:line="360" w:lineRule="auto"/>
        <w:ind w:leftChars="0" w:left="1" w:firstLineChars="251" w:firstLine="502"/>
        <w:jc w:val="both"/>
        <w:rPr>
          <w:sz w:val="20"/>
        </w:rPr>
      </w:pPr>
      <w:r w:rsidRPr="00CB3157">
        <w:rPr>
          <w:sz w:val="20"/>
        </w:rPr>
        <w:t>r  – относительное разрешение, %</w:t>
      </w:r>
      <w:r w:rsidR="00527BC5" w:rsidRPr="00CB3157">
        <w:rPr>
          <w:sz w:val="20"/>
        </w:rPr>
        <w:t>;</w:t>
      </w:r>
    </w:p>
    <w:p w14:paraId="64F40D1B" w14:textId="0DFF9D1C" w:rsidR="00233584" w:rsidRPr="00CB3157" w:rsidRDefault="00F13344" w:rsidP="00233584">
      <w:pPr>
        <w:pBdr>
          <w:top w:val="nil"/>
          <w:left w:val="nil"/>
          <w:bottom w:val="nil"/>
          <w:right w:val="nil"/>
          <w:between w:val="nil"/>
        </w:pBdr>
        <w:spacing w:line="360" w:lineRule="auto"/>
        <w:ind w:leftChars="0" w:left="1" w:firstLineChars="251" w:firstLine="502"/>
        <w:jc w:val="both"/>
        <w:rPr>
          <w:sz w:val="20"/>
        </w:rPr>
      </w:pPr>
      <w:r w:rsidRPr="00CB3157">
        <w:rPr>
          <w:sz w:val="20"/>
        </w:rPr>
        <w:t>h – относительный гистерезис показаний, %</w:t>
      </w:r>
      <w:r w:rsidR="00527BC5" w:rsidRPr="00CB3157">
        <w:rPr>
          <w:sz w:val="20"/>
        </w:rPr>
        <w:t>;</w:t>
      </w:r>
    </w:p>
    <w:p w14:paraId="1A638B1A" w14:textId="223AF65E" w:rsidR="00233584" w:rsidRPr="00CB3157" w:rsidRDefault="00F13344" w:rsidP="00233584">
      <w:pPr>
        <w:pBdr>
          <w:top w:val="nil"/>
          <w:left w:val="nil"/>
          <w:bottom w:val="nil"/>
          <w:right w:val="nil"/>
          <w:between w:val="nil"/>
        </w:pBdr>
        <w:spacing w:line="360" w:lineRule="auto"/>
        <w:ind w:leftChars="0" w:left="1" w:firstLineChars="251" w:firstLine="502"/>
        <w:jc w:val="both"/>
        <w:rPr>
          <w:sz w:val="20"/>
        </w:rPr>
      </w:pPr>
      <w:r w:rsidRPr="00CB3157">
        <w:rPr>
          <w:sz w:val="20"/>
        </w:rPr>
        <w:t>f</w:t>
      </w:r>
      <w:r w:rsidRPr="00CB3157">
        <w:rPr>
          <w:sz w:val="20"/>
          <w:vertAlign w:val="subscript"/>
        </w:rPr>
        <w:t>0</w:t>
      </w:r>
      <w:r w:rsidRPr="00CB3157">
        <w:rPr>
          <w:sz w:val="20"/>
        </w:rPr>
        <w:t xml:space="preserve"> – относительный невозврат нуля после разгружения, %</w:t>
      </w:r>
      <w:r w:rsidR="00527BC5" w:rsidRPr="00CB3157">
        <w:rPr>
          <w:sz w:val="20"/>
        </w:rPr>
        <w:t>.</w:t>
      </w:r>
    </w:p>
    <w:p w14:paraId="55A7C6B4" w14:textId="726089C6" w:rsidR="00233584" w:rsidRDefault="00233584" w:rsidP="00233584">
      <w:pPr>
        <w:pBdr>
          <w:top w:val="nil"/>
          <w:left w:val="nil"/>
          <w:bottom w:val="nil"/>
          <w:right w:val="nil"/>
          <w:between w:val="nil"/>
        </w:pBdr>
        <w:spacing w:line="360" w:lineRule="auto"/>
        <w:ind w:leftChars="0" w:left="1" w:firstLineChars="251" w:firstLine="602"/>
        <w:jc w:val="both"/>
        <w:rPr>
          <w:vanish/>
          <w:color w:val="231F20"/>
          <w:szCs w:val="32"/>
        </w:rPr>
      </w:pPr>
    </w:p>
    <w:p w14:paraId="1A15CF89" w14:textId="58F6BB0B" w:rsidR="00F13344" w:rsidRPr="00E07E5C" w:rsidRDefault="000918F1" w:rsidP="00F13344">
      <w:pPr>
        <w:pBdr>
          <w:top w:val="nil"/>
          <w:left w:val="nil"/>
          <w:bottom w:val="nil"/>
          <w:right w:val="nil"/>
          <w:between w:val="nil"/>
        </w:pBdr>
        <w:spacing w:line="360" w:lineRule="auto"/>
        <w:ind w:leftChars="0" w:left="1" w:firstLineChars="251" w:firstLine="602"/>
        <w:jc w:val="both"/>
      </w:pPr>
      <w:r w:rsidRPr="00E07E5C">
        <w:t>6</w:t>
      </w:r>
      <w:r w:rsidR="00F13344" w:rsidRPr="00E07E5C">
        <w:t xml:space="preserve">.1.2 </w:t>
      </w:r>
      <w:r w:rsidR="00F13344" w:rsidRPr="00A146F1">
        <w:t>Значение</w:t>
      </w:r>
      <w:r w:rsidR="00F13344" w:rsidRPr="00E07E5C">
        <w:t xml:space="preserve"> наименьшего предела диапазона (поддиапазона) измерений нагрузки не должно быть менее значений, приведённых в таблице 2</w:t>
      </w:r>
    </w:p>
    <w:p w14:paraId="6B99A0EE" w14:textId="77777777" w:rsidR="000918F1" w:rsidRPr="00F13344" w:rsidRDefault="000918F1" w:rsidP="00F13344">
      <w:pPr>
        <w:pBdr>
          <w:top w:val="nil"/>
          <w:left w:val="nil"/>
          <w:bottom w:val="nil"/>
          <w:right w:val="nil"/>
          <w:between w:val="nil"/>
        </w:pBdr>
        <w:spacing w:line="360" w:lineRule="auto"/>
        <w:ind w:leftChars="0" w:left="1" w:firstLineChars="251" w:firstLine="602"/>
        <w:jc w:val="both"/>
        <w:rPr>
          <w:vanish/>
          <w:color w:val="231F20"/>
          <w:szCs w:val="32"/>
        </w:rPr>
      </w:pPr>
    </w:p>
    <w:p w14:paraId="7C926477" w14:textId="51C7828D" w:rsidR="00F13344" w:rsidRDefault="00F13344" w:rsidP="00F13344">
      <w:pPr>
        <w:pBdr>
          <w:top w:val="nil"/>
          <w:left w:val="nil"/>
          <w:bottom w:val="nil"/>
          <w:right w:val="nil"/>
          <w:between w:val="nil"/>
        </w:pBdr>
        <w:spacing w:line="360" w:lineRule="auto"/>
        <w:ind w:leftChars="0" w:left="1" w:firstLineChars="251" w:firstLine="602"/>
        <w:jc w:val="both"/>
        <w:rPr>
          <w:vanish/>
          <w:color w:val="231F20"/>
          <w:szCs w:val="32"/>
        </w:rPr>
      </w:pPr>
      <w:r w:rsidRPr="00F13344">
        <w:rPr>
          <w:vanish/>
          <w:color w:val="231F20"/>
          <w:szCs w:val="32"/>
        </w:rPr>
        <w:t>Таблица 2</w:t>
      </w:r>
    </w:p>
    <w:tbl>
      <w:tblPr>
        <w:tblStyle w:val="afa"/>
        <w:tblW w:w="10343" w:type="dxa"/>
        <w:tblLook w:val="04A0" w:firstRow="1" w:lastRow="0" w:firstColumn="1" w:lastColumn="0" w:noHBand="0" w:noVBand="1"/>
      </w:tblPr>
      <w:tblGrid>
        <w:gridCol w:w="2788"/>
        <w:gridCol w:w="1460"/>
        <w:gridCol w:w="2391"/>
        <w:gridCol w:w="3704"/>
      </w:tblGrid>
      <w:tr w:rsidR="00F13344" w:rsidRPr="00F13344" w14:paraId="0821771C" w14:textId="77777777" w:rsidTr="00C465D1">
        <w:tc>
          <w:tcPr>
            <w:tcW w:w="2788" w:type="dxa"/>
          </w:tcPr>
          <w:p w14:paraId="652E7B3B" w14:textId="77777777" w:rsidR="00F13344" w:rsidRPr="00F13344" w:rsidRDefault="00F13344" w:rsidP="00C465D1">
            <w:pPr>
              <w:ind w:left="0" w:hanging="2"/>
              <w:jc w:val="center"/>
              <w:rPr>
                <w:rFonts w:ascii="Arial" w:hAnsi="Arial" w:cs="Arial"/>
              </w:rPr>
            </w:pPr>
            <w:r w:rsidRPr="00F13344">
              <w:rPr>
                <w:rFonts w:ascii="Arial" w:hAnsi="Arial" w:cs="Arial"/>
              </w:rPr>
              <w:t>Группа машин</w:t>
            </w:r>
          </w:p>
        </w:tc>
        <w:tc>
          <w:tcPr>
            <w:tcW w:w="1460" w:type="dxa"/>
          </w:tcPr>
          <w:p w14:paraId="433A6405" w14:textId="77777777" w:rsidR="00F13344" w:rsidRPr="00F13344" w:rsidRDefault="00F13344" w:rsidP="00C465D1">
            <w:pPr>
              <w:ind w:left="0" w:hanging="2"/>
              <w:jc w:val="center"/>
              <w:rPr>
                <w:rFonts w:ascii="Arial" w:hAnsi="Arial" w:cs="Arial"/>
              </w:rPr>
            </w:pPr>
            <w:r w:rsidRPr="00F13344">
              <w:rPr>
                <w:rFonts w:ascii="Arial" w:hAnsi="Arial" w:cs="Arial"/>
              </w:rPr>
              <w:t>Класс точности</w:t>
            </w:r>
          </w:p>
        </w:tc>
        <w:tc>
          <w:tcPr>
            <w:tcW w:w="2391" w:type="dxa"/>
          </w:tcPr>
          <w:p w14:paraId="321BE8A3" w14:textId="77777777" w:rsidR="00F13344" w:rsidRPr="00F13344" w:rsidRDefault="00F13344" w:rsidP="00C465D1">
            <w:pPr>
              <w:ind w:left="0" w:hanging="2"/>
              <w:jc w:val="center"/>
              <w:rPr>
                <w:rFonts w:ascii="Arial" w:hAnsi="Arial" w:cs="Arial"/>
              </w:rPr>
            </w:pPr>
            <w:r w:rsidRPr="00F13344">
              <w:rPr>
                <w:rFonts w:ascii="Arial" w:hAnsi="Arial" w:cs="Arial"/>
              </w:rPr>
              <w:t>Наименьший предел измерений машины*</w:t>
            </w:r>
          </w:p>
        </w:tc>
        <w:tc>
          <w:tcPr>
            <w:tcW w:w="3704" w:type="dxa"/>
          </w:tcPr>
          <w:p w14:paraId="73B8805D" w14:textId="77777777" w:rsidR="00F13344" w:rsidRPr="00F13344" w:rsidRDefault="00F13344" w:rsidP="00C465D1">
            <w:pPr>
              <w:ind w:left="0" w:hanging="2"/>
              <w:jc w:val="center"/>
              <w:rPr>
                <w:rFonts w:ascii="Arial" w:hAnsi="Arial" w:cs="Arial"/>
              </w:rPr>
            </w:pPr>
            <w:r w:rsidRPr="00F13344">
              <w:rPr>
                <w:rFonts w:ascii="Arial" w:hAnsi="Arial" w:cs="Arial"/>
              </w:rPr>
              <w:t>Наименьший предел измерений машины*, % от НПИ</w:t>
            </w:r>
          </w:p>
        </w:tc>
      </w:tr>
      <w:tr w:rsidR="00F13344" w:rsidRPr="00F13344" w14:paraId="38B8F114" w14:textId="77777777" w:rsidTr="00C465D1">
        <w:tc>
          <w:tcPr>
            <w:tcW w:w="2788" w:type="dxa"/>
          </w:tcPr>
          <w:p w14:paraId="06E32273" w14:textId="77777777" w:rsidR="00F13344" w:rsidRPr="00F13344" w:rsidRDefault="00F13344" w:rsidP="00C465D1">
            <w:pPr>
              <w:ind w:left="0" w:hanging="2"/>
              <w:jc w:val="center"/>
              <w:rPr>
                <w:rFonts w:ascii="Arial" w:hAnsi="Arial" w:cs="Arial"/>
              </w:rPr>
            </w:pPr>
            <w:r w:rsidRPr="00F13344">
              <w:rPr>
                <w:rFonts w:ascii="Arial" w:hAnsi="Arial" w:cs="Arial"/>
              </w:rPr>
              <w:t>00-У</w:t>
            </w:r>
          </w:p>
        </w:tc>
        <w:tc>
          <w:tcPr>
            <w:tcW w:w="1460" w:type="dxa"/>
          </w:tcPr>
          <w:p w14:paraId="52AD4EDF" w14:textId="77777777" w:rsidR="00F13344" w:rsidRPr="00F13344" w:rsidRDefault="00F13344" w:rsidP="00C465D1">
            <w:pPr>
              <w:ind w:left="0" w:hanging="2"/>
              <w:jc w:val="center"/>
              <w:rPr>
                <w:rFonts w:ascii="Arial" w:hAnsi="Arial" w:cs="Arial"/>
              </w:rPr>
            </w:pPr>
            <w:r w:rsidRPr="00F13344">
              <w:rPr>
                <w:rFonts w:ascii="Arial" w:hAnsi="Arial" w:cs="Arial"/>
              </w:rPr>
              <w:t>0,2</w:t>
            </w:r>
          </w:p>
        </w:tc>
        <w:tc>
          <w:tcPr>
            <w:tcW w:w="2391" w:type="dxa"/>
          </w:tcPr>
          <w:p w14:paraId="5DB7AA96" w14:textId="77777777" w:rsidR="00F13344" w:rsidRPr="00F13344" w:rsidRDefault="00F13344" w:rsidP="00C465D1">
            <w:pPr>
              <w:ind w:left="0" w:hanging="2"/>
              <w:jc w:val="center"/>
              <w:rPr>
                <w:rFonts w:ascii="Arial" w:hAnsi="Arial" w:cs="Arial"/>
                <w:lang w:val="en-US"/>
              </w:rPr>
            </w:pPr>
            <w:r w:rsidRPr="00F13344">
              <w:rPr>
                <w:rFonts w:ascii="Arial" w:hAnsi="Arial" w:cs="Arial"/>
              </w:rPr>
              <w:t>800·</w:t>
            </w:r>
            <w:r w:rsidRPr="00F13344">
              <w:rPr>
                <w:rFonts w:ascii="Arial" w:hAnsi="Arial" w:cs="Arial"/>
                <w:iCs/>
                <w:lang w:val="en-US"/>
              </w:rPr>
              <w:t>r</w:t>
            </w:r>
            <w:r w:rsidRPr="00F13344">
              <w:rPr>
                <w:rFonts w:ascii="Arial" w:hAnsi="Arial" w:cs="Arial"/>
                <w:iCs/>
                <w:vertAlign w:val="subscript"/>
                <w:lang w:val="en-US"/>
              </w:rPr>
              <w:t>f</w:t>
            </w:r>
          </w:p>
        </w:tc>
        <w:tc>
          <w:tcPr>
            <w:tcW w:w="3704" w:type="dxa"/>
          </w:tcPr>
          <w:p w14:paraId="6A1813B5" w14:textId="77777777" w:rsidR="00F13344" w:rsidRPr="00F13344" w:rsidRDefault="00F13344" w:rsidP="00C465D1">
            <w:pPr>
              <w:ind w:left="0" w:hanging="2"/>
              <w:jc w:val="center"/>
              <w:rPr>
                <w:rFonts w:ascii="Arial" w:hAnsi="Arial" w:cs="Arial"/>
              </w:rPr>
            </w:pPr>
            <w:r w:rsidRPr="00F13344">
              <w:rPr>
                <w:rFonts w:ascii="Arial" w:hAnsi="Arial" w:cs="Arial"/>
              </w:rPr>
              <w:t>10</w:t>
            </w:r>
          </w:p>
        </w:tc>
      </w:tr>
      <w:tr w:rsidR="00F13344" w:rsidRPr="00F13344" w14:paraId="1CA50138" w14:textId="77777777" w:rsidTr="00C465D1">
        <w:tc>
          <w:tcPr>
            <w:tcW w:w="2788" w:type="dxa"/>
          </w:tcPr>
          <w:p w14:paraId="2A055C71" w14:textId="77777777" w:rsidR="00F13344" w:rsidRPr="00F13344" w:rsidRDefault="00F13344" w:rsidP="00C465D1">
            <w:pPr>
              <w:ind w:left="0" w:hanging="2"/>
              <w:jc w:val="center"/>
              <w:rPr>
                <w:rFonts w:ascii="Arial" w:hAnsi="Arial" w:cs="Arial"/>
              </w:rPr>
            </w:pPr>
            <w:r w:rsidRPr="00F13344">
              <w:rPr>
                <w:rFonts w:ascii="Arial" w:hAnsi="Arial" w:cs="Arial"/>
              </w:rPr>
              <w:t>0-У</w:t>
            </w:r>
          </w:p>
        </w:tc>
        <w:tc>
          <w:tcPr>
            <w:tcW w:w="1460" w:type="dxa"/>
          </w:tcPr>
          <w:p w14:paraId="2AB81C2A" w14:textId="77777777" w:rsidR="00F13344" w:rsidRPr="00F13344" w:rsidRDefault="00F13344" w:rsidP="00C465D1">
            <w:pPr>
              <w:ind w:left="0" w:hanging="2"/>
              <w:jc w:val="center"/>
              <w:rPr>
                <w:rFonts w:ascii="Arial" w:hAnsi="Arial" w:cs="Arial"/>
              </w:rPr>
            </w:pPr>
            <w:r w:rsidRPr="00F13344">
              <w:rPr>
                <w:rFonts w:ascii="Arial" w:hAnsi="Arial" w:cs="Arial"/>
              </w:rPr>
              <w:t>0,5</w:t>
            </w:r>
          </w:p>
        </w:tc>
        <w:tc>
          <w:tcPr>
            <w:tcW w:w="2391" w:type="dxa"/>
          </w:tcPr>
          <w:p w14:paraId="741D4B2D" w14:textId="44198F02" w:rsidR="00F13344" w:rsidRPr="00F13344" w:rsidRDefault="00F13344" w:rsidP="00C465D1">
            <w:pPr>
              <w:ind w:left="0" w:hanging="2"/>
              <w:jc w:val="center"/>
              <w:rPr>
                <w:rFonts w:ascii="Arial" w:hAnsi="Arial" w:cs="Arial"/>
              </w:rPr>
            </w:pPr>
            <w:r w:rsidRPr="00F13344">
              <w:rPr>
                <w:rFonts w:ascii="Arial" w:hAnsi="Arial" w:cs="Arial"/>
              </w:rPr>
              <w:t>400·</w:t>
            </w:r>
            <w:r w:rsidRPr="00F13344">
              <w:rPr>
                <w:rFonts w:ascii="Arial" w:hAnsi="Arial" w:cs="Arial"/>
                <w:i/>
                <w:lang w:val="en-US"/>
              </w:rPr>
              <w:t xml:space="preserve"> </w:t>
            </w:r>
            <w:r w:rsidRPr="00F13344">
              <w:rPr>
                <w:rFonts w:ascii="Arial" w:hAnsi="Arial" w:cs="Arial"/>
                <w:iCs/>
                <w:lang w:val="en-US"/>
              </w:rPr>
              <w:t>r</w:t>
            </w:r>
            <w:r w:rsidRPr="00F13344">
              <w:rPr>
                <w:rFonts w:ascii="Arial" w:hAnsi="Arial" w:cs="Arial"/>
                <w:iCs/>
                <w:vertAlign w:val="subscript"/>
                <w:lang w:val="en-US"/>
              </w:rPr>
              <w:t>f</w:t>
            </w:r>
          </w:p>
        </w:tc>
        <w:tc>
          <w:tcPr>
            <w:tcW w:w="3704" w:type="dxa"/>
          </w:tcPr>
          <w:p w14:paraId="22D9E7F9" w14:textId="77777777" w:rsidR="00F13344" w:rsidRPr="00F13344" w:rsidRDefault="00F13344" w:rsidP="00C465D1">
            <w:pPr>
              <w:ind w:left="0" w:hanging="2"/>
              <w:jc w:val="center"/>
              <w:rPr>
                <w:rFonts w:ascii="Arial" w:hAnsi="Arial" w:cs="Arial"/>
              </w:rPr>
            </w:pPr>
            <w:r w:rsidRPr="00F13344">
              <w:rPr>
                <w:rFonts w:ascii="Arial" w:hAnsi="Arial" w:cs="Arial"/>
              </w:rPr>
              <w:t>2</w:t>
            </w:r>
          </w:p>
        </w:tc>
      </w:tr>
      <w:tr w:rsidR="00F13344" w:rsidRPr="00F13344" w14:paraId="1A27AD97" w14:textId="77777777" w:rsidTr="00C465D1">
        <w:tc>
          <w:tcPr>
            <w:tcW w:w="2788" w:type="dxa"/>
          </w:tcPr>
          <w:p w14:paraId="012C78F2" w14:textId="77777777" w:rsidR="00F13344" w:rsidRPr="00F13344" w:rsidRDefault="00F13344" w:rsidP="00C465D1">
            <w:pPr>
              <w:ind w:left="0" w:hanging="2"/>
              <w:jc w:val="center"/>
              <w:rPr>
                <w:rFonts w:ascii="Arial" w:hAnsi="Arial" w:cs="Arial"/>
              </w:rPr>
            </w:pPr>
            <w:r w:rsidRPr="00F13344">
              <w:rPr>
                <w:rFonts w:ascii="Arial" w:hAnsi="Arial" w:cs="Arial"/>
              </w:rPr>
              <w:t>1-У</w:t>
            </w:r>
          </w:p>
        </w:tc>
        <w:tc>
          <w:tcPr>
            <w:tcW w:w="1460" w:type="dxa"/>
          </w:tcPr>
          <w:p w14:paraId="222886DA" w14:textId="77777777" w:rsidR="00F13344" w:rsidRPr="00F13344" w:rsidRDefault="00F13344" w:rsidP="00C465D1">
            <w:pPr>
              <w:ind w:left="0" w:hanging="2"/>
              <w:jc w:val="center"/>
              <w:rPr>
                <w:rFonts w:ascii="Arial" w:hAnsi="Arial" w:cs="Arial"/>
              </w:rPr>
            </w:pPr>
            <w:r w:rsidRPr="00F13344">
              <w:rPr>
                <w:rFonts w:ascii="Arial" w:hAnsi="Arial" w:cs="Arial"/>
              </w:rPr>
              <w:t>1,0</w:t>
            </w:r>
          </w:p>
        </w:tc>
        <w:tc>
          <w:tcPr>
            <w:tcW w:w="2391" w:type="dxa"/>
          </w:tcPr>
          <w:p w14:paraId="07CA0FBF" w14:textId="28DF48B0" w:rsidR="00F13344" w:rsidRPr="00F13344" w:rsidRDefault="00F13344" w:rsidP="00C465D1">
            <w:pPr>
              <w:ind w:left="0" w:hanging="2"/>
              <w:jc w:val="center"/>
              <w:rPr>
                <w:rFonts w:ascii="Arial" w:hAnsi="Arial" w:cs="Arial"/>
              </w:rPr>
            </w:pPr>
            <w:r w:rsidRPr="00F13344">
              <w:rPr>
                <w:rFonts w:ascii="Arial" w:hAnsi="Arial" w:cs="Arial"/>
              </w:rPr>
              <w:t>200·</w:t>
            </w:r>
            <w:r w:rsidRPr="00F13344">
              <w:rPr>
                <w:rFonts w:ascii="Arial" w:hAnsi="Arial" w:cs="Arial"/>
                <w:iCs/>
                <w:lang w:val="en-US"/>
              </w:rPr>
              <w:t>r</w:t>
            </w:r>
            <w:r w:rsidRPr="00F13344">
              <w:rPr>
                <w:rFonts w:ascii="Arial" w:hAnsi="Arial" w:cs="Arial"/>
                <w:iCs/>
                <w:vertAlign w:val="subscript"/>
                <w:lang w:val="en-US"/>
              </w:rPr>
              <w:t>f</w:t>
            </w:r>
          </w:p>
        </w:tc>
        <w:tc>
          <w:tcPr>
            <w:tcW w:w="3704" w:type="dxa"/>
          </w:tcPr>
          <w:p w14:paraId="6DCADA5A" w14:textId="77777777" w:rsidR="00F13344" w:rsidRPr="00F13344" w:rsidRDefault="00F13344" w:rsidP="00C465D1">
            <w:pPr>
              <w:ind w:left="0" w:hanging="2"/>
              <w:jc w:val="center"/>
              <w:rPr>
                <w:rFonts w:ascii="Arial" w:hAnsi="Arial" w:cs="Arial"/>
              </w:rPr>
            </w:pPr>
            <w:r w:rsidRPr="00F13344">
              <w:rPr>
                <w:rFonts w:ascii="Arial" w:hAnsi="Arial" w:cs="Arial"/>
              </w:rPr>
              <w:t>0,4</w:t>
            </w:r>
          </w:p>
        </w:tc>
      </w:tr>
      <w:tr w:rsidR="00F13344" w:rsidRPr="00F13344" w14:paraId="6BBD7489" w14:textId="77777777" w:rsidTr="00C465D1">
        <w:tc>
          <w:tcPr>
            <w:tcW w:w="2788" w:type="dxa"/>
          </w:tcPr>
          <w:p w14:paraId="7F3B3186" w14:textId="77777777" w:rsidR="00F13344" w:rsidRPr="00F13344" w:rsidRDefault="00F13344" w:rsidP="00C465D1">
            <w:pPr>
              <w:ind w:left="0" w:hanging="2"/>
              <w:jc w:val="center"/>
              <w:rPr>
                <w:rFonts w:ascii="Arial" w:hAnsi="Arial" w:cs="Arial"/>
              </w:rPr>
            </w:pPr>
            <w:r w:rsidRPr="00F13344">
              <w:rPr>
                <w:rFonts w:ascii="Arial" w:hAnsi="Arial" w:cs="Arial"/>
              </w:rPr>
              <w:t>2-У</w:t>
            </w:r>
          </w:p>
        </w:tc>
        <w:tc>
          <w:tcPr>
            <w:tcW w:w="1460" w:type="dxa"/>
          </w:tcPr>
          <w:p w14:paraId="1CE7E050" w14:textId="77777777" w:rsidR="00F13344" w:rsidRPr="00F13344" w:rsidRDefault="00F13344" w:rsidP="00C465D1">
            <w:pPr>
              <w:ind w:left="0" w:hanging="2"/>
              <w:jc w:val="center"/>
              <w:rPr>
                <w:rFonts w:ascii="Arial" w:hAnsi="Arial" w:cs="Arial"/>
              </w:rPr>
            </w:pPr>
            <w:r w:rsidRPr="00F13344">
              <w:rPr>
                <w:rFonts w:ascii="Arial" w:hAnsi="Arial" w:cs="Arial"/>
              </w:rPr>
              <w:t>2,0</w:t>
            </w:r>
          </w:p>
        </w:tc>
        <w:tc>
          <w:tcPr>
            <w:tcW w:w="2391" w:type="dxa"/>
          </w:tcPr>
          <w:p w14:paraId="06950FA5" w14:textId="5C2AC0DB" w:rsidR="00F13344" w:rsidRPr="00F13344" w:rsidRDefault="00F13344" w:rsidP="00C465D1">
            <w:pPr>
              <w:ind w:left="0" w:hanging="2"/>
              <w:jc w:val="center"/>
              <w:rPr>
                <w:rFonts w:ascii="Arial" w:hAnsi="Arial" w:cs="Arial"/>
              </w:rPr>
            </w:pPr>
            <w:r w:rsidRPr="00F13344">
              <w:rPr>
                <w:rFonts w:ascii="Arial" w:hAnsi="Arial" w:cs="Arial"/>
              </w:rPr>
              <w:t>100·</w:t>
            </w:r>
            <w:r w:rsidRPr="00F13344">
              <w:rPr>
                <w:rFonts w:ascii="Arial" w:hAnsi="Arial" w:cs="Arial"/>
                <w:iCs/>
                <w:lang w:val="en-US"/>
              </w:rPr>
              <w:t xml:space="preserve"> r</w:t>
            </w:r>
            <w:r w:rsidRPr="00F13344">
              <w:rPr>
                <w:rFonts w:ascii="Arial" w:hAnsi="Arial" w:cs="Arial"/>
                <w:iCs/>
                <w:vertAlign w:val="subscript"/>
                <w:lang w:val="en-US"/>
              </w:rPr>
              <w:t>f</w:t>
            </w:r>
          </w:p>
        </w:tc>
        <w:tc>
          <w:tcPr>
            <w:tcW w:w="3704" w:type="dxa"/>
          </w:tcPr>
          <w:p w14:paraId="1F85D15C" w14:textId="77777777" w:rsidR="00F13344" w:rsidRPr="00F13344" w:rsidRDefault="00F13344" w:rsidP="00C465D1">
            <w:pPr>
              <w:ind w:left="0" w:hanging="2"/>
              <w:jc w:val="center"/>
              <w:rPr>
                <w:rFonts w:ascii="Arial" w:hAnsi="Arial" w:cs="Arial"/>
              </w:rPr>
            </w:pPr>
            <w:r w:rsidRPr="00F13344">
              <w:rPr>
                <w:rFonts w:ascii="Arial" w:hAnsi="Arial" w:cs="Arial"/>
              </w:rPr>
              <w:t>0,2</w:t>
            </w:r>
          </w:p>
        </w:tc>
      </w:tr>
      <w:tr w:rsidR="00F13344" w:rsidRPr="00F13344" w14:paraId="3E8EC364" w14:textId="77777777" w:rsidTr="00C465D1">
        <w:tc>
          <w:tcPr>
            <w:tcW w:w="2788" w:type="dxa"/>
          </w:tcPr>
          <w:p w14:paraId="5E2C9BDC" w14:textId="77777777" w:rsidR="00F13344" w:rsidRPr="00F13344" w:rsidRDefault="00F13344" w:rsidP="00C465D1">
            <w:pPr>
              <w:ind w:left="0" w:hanging="2"/>
              <w:jc w:val="center"/>
              <w:rPr>
                <w:rFonts w:ascii="Arial" w:hAnsi="Arial" w:cs="Arial"/>
              </w:rPr>
            </w:pPr>
            <w:r w:rsidRPr="00F13344">
              <w:rPr>
                <w:rFonts w:ascii="Arial" w:hAnsi="Arial" w:cs="Arial"/>
              </w:rPr>
              <w:t>3-У</w:t>
            </w:r>
          </w:p>
        </w:tc>
        <w:tc>
          <w:tcPr>
            <w:tcW w:w="1460" w:type="dxa"/>
          </w:tcPr>
          <w:p w14:paraId="70643CEE" w14:textId="77777777" w:rsidR="00F13344" w:rsidRPr="00F13344" w:rsidRDefault="00F13344" w:rsidP="00C465D1">
            <w:pPr>
              <w:ind w:left="0" w:hanging="2"/>
              <w:jc w:val="center"/>
              <w:rPr>
                <w:rFonts w:ascii="Arial" w:hAnsi="Arial" w:cs="Arial"/>
              </w:rPr>
            </w:pPr>
            <w:r w:rsidRPr="00F13344">
              <w:rPr>
                <w:rFonts w:ascii="Arial" w:hAnsi="Arial" w:cs="Arial"/>
              </w:rPr>
              <w:t>3,0</w:t>
            </w:r>
          </w:p>
        </w:tc>
        <w:tc>
          <w:tcPr>
            <w:tcW w:w="2391" w:type="dxa"/>
          </w:tcPr>
          <w:p w14:paraId="508279E2" w14:textId="34D4875C" w:rsidR="00F13344" w:rsidRPr="00F13344" w:rsidRDefault="00F13344" w:rsidP="00C465D1">
            <w:pPr>
              <w:ind w:left="0" w:hanging="2"/>
              <w:jc w:val="center"/>
              <w:rPr>
                <w:rFonts w:ascii="Arial" w:hAnsi="Arial" w:cs="Arial"/>
              </w:rPr>
            </w:pPr>
            <w:r w:rsidRPr="00F13344">
              <w:rPr>
                <w:rFonts w:ascii="Arial" w:hAnsi="Arial" w:cs="Arial"/>
              </w:rPr>
              <w:t>67·</w:t>
            </w:r>
            <w:r w:rsidRPr="00F13344">
              <w:rPr>
                <w:rFonts w:ascii="Arial" w:hAnsi="Arial" w:cs="Arial"/>
                <w:iCs/>
                <w:lang w:val="en-US"/>
              </w:rPr>
              <w:t>r</w:t>
            </w:r>
            <w:r w:rsidRPr="00F13344">
              <w:rPr>
                <w:rFonts w:ascii="Arial" w:hAnsi="Arial" w:cs="Arial"/>
                <w:iCs/>
                <w:vertAlign w:val="subscript"/>
                <w:lang w:val="en-US"/>
              </w:rPr>
              <w:t>f</w:t>
            </w:r>
          </w:p>
        </w:tc>
        <w:tc>
          <w:tcPr>
            <w:tcW w:w="3704" w:type="dxa"/>
          </w:tcPr>
          <w:p w14:paraId="388AC405" w14:textId="77777777" w:rsidR="00F13344" w:rsidRPr="00F13344" w:rsidRDefault="00F13344" w:rsidP="00C465D1">
            <w:pPr>
              <w:ind w:left="0" w:hanging="2"/>
              <w:jc w:val="center"/>
              <w:rPr>
                <w:rFonts w:ascii="Arial" w:hAnsi="Arial" w:cs="Arial"/>
              </w:rPr>
            </w:pPr>
            <w:r w:rsidRPr="00F13344">
              <w:rPr>
                <w:rFonts w:ascii="Arial" w:hAnsi="Arial" w:cs="Arial"/>
              </w:rPr>
              <w:t>0,1</w:t>
            </w:r>
          </w:p>
        </w:tc>
      </w:tr>
      <w:tr w:rsidR="00F13344" w:rsidRPr="00F13344" w14:paraId="167262C3" w14:textId="77777777" w:rsidTr="00C465D1">
        <w:tc>
          <w:tcPr>
            <w:tcW w:w="10343" w:type="dxa"/>
            <w:gridSpan w:val="4"/>
          </w:tcPr>
          <w:p w14:paraId="05EAA96D" w14:textId="77777777" w:rsidR="00F13344" w:rsidRPr="00F13344" w:rsidRDefault="00F13344" w:rsidP="00C465D1">
            <w:pPr>
              <w:ind w:leftChars="0" w:left="-2" w:firstLineChars="0" w:firstLine="0"/>
              <w:rPr>
                <w:rFonts w:ascii="Arial" w:hAnsi="Arial" w:cs="Arial"/>
              </w:rPr>
            </w:pPr>
            <w:r w:rsidRPr="00F13344">
              <w:rPr>
                <w:rFonts w:ascii="Arial" w:hAnsi="Arial" w:cs="Arial"/>
              </w:rPr>
              <w:t>* - выбирается большее значение в зависимости от значения измеряемой величины</w:t>
            </w:r>
          </w:p>
        </w:tc>
      </w:tr>
    </w:tbl>
    <w:p w14:paraId="083D52DE" w14:textId="2C2D223C" w:rsidR="00F13344" w:rsidRDefault="00F13344" w:rsidP="00233584">
      <w:pPr>
        <w:pBdr>
          <w:top w:val="nil"/>
          <w:left w:val="nil"/>
          <w:bottom w:val="nil"/>
          <w:right w:val="nil"/>
          <w:between w:val="nil"/>
        </w:pBdr>
        <w:spacing w:line="360" w:lineRule="auto"/>
        <w:ind w:leftChars="0" w:left="1" w:firstLineChars="251" w:firstLine="602"/>
        <w:jc w:val="both"/>
        <w:rPr>
          <w:vanish/>
          <w:color w:val="231F20"/>
          <w:szCs w:val="32"/>
        </w:rPr>
      </w:pPr>
      <w:r w:rsidRPr="00F13344">
        <w:rPr>
          <w:vanish/>
          <w:color w:val="231F20"/>
          <w:szCs w:val="32"/>
        </w:rPr>
        <w:t>r</w:t>
      </w:r>
      <w:r w:rsidRPr="00F13344">
        <w:rPr>
          <w:vanish/>
          <w:color w:val="231F20"/>
          <w:szCs w:val="32"/>
          <w:vertAlign w:val="subscript"/>
        </w:rPr>
        <w:t>f</w:t>
      </w:r>
      <w:r w:rsidRPr="00F13344">
        <w:rPr>
          <w:vanish/>
          <w:color w:val="231F20"/>
          <w:szCs w:val="32"/>
        </w:rPr>
        <w:t xml:space="preserve"> - значение абсолютной разрешающей способности индикатора нагрузки испытательной машины, Н.</w:t>
      </w:r>
    </w:p>
    <w:p w14:paraId="20DD7BBB" w14:textId="200117AA" w:rsidR="000918F1" w:rsidRPr="00E07E5C" w:rsidRDefault="000918F1" w:rsidP="000918F1">
      <w:pPr>
        <w:pBdr>
          <w:top w:val="nil"/>
          <w:left w:val="nil"/>
          <w:bottom w:val="nil"/>
          <w:right w:val="nil"/>
          <w:between w:val="nil"/>
        </w:pBdr>
        <w:spacing w:line="360" w:lineRule="auto"/>
        <w:ind w:leftChars="0" w:left="1" w:firstLineChars="251" w:firstLine="602"/>
        <w:jc w:val="both"/>
      </w:pPr>
      <w:r w:rsidRPr="00E07E5C">
        <w:t>6.1.3 Подсистема измерения нагрузки испытательных машин должны иметь установленную прослеживаемость к национальному первичному эталону единицы силы.</w:t>
      </w:r>
    </w:p>
    <w:p w14:paraId="6BE0749F" w14:textId="3A305AB4" w:rsidR="000918F1" w:rsidRPr="00E07E5C" w:rsidRDefault="000918F1" w:rsidP="000918F1">
      <w:pPr>
        <w:pBdr>
          <w:top w:val="nil"/>
          <w:left w:val="nil"/>
          <w:bottom w:val="nil"/>
          <w:right w:val="nil"/>
          <w:between w:val="nil"/>
        </w:pBdr>
        <w:spacing w:line="360" w:lineRule="auto"/>
        <w:ind w:leftChars="0" w:left="1" w:firstLineChars="251" w:firstLine="602"/>
        <w:jc w:val="both"/>
      </w:pPr>
      <w:r w:rsidRPr="00E07E5C">
        <w:t>6.2 Характеристики подсистемы измерения удлинения (укорочения) образца.</w:t>
      </w:r>
    </w:p>
    <w:p w14:paraId="1CE6E0BD" w14:textId="6867EFB3" w:rsidR="000918F1" w:rsidRPr="00E07E5C" w:rsidRDefault="000918F1" w:rsidP="000918F1">
      <w:pPr>
        <w:pBdr>
          <w:top w:val="nil"/>
          <w:left w:val="nil"/>
          <w:bottom w:val="nil"/>
          <w:right w:val="nil"/>
          <w:between w:val="nil"/>
        </w:pBdr>
        <w:spacing w:line="360" w:lineRule="auto"/>
        <w:ind w:leftChars="0" w:left="1" w:firstLineChars="251" w:firstLine="602"/>
        <w:jc w:val="both"/>
      </w:pPr>
      <w:r w:rsidRPr="00E07E5C">
        <w:t>6.2.1 Подсистема измерения удлинения (укорочения) образца может состоять из датчиков удлинения (укорочения) (экстензометров), которые подключаются к блоку обработки информации машины или являются составной частью измерительного блока машины. В случае внешнего подключения измерителя удлинения, его выходной сигнал должен быть синхронизирован с подсистемой измерений нагрузки.</w:t>
      </w:r>
    </w:p>
    <w:p w14:paraId="60487891" w14:textId="77777777" w:rsidR="000918F1" w:rsidRPr="000918F1" w:rsidRDefault="000918F1" w:rsidP="000918F1">
      <w:pPr>
        <w:pBdr>
          <w:top w:val="nil"/>
          <w:left w:val="nil"/>
          <w:bottom w:val="nil"/>
          <w:right w:val="nil"/>
          <w:between w:val="nil"/>
        </w:pBdr>
        <w:spacing w:line="360" w:lineRule="auto"/>
        <w:ind w:leftChars="0" w:left="1" w:firstLineChars="251" w:firstLine="602"/>
        <w:jc w:val="both"/>
        <w:rPr>
          <w:vanish/>
          <w:color w:val="231F20"/>
          <w:szCs w:val="32"/>
        </w:rPr>
      </w:pPr>
      <w:r w:rsidRPr="000918F1">
        <w:rPr>
          <w:vanish/>
          <w:color w:val="231F20"/>
          <w:szCs w:val="32"/>
        </w:rPr>
        <w:t>Диапазон измерений удлинения образца в продольном и/или поперечном направлении (удлинения, сужения) определяется конструкцией и типом применяемого датчика, предполагаемыми для испытаний материалами (образцами), условиями проведения испытаний, а также другими техническими требованиями.</w:t>
      </w:r>
    </w:p>
    <w:p w14:paraId="57463E92" w14:textId="64319626" w:rsidR="000918F1" w:rsidRDefault="000918F1" w:rsidP="000918F1">
      <w:pPr>
        <w:pBdr>
          <w:top w:val="nil"/>
          <w:left w:val="nil"/>
          <w:bottom w:val="nil"/>
          <w:right w:val="nil"/>
          <w:between w:val="nil"/>
        </w:pBdr>
        <w:spacing w:line="360" w:lineRule="auto"/>
        <w:ind w:leftChars="0" w:left="1" w:firstLineChars="251" w:firstLine="602"/>
        <w:jc w:val="both"/>
      </w:pPr>
      <w:r w:rsidRPr="00E07E5C">
        <w:t>6.2.2 Классы точности, группы машин по измерению удлинения (укорочения) образца, относительная погрешность установки базовой длины, относительное и абсолютное значение разрешающей способности, пределы допускаемой абсолютной и относительной погрешности измерений удлинения образца, приведены в таблице 3.</w:t>
      </w:r>
    </w:p>
    <w:p w14:paraId="39583664" w14:textId="3CDB5675" w:rsidR="00F13344" w:rsidRDefault="000918F1" w:rsidP="000918F1">
      <w:pPr>
        <w:pBdr>
          <w:top w:val="nil"/>
          <w:left w:val="nil"/>
          <w:bottom w:val="nil"/>
          <w:right w:val="nil"/>
          <w:between w:val="nil"/>
        </w:pBdr>
        <w:spacing w:line="360" w:lineRule="auto"/>
        <w:ind w:leftChars="0" w:left="1" w:firstLineChars="251" w:firstLine="602"/>
        <w:jc w:val="both"/>
        <w:rPr>
          <w:vanish/>
          <w:color w:val="231F20"/>
          <w:szCs w:val="32"/>
        </w:rPr>
      </w:pPr>
      <w:r w:rsidRPr="000918F1">
        <w:rPr>
          <w:vanish/>
          <w:color w:val="231F20"/>
          <w:szCs w:val="32"/>
        </w:rPr>
        <w:t>Таблица 3</w:t>
      </w:r>
    </w:p>
    <w:tbl>
      <w:tblPr>
        <w:tblStyle w:val="afa"/>
        <w:tblW w:w="10508" w:type="dxa"/>
        <w:tblLook w:val="04A0" w:firstRow="1" w:lastRow="0" w:firstColumn="1" w:lastColumn="0" w:noHBand="0" w:noVBand="1"/>
      </w:tblPr>
      <w:tblGrid>
        <w:gridCol w:w="927"/>
        <w:gridCol w:w="1132"/>
        <w:gridCol w:w="1792"/>
        <w:gridCol w:w="1795"/>
        <w:gridCol w:w="1480"/>
        <w:gridCol w:w="1792"/>
        <w:gridCol w:w="1590"/>
      </w:tblGrid>
      <w:tr w:rsidR="000918F1" w:rsidRPr="000918F1" w14:paraId="71368E57" w14:textId="77777777" w:rsidTr="000918F1">
        <w:tc>
          <w:tcPr>
            <w:tcW w:w="927" w:type="dxa"/>
            <w:vMerge w:val="restart"/>
            <w:vAlign w:val="center"/>
          </w:tcPr>
          <w:p w14:paraId="47B4C9A5" w14:textId="77777777" w:rsidR="000918F1" w:rsidRPr="000918F1" w:rsidRDefault="000918F1" w:rsidP="00C465D1">
            <w:pPr>
              <w:ind w:left="0" w:hanging="2"/>
              <w:jc w:val="center"/>
              <w:rPr>
                <w:rFonts w:ascii="Arial" w:hAnsi="Arial" w:cs="Arial"/>
              </w:rPr>
            </w:pPr>
            <w:r w:rsidRPr="000918F1">
              <w:rPr>
                <w:rFonts w:ascii="Arial" w:hAnsi="Arial" w:cs="Arial"/>
              </w:rPr>
              <w:t>Группа машин</w:t>
            </w:r>
          </w:p>
        </w:tc>
        <w:tc>
          <w:tcPr>
            <w:tcW w:w="1132" w:type="dxa"/>
            <w:vMerge w:val="restart"/>
            <w:vAlign w:val="center"/>
          </w:tcPr>
          <w:p w14:paraId="7DA8993A" w14:textId="77777777" w:rsidR="000918F1" w:rsidRPr="000918F1" w:rsidRDefault="000918F1" w:rsidP="00C465D1">
            <w:pPr>
              <w:ind w:left="0" w:hanging="2"/>
              <w:jc w:val="center"/>
              <w:rPr>
                <w:rFonts w:ascii="Arial" w:hAnsi="Arial" w:cs="Arial"/>
              </w:rPr>
            </w:pPr>
            <w:r w:rsidRPr="000918F1">
              <w:rPr>
                <w:rFonts w:ascii="Arial" w:hAnsi="Arial" w:cs="Arial"/>
              </w:rPr>
              <w:t>Класс точности</w:t>
            </w:r>
          </w:p>
        </w:tc>
        <w:tc>
          <w:tcPr>
            <w:tcW w:w="1792" w:type="dxa"/>
            <w:vMerge w:val="restart"/>
            <w:vAlign w:val="center"/>
          </w:tcPr>
          <w:p w14:paraId="480B418D" w14:textId="77777777" w:rsidR="000918F1" w:rsidRPr="000918F1" w:rsidRDefault="000918F1" w:rsidP="00C465D1">
            <w:pPr>
              <w:ind w:left="0" w:hanging="2"/>
              <w:jc w:val="center"/>
              <w:rPr>
                <w:rFonts w:ascii="Arial" w:hAnsi="Arial" w:cs="Arial"/>
              </w:rPr>
            </w:pPr>
            <w:r w:rsidRPr="000918F1">
              <w:rPr>
                <w:rFonts w:ascii="Arial" w:hAnsi="Arial" w:cs="Arial"/>
              </w:rPr>
              <w:t>Относительная погрешность установки базовой длины, %</w:t>
            </w:r>
          </w:p>
        </w:tc>
        <w:tc>
          <w:tcPr>
            <w:tcW w:w="3275" w:type="dxa"/>
            <w:gridSpan w:val="2"/>
            <w:vAlign w:val="center"/>
          </w:tcPr>
          <w:p w14:paraId="72DEA53F" w14:textId="77777777" w:rsidR="000918F1" w:rsidRPr="000918F1" w:rsidRDefault="000918F1" w:rsidP="00C465D1">
            <w:pPr>
              <w:ind w:left="0" w:hanging="2"/>
              <w:jc w:val="center"/>
              <w:rPr>
                <w:rFonts w:ascii="Arial" w:hAnsi="Arial" w:cs="Arial"/>
                <w:vertAlign w:val="superscript"/>
              </w:rPr>
            </w:pPr>
            <w:r w:rsidRPr="000918F1">
              <w:rPr>
                <w:rFonts w:ascii="Arial" w:hAnsi="Arial" w:cs="Arial"/>
              </w:rPr>
              <w:t>Разрешающая способность</w:t>
            </w:r>
            <w:r w:rsidRPr="000918F1">
              <w:rPr>
                <w:rFonts w:ascii="Arial" w:hAnsi="Arial" w:cs="Arial"/>
                <w:vertAlign w:val="superscript"/>
              </w:rPr>
              <w:t>1)</w:t>
            </w:r>
          </w:p>
        </w:tc>
        <w:tc>
          <w:tcPr>
            <w:tcW w:w="3382" w:type="dxa"/>
            <w:gridSpan w:val="2"/>
            <w:vAlign w:val="center"/>
          </w:tcPr>
          <w:p w14:paraId="627658B9" w14:textId="77777777" w:rsidR="000918F1" w:rsidRPr="000918F1" w:rsidRDefault="000918F1" w:rsidP="00C465D1">
            <w:pPr>
              <w:ind w:left="0" w:hanging="2"/>
              <w:jc w:val="center"/>
              <w:rPr>
                <w:rFonts w:ascii="Arial" w:hAnsi="Arial" w:cs="Arial"/>
                <w:vertAlign w:val="superscript"/>
              </w:rPr>
            </w:pPr>
            <w:r w:rsidRPr="000918F1">
              <w:rPr>
                <w:rFonts w:ascii="Arial" w:hAnsi="Arial" w:cs="Arial"/>
              </w:rPr>
              <w:t>Погрешность измерений удлинения образца</w:t>
            </w:r>
            <w:r w:rsidRPr="000918F1">
              <w:rPr>
                <w:rFonts w:ascii="Arial" w:hAnsi="Arial" w:cs="Arial"/>
                <w:vertAlign w:val="superscript"/>
              </w:rPr>
              <w:t>1)</w:t>
            </w:r>
          </w:p>
        </w:tc>
      </w:tr>
      <w:tr w:rsidR="000918F1" w:rsidRPr="000918F1" w14:paraId="25390520" w14:textId="77777777" w:rsidTr="000918F1">
        <w:tc>
          <w:tcPr>
            <w:tcW w:w="927" w:type="dxa"/>
            <w:vMerge/>
            <w:vAlign w:val="center"/>
          </w:tcPr>
          <w:p w14:paraId="54FF9757" w14:textId="77777777" w:rsidR="000918F1" w:rsidRPr="000918F1" w:rsidRDefault="000918F1" w:rsidP="00C465D1">
            <w:pPr>
              <w:ind w:left="0" w:hanging="2"/>
              <w:jc w:val="center"/>
              <w:rPr>
                <w:rFonts w:ascii="Arial" w:hAnsi="Arial" w:cs="Arial"/>
              </w:rPr>
            </w:pPr>
          </w:p>
        </w:tc>
        <w:tc>
          <w:tcPr>
            <w:tcW w:w="1132" w:type="dxa"/>
            <w:vMerge/>
            <w:vAlign w:val="center"/>
          </w:tcPr>
          <w:p w14:paraId="6C5DC8A2" w14:textId="77777777" w:rsidR="000918F1" w:rsidRPr="000918F1" w:rsidRDefault="000918F1" w:rsidP="00C465D1">
            <w:pPr>
              <w:ind w:left="0" w:hanging="2"/>
              <w:jc w:val="center"/>
              <w:rPr>
                <w:rFonts w:ascii="Arial" w:hAnsi="Arial" w:cs="Arial"/>
              </w:rPr>
            </w:pPr>
          </w:p>
        </w:tc>
        <w:tc>
          <w:tcPr>
            <w:tcW w:w="1792" w:type="dxa"/>
            <w:vMerge/>
            <w:vAlign w:val="center"/>
          </w:tcPr>
          <w:p w14:paraId="64E6DB7F" w14:textId="77777777" w:rsidR="000918F1" w:rsidRPr="000918F1" w:rsidRDefault="000918F1" w:rsidP="00C465D1">
            <w:pPr>
              <w:ind w:left="0" w:hanging="2"/>
              <w:jc w:val="center"/>
              <w:rPr>
                <w:rFonts w:ascii="Arial" w:hAnsi="Arial" w:cs="Arial"/>
              </w:rPr>
            </w:pPr>
          </w:p>
        </w:tc>
        <w:tc>
          <w:tcPr>
            <w:tcW w:w="1795" w:type="dxa"/>
            <w:vAlign w:val="center"/>
          </w:tcPr>
          <w:p w14:paraId="077F7FAA" w14:textId="77777777" w:rsidR="000918F1" w:rsidRPr="000918F1" w:rsidRDefault="000918F1" w:rsidP="00C465D1">
            <w:pPr>
              <w:ind w:left="0" w:hanging="2"/>
              <w:jc w:val="center"/>
              <w:rPr>
                <w:rFonts w:ascii="Arial" w:hAnsi="Arial" w:cs="Arial"/>
              </w:rPr>
            </w:pPr>
            <w:r w:rsidRPr="000918F1">
              <w:rPr>
                <w:rFonts w:ascii="Arial" w:hAnsi="Arial" w:cs="Arial"/>
              </w:rPr>
              <w:t>Относительное значение</w:t>
            </w:r>
            <w:r w:rsidRPr="000918F1">
              <w:rPr>
                <w:rFonts w:ascii="Arial" w:hAnsi="Arial" w:cs="Arial"/>
                <w:lang w:val="en-US"/>
              </w:rPr>
              <w:t xml:space="preserve"> </w:t>
            </w:r>
            <w:r w:rsidRPr="000918F1">
              <w:rPr>
                <w:rFonts w:ascii="Arial" w:hAnsi="Arial" w:cs="Arial"/>
                <w:color w:val="231F20"/>
                <w:szCs w:val="28"/>
              </w:rPr>
              <w:t>r</w:t>
            </w:r>
            <w:r w:rsidRPr="000918F1">
              <w:rPr>
                <w:rFonts w:ascii="Arial" w:hAnsi="Arial" w:cs="Arial"/>
                <w:color w:val="231F20"/>
                <w:szCs w:val="28"/>
                <w:vertAlign w:val="subscript"/>
                <w:lang w:val="en-US"/>
              </w:rPr>
              <w:t>d0</w:t>
            </w:r>
            <w:r w:rsidRPr="000918F1">
              <w:rPr>
                <w:rFonts w:ascii="Arial" w:hAnsi="Arial" w:cs="Arial"/>
              </w:rPr>
              <w:t>, %</w:t>
            </w:r>
          </w:p>
        </w:tc>
        <w:tc>
          <w:tcPr>
            <w:tcW w:w="1480" w:type="dxa"/>
            <w:vAlign w:val="center"/>
          </w:tcPr>
          <w:p w14:paraId="41515F25" w14:textId="77777777" w:rsidR="000918F1" w:rsidRPr="000918F1" w:rsidRDefault="000918F1" w:rsidP="00C465D1">
            <w:pPr>
              <w:ind w:left="0" w:hanging="2"/>
              <w:jc w:val="center"/>
              <w:rPr>
                <w:rFonts w:ascii="Arial" w:hAnsi="Arial" w:cs="Arial"/>
              </w:rPr>
            </w:pPr>
            <w:r w:rsidRPr="000918F1">
              <w:rPr>
                <w:rFonts w:ascii="Arial" w:hAnsi="Arial" w:cs="Arial"/>
              </w:rPr>
              <w:t>Абсолютное значение</w:t>
            </w:r>
            <w:r w:rsidRPr="000918F1">
              <w:rPr>
                <w:rFonts w:ascii="Arial" w:hAnsi="Arial" w:cs="Arial"/>
                <w:lang w:val="en-US"/>
              </w:rPr>
              <w:t xml:space="preserve"> </w:t>
            </w:r>
            <w:r w:rsidRPr="000918F1">
              <w:rPr>
                <w:rFonts w:ascii="Arial" w:hAnsi="Arial" w:cs="Arial"/>
                <w:color w:val="231F20"/>
                <w:szCs w:val="28"/>
              </w:rPr>
              <w:t>r</w:t>
            </w:r>
            <w:r w:rsidRPr="000918F1">
              <w:rPr>
                <w:rFonts w:ascii="Arial" w:hAnsi="Arial" w:cs="Arial"/>
                <w:color w:val="231F20"/>
                <w:szCs w:val="28"/>
                <w:vertAlign w:val="subscript"/>
                <w:lang w:val="en-US"/>
              </w:rPr>
              <w:t>d</w:t>
            </w:r>
            <w:r w:rsidRPr="000918F1">
              <w:rPr>
                <w:rFonts w:ascii="Arial" w:hAnsi="Arial" w:cs="Arial"/>
              </w:rPr>
              <w:t>, мкм</w:t>
            </w:r>
          </w:p>
        </w:tc>
        <w:tc>
          <w:tcPr>
            <w:tcW w:w="1792" w:type="dxa"/>
            <w:vAlign w:val="center"/>
          </w:tcPr>
          <w:p w14:paraId="69BBE5BB" w14:textId="77777777" w:rsidR="000918F1" w:rsidRPr="000918F1" w:rsidRDefault="000918F1" w:rsidP="00C465D1">
            <w:pPr>
              <w:ind w:left="0" w:hanging="2"/>
              <w:jc w:val="center"/>
              <w:rPr>
                <w:rFonts w:ascii="Arial" w:hAnsi="Arial" w:cs="Arial"/>
              </w:rPr>
            </w:pPr>
            <w:r w:rsidRPr="000918F1">
              <w:rPr>
                <w:rFonts w:ascii="Arial" w:hAnsi="Arial" w:cs="Arial"/>
              </w:rPr>
              <w:t>Относительная погрешность, %</w:t>
            </w:r>
          </w:p>
        </w:tc>
        <w:tc>
          <w:tcPr>
            <w:tcW w:w="1590" w:type="dxa"/>
            <w:vAlign w:val="center"/>
          </w:tcPr>
          <w:p w14:paraId="68692839" w14:textId="77777777" w:rsidR="000918F1" w:rsidRPr="000918F1" w:rsidRDefault="000918F1" w:rsidP="00C465D1">
            <w:pPr>
              <w:ind w:left="0" w:hanging="2"/>
              <w:jc w:val="center"/>
              <w:rPr>
                <w:rFonts w:ascii="Arial" w:hAnsi="Arial" w:cs="Arial"/>
              </w:rPr>
            </w:pPr>
            <w:r w:rsidRPr="000918F1">
              <w:rPr>
                <w:rFonts w:ascii="Arial" w:hAnsi="Arial" w:cs="Arial"/>
              </w:rPr>
              <w:t>Абсолютная погрешность, мкм</w:t>
            </w:r>
          </w:p>
        </w:tc>
      </w:tr>
      <w:tr w:rsidR="000918F1" w:rsidRPr="000918F1" w14:paraId="46201629" w14:textId="77777777" w:rsidTr="000918F1">
        <w:tc>
          <w:tcPr>
            <w:tcW w:w="927" w:type="dxa"/>
          </w:tcPr>
          <w:p w14:paraId="17865E1D" w14:textId="77777777" w:rsidR="000918F1" w:rsidRPr="000918F1" w:rsidRDefault="000918F1" w:rsidP="00C465D1">
            <w:pPr>
              <w:ind w:left="0" w:hanging="2"/>
              <w:jc w:val="center"/>
              <w:rPr>
                <w:rFonts w:ascii="Arial" w:hAnsi="Arial" w:cs="Arial"/>
              </w:rPr>
            </w:pPr>
            <w:r w:rsidRPr="000918F1">
              <w:rPr>
                <w:rFonts w:ascii="Arial" w:hAnsi="Arial" w:cs="Arial"/>
              </w:rPr>
              <w:t>02-Д</w:t>
            </w:r>
          </w:p>
        </w:tc>
        <w:tc>
          <w:tcPr>
            <w:tcW w:w="1132" w:type="dxa"/>
          </w:tcPr>
          <w:p w14:paraId="18D54EF0" w14:textId="77777777" w:rsidR="000918F1" w:rsidRPr="000918F1" w:rsidRDefault="000918F1" w:rsidP="00C465D1">
            <w:pPr>
              <w:ind w:left="0" w:hanging="2"/>
              <w:jc w:val="center"/>
              <w:rPr>
                <w:rFonts w:ascii="Arial" w:hAnsi="Arial" w:cs="Arial"/>
              </w:rPr>
            </w:pPr>
            <w:r w:rsidRPr="000918F1">
              <w:rPr>
                <w:rFonts w:ascii="Arial" w:hAnsi="Arial" w:cs="Arial"/>
              </w:rPr>
              <w:t>0,2</w:t>
            </w:r>
          </w:p>
        </w:tc>
        <w:tc>
          <w:tcPr>
            <w:tcW w:w="1792" w:type="dxa"/>
          </w:tcPr>
          <w:p w14:paraId="4A41FCD7" w14:textId="77777777" w:rsidR="000918F1" w:rsidRPr="000918F1" w:rsidRDefault="000918F1" w:rsidP="00C465D1">
            <w:pPr>
              <w:ind w:left="0" w:hanging="2"/>
              <w:jc w:val="center"/>
              <w:rPr>
                <w:rFonts w:ascii="Arial" w:hAnsi="Arial" w:cs="Arial"/>
              </w:rPr>
            </w:pPr>
            <w:r w:rsidRPr="000918F1">
              <w:rPr>
                <w:rFonts w:ascii="Arial" w:hAnsi="Arial" w:cs="Arial"/>
              </w:rPr>
              <w:t>±0,2</w:t>
            </w:r>
          </w:p>
        </w:tc>
        <w:tc>
          <w:tcPr>
            <w:tcW w:w="1795" w:type="dxa"/>
          </w:tcPr>
          <w:p w14:paraId="608DB206" w14:textId="77777777" w:rsidR="000918F1" w:rsidRPr="000918F1" w:rsidRDefault="000918F1" w:rsidP="00C465D1">
            <w:pPr>
              <w:ind w:left="0" w:hanging="2"/>
              <w:jc w:val="center"/>
              <w:rPr>
                <w:rFonts w:ascii="Arial" w:hAnsi="Arial" w:cs="Arial"/>
              </w:rPr>
            </w:pPr>
            <w:r w:rsidRPr="000918F1">
              <w:rPr>
                <w:rFonts w:ascii="Arial" w:hAnsi="Arial" w:cs="Arial"/>
              </w:rPr>
              <w:t>0,1</w:t>
            </w:r>
          </w:p>
        </w:tc>
        <w:tc>
          <w:tcPr>
            <w:tcW w:w="1480" w:type="dxa"/>
          </w:tcPr>
          <w:p w14:paraId="36F37BED" w14:textId="77777777" w:rsidR="000918F1" w:rsidRPr="000918F1" w:rsidRDefault="000918F1" w:rsidP="00C465D1">
            <w:pPr>
              <w:ind w:left="0" w:hanging="2"/>
              <w:jc w:val="center"/>
              <w:rPr>
                <w:rFonts w:ascii="Arial" w:hAnsi="Arial" w:cs="Arial"/>
              </w:rPr>
            </w:pPr>
            <w:r w:rsidRPr="000918F1">
              <w:rPr>
                <w:rFonts w:ascii="Arial" w:hAnsi="Arial" w:cs="Arial"/>
              </w:rPr>
              <w:t>0,2</w:t>
            </w:r>
          </w:p>
        </w:tc>
        <w:tc>
          <w:tcPr>
            <w:tcW w:w="1792" w:type="dxa"/>
          </w:tcPr>
          <w:p w14:paraId="35E61495" w14:textId="77777777" w:rsidR="000918F1" w:rsidRPr="000918F1" w:rsidRDefault="000918F1" w:rsidP="00C465D1">
            <w:pPr>
              <w:ind w:left="0" w:hanging="2"/>
              <w:jc w:val="center"/>
              <w:rPr>
                <w:rFonts w:ascii="Arial" w:hAnsi="Arial" w:cs="Arial"/>
              </w:rPr>
            </w:pPr>
            <w:r w:rsidRPr="000918F1">
              <w:rPr>
                <w:rFonts w:ascii="Arial" w:hAnsi="Arial" w:cs="Arial"/>
              </w:rPr>
              <w:t>±0,2</w:t>
            </w:r>
          </w:p>
        </w:tc>
        <w:tc>
          <w:tcPr>
            <w:tcW w:w="1590" w:type="dxa"/>
          </w:tcPr>
          <w:p w14:paraId="56B057AB" w14:textId="77777777" w:rsidR="000918F1" w:rsidRPr="000918F1" w:rsidRDefault="000918F1" w:rsidP="00C465D1">
            <w:pPr>
              <w:ind w:left="0" w:hanging="2"/>
              <w:jc w:val="center"/>
              <w:rPr>
                <w:rFonts w:ascii="Arial" w:hAnsi="Arial" w:cs="Arial"/>
              </w:rPr>
            </w:pPr>
            <w:r w:rsidRPr="000918F1">
              <w:rPr>
                <w:rFonts w:ascii="Arial" w:hAnsi="Arial" w:cs="Arial"/>
              </w:rPr>
              <w:t>±0,6</w:t>
            </w:r>
          </w:p>
        </w:tc>
      </w:tr>
      <w:tr w:rsidR="000918F1" w:rsidRPr="000918F1" w14:paraId="333BDFE7" w14:textId="77777777" w:rsidTr="000918F1">
        <w:tc>
          <w:tcPr>
            <w:tcW w:w="927" w:type="dxa"/>
          </w:tcPr>
          <w:p w14:paraId="57FEF0F8" w14:textId="77777777" w:rsidR="000918F1" w:rsidRPr="000918F1" w:rsidRDefault="000918F1" w:rsidP="00C465D1">
            <w:pPr>
              <w:ind w:left="0" w:hanging="2"/>
              <w:jc w:val="center"/>
              <w:rPr>
                <w:rFonts w:ascii="Arial" w:hAnsi="Arial" w:cs="Arial"/>
              </w:rPr>
            </w:pPr>
            <w:r w:rsidRPr="000918F1">
              <w:rPr>
                <w:rFonts w:ascii="Arial" w:hAnsi="Arial" w:cs="Arial"/>
              </w:rPr>
              <w:t>05-Д</w:t>
            </w:r>
          </w:p>
        </w:tc>
        <w:tc>
          <w:tcPr>
            <w:tcW w:w="1132" w:type="dxa"/>
          </w:tcPr>
          <w:p w14:paraId="6A6F3E45" w14:textId="77777777" w:rsidR="000918F1" w:rsidRPr="000918F1" w:rsidRDefault="000918F1" w:rsidP="00C465D1">
            <w:pPr>
              <w:ind w:left="0" w:hanging="2"/>
              <w:jc w:val="center"/>
              <w:rPr>
                <w:rFonts w:ascii="Arial" w:hAnsi="Arial" w:cs="Arial"/>
              </w:rPr>
            </w:pPr>
            <w:r w:rsidRPr="000918F1">
              <w:rPr>
                <w:rFonts w:ascii="Arial" w:hAnsi="Arial" w:cs="Arial"/>
              </w:rPr>
              <w:t>0,5</w:t>
            </w:r>
          </w:p>
        </w:tc>
        <w:tc>
          <w:tcPr>
            <w:tcW w:w="1792" w:type="dxa"/>
          </w:tcPr>
          <w:p w14:paraId="48B4D7A6" w14:textId="77777777" w:rsidR="000918F1" w:rsidRPr="000918F1" w:rsidRDefault="000918F1" w:rsidP="00C465D1">
            <w:pPr>
              <w:ind w:left="0" w:hanging="2"/>
              <w:jc w:val="center"/>
              <w:rPr>
                <w:rFonts w:ascii="Arial" w:hAnsi="Arial" w:cs="Arial"/>
              </w:rPr>
            </w:pPr>
            <w:r w:rsidRPr="000918F1">
              <w:rPr>
                <w:rFonts w:ascii="Arial" w:hAnsi="Arial" w:cs="Arial"/>
              </w:rPr>
              <w:t>±0,5</w:t>
            </w:r>
          </w:p>
        </w:tc>
        <w:tc>
          <w:tcPr>
            <w:tcW w:w="1795" w:type="dxa"/>
          </w:tcPr>
          <w:p w14:paraId="5CC1DB70" w14:textId="77777777" w:rsidR="000918F1" w:rsidRPr="000918F1" w:rsidRDefault="000918F1" w:rsidP="00C465D1">
            <w:pPr>
              <w:ind w:left="0" w:hanging="2"/>
              <w:jc w:val="center"/>
              <w:rPr>
                <w:rFonts w:ascii="Arial" w:hAnsi="Arial" w:cs="Arial"/>
              </w:rPr>
            </w:pPr>
            <w:r w:rsidRPr="000918F1">
              <w:rPr>
                <w:rFonts w:ascii="Arial" w:hAnsi="Arial" w:cs="Arial"/>
              </w:rPr>
              <w:t>0,25</w:t>
            </w:r>
          </w:p>
        </w:tc>
        <w:tc>
          <w:tcPr>
            <w:tcW w:w="1480" w:type="dxa"/>
          </w:tcPr>
          <w:p w14:paraId="140C3341" w14:textId="77777777" w:rsidR="000918F1" w:rsidRPr="000918F1" w:rsidRDefault="000918F1" w:rsidP="00C465D1">
            <w:pPr>
              <w:ind w:left="0" w:hanging="2"/>
              <w:jc w:val="center"/>
              <w:rPr>
                <w:rFonts w:ascii="Arial" w:hAnsi="Arial" w:cs="Arial"/>
              </w:rPr>
            </w:pPr>
            <w:r w:rsidRPr="000918F1">
              <w:rPr>
                <w:rFonts w:ascii="Arial" w:hAnsi="Arial" w:cs="Arial"/>
              </w:rPr>
              <w:t>0,5</w:t>
            </w:r>
          </w:p>
        </w:tc>
        <w:tc>
          <w:tcPr>
            <w:tcW w:w="1792" w:type="dxa"/>
          </w:tcPr>
          <w:p w14:paraId="3316F6BE" w14:textId="77777777" w:rsidR="000918F1" w:rsidRPr="000918F1" w:rsidRDefault="000918F1" w:rsidP="00C465D1">
            <w:pPr>
              <w:ind w:left="0" w:hanging="2"/>
              <w:jc w:val="center"/>
              <w:rPr>
                <w:rFonts w:ascii="Arial" w:hAnsi="Arial" w:cs="Arial"/>
              </w:rPr>
            </w:pPr>
            <w:r w:rsidRPr="000918F1">
              <w:rPr>
                <w:rFonts w:ascii="Arial" w:hAnsi="Arial" w:cs="Arial"/>
              </w:rPr>
              <w:t>±0,5</w:t>
            </w:r>
          </w:p>
        </w:tc>
        <w:tc>
          <w:tcPr>
            <w:tcW w:w="1590" w:type="dxa"/>
          </w:tcPr>
          <w:p w14:paraId="13049E5C" w14:textId="77777777" w:rsidR="000918F1" w:rsidRPr="000918F1" w:rsidRDefault="000918F1" w:rsidP="00C465D1">
            <w:pPr>
              <w:ind w:left="0" w:hanging="2"/>
              <w:jc w:val="center"/>
              <w:rPr>
                <w:rFonts w:ascii="Arial" w:hAnsi="Arial" w:cs="Arial"/>
              </w:rPr>
            </w:pPr>
            <w:r w:rsidRPr="000918F1">
              <w:rPr>
                <w:rFonts w:ascii="Arial" w:hAnsi="Arial" w:cs="Arial"/>
              </w:rPr>
              <w:t>±1,5</w:t>
            </w:r>
          </w:p>
        </w:tc>
      </w:tr>
      <w:tr w:rsidR="000918F1" w:rsidRPr="000918F1" w14:paraId="1B989F2A" w14:textId="77777777" w:rsidTr="000918F1">
        <w:tc>
          <w:tcPr>
            <w:tcW w:w="927" w:type="dxa"/>
          </w:tcPr>
          <w:p w14:paraId="1B096867" w14:textId="77777777" w:rsidR="000918F1" w:rsidRPr="000918F1" w:rsidRDefault="000918F1" w:rsidP="00C465D1">
            <w:pPr>
              <w:ind w:left="0" w:hanging="2"/>
              <w:jc w:val="center"/>
              <w:rPr>
                <w:rFonts w:ascii="Arial" w:hAnsi="Arial" w:cs="Arial"/>
              </w:rPr>
            </w:pPr>
            <w:r w:rsidRPr="000918F1">
              <w:rPr>
                <w:rFonts w:ascii="Arial" w:hAnsi="Arial" w:cs="Arial"/>
              </w:rPr>
              <w:t>1-Д</w:t>
            </w:r>
          </w:p>
        </w:tc>
        <w:tc>
          <w:tcPr>
            <w:tcW w:w="1132" w:type="dxa"/>
          </w:tcPr>
          <w:p w14:paraId="52F6F5D5" w14:textId="77777777" w:rsidR="000918F1" w:rsidRPr="000918F1" w:rsidRDefault="000918F1" w:rsidP="00C465D1">
            <w:pPr>
              <w:ind w:left="0" w:hanging="2"/>
              <w:jc w:val="center"/>
              <w:rPr>
                <w:rFonts w:ascii="Arial" w:hAnsi="Arial" w:cs="Arial"/>
              </w:rPr>
            </w:pPr>
            <w:r w:rsidRPr="000918F1">
              <w:rPr>
                <w:rFonts w:ascii="Arial" w:hAnsi="Arial" w:cs="Arial"/>
              </w:rPr>
              <w:t>1</w:t>
            </w:r>
          </w:p>
        </w:tc>
        <w:tc>
          <w:tcPr>
            <w:tcW w:w="1792" w:type="dxa"/>
          </w:tcPr>
          <w:p w14:paraId="6741D1FB" w14:textId="77777777" w:rsidR="000918F1" w:rsidRPr="000918F1" w:rsidRDefault="000918F1" w:rsidP="00C465D1">
            <w:pPr>
              <w:ind w:left="0" w:hanging="2"/>
              <w:jc w:val="center"/>
              <w:rPr>
                <w:rFonts w:ascii="Arial" w:hAnsi="Arial" w:cs="Arial"/>
              </w:rPr>
            </w:pPr>
            <w:r w:rsidRPr="000918F1">
              <w:rPr>
                <w:rFonts w:ascii="Arial" w:hAnsi="Arial" w:cs="Arial"/>
              </w:rPr>
              <w:t>±1,0</w:t>
            </w:r>
          </w:p>
        </w:tc>
        <w:tc>
          <w:tcPr>
            <w:tcW w:w="1795" w:type="dxa"/>
          </w:tcPr>
          <w:p w14:paraId="63216FB6" w14:textId="77777777" w:rsidR="000918F1" w:rsidRPr="000918F1" w:rsidRDefault="000918F1" w:rsidP="00C465D1">
            <w:pPr>
              <w:ind w:left="0" w:hanging="2"/>
              <w:jc w:val="center"/>
              <w:rPr>
                <w:rFonts w:ascii="Arial" w:hAnsi="Arial" w:cs="Arial"/>
              </w:rPr>
            </w:pPr>
            <w:r w:rsidRPr="000918F1">
              <w:rPr>
                <w:rFonts w:ascii="Arial" w:hAnsi="Arial" w:cs="Arial"/>
              </w:rPr>
              <w:t>0,5</w:t>
            </w:r>
          </w:p>
        </w:tc>
        <w:tc>
          <w:tcPr>
            <w:tcW w:w="1480" w:type="dxa"/>
          </w:tcPr>
          <w:p w14:paraId="14C777AE" w14:textId="77777777" w:rsidR="000918F1" w:rsidRPr="000918F1" w:rsidRDefault="000918F1" w:rsidP="00C465D1">
            <w:pPr>
              <w:ind w:left="0" w:hanging="2"/>
              <w:jc w:val="center"/>
              <w:rPr>
                <w:rFonts w:ascii="Arial" w:hAnsi="Arial" w:cs="Arial"/>
              </w:rPr>
            </w:pPr>
            <w:r w:rsidRPr="000918F1">
              <w:rPr>
                <w:rFonts w:ascii="Arial" w:hAnsi="Arial" w:cs="Arial"/>
              </w:rPr>
              <w:t>1,0</w:t>
            </w:r>
          </w:p>
        </w:tc>
        <w:tc>
          <w:tcPr>
            <w:tcW w:w="1792" w:type="dxa"/>
          </w:tcPr>
          <w:p w14:paraId="43470A87" w14:textId="77777777" w:rsidR="000918F1" w:rsidRPr="000918F1" w:rsidRDefault="000918F1" w:rsidP="00C465D1">
            <w:pPr>
              <w:ind w:left="0" w:hanging="2"/>
              <w:jc w:val="center"/>
              <w:rPr>
                <w:rFonts w:ascii="Arial" w:hAnsi="Arial" w:cs="Arial"/>
              </w:rPr>
            </w:pPr>
            <w:r w:rsidRPr="000918F1">
              <w:rPr>
                <w:rFonts w:ascii="Arial" w:hAnsi="Arial" w:cs="Arial"/>
              </w:rPr>
              <w:t>±1,0</w:t>
            </w:r>
          </w:p>
        </w:tc>
        <w:tc>
          <w:tcPr>
            <w:tcW w:w="1590" w:type="dxa"/>
          </w:tcPr>
          <w:p w14:paraId="176BBF5A" w14:textId="77777777" w:rsidR="000918F1" w:rsidRPr="000918F1" w:rsidRDefault="000918F1" w:rsidP="00C465D1">
            <w:pPr>
              <w:ind w:left="0" w:hanging="2"/>
              <w:jc w:val="center"/>
              <w:rPr>
                <w:rFonts w:ascii="Arial" w:hAnsi="Arial" w:cs="Arial"/>
              </w:rPr>
            </w:pPr>
            <w:r w:rsidRPr="000918F1">
              <w:rPr>
                <w:rFonts w:ascii="Arial" w:hAnsi="Arial" w:cs="Arial"/>
              </w:rPr>
              <w:t>±3,0</w:t>
            </w:r>
          </w:p>
        </w:tc>
      </w:tr>
      <w:tr w:rsidR="000918F1" w:rsidRPr="000918F1" w14:paraId="23975ADA" w14:textId="77777777" w:rsidTr="000918F1">
        <w:tc>
          <w:tcPr>
            <w:tcW w:w="927" w:type="dxa"/>
          </w:tcPr>
          <w:p w14:paraId="491EBBF7" w14:textId="77777777" w:rsidR="000918F1" w:rsidRPr="000918F1" w:rsidRDefault="000918F1" w:rsidP="00C465D1">
            <w:pPr>
              <w:ind w:left="0" w:hanging="2"/>
              <w:jc w:val="center"/>
              <w:rPr>
                <w:rFonts w:ascii="Arial" w:hAnsi="Arial" w:cs="Arial"/>
              </w:rPr>
            </w:pPr>
            <w:r w:rsidRPr="000918F1">
              <w:rPr>
                <w:rFonts w:ascii="Arial" w:hAnsi="Arial" w:cs="Arial"/>
              </w:rPr>
              <w:t>2-Д</w:t>
            </w:r>
          </w:p>
        </w:tc>
        <w:tc>
          <w:tcPr>
            <w:tcW w:w="1132" w:type="dxa"/>
          </w:tcPr>
          <w:p w14:paraId="3B1DC4ED" w14:textId="77777777" w:rsidR="000918F1" w:rsidRPr="000918F1" w:rsidRDefault="000918F1" w:rsidP="00C465D1">
            <w:pPr>
              <w:ind w:left="0" w:hanging="2"/>
              <w:jc w:val="center"/>
              <w:rPr>
                <w:rFonts w:ascii="Arial" w:hAnsi="Arial" w:cs="Arial"/>
              </w:rPr>
            </w:pPr>
            <w:r w:rsidRPr="000918F1">
              <w:rPr>
                <w:rFonts w:ascii="Arial" w:hAnsi="Arial" w:cs="Arial"/>
              </w:rPr>
              <w:t>2</w:t>
            </w:r>
          </w:p>
        </w:tc>
        <w:tc>
          <w:tcPr>
            <w:tcW w:w="1792" w:type="dxa"/>
          </w:tcPr>
          <w:p w14:paraId="00189BE8" w14:textId="77777777" w:rsidR="000918F1" w:rsidRPr="000918F1" w:rsidRDefault="000918F1" w:rsidP="00C465D1">
            <w:pPr>
              <w:ind w:left="0" w:hanging="2"/>
              <w:jc w:val="center"/>
              <w:rPr>
                <w:rFonts w:ascii="Arial" w:hAnsi="Arial" w:cs="Arial"/>
              </w:rPr>
            </w:pPr>
            <w:r w:rsidRPr="000918F1">
              <w:rPr>
                <w:rFonts w:ascii="Arial" w:hAnsi="Arial" w:cs="Arial"/>
              </w:rPr>
              <w:t>±2,0</w:t>
            </w:r>
          </w:p>
        </w:tc>
        <w:tc>
          <w:tcPr>
            <w:tcW w:w="1795" w:type="dxa"/>
          </w:tcPr>
          <w:p w14:paraId="4B21C4A9" w14:textId="77777777" w:rsidR="000918F1" w:rsidRPr="000918F1" w:rsidRDefault="000918F1" w:rsidP="00C465D1">
            <w:pPr>
              <w:ind w:left="0" w:hanging="2"/>
              <w:jc w:val="center"/>
              <w:rPr>
                <w:rFonts w:ascii="Arial" w:hAnsi="Arial" w:cs="Arial"/>
              </w:rPr>
            </w:pPr>
            <w:r w:rsidRPr="000918F1">
              <w:rPr>
                <w:rFonts w:ascii="Arial" w:hAnsi="Arial" w:cs="Arial"/>
              </w:rPr>
              <w:t>1,0</w:t>
            </w:r>
          </w:p>
        </w:tc>
        <w:tc>
          <w:tcPr>
            <w:tcW w:w="1480" w:type="dxa"/>
          </w:tcPr>
          <w:p w14:paraId="698255C5" w14:textId="77777777" w:rsidR="000918F1" w:rsidRPr="000918F1" w:rsidRDefault="000918F1" w:rsidP="00C465D1">
            <w:pPr>
              <w:ind w:left="0" w:hanging="2"/>
              <w:jc w:val="center"/>
              <w:rPr>
                <w:rFonts w:ascii="Arial" w:hAnsi="Arial" w:cs="Arial"/>
              </w:rPr>
            </w:pPr>
            <w:r w:rsidRPr="000918F1">
              <w:rPr>
                <w:rFonts w:ascii="Arial" w:hAnsi="Arial" w:cs="Arial"/>
              </w:rPr>
              <w:t>2,0</w:t>
            </w:r>
          </w:p>
        </w:tc>
        <w:tc>
          <w:tcPr>
            <w:tcW w:w="1792" w:type="dxa"/>
          </w:tcPr>
          <w:p w14:paraId="48214DE4" w14:textId="77777777" w:rsidR="000918F1" w:rsidRPr="000918F1" w:rsidRDefault="000918F1" w:rsidP="00C465D1">
            <w:pPr>
              <w:ind w:left="0" w:hanging="2"/>
              <w:jc w:val="center"/>
              <w:rPr>
                <w:rFonts w:ascii="Arial" w:hAnsi="Arial" w:cs="Arial"/>
              </w:rPr>
            </w:pPr>
            <w:r w:rsidRPr="000918F1">
              <w:rPr>
                <w:rFonts w:ascii="Arial" w:hAnsi="Arial" w:cs="Arial"/>
              </w:rPr>
              <w:t>±2,0</w:t>
            </w:r>
          </w:p>
        </w:tc>
        <w:tc>
          <w:tcPr>
            <w:tcW w:w="1590" w:type="dxa"/>
          </w:tcPr>
          <w:p w14:paraId="40B6102D" w14:textId="77777777" w:rsidR="000918F1" w:rsidRPr="000918F1" w:rsidRDefault="000918F1" w:rsidP="00C465D1">
            <w:pPr>
              <w:ind w:left="0" w:hanging="2"/>
              <w:jc w:val="center"/>
              <w:rPr>
                <w:rFonts w:ascii="Arial" w:hAnsi="Arial" w:cs="Arial"/>
              </w:rPr>
            </w:pPr>
            <w:r w:rsidRPr="000918F1">
              <w:rPr>
                <w:rFonts w:ascii="Arial" w:hAnsi="Arial" w:cs="Arial"/>
              </w:rPr>
              <w:t>±6,0</w:t>
            </w:r>
          </w:p>
        </w:tc>
      </w:tr>
      <w:tr w:rsidR="000918F1" w:rsidRPr="000918F1" w14:paraId="21B525BE" w14:textId="77777777" w:rsidTr="000918F1">
        <w:tc>
          <w:tcPr>
            <w:tcW w:w="927" w:type="dxa"/>
          </w:tcPr>
          <w:p w14:paraId="00852222" w14:textId="77777777" w:rsidR="000918F1" w:rsidRPr="000918F1" w:rsidRDefault="000918F1" w:rsidP="00C465D1">
            <w:pPr>
              <w:ind w:left="0" w:hanging="2"/>
              <w:jc w:val="center"/>
              <w:rPr>
                <w:rFonts w:ascii="Arial" w:hAnsi="Arial" w:cs="Arial"/>
              </w:rPr>
            </w:pPr>
            <w:r w:rsidRPr="000918F1">
              <w:rPr>
                <w:rFonts w:ascii="Arial" w:hAnsi="Arial" w:cs="Arial"/>
              </w:rPr>
              <w:lastRenderedPageBreak/>
              <w:t>3-Д</w:t>
            </w:r>
          </w:p>
        </w:tc>
        <w:tc>
          <w:tcPr>
            <w:tcW w:w="1132" w:type="dxa"/>
          </w:tcPr>
          <w:p w14:paraId="0E7B2A07" w14:textId="77777777" w:rsidR="000918F1" w:rsidRPr="000918F1" w:rsidRDefault="000918F1" w:rsidP="00C465D1">
            <w:pPr>
              <w:ind w:left="0" w:hanging="2"/>
              <w:jc w:val="center"/>
              <w:rPr>
                <w:rFonts w:ascii="Arial" w:hAnsi="Arial" w:cs="Arial"/>
              </w:rPr>
            </w:pPr>
            <w:r w:rsidRPr="000918F1">
              <w:rPr>
                <w:rFonts w:ascii="Arial" w:hAnsi="Arial" w:cs="Arial"/>
              </w:rPr>
              <w:t>3</w:t>
            </w:r>
          </w:p>
        </w:tc>
        <w:tc>
          <w:tcPr>
            <w:tcW w:w="1792" w:type="dxa"/>
          </w:tcPr>
          <w:p w14:paraId="26080073" w14:textId="77777777" w:rsidR="000918F1" w:rsidRPr="000918F1" w:rsidRDefault="000918F1" w:rsidP="00C465D1">
            <w:pPr>
              <w:ind w:left="0" w:hanging="2"/>
              <w:jc w:val="center"/>
              <w:rPr>
                <w:rFonts w:ascii="Arial" w:hAnsi="Arial" w:cs="Arial"/>
              </w:rPr>
            </w:pPr>
            <w:r w:rsidRPr="000918F1">
              <w:rPr>
                <w:rFonts w:ascii="Arial" w:hAnsi="Arial" w:cs="Arial"/>
              </w:rPr>
              <w:t>±3,0</w:t>
            </w:r>
          </w:p>
        </w:tc>
        <w:tc>
          <w:tcPr>
            <w:tcW w:w="1795" w:type="dxa"/>
          </w:tcPr>
          <w:p w14:paraId="1C05F9B5" w14:textId="77777777" w:rsidR="000918F1" w:rsidRPr="000918F1" w:rsidRDefault="000918F1" w:rsidP="00C465D1">
            <w:pPr>
              <w:ind w:left="0" w:hanging="2"/>
              <w:jc w:val="center"/>
              <w:rPr>
                <w:rFonts w:ascii="Arial" w:hAnsi="Arial" w:cs="Arial"/>
              </w:rPr>
            </w:pPr>
            <w:r w:rsidRPr="000918F1">
              <w:rPr>
                <w:rFonts w:ascii="Arial" w:hAnsi="Arial" w:cs="Arial"/>
              </w:rPr>
              <w:t>1,5</w:t>
            </w:r>
          </w:p>
        </w:tc>
        <w:tc>
          <w:tcPr>
            <w:tcW w:w="1480" w:type="dxa"/>
          </w:tcPr>
          <w:p w14:paraId="2C49603F" w14:textId="77777777" w:rsidR="000918F1" w:rsidRPr="000918F1" w:rsidRDefault="000918F1" w:rsidP="00C465D1">
            <w:pPr>
              <w:ind w:left="0" w:hanging="2"/>
              <w:jc w:val="center"/>
              <w:rPr>
                <w:rFonts w:ascii="Arial" w:hAnsi="Arial" w:cs="Arial"/>
              </w:rPr>
            </w:pPr>
            <w:r w:rsidRPr="000918F1">
              <w:rPr>
                <w:rFonts w:ascii="Arial" w:hAnsi="Arial" w:cs="Arial"/>
              </w:rPr>
              <w:t>10</w:t>
            </w:r>
          </w:p>
        </w:tc>
        <w:tc>
          <w:tcPr>
            <w:tcW w:w="1792" w:type="dxa"/>
          </w:tcPr>
          <w:p w14:paraId="15FE17A9" w14:textId="77777777" w:rsidR="000918F1" w:rsidRPr="000918F1" w:rsidRDefault="000918F1" w:rsidP="00C465D1">
            <w:pPr>
              <w:ind w:left="0" w:hanging="2"/>
              <w:jc w:val="center"/>
              <w:rPr>
                <w:rFonts w:ascii="Arial" w:hAnsi="Arial" w:cs="Arial"/>
              </w:rPr>
            </w:pPr>
            <w:r w:rsidRPr="000918F1">
              <w:rPr>
                <w:rFonts w:ascii="Arial" w:hAnsi="Arial" w:cs="Arial"/>
              </w:rPr>
              <w:t>±3,0</w:t>
            </w:r>
          </w:p>
        </w:tc>
        <w:tc>
          <w:tcPr>
            <w:tcW w:w="1590" w:type="dxa"/>
          </w:tcPr>
          <w:p w14:paraId="4FDE6428" w14:textId="77777777" w:rsidR="000918F1" w:rsidRPr="000918F1" w:rsidRDefault="000918F1" w:rsidP="00C465D1">
            <w:pPr>
              <w:ind w:left="0" w:hanging="2"/>
              <w:jc w:val="center"/>
              <w:rPr>
                <w:rFonts w:ascii="Arial" w:hAnsi="Arial" w:cs="Arial"/>
              </w:rPr>
            </w:pPr>
            <w:r w:rsidRPr="000918F1">
              <w:rPr>
                <w:rFonts w:ascii="Arial" w:hAnsi="Arial" w:cs="Arial"/>
              </w:rPr>
              <w:t>±20,0</w:t>
            </w:r>
          </w:p>
        </w:tc>
      </w:tr>
      <w:tr w:rsidR="00AD7E0A" w:rsidRPr="000918F1" w14:paraId="57CF23FE" w14:textId="77777777" w:rsidTr="000918F1">
        <w:tc>
          <w:tcPr>
            <w:tcW w:w="927" w:type="dxa"/>
          </w:tcPr>
          <w:p w14:paraId="18F92CE6" w14:textId="48FE8A8F" w:rsidR="00AD7E0A" w:rsidRPr="000918F1" w:rsidRDefault="00AD7E0A" w:rsidP="00AD7E0A">
            <w:pPr>
              <w:ind w:left="0" w:hanging="2"/>
              <w:jc w:val="center"/>
            </w:pPr>
            <w:r>
              <w:rPr>
                <w:rFonts w:ascii="Arial" w:hAnsi="Arial" w:cs="Arial"/>
              </w:rPr>
              <w:t>5</w:t>
            </w:r>
            <w:r w:rsidRPr="000918F1">
              <w:rPr>
                <w:rFonts w:ascii="Arial" w:hAnsi="Arial" w:cs="Arial"/>
              </w:rPr>
              <w:t>-Д</w:t>
            </w:r>
          </w:p>
        </w:tc>
        <w:tc>
          <w:tcPr>
            <w:tcW w:w="1132" w:type="dxa"/>
          </w:tcPr>
          <w:p w14:paraId="2A3C2CCD" w14:textId="3D52CE29" w:rsidR="00AD7E0A" w:rsidRPr="000918F1" w:rsidRDefault="00AD7E0A" w:rsidP="00AD7E0A">
            <w:pPr>
              <w:ind w:left="0" w:hanging="2"/>
              <w:jc w:val="center"/>
            </w:pPr>
            <w:r>
              <w:rPr>
                <w:rFonts w:ascii="Arial" w:hAnsi="Arial" w:cs="Arial"/>
              </w:rPr>
              <w:t>5</w:t>
            </w:r>
          </w:p>
        </w:tc>
        <w:tc>
          <w:tcPr>
            <w:tcW w:w="1792" w:type="dxa"/>
          </w:tcPr>
          <w:p w14:paraId="618F859E" w14:textId="3D054029" w:rsidR="00AD7E0A" w:rsidRPr="000918F1" w:rsidRDefault="00AD7E0A" w:rsidP="00AD7E0A">
            <w:pPr>
              <w:ind w:left="0" w:hanging="2"/>
              <w:jc w:val="center"/>
            </w:pPr>
            <w:r w:rsidRPr="000918F1">
              <w:rPr>
                <w:rFonts w:ascii="Arial" w:hAnsi="Arial" w:cs="Arial"/>
              </w:rPr>
              <w:t>±</w:t>
            </w:r>
            <w:r>
              <w:rPr>
                <w:rFonts w:ascii="Arial" w:hAnsi="Arial" w:cs="Arial"/>
              </w:rPr>
              <w:t>5</w:t>
            </w:r>
            <w:r w:rsidRPr="000918F1">
              <w:rPr>
                <w:rFonts w:ascii="Arial" w:hAnsi="Arial" w:cs="Arial"/>
              </w:rPr>
              <w:t>,0</w:t>
            </w:r>
          </w:p>
        </w:tc>
        <w:tc>
          <w:tcPr>
            <w:tcW w:w="1795" w:type="dxa"/>
          </w:tcPr>
          <w:p w14:paraId="5A05F3BC" w14:textId="4120274E" w:rsidR="00AD7E0A" w:rsidRPr="000918F1" w:rsidRDefault="00AD7E0A" w:rsidP="00AD7E0A">
            <w:pPr>
              <w:ind w:left="0" w:hanging="2"/>
              <w:jc w:val="center"/>
            </w:pPr>
            <w:r>
              <w:rPr>
                <w:rFonts w:ascii="Arial" w:hAnsi="Arial" w:cs="Arial"/>
              </w:rPr>
              <w:t>2,5</w:t>
            </w:r>
          </w:p>
        </w:tc>
        <w:tc>
          <w:tcPr>
            <w:tcW w:w="1480" w:type="dxa"/>
          </w:tcPr>
          <w:p w14:paraId="31645E5F" w14:textId="37D210C5" w:rsidR="00AD7E0A" w:rsidRPr="000918F1" w:rsidRDefault="00AD7E0A" w:rsidP="00AD7E0A">
            <w:pPr>
              <w:ind w:left="0" w:hanging="2"/>
              <w:jc w:val="center"/>
            </w:pPr>
            <w:r>
              <w:rPr>
                <w:rFonts w:ascii="Arial" w:hAnsi="Arial" w:cs="Arial"/>
              </w:rPr>
              <w:t>25</w:t>
            </w:r>
          </w:p>
        </w:tc>
        <w:tc>
          <w:tcPr>
            <w:tcW w:w="1792" w:type="dxa"/>
          </w:tcPr>
          <w:p w14:paraId="72852BA4" w14:textId="0D8967C9" w:rsidR="00AD7E0A" w:rsidRPr="000918F1" w:rsidRDefault="00AD7E0A" w:rsidP="00AD7E0A">
            <w:pPr>
              <w:ind w:left="0" w:hanging="2"/>
              <w:jc w:val="center"/>
            </w:pPr>
            <w:r w:rsidRPr="000918F1">
              <w:rPr>
                <w:rFonts w:ascii="Arial" w:hAnsi="Arial" w:cs="Arial"/>
              </w:rPr>
              <w:t>±</w:t>
            </w:r>
            <w:r>
              <w:rPr>
                <w:rFonts w:ascii="Arial" w:hAnsi="Arial" w:cs="Arial"/>
              </w:rPr>
              <w:t>5</w:t>
            </w:r>
            <w:r w:rsidRPr="000918F1">
              <w:rPr>
                <w:rFonts w:ascii="Arial" w:hAnsi="Arial" w:cs="Arial"/>
              </w:rPr>
              <w:t>,0</w:t>
            </w:r>
          </w:p>
        </w:tc>
        <w:tc>
          <w:tcPr>
            <w:tcW w:w="1590" w:type="dxa"/>
          </w:tcPr>
          <w:p w14:paraId="79E81734" w14:textId="48A8BC22" w:rsidR="00AD7E0A" w:rsidRPr="000918F1" w:rsidRDefault="00AD7E0A" w:rsidP="00AD7E0A">
            <w:pPr>
              <w:ind w:left="0" w:hanging="2"/>
              <w:jc w:val="center"/>
            </w:pPr>
            <w:r w:rsidRPr="000918F1">
              <w:rPr>
                <w:rFonts w:ascii="Arial" w:hAnsi="Arial" w:cs="Arial"/>
              </w:rPr>
              <w:t>±</w:t>
            </w:r>
            <w:r>
              <w:rPr>
                <w:rFonts w:ascii="Arial" w:hAnsi="Arial" w:cs="Arial"/>
              </w:rPr>
              <w:t>50</w:t>
            </w:r>
            <w:r w:rsidRPr="000918F1">
              <w:rPr>
                <w:rFonts w:ascii="Arial" w:hAnsi="Arial" w:cs="Arial"/>
              </w:rPr>
              <w:t>,0</w:t>
            </w:r>
          </w:p>
        </w:tc>
      </w:tr>
      <w:tr w:rsidR="000918F1" w:rsidRPr="000918F1" w14:paraId="65615B13" w14:textId="77777777" w:rsidTr="000918F1">
        <w:tc>
          <w:tcPr>
            <w:tcW w:w="10508" w:type="dxa"/>
            <w:gridSpan w:val="7"/>
          </w:tcPr>
          <w:p w14:paraId="3D75A5AB" w14:textId="77777777" w:rsidR="000918F1" w:rsidRPr="000918F1" w:rsidRDefault="000918F1" w:rsidP="00C465D1">
            <w:pPr>
              <w:ind w:left="0" w:hanging="2"/>
              <w:rPr>
                <w:rFonts w:ascii="Arial" w:hAnsi="Arial" w:cs="Arial"/>
              </w:rPr>
            </w:pPr>
            <w:r w:rsidRPr="000918F1">
              <w:rPr>
                <w:rFonts w:ascii="Arial" w:hAnsi="Arial" w:cs="Arial"/>
                <w:vertAlign w:val="superscript"/>
              </w:rPr>
              <w:t>1)</w:t>
            </w:r>
            <w:r w:rsidRPr="000918F1">
              <w:rPr>
                <w:rFonts w:ascii="Arial" w:hAnsi="Arial" w:cs="Arial"/>
              </w:rPr>
              <w:t xml:space="preserve"> – выбирается большее значение в зависимости от значения измеряемой величины</w:t>
            </w:r>
          </w:p>
        </w:tc>
      </w:tr>
    </w:tbl>
    <w:p w14:paraId="5A3AAFF5" w14:textId="77777777" w:rsidR="000918F1" w:rsidRPr="000918F1" w:rsidRDefault="000918F1" w:rsidP="000918F1">
      <w:pPr>
        <w:pBdr>
          <w:top w:val="nil"/>
          <w:left w:val="nil"/>
          <w:bottom w:val="nil"/>
          <w:right w:val="nil"/>
          <w:between w:val="nil"/>
        </w:pBdr>
        <w:spacing w:line="360" w:lineRule="auto"/>
        <w:ind w:leftChars="0" w:left="1" w:firstLineChars="251" w:firstLine="602"/>
        <w:jc w:val="both"/>
        <w:rPr>
          <w:vanish/>
          <w:color w:val="231F20"/>
          <w:szCs w:val="32"/>
        </w:rPr>
      </w:pPr>
      <w:r w:rsidRPr="000918F1">
        <w:rPr>
          <w:vanish/>
          <w:color w:val="231F20"/>
          <w:szCs w:val="32"/>
        </w:rPr>
        <w:t>r</w:t>
      </w:r>
      <w:r w:rsidRPr="000918F1">
        <w:rPr>
          <w:vanish/>
          <w:color w:val="231F20"/>
          <w:szCs w:val="32"/>
          <w:vertAlign w:val="subscript"/>
        </w:rPr>
        <w:t>d</w:t>
      </w:r>
      <w:r w:rsidRPr="000918F1">
        <w:rPr>
          <w:vanish/>
          <w:color w:val="231F20"/>
          <w:szCs w:val="32"/>
        </w:rPr>
        <w:t xml:space="preserve"> - значение абсолютной разрешающей способности индикатора удлинения образца испытательной машины, мкм</w:t>
      </w:r>
    </w:p>
    <w:p w14:paraId="077037A6" w14:textId="187D1FA6" w:rsidR="00F13344" w:rsidRDefault="000918F1" w:rsidP="000918F1">
      <w:pPr>
        <w:pBdr>
          <w:top w:val="nil"/>
          <w:left w:val="nil"/>
          <w:bottom w:val="nil"/>
          <w:right w:val="nil"/>
          <w:between w:val="nil"/>
        </w:pBdr>
        <w:spacing w:line="360" w:lineRule="auto"/>
        <w:ind w:leftChars="0" w:left="1" w:firstLineChars="251" w:firstLine="602"/>
        <w:jc w:val="both"/>
        <w:rPr>
          <w:vanish/>
          <w:color w:val="231F20"/>
          <w:szCs w:val="32"/>
        </w:rPr>
      </w:pPr>
      <w:r w:rsidRPr="000918F1">
        <w:rPr>
          <w:vanish/>
          <w:color w:val="231F20"/>
          <w:szCs w:val="32"/>
        </w:rPr>
        <w:t>r</w:t>
      </w:r>
      <w:r w:rsidRPr="000918F1">
        <w:rPr>
          <w:vanish/>
          <w:color w:val="231F20"/>
          <w:szCs w:val="32"/>
          <w:vertAlign w:val="subscript"/>
        </w:rPr>
        <w:t>d0</w:t>
      </w:r>
      <w:r w:rsidRPr="000918F1">
        <w:rPr>
          <w:vanish/>
          <w:color w:val="231F20"/>
          <w:szCs w:val="32"/>
        </w:rPr>
        <w:t xml:space="preserve"> - значение относительной разрешающей способности индикатора удлинения образца испытательной машины, %</w:t>
      </w:r>
    </w:p>
    <w:p w14:paraId="1E9A94FE" w14:textId="0B7E2734" w:rsidR="00921D51" w:rsidRPr="00E07E5C" w:rsidRDefault="00921D51" w:rsidP="00921D51">
      <w:pPr>
        <w:pBdr>
          <w:top w:val="nil"/>
          <w:left w:val="nil"/>
          <w:bottom w:val="nil"/>
          <w:right w:val="nil"/>
          <w:between w:val="nil"/>
        </w:pBdr>
        <w:spacing w:line="360" w:lineRule="auto"/>
        <w:ind w:leftChars="0" w:left="1" w:firstLineChars="251" w:firstLine="602"/>
        <w:jc w:val="both"/>
      </w:pPr>
      <w:r w:rsidRPr="00E07E5C">
        <w:t xml:space="preserve">6.2.3 Максимальное и минимальное значение диапазона измерений удлинения образца устанавливается в </w:t>
      </w:r>
      <w:r w:rsidR="0062520D">
        <w:t>технических условиях (</w:t>
      </w:r>
      <w:r w:rsidRPr="00E07E5C">
        <w:t>ТУ</w:t>
      </w:r>
      <w:r w:rsidR="0062520D">
        <w:t>)</w:t>
      </w:r>
      <w:r w:rsidR="005140F5" w:rsidRPr="005140F5">
        <w:t xml:space="preserve"> </w:t>
      </w:r>
      <w:r w:rsidR="005140F5">
        <w:t xml:space="preserve">на машину и/или на </w:t>
      </w:r>
      <w:r w:rsidR="005140F5" w:rsidRPr="00E07E5C">
        <w:t>измер</w:t>
      </w:r>
      <w:r w:rsidR="005140F5">
        <w:t>итель</w:t>
      </w:r>
      <w:r w:rsidR="005140F5" w:rsidRPr="00E07E5C">
        <w:t xml:space="preserve"> удлинения образца</w:t>
      </w:r>
      <w:r w:rsidR="005140F5">
        <w:t xml:space="preserve"> (при выпуске как отдельный прибор)</w:t>
      </w:r>
      <w:r w:rsidRPr="00E07E5C">
        <w:t xml:space="preserve">. Данный диапазон указывается в </w:t>
      </w:r>
      <w:r w:rsidR="004A6A0E">
        <w:t>эксплуатационной документации (</w:t>
      </w:r>
      <w:r w:rsidRPr="00E07E5C">
        <w:t>ЭД</w:t>
      </w:r>
      <w:r w:rsidR="004A6A0E">
        <w:t>)</w:t>
      </w:r>
      <w:r w:rsidRPr="00E07E5C">
        <w:t>, при этом диапазон на сжатие и диапазон на растяжения нормируются отдельно.</w:t>
      </w:r>
    </w:p>
    <w:p w14:paraId="2B52A592" w14:textId="31F8678D" w:rsidR="00921D51" w:rsidRPr="00E07E5C" w:rsidRDefault="00921D51" w:rsidP="00921D51">
      <w:pPr>
        <w:pBdr>
          <w:top w:val="nil"/>
          <w:left w:val="nil"/>
          <w:bottom w:val="nil"/>
          <w:right w:val="nil"/>
          <w:between w:val="nil"/>
        </w:pBdr>
        <w:spacing w:line="360" w:lineRule="auto"/>
        <w:ind w:leftChars="0" w:left="1" w:firstLineChars="251" w:firstLine="602"/>
        <w:jc w:val="both"/>
      </w:pPr>
      <w:r w:rsidRPr="00E07E5C">
        <w:t>6.2.4 Подсистема измерения удлинения образца испытательных машин должна иметь установленную прослеживаемость к национальному первичному эталону единицы длины-метра.</w:t>
      </w:r>
    </w:p>
    <w:p w14:paraId="1CA6AEF4" w14:textId="7AFC82A3" w:rsidR="00921D51" w:rsidRPr="00E07E5C" w:rsidRDefault="00921D51" w:rsidP="00921D51">
      <w:pPr>
        <w:pBdr>
          <w:top w:val="nil"/>
          <w:left w:val="nil"/>
          <w:bottom w:val="nil"/>
          <w:right w:val="nil"/>
          <w:between w:val="nil"/>
        </w:pBdr>
        <w:spacing w:line="360" w:lineRule="auto"/>
        <w:ind w:leftChars="0" w:left="1" w:firstLineChars="251" w:firstLine="602"/>
        <w:jc w:val="both"/>
      </w:pPr>
      <w:r w:rsidRPr="00E07E5C">
        <w:t>6.3 Характеристики подсистемы нагружения.</w:t>
      </w:r>
    </w:p>
    <w:p w14:paraId="4192831C" w14:textId="1B220A83" w:rsidR="00921D51" w:rsidRDefault="00921D51" w:rsidP="00921D51">
      <w:pPr>
        <w:pBdr>
          <w:top w:val="nil"/>
          <w:left w:val="nil"/>
          <w:bottom w:val="nil"/>
          <w:right w:val="nil"/>
          <w:between w:val="nil"/>
        </w:pBdr>
        <w:spacing w:line="360" w:lineRule="auto"/>
        <w:ind w:leftChars="0" w:left="1" w:firstLineChars="251" w:firstLine="602"/>
        <w:jc w:val="both"/>
      </w:pPr>
      <w:r w:rsidRPr="00E07E5C">
        <w:t>6.3.1 Диапазон перемещения активного захвата (</w:t>
      </w:r>
      <w:r w:rsidR="00E45923">
        <w:t xml:space="preserve">подвижной </w:t>
      </w:r>
      <w:r w:rsidRPr="00E07E5C">
        <w:t>траверсы, плунжера или плиты пресса) определяется конструкцией машины (размерами силовой рамы), предполагаемыми для испытаний материалами (образцами) и другими техническими требованиями. Группы машин, классы и показатели точности перемещения активного захвата приведены в табл. 4.</w:t>
      </w:r>
    </w:p>
    <w:p w14:paraId="03FA150A" w14:textId="2C05E51E" w:rsidR="005655AD" w:rsidRDefault="005655AD" w:rsidP="00921D51">
      <w:pPr>
        <w:pBdr>
          <w:top w:val="nil"/>
          <w:left w:val="nil"/>
          <w:bottom w:val="nil"/>
          <w:right w:val="nil"/>
          <w:between w:val="nil"/>
        </w:pBdr>
        <w:spacing w:line="360" w:lineRule="auto"/>
        <w:ind w:leftChars="0" w:left="1" w:firstLineChars="251" w:firstLine="602"/>
        <w:jc w:val="both"/>
      </w:pPr>
    </w:p>
    <w:p w14:paraId="79338A7C" w14:textId="4954A80A" w:rsidR="005655AD" w:rsidRDefault="005655AD" w:rsidP="00921D51">
      <w:pPr>
        <w:pBdr>
          <w:top w:val="nil"/>
          <w:left w:val="nil"/>
          <w:bottom w:val="nil"/>
          <w:right w:val="nil"/>
          <w:between w:val="nil"/>
        </w:pBdr>
        <w:spacing w:line="360" w:lineRule="auto"/>
        <w:ind w:leftChars="0" w:left="1" w:firstLineChars="251" w:firstLine="602"/>
        <w:jc w:val="both"/>
      </w:pPr>
    </w:p>
    <w:p w14:paraId="4FBF5E2D" w14:textId="77777777" w:rsidR="005655AD" w:rsidRPr="00E07E5C" w:rsidRDefault="005655AD" w:rsidP="00921D51">
      <w:pPr>
        <w:pBdr>
          <w:top w:val="nil"/>
          <w:left w:val="nil"/>
          <w:bottom w:val="nil"/>
          <w:right w:val="nil"/>
          <w:between w:val="nil"/>
        </w:pBdr>
        <w:spacing w:line="360" w:lineRule="auto"/>
        <w:ind w:leftChars="0" w:left="1" w:firstLineChars="251" w:firstLine="602"/>
        <w:jc w:val="both"/>
      </w:pPr>
    </w:p>
    <w:p w14:paraId="444B00FA" w14:textId="2CBC930D" w:rsidR="00F13344" w:rsidRDefault="00921D51" w:rsidP="00921D51">
      <w:pPr>
        <w:pBdr>
          <w:top w:val="nil"/>
          <w:left w:val="nil"/>
          <w:bottom w:val="nil"/>
          <w:right w:val="nil"/>
          <w:between w:val="nil"/>
        </w:pBdr>
        <w:spacing w:line="360" w:lineRule="auto"/>
        <w:ind w:leftChars="0" w:left="1" w:firstLineChars="251" w:firstLine="602"/>
        <w:jc w:val="both"/>
        <w:rPr>
          <w:vanish/>
          <w:color w:val="231F20"/>
          <w:szCs w:val="32"/>
        </w:rPr>
      </w:pPr>
      <w:r w:rsidRPr="00921D51">
        <w:rPr>
          <w:vanish/>
          <w:color w:val="231F20"/>
          <w:szCs w:val="32"/>
        </w:rPr>
        <w:t>Таблица 4</w:t>
      </w:r>
    </w:p>
    <w:tbl>
      <w:tblPr>
        <w:tblStyle w:val="afa"/>
        <w:tblW w:w="9147" w:type="dxa"/>
        <w:tblInd w:w="704" w:type="dxa"/>
        <w:tblLook w:val="04A0" w:firstRow="1" w:lastRow="0" w:firstColumn="1" w:lastColumn="0" w:noHBand="0" w:noVBand="1"/>
      </w:tblPr>
      <w:tblGrid>
        <w:gridCol w:w="1238"/>
        <w:gridCol w:w="1187"/>
        <w:gridCol w:w="1795"/>
        <w:gridCol w:w="1493"/>
        <w:gridCol w:w="1792"/>
        <w:gridCol w:w="1642"/>
      </w:tblGrid>
      <w:tr w:rsidR="00921D51" w:rsidRPr="00921D51" w14:paraId="3FADC793" w14:textId="77777777" w:rsidTr="00921D51">
        <w:tc>
          <w:tcPr>
            <w:tcW w:w="1238" w:type="dxa"/>
            <w:vMerge w:val="restart"/>
            <w:vAlign w:val="center"/>
          </w:tcPr>
          <w:p w14:paraId="0850EBF3" w14:textId="77777777" w:rsidR="00921D51" w:rsidRPr="00921D51" w:rsidRDefault="00921D51" w:rsidP="00C465D1">
            <w:pPr>
              <w:ind w:left="0" w:hanging="2"/>
              <w:jc w:val="center"/>
              <w:rPr>
                <w:rFonts w:ascii="Arial" w:hAnsi="Arial" w:cs="Arial"/>
              </w:rPr>
            </w:pPr>
            <w:r w:rsidRPr="00921D51">
              <w:rPr>
                <w:rFonts w:ascii="Arial" w:hAnsi="Arial" w:cs="Arial"/>
              </w:rPr>
              <w:t>Группа машин</w:t>
            </w:r>
          </w:p>
        </w:tc>
        <w:tc>
          <w:tcPr>
            <w:tcW w:w="1187" w:type="dxa"/>
            <w:vMerge w:val="restart"/>
            <w:vAlign w:val="center"/>
          </w:tcPr>
          <w:p w14:paraId="23786C92" w14:textId="77777777" w:rsidR="00921D51" w:rsidRPr="00921D51" w:rsidRDefault="00921D51" w:rsidP="00C465D1">
            <w:pPr>
              <w:ind w:left="0" w:hanging="2"/>
              <w:jc w:val="center"/>
              <w:rPr>
                <w:rFonts w:ascii="Arial" w:hAnsi="Arial" w:cs="Arial"/>
              </w:rPr>
            </w:pPr>
            <w:r w:rsidRPr="00921D51">
              <w:rPr>
                <w:rFonts w:ascii="Arial" w:hAnsi="Arial" w:cs="Arial"/>
              </w:rPr>
              <w:t>Класс точности</w:t>
            </w:r>
          </w:p>
        </w:tc>
        <w:tc>
          <w:tcPr>
            <w:tcW w:w="3288" w:type="dxa"/>
            <w:gridSpan w:val="2"/>
            <w:vAlign w:val="center"/>
          </w:tcPr>
          <w:p w14:paraId="5DE9E5B8" w14:textId="77777777" w:rsidR="00921D51" w:rsidRPr="00921D51" w:rsidRDefault="00921D51" w:rsidP="00C465D1">
            <w:pPr>
              <w:ind w:left="0" w:hanging="2"/>
              <w:jc w:val="center"/>
              <w:rPr>
                <w:rFonts w:ascii="Arial" w:hAnsi="Arial" w:cs="Arial"/>
                <w:vertAlign w:val="superscript"/>
              </w:rPr>
            </w:pPr>
            <w:r w:rsidRPr="00921D51">
              <w:rPr>
                <w:rFonts w:ascii="Arial" w:hAnsi="Arial" w:cs="Arial"/>
              </w:rPr>
              <w:t xml:space="preserve">Разрешающая способность </w:t>
            </w:r>
            <w:r w:rsidRPr="00921D51">
              <w:rPr>
                <w:rFonts w:ascii="Arial" w:hAnsi="Arial" w:cs="Arial"/>
                <w:i/>
                <w:lang w:val="en-US"/>
              </w:rPr>
              <w:t>r</w:t>
            </w:r>
            <w:r w:rsidRPr="00921D51">
              <w:rPr>
                <w:rFonts w:ascii="Arial" w:hAnsi="Arial" w:cs="Arial"/>
                <w:vertAlign w:val="superscript"/>
              </w:rPr>
              <w:t>1)</w:t>
            </w:r>
          </w:p>
        </w:tc>
        <w:tc>
          <w:tcPr>
            <w:tcW w:w="3434" w:type="dxa"/>
            <w:gridSpan w:val="2"/>
            <w:vAlign w:val="center"/>
          </w:tcPr>
          <w:p w14:paraId="711EA506" w14:textId="77777777" w:rsidR="00921D51" w:rsidRPr="00921D51" w:rsidRDefault="00921D51" w:rsidP="00C465D1">
            <w:pPr>
              <w:ind w:left="0" w:hanging="2"/>
              <w:jc w:val="center"/>
              <w:rPr>
                <w:rFonts w:ascii="Arial" w:hAnsi="Arial" w:cs="Arial"/>
                <w:vertAlign w:val="superscript"/>
              </w:rPr>
            </w:pPr>
            <w:r w:rsidRPr="00921D51">
              <w:rPr>
                <w:rFonts w:ascii="Arial" w:hAnsi="Arial" w:cs="Arial"/>
              </w:rPr>
              <w:t>Погрешность измерений перемещения активного захвата</w:t>
            </w:r>
            <w:r w:rsidRPr="00921D51">
              <w:rPr>
                <w:rFonts w:ascii="Arial" w:hAnsi="Arial" w:cs="Arial"/>
                <w:vertAlign w:val="superscript"/>
              </w:rPr>
              <w:t>1)</w:t>
            </w:r>
          </w:p>
        </w:tc>
      </w:tr>
      <w:tr w:rsidR="00921D51" w:rsidRPr="00921D51" w14:paraId="3DBE8FAC" w14:textId="77777777" w:rsidTr="00921D51">
        <w:tc>
          <w:tcPr>
            <w:tcW w:w="1238" w:type="dxa"/>
            <w:vMerge/>
            <w:vAlign w:val="center"/>
          </w:tcPr>
          <w:p w14:paraId="08CE1791" w14:textId="77777777" w:rsidR="00921D51" w:rsidRPr="00921D51" w:rsidRDefault="00921D51" w:rsidP="00C465D1">
            <w:pPr>
              <w:ind w:left="0" w:hanging="2"/>
              <w:jc w:val="center"/>
              <w:rPr>
                <w:rFonts w:ascii="Arial" w:hAnsi="Arial" w:cs="Arial"/>
              </w:rPr>
            </w:pPr>
          </w:p>
        </w:tc>
        <w:tc>
          <w:tcPr>
            <w:tcW w:w="1187" w:type="dxa"/>
            <w:vMerge/>
            <w:vAlign w:val="center"/>
          </w:tcPr>
          <w:p w14:paraId="656ABBE3" w14:textId="77777777" w:rsidR="00921D51" w:rsidRPr="00921D51" w:rsidRDefault="00921D51" w:rsidP="00C465D1">
            <w:pPr>
              <w:ind w:left="0" w:hanging="2"/>
              <w:jc w:val="center"/>
              <w:rPr>
                <w:rFonts w:ascii="Arial" w:hAnsi="Arial" w:cs="Arial"/>
              </w:rPr>
            </w:pPr>
          </w:p>
        </w:tc>
        <w:tc>
          <w:tcPr>
            <w:tcW w:w="1795" w:type="dxa"/>
            <w:vAlign w:val="center"/>
          </w:tcPr>
          <w:p w14:paraId="4AB6E5BB" w14:textId="77777777" w:rsidR="00921D51" w:rsidRPr="00921D51" w:rsidRDefault="00921D51" w:rsidP="00C465D1">
            <w:pPr>
              <w:ind w:left="0" w:hanging="2"/>
              <w:jc w:val="center"/>
              <w:rPr>
                <w:rFonts w:ascii="Arial" w:hAnsi="Arial" w:cs="Arial"/>
              </w:rPr>
            </w:pPr>
            <w:r w:rsidRPr="00921D51">
              <w:rPr>
                <w:rFonts w:ascii="Arial" w:hAnsi="Arial" w:cs="Arial"/>
              </w:rPr>
              <w:t xml:space="preserve">Относительное значение </w:t>
            </w:r>
            <w:r w:rsidRPr="00921D51">
              <w:rPr>
                <w:rFonts w:ascii="Arial" w:hAnsi="Arial" w:cs="Arial"/>
                <w:i/>
                <w:lang w:val="en-US"/>
              </w:rPr>
              <w:t>r</w:t>
            </w:r>
            <w:r w:rsidRPr="00921D51">
              <w:rPr>
                <w:rFonts w:ascii="Arial" w:hAnsi="Arial" w:cs="Arial"/>
                <w:i/>
                <w:vertAlign w:val="subscript"/>
                <w:lang w:val="en-US"/>
              </w:rPr>
              <w:t>p</w:t>
            </w:r>
            <w:r w:rsidRPr="00921D51">
              <w:rPr>
                <w:rFonts w:ascii="Arial" w:hAnsi="Arial" w:cs="Arial"/>
                <w:i/>
                <w:vertAlign w:val="subscript"/>
              </w:rPr>
              <w:t>0</w:t>
            </w:r>
            <w:r w:rsidRPr="00921D51">
              <w:rPr>
                <w:rFonts w:ascii="Arial" w:hAnsi="Arial" w:cs="Arial"/>
              </w:rPr>
              <w:t>, %</w:t>
            </w:r>
          </w:p>
        </w:tc>
        <w:tc>
          <w:tcPr>
            <w:tcW w:w="1493" w:type="dxa"/>
            <w:vAlign w:val="center"/>
          </w:tcPr>
          <w:p w14:paraId="659810D8" w14:textId="77777777" w:rsidR="00921D51" w:rsidRPr="00921D51" w:rsidRDefault="00921D51" w:rsidP="00C465D1">
            <w:pPr>
              <w:ind w:left="0" w:hanging="2"/>
              <w:jc w:val="center"/>
              <w:rPr>
                <w:rFonts w:ascii="Arial" w:hAnsi="Arial" w:cs="Arial"/>
              </w:rPr>
            </w:pPr>
            <w:r w:rsidRPr="00921D51">
              <w:rPr>
                <w:rFonts w:ascii="Arial" w:hAnsi="Arial" w:cs="Arial"/>
              </w:rPr>
              <w:t>Абсолютное значение</w:t>
            </w:r>
            <w:r w:rsidRPr="00921D51">
              <w:rPr>
                <w:rFonts w:ascii="Arial" w:hAnsi="Arial" w:cs="Arial"/>
                <w:lang w:val="en-US"/>
              </w:rPr>
              <w:t xml:space="preserve"> </w:t>
            </w:r>
            <w:r w:rsidRPr="00921D51">
              <w:rPr>
                <w:rFonts w:ascii="Arial" w:hAnsi="Arial" w:cs="Arial"/>
                <w:i/>
                <w:lang w:val="en-US"/>
              </w:rPr>
              <w:t>r</w:t>
            </w:r>
            <w:r w:rsidRPr="00921D51">
              <w:rPr>
                <w:rFonts w:ascii="Arial" w:hAnsi="Arial" w:cs="Arial"/>
                <w:i/>
                <w:vertAlign w:val="subscript"/>
                <w:lang w:val="en-US"/>
              </w:rPr>
              <w:t>p</w:t>
            </w:r>
            <w:r w:rsidRPr="00921D51">
              <w:rPr>
                <w:rFonts w:ascii="Arial" w:hAnsi="Arial" w:cs="Arial"/>
              </w:rPr>
              <w:t>, мм</w:t>
            </w:r>
          </w:p>
        </w:tc>
        <w:tc>
          <w:tcPr>
            <w:tcW w:w="1792" w:type="dxa"/>
            <w:vAlign w:val="center"/>
          </w:tcPr>
          <w:p w14:paraId="15CB2D7A" w14:textId="77777777" w:rsidR="00921D51" w:rsidRPr="00921D51" w:rsidRDefault="00921D51" w:rsidP="00C465D1">
            <w:pPr>
              <w:ind w:left="0" w:hanging="2"/>
              <w:jc w:val="center"/>
              <w:rPr>
                <w:rFonts w:ascii="Arial" w:hAnsi="Arial" w:cs="Arial"/>
              </w:rPr>
            </w:pPr>
            <w:r w:rsidRPr="00921D51">
              <w:rPr>
                <w:rFonts w:ascii="Arial" w:hAnsi="Arial" w:cs="Arial"/>
              </w:rPr>
              <w:t>Относительная погрешность, %</w:t>
            </w:r>
          </w:p>
        </w:tc>
        <w:tc>
          <w:tcPr>
            <w:tcW w:w="1642" w:type="dxa"/>
            <w:vAlign w:val="center"/>
          </w:tcPr>
          <w:p w14:paraId="2E9C503A" w14:textId="77777777" w:rsidR="00921D51" w:rsidRPr="00921D51" w:rsidRDefault="00921D51" w:rsidP="00C465D1">
            <w:pPr>
              <w:ind w:left="0" w:hanging="2"/>
              <w:jc w:val="center"/>
              <w:rPr>
                <w:rFonts w:ascii="Arial" w:hAnsi="Arial" w:cs="Arial"/>
              </w:rPr>
            </w:pPr>
            <w:r w:rsidRPr="00921D51">
              <w:rPr>
                <w:rFonts w:ascii="Arial" w:hAnsi="Arial" w:cs="Arial"/>
              </w:rPr>
              <w:t>Абсолютная погрешность, мм</w:t>
            </w:r>
          </w:p>
        </w:tc>
      </w:tr>
      <w:tr w:rsidR="00921D51" w:rsidRPr="00921D51" w14:paraId="06B1828F" w14:textId="77777777" w:rsidTr="00921D51">
        <w:tc>
          <w:tcPr>
            <w:tcW w:w="1238" w:type="dxa"/>
          </w:tcPr>
          <w:p w14:paraId="529A81B7" w14:textId="77777777" w:rsidR="00921D51" w:rsidRPr="00921D51" w:rsidRDefault="00921D51" w:rsidP="00C465D1">
            <w:pPr>
              <w:ind w:left="0" w:hanging="2"/>
              <w:jc w:val="center"/>
              <w:rPr>
                <w:rFonts w:ascii="Arial" w:hAnsi="Arial" w:cs="Arial"/>
              </w:rPr>
            </w:pPr>
            <w:r w:rsidRPr="00921D51">
              <w:rPr>
                <w:rFonts w:ascii="Arial" w:hAnsi="Arial" w:cs="Arial"/>
              </w:rPr>
              <w:t>02-П</w:t>
            </w:r>
          </w:p>
        </w:tc>
        <w:tc>
          <w:tcPr>
            <w:tcW w:w="1187" w:type="dxa"/>
          </w:tcPr>
          <w:p w14:paraId="0C6F2738" w14:textId="77777777" w:rsidR="00921D51" w:rsidRPr="00921D51" w:rsidRDefault="00921D51" w:rsidP="00C465D1">
            <w:pPr>
              <w:ind w:left="0" w:hanging="2"/>
              <w:jc w:val="center"/>
              <w:rPr>
                <w:rFonts w:ascii="Arial" w:hAnsi="Arial" w:cs="Arial"/>
              </w:rPr>
            </w:pPr>
            <w:r w:rsidRPr="00921D51">
              <w:rPr>
                <w:rFonts w:ascii="Arial" w:hAnsi="Arial" w:cs="Arial"/>
              </w:rPr>
              <w:t>0,2</w:t>
            </w:r>
          </w:p>
        </w:tc>
        <w:tc>
          <w:tcPr>
            <w:tcW w:w="1795" w:type="dxa"/>
          </w:tcPr>
          <w:p w14:paraId="1F404BBD" w14:textId="77777777" w:rsidR="00921D51" w:rsidRPr="00921D51" w:rsidRDefault="00921D51" w:rsidP="00C465D1">
            <w:pPr>
              <w:ind w:left="0" w:hanging="2"/>
              <w:jc w:val="center"/>
              <w:rPr>
                <w:rFonts w:ascii="Arial" w:hAnsi="Arial" w:cs="Arial"/>
              </w:rPr>
            </w:pPr>
            <w:r w:rsidRPr="00921D51">
              <w:rPr>
                <w:rFonts w:ascii="Arial" w:hAnsi="Arial" w:cs="Arial"/>
              </w:rPr>
              <w:t>0,1</w:t>
            </w:r>
          </w:p>
        </w:tc>
        <w:tc>
          <w:tcPr>
            <w:tcW w:w="1493" w:type="dxa"/>
          </w:tcPr>
          <w:p w14:paraId="00A65493" w14:textId="77777777" w:rsidR="00921D51" w:rsidRPr="00921D51" w:rsidRDefault="00921D51" w:rsidP="00C465D1">
            <w:pPr>
              <w:ind w:left="0" w:hanging="2"/>
              <w:jc w:val="center"/>
              <w:rPr>
                <w:rFonts w:ascii="Arial" w:hAnsi="Arial" w:cs="Arial"/>
              </w:rPr>
            </w:pPr>
            <w:r w:rsidRPr="00921D51">
              <w:rPr>
                <w:rFonts w:ascii="Arial" w:hAnsi="Arial" w:cs="Arial"/>
              </w:rPr>
              <w:t>0,005</w:t>
            </w:r>
          </w:p>
        </w:tc>
        <w:tc>
          <w:tcPr>
            <w:tcW w:w="1792" w:type="dxa"/>
          </w:tcPr>
          <w:p w14:paraId="080746C0" w14:textId="77777777" w:rsidR="00921D51" w:rsidRPr="00921D51" w:rsidRDefault="00921D51" w:rsidP="00C465D1">
            <w:pPr>
              <w:ind w:left="0" w:hanging="2"/>
              <w:jc w:val="center"/>
              <w:rPr>
                <w:rFonts w:ascii="Arial" w:hAnsi="Arial" w:cs="Arial"/>
              </w:rPr>
            </w:pPr>
            <w:r w:rsidRPr="00921D51">
              <w:rPr>
                <w:rFonts w:ascii="Arial" w:hAnsi="Arial" w:cs="Arial"/>
              </w:rPr>
              <w:t>±0,2</w:t>
            </w:r>
          </w:p>
        </w:tc>
        <w:tc>
          <w:tcPr>
            <w:tcW w:w="1642" w:type="dxa"/>
          </w:tcPr>
          <w:p w14:paraId="1A31E1D6" w14:textId="77777777" w:rsidR="00921D51" w:rsidRPr="00921D51" w:rsidRDefault="00921D51" w:rsidP="00C465D1">
            <w:pPr>
              <w:ind w:left="0" w:hanging="2"/>
              <w:jc w:val="center"/>
              <w:rPr>
                <w:rFonts w:ascii="Arial" w:hAnsi="Arial" w:cs="Arial"/>
              </w:rPr>
            </w:pPr>
            <w:r w:rsidRPr="00921D51">
              <w:rPr>
                <w:rFonts w:ascii="Arial" w:hAnsi="Arial" w:cs="Arial"/>
              </w:rPr>
              <w:t>±0,01</w:t>
            </w:r>
          </w:p>
        </w:tc>
      </w:tr>
      <w:tr w:rsidR="00921D51" w:rsidRPr="00921D51" w14:paraId="50254278" w14:textId="77777777" w:rsidTr="00921D51">
        <w:tc>
          <w:tcPr>
            <w:tcW w:w="1238" w:type="dxa"/>
          </w:tcPr>
          <w:p w14:paraId="62EA5F6F" w14:textId="77777777" w:rsidR="00921D51" w:rsidRPr="00921D51" w:rsidRDefault="00921D51" w:rsidP="00C465D1">
            <w:pPr>
              <w:ind w:left="0" w:hanging="2"/>
              <w:jc w:val="center"/>
              <w:rPr>
                <w:rFonts w:ascii="Arial" w:hAnsi="Arial" w:cs="Arial"/>
              </w:rPr>
            </w:pPr>
            <w:r w:rsidRPr="00921D51">
              <w:rPr>
                <w:rFonts w:ascii="Arial" w:hAnsi="Arial" w:cs="Arial"/>
              </w:rPr>
              <w:t>05-П</w:t>
            </w:r>
          </w:p>
        </w:tc>
        <w:tc>
          <w:tcPr>
            <w:tcW w:w="1187" w:type="dxa"/>
          </w:tcPr>
          <w:p w14:paraId="545BFF5A" w14:textId="77777777" w:rsidR="00921D51" w:rsidRPr="00921D51" w:rsidRDefault="00921D51" w:rsidP="00C465D1">
            <w:pPr>
              <w:ind w:left="0" w:hanging="2"/>
              <w:jc w:val="center"/>
              <w:rPr>
                <w:rFonts w:ascii="Arial" w:hAnsi="Arial" w:cs="Arial"/>
              </w:rPr>
            </w:pPr>
            <w:r w:rsidRPr="00921D51">
              <w:rPr>
                <w:rFonts w:ascii="Arial" w:hAnsi="Arial" w:cs="Arial"/>
              </w:rPr>
              <w:t>0,5</w:t>
            </w:r>
          </w:p>
        </w:tc>
        <w:tc>
          <w:tcPr>
            <w:tcW w:w="1795" w:type="dxa"/>
          </w:tcPr>
          <w:p w14:paraId="685FEF91" w14:textId="77777777" w:rsidR="00921D51" w:rsidRPr="00921D51" w:rsidRDefault="00921D51" w:rsidP="00C465D1">
            <w:pPr>
              <w:ind w:left="0" w:hanging="2"/>
              <w:jc w:val="center"/>
              <w:rPr>
                <w:rFonts w:ascii="Arial" w:hAnsi="Arial" w:cs="Arial"/>
              </w:rPr>
            </w:pPr>
            <w:r w:rsidRPr="00921D51">
              <w:rPr>
                <w:rFonts w:ascii="Arial" w:hAnsi="Arial" w:cs="Arial"/>
              </w:rPr>
              <w:t>0,25</w:t>
            </w:r>
          </w:p>
        </w:tc>
        <w:tc>
          <w:tcPr>
            <w:tcW w:w="1493" w:type="dxa"/>
          </w:tcPr>
          <w:p w14:paraId="43767FA4" w14:textId="77777777" w:rsidR="00921D51" w:rsidRPr="00921D51" w:rsidRDefault="00921D51" w:rsidP="00C465D1">
            <w:pPr>
              <w:ind w:left="0" w:hanging="2"/>
              <w:jc w:val="center"/>
              <w:rPr>
                <w:rFonts w:ascii="Arial" w:hAnsi="Arial" w:cs="Arial"/>
              </w:rPr>
            </w:pPr>
            <w:r w:rsidRPr="00921D51">
              <w:rPr>
                <w:rFonts w:ascii="Arial" w:hAnsi="Arial" w:cs="Arial"/>
              </w:rPr>
              <w:t>0,01</w:t>
            </w:r>
          </w:p>
        </w:tc>
        <w:tc>
          <w:tcPr>
            <w:tcW w:w="1792" w:type="dxa"/>
          </w:tcPr>
          <w:p w14:paraId="340B9AFC" w14:textId="77777777" w:rsidR="00921D51" w:rsidRPr="00921D51" w:rsidRDefault="00921D51" w:rsidP="00C465D1">
            <w:pPr>
              <w:ind w:left="0" w:hanging="2"/>
              <w:jc w:val="center"/>
              <w:rPr>
                <w:rFonts w:ascii="Arial" w:hAnsi="Arial" w:cs="Arial"/>
              </w:rPr>
            </w:pPr>
            <w:r w:rsidRPr="00921D51">
              <w:rPr>
                <w:rFonts w:ascii="Arial" w:hAnsi="Arial" w:cs="Arial"/>
              </w:rPr>
              <w:t>±0,5</w:t>
            </w:r>
          </w:p>
        </w:tc>
        <w:tc>
          <w:tcPr>
            <w:tcW w:w="1642" w:type="dxa"/>
          </w:tcPr>
          <w:p w14:paraId="3C45784F" w14:textId="77777777" w:rsidR="00921D51" w:rsidRPr="00921D51" w:rsidRDefault="00921D51" w:rsidP="00C465D1">
            <w:pPr>
              <w:ind w:left="0" w:hanging="2"/>
              <w:jc w:val="center"/>
              <w:rPr>
                <w:rFonts w:ascii="Arial" w:hAnsi="Arial" w:cs="Arial"/>
              </w:rPr>
            </w:pPr>
            <w:r w:rsidRPr="00921D51">
              <w:rPr>
                <w:rFonts w:ascii="Arial" w:hAnsi="Arial" w:cs="Arial"/>
              </w:rPr>
              <w:t>±0,025</w:t>
            </w:r>
          </w:p>
        </w:tc>
      </w:tr>
      <w:tr w:rsidR="00921D51" w:rsidRPr="00921D51" w14:paraId="0D6BFFF5" w14:textId="77777777" w:rsidTr="00921D51">
        <w:tc>
          <w:tcPr>
            <w:tcW w:w="1238" w:type="dxa"/>
          </w:tcPr>
          <w:p w14:paraId="4073D248" w14:textId="77777777" w:rsidR="00921D51" w:rsidRPr="00921D51" w:rsidRDefault="00921D51" w:rsidP="00C465D1">
            <w:pPr>
              <w:ind w:left="0" w:hanging="2"/>
              <w:jc w:val="center"/>
              <w:rPr>
                <w:rFonts w:ascii="Arial" w:hAnsi="Arial" w:cs="Arial"/>
              </w:rPr>
            </w:pPr>
            <w:r w:rsidRPr="00921D51">
              <w:rPr>
                <w:rFonts w:ascii="Arial" w:hAnsi="Arial" w:cs="Arial"/>
              </w:rPr>
              <w:t>1-П</w:t>
            </w:r>
          </w:p>
        </w:tc>
        <w:tc>
          <w:tcPr>
            <w:tcW w:w="1187" w:type="dxa"/>
          </w:tcPr>
          <w:p w14:paraId="3656E215" w14:textId="77777777" w:rsidR="00921D51" w:rsidRPr="00921D51" w:rsidRDefault="00921D51" w:rsidP="00C465D1">
            <w:pPr>
              <w:ind w:left="0" w:hanging="2"/>
              <w:jc w:val="center"/>
              <w:rPr>
                <w:rFonts w:ascii="Arial" w:hAnsi="Arial" w:cs="Arial"/>
              </w:rPr>
            </w:pPr>
            <w:r w:rsidRPr="00921D51">
              <w:rPr>
                <w:rFonts w:ascii="Arial" w:hAnsi="Arial" w:cs="Arial"/>
              </w:rPr>
              <w:t>1</w:t>
            </w:r>
          </w:p>
        </w:tc>
        <w:tc>
          <w:tcPr>
            <w:tcW w:w="1795" w:type="dxa"/>
          </w:tcPr>
          <w:p w14:paraId="3E2C15DF" w14:textId="77777777" w:rsidR="00921D51" w:rsidRPr="00921D51" w:rsidRDefault="00921D51" w:rsidP="00C465D1">
            <w:pPr>
              <w:ind w:left="0" w:hanging="2"/>
              <w:jc w:val="center"/>
              <w:rPr>
                <w:rFonts w:ascii="Arial" w:hAnsi="Arial" w:cs="Arial"/>
              </w:rPr>
            </w:pPr>
            <w:r w:rsidRPr="00921D51">
              <w:rPr>
                <w:rFonts w:ascii="Arial" w:hAnsi="Arial" w:cs="Arial"/>
              </w:rPr>
              <w:t>0,5</w:t>
            </w:r>
          </w:p>
        </w:tc>
        <w:tc>
          <w:tcPr>
            <w:tcW w:w="1493" w:type="dxa"/>
          </w:tcPr>
          <w:p w14:paraId="3C4FE879" w14:textId="77777777" w:rsidR="00921D51" w:rsidRPr="00921D51" w:rsidRDefault="00921D51" w:rsidP="00C465D1">
            <w:pPr>
              <w:ind w:left="0" w:hanging="2"/>
              <w:jc w:val="center"/>
              <w:rPr>
                <w:rFonts w:ascii="Arial" w:hAnsi="Arial" w:cs="Arial"/>
              </w:rPr>
            </w:pPr>
            <w:r w:rsidRPr="00921D51">
              <w:rPr>
                <w:rFonts w:ascii="Arial" w:hAnsi="Arial" w:cs="Arial"/>
              </w:rPr>
              <w:t>0,025</w:t>
            </w:r>
          </w:p>
        </w:tc>
        <w:tc>
          <w:tcPr>
            <w:tcW w:w="1792" w:type="dxa"/>
          </w:tcPr>
          <w:p w14:paraId="60964957" w14:textId="77777777" w:rsidR="00921D51" w:rsidRPr="00921D51" w:rsidRDefault="00921D51" w:rsidP="00C465D1">
            <w:pPr>
              <w:ind w:left="0" w:hanging="2"/>
              <w:jc w:val="center"/>
              <w:rPr>
                <w:rFonts w:ascii="Arial" w:hAnsi="Arial" w:cs="Arial"/>
              </w:rPr>
            </w:pPr>
            <w:r w:rsidRPr="00921D51">
              <w:rPr>
                <w:rFonts w:ascii="Arial" w:hAnsi="Arial" w:cs="Arial"/>
              </w:rPr>
              <w:t>±1,0</w:t>
            </w:r>
          </w:p>
        </w:tc>
        <w:tc>
          <w:tcPr>
            <w:tcW w:w="1642" w:type="dxa"/>
          </w:tcPr>
          <w:p w14:paraId="00887137" w14:textId="77777777" w:rsidR="00921D51" w:rsidRPr="00921D51" w:rsidRDefault="00921D51" w:rsidP="00C465D1">
            <w:pPr>
              <w:ind w:left="0" w:hanging="2"/>
              <w:jc w:val="center"/>
              <w:rPr>
                <w:rFonts w:ascii="Arial" w:hAnsi="Arial" w:cs="Arial"/>
              </w:rPr>
            </w:pPr>
            <w:r w:rsidRPr="00921D51">
              <w:rPr>
                <w:rFonts w:ascii="Arial" w:hAnsi="Arial" w:cs="Arial"/>
              </w:rPr>
              <w:t>±0,05</w:t>
            </w:r>
          </w:p>
        </w:tc>
      </w:tr>
      <w:tr w:rsidR="00921D51" w:rsidRPr="00921D51" w14:paraId="268138A5" w14:textId="77777777" w:rsidTr="00921D51">
        <w:tc>
          <w:tcPr>
            <w:tcW w:w="1238" w:type="dxa"/>
          </w:tcPr>
          <w:p w14:paraId="03471D98" w14:textId="77777777" w:rsidR="00921D51" w:rsidRPr="00921D51" w:rsidRDefault="00921D51" w:rsidP="00C465D1">
            <w:pPr>
              <w:ind w:left="0" w:hanging="2"/>
              <w:jc w:val="center"/>
              <w:rPr>
                <w:rFonts w:ascii="Arial" w:hAnsi="Arial" w:cs="Arial"/>
              </w:rPr>
            </w:pPr>
            <w:r w:rsidRPr="00921D51">
              <w:rPr>
                <w:rFonts w:ascii="Arial" w:hAnsi="Arial" w:cs="Arial"/>
              </w:rPr>
              <w:t>2-П</w:t>
            </w:r>
          </w:p>
        </w:tc>
        <w:tc>
          <w:tcPr>
            <w:tcW w:w="1187" w:type="dxa"/>
          </w:tcPr>
          <w:p w14:paraId="5A47090D" w14:textId="77777777" w:rsidR="00921D51" w:rsidRPr="00921D51" w:rsidRDefault="00921D51" w:rsidP="00C465D1">
            <w:pPr>
              <w:ind w:left="0" w:hanging="2"/>
              <w:jc w:val="center"/>
              <w:rPr>
                <w:rFonts w:ascii="Arial" w:hAnsi="Arial" w:cs="Arial"/>
              </w:rPr>
            </w:pPr>
            <w:r w:rsidRPr="00921D51">
              <w:rPr>
                <w:rFonts w:ascii="Arial" w:hAnsi="Arial" w:cs="Arial"/>
              </w:rPr>
              <w:t>2</w:t>
            </w:r>
          </w:p>
        </w:tc>
        <w:tc>
          <w:tcPr>
            <w:tcW w:w="1795" w:type="dxa"/>
          </w:tcPr>
          <w:p w14:paraId="72331C17" w14:textId="77777777" w:rsidR="00921D51" w:rsidRPr="00921D51" w:rsidRDefault="00921D51" w:rsidP="00C465D1">
            <w:pPr>
              <w:ind w:left="0" w:hanging="2"/>
              <w:jc w:val="center"/>
              <w:rPr>
                <w:rFonts w:ascii="Arial" w:hAnsi="Arial" w:cs="Arial"/>
              </w:rPr>
            </w:pPr>
            <w:r w:rsidRPr="00921D51">
              <w:rPr>
                <w:rFonts w:ascii="Arial" w:hAnsi="Arial" w:cs="Arial"/>
              </w:rPr>
              <w:t>1,0</w:t>
            </w:r>
          </w:p>
        </w:tc>
        <w:tc>
          <w:tcPr>
            <w:tcW w:w="1493" w:type="dxa"/>
          </w:tcPr>
          <w:p w14:paraId="2DC987C8" w14:textId="77777777" w:rsidR="00921D51" w:rsidRPr="00921D51" w:rsidRDefault="00921D51" w:rsidP="00C465D1">
            <w:pPr>
              <w:ind w:left="0" w:hanging="2"/>
              <w:jc w:val="center"/>
              <w:rPr>
                <w:rFonts w:ascii="Arial" w:hAnsi="Arial" w:cs="Arial"/>
              </w:rPr>
            </w:pPr>
            <w:r w:rsidRPr="00921D51">
              <w:rPr>
                <w:rFonts w:ascii="Arial" w:hAnsi="Arial" w:cs="Arial"/>
              </w:rPr>
              <w:t>0,05</w:t>
            </w:r>
          </w:p>
        </w:tc>
        <w:tc>
          <w:tcPr>
            <w:tcW w:w="1792" w:type="dxa"/>
          </w:tcPr>
          <w:p w14:paraId="276ACD03" w14:textId="77777777" w:rsidR="00921D51" w:rsidRPr="00921D51" w:rsidRDefault="00921D51" w:rsidP="00C465D1">
            <w:pPr>
              <w:ind w:left="0" w:hanging="2"/>
              <w:jc w:val="center"/>
              <w:rPr>
                <w:rFonts w:ascii="Arial" w:hAnsi="Arial" w:cs="Arial"/>
              </w:rPr>
            </w:pPr>
            <w:r w:rsidRPr="00921D51">
              <w:rPr>
                <w:rFonts w:ascii="Arial" w:hAnsi="Arial" w:cs="Arial"/>
              </w:rPr>
              <w:t>±2,0</w:t>
            </w:r>
          </w:p>
        </w:tc>
        <w:tc>
          <w:tcPr>
            <w:tcW w:w="1642" w:type="dxa"/>
          </w:tcPr>
          <w:p w14:paraId="4747BF43" w14:textId="77777777" w:rsidR="00921D51" w:rsidRPr="00921D51" w:rsidRDefault="00921D51" w:rsidP="00C465D1">
            <w:pPr>
              <w:ind w:left="0" w:hanging="2"/>
              <w:jc w:val="center"/>
              <w:rPr>
                <w:rFonts w:ascii="Arial" w:hAnsi="Arial" w:cs="Arial"/>
              </w:rPr>
            </w:pPr>
            <w:r w:rsidRPr="00921D51">
              <w:rPr>
                <w:rFonts w:ascii="Arial" w:hAnsi="Arial" w:cs="Arial"/>
              </w:rPr>
              <w:t>±0,1</w:t>
            </w:r>
          </w:p>
        </w:tc>
      </w:tr>
      <w:tr w:rsidR="00921D51" w:rsidRPr="00921D51" w14:paraId="72D82733" w14:textId="77777777" w:rsidTr="00C465D1">
        <w:tc>
          <w:tcPr>
            <w:tcW w:w="9147" w:type="dxa"/>
            <w:gridSpan w:val="6"/>
          </w:tcPr>
          <w:p w14:paraId="4666DA79" w14:textId="77777777" w:rsidR="00921D51" w:rsidRPr="00921D51" w:rsidRDefault="00921D51" w:rsidP="00C465D1">
            <w:pPr>
              <w:ind w:left="0" w:hanging="2"/>
              <w:rPr>
                <w:rFonts w:ascii="Arial" w:hAnsi="Arial" w:cs="Arial"/>
              </w:rPr>
            </w:pPr>
            <w:r w:rsidRPr="00921D51">
              <w:rPr>
                <w:rFonts w:ascii="Arial" w:hAnsi="Arial" w:cs="Arial"/>
                <w:vertAlign w:val="superscript"/>
              </w:rPr>
              <w:t>1)</w:t>
            </w:r>
            <w:r w:rsidRPr="00921D51">
              <w:rPr>
                <w:rFonts w:ascii="Arial" w:hAnsi="Arial" w:cs="Arial"/>
              </w:rPr>
              <w:t xml:space="preserve"> – выбирается большее значение в зависимости от значения измеряемой величины</w:t>
            </w:r>
          </w:p>
        </w:tc>
      </w:tr>
    </w:tbl>
    <w:p w14:paraId="5379C681" w14:textId="77777777" w:rsidR="00921D51" w:rsidRPr="00921D51" w:rsidRDefault="00921D51" w:rsidP="00921D51">
      <w:pPr>
        <w:pBdr>
          <w:top w:val="nil"/>
          <w:left w:val="nil"/>
          <w:bottom w:val="nil"/>
          <w:right w:val="nil"/>
          <w:between w:val="nil"/>
        </w:pBdr>
        <w:spacing w:line="360" w:lineRule="auto"/>
        <w:ind w:leftChars="0" w:left="1" w:firstLineChars="251" w:firstLine="602"/>
        <w:jc w:val="both"/>
        <w:rPr>
          <w:vanish/>
          <w:color w:val="231F20"/>
          <w:szCs w:val="32"/>
        </w:rPr>
      </w:pPr>
      <w:r w:rsidRPr="00921D51">
        <w:rPr>
          <w:vanish/>
          <w:color w:val="231F20"/>
          <w:szCs w:val="32"/>
        </w:rPr>
        <w:t>r</w:t>
      </w:r>
      <w:r w:rsidRPr="00921D51">
        <w:rPr>
          <w:vanish/>
          <w:color w:val="231F20"/>
          <w:szCs w:val="32"/>
          <w:vertAlign w:val="subscript"/>
        </w:rPr>
        <w:t>p</w:t>
      </w:r>
      <w:r w:rsidRPr="00921D51">
        <w:rPr>
          <w:vanish/>
          <w:color w:val="231F20"/>
          <w:szCs w:val="32"/>
        </w:rPr>
        <w:t xml:space="preserve"> - значение абсолютной разрешающей способности индикатора перемещения активного захвата испытательной машины, мм.</w:t>
      </w:r>
    </w:p>
    <w:p w14:paraId="6F78945C" w14:textId="01C12B51" w:rsidR="00F13344" w:rsidRDefault="00921D51" w:rsidP="00921D51">
      <w:pPr>
        <w:pBdr>
          <w:top w:val="nil"/>
          <w:left w:val="nil"/>
          <w:bottom w:val="nil"/>
          <w:right w:val="nil"/>
          <w:between w:val="nil"/>
        </w:pBdr>
        <w:spacing w:line="360" w:lineRule="auto"/>
        <w:ind w:leftChars="0" w:left="1" w:firstLineChars="251" w:firstLine="602"/>
        <w:jc w:val="both"/>
        <w:rPr>
          <w:vanish/>
          <w:color w:val="231F20"/>
          <w:szCs w:val="32"/>
        </w:rPr>
      </w:pPr>
      <w:r w:rsidRPr="00921D51">
        <w:rPr>
          <w:vanish/>
          <w:color w:val="231F20"/>
          <w:szCs w:val="32"/>
        </w:rPr>
        <w:t>r</w:t>
      </w:r>
      <w:r w:rsidRPr="00921D51">
        <w:rPr>
          <w:vanish/>
          <w:color w:val="231F20"/>
          <w:szCs w:val="32"/>
          <w:vertAlign w:val="subscript"/>
        </w:rPr>
        <w:t>p0</w:t>
      </w:r>
      <w:r w:rsidRPr="00921D51">
        <w:rPr>
          <w:vanish/>
          <w:color w:val="231F20"/>
          <w:szCs w:val="32"/>
        </w:rPr>
        <w:t xml:space="preserve"> - значение относительной разрешающей способности индикатора перемещения активного захвата испытательной машины, %.</w:t>
      </w:r>
    </w:p>
    <w:p w14:paraId="710801D1" w14:textId="77777777" w:rsidR="00DF7635" w:rsidRPr="00DF7635" w:rsidRDefault="00DF7635" w:rsidP="00DF7635">
      <w:pPr>
        <w:pBdr>
          <w:top w:val="nil"/>
          <w:left w:val="nil"/>
          <w:bottom w:val="nil"/>
          <w:right w:val="nil"/>
          <w:between w:val="nil"/>
        </w:pBdr>
        <w:spacing w:line="360" w:lineRule="auto"/>
        <w:ind w:leftChars="0" w:left="1" w:firstLineChars="251" w:firstLine="602"/>
        <w:jc w:val="both"/>
        <w:rPr>
          <w:vanish/>
          <w:color w:val="231F20"/>
          <w:szCs w:val="32"/>
        </w:rPr>
      </w:pPr>
      <w:r w:rsidRPr="00DF7635">
        <w:rPr>
          <w:vanish/>
          <w:color w:val="231F20"/>
          <w:szCs w:val="32"/>
        </w:rPr>
        <w:t>Допускается выпуск машин без нормирования допускаемой погрешности перемещения активного захвата.</w:t>
      </w:r>
    </w:p>
    <w:p w14:paraId="5B3A968D" w14:textId="008891FE" w:rsidR="00DF7635" w:rsidRPr="00E07E5C" w:rsidRDefault="00DF7635" w:rsidP="00DF7635">
      <w:pPr>
        <w:pBdr>
          <w:top w:val="nil"/>
          <w:left w:val="nil"/>
          <w:bottom w:val="nil"/>
          <w:right w:val="nil"/>
          <w:between w:val="nil"/>
        </w:pBdr>
        <w:spacing w:line="360" w:lineRule="auto"/>
        <w:ind w:leftChars="0" w:left="1" w:firstLineChars="251" w:firstLine="602"/>
        <w:jc w:val="both"/>
      </w:pPr>
      <w:r w:rsidRPr="00E07E5C">
        <w:t>6.3.2 Диапазон регулирования скоростей перемещения активного захвата может выбираться с учетом требований стандартов на методы испытаний и указывается в ЭД на машину.</w:t>
      </w:r>
    </w:p>
    <w:p w14:paraId="71AE8127" w14:textId="663BF2D9" w:rsidR="00DF7635" w:rsidRPr="00E07E5C" w:rsidRDefault="00DF7635" w:rsidP="00DF7635">
      <w:pPr>
        <w:pBdr>
          <w:top w:val="nil"/>
          <w:left w:val="nil"/>
          <w:bottom w:val="nil"/>
          <w:right w:val="nil"/>
          <w:between w:val="nil"/>
        </w:pBdr>
        <w:spacing w:line="360" w:lineRule="auto"/>
        <w:ind w:leftChars="0" w:left="1" w:firstLineChars="251" w:firstLine="602"/>
        <w:jc w:val="both"/>
      </w:pPr>
      <w:r w:rsidRPr="00E07E5C">
        <w:t>6.3.3 Группы машин, классы точности и пределы допускаемой относительной погрешности регулирования скорости перемещения активного захвата (</w:t>
      </w:r>
      <w:r w:rsidR="00E45923">
        <w:t xml:space="preserve">подвижной </w:t>
      </w:r>
      <w:r w:rsidRPr="00E07E5C">
        <w:t>траверсы, плунжера или плиты пресса) без нагрузки приведены в таблице 5:</w:t>
      </w:r>
    </w:p>
    <w:p w14:paraId="648F05E8" w14:textId="4E9D9E84" w:rsidR="00F13344" w:rsidRPr="00625BFF" w:rsidRDefault="00DF7635" w:rsidP="00DF7635">
      <w:pPr>
        <w:pBdr>
          <w:top w:val="nil"/>
          <w:left w:val="nil"/>
          <w:bottom w:val="nil"/>
          <w:right w:val="nil"/>
          <w:between w:val="nil"/>
        </w:pBdr>
        <w:spacing w:line="360" w:lineRule="auto"/>
        <w:ind w:leftChars="0" w:left="1" w:firstLineChars="251" w:firstLine="602"/>
        <w:jc w:val="both"/>
      </w:pPr>
      <w:r w:rsidRPr="00625BFF">
        <w:t>Таблица 5</w:t>
      </w:r>
    </w:p>
    <w:tbl>
      <w:tblPr>
        <w:tblStyle w:val="afa"/>
        <w:tblW w:w="0" w:type="auto"/>
        <w:tblInd w:w="675" w:type="dxa"/>
        <w:tblLook w:val="04A0" w:firstRow="1" w:lastRow="0" w:firstColumn="1" w:lastColumn="0" w:noHBand="0" w:noVBand="1"/>
      </w:tblPr>
      <w:tblGrid>
        <w:gridCol w:w="1965"/>
        <w:gridCol w:w="2317"/>
        <w:gridCol w:w="3685"/>
      </w:tblGrid>
      <w:tr w:rsidR="00DF7635" w:rsidRPr="00DF7635" w14:paraId="02A2D17F" w14:textId="77777777" w:rsidTr="00C465D1">
        <w:tc>
          <w:tcPr>
            <w:tcW w:w="1965" w:type="dxa"/>
            <w:vAlign w:val="center"/>
          </w:tcPr>
          <w:p w14:paraId="4D58C41F" w14:textId="77777777" w:rsidR="00DF7635" w:rsidRPr="00DF7635" w:rsidRDefault="00DF7635" w:rsidP="00C465D1">
            <w:pPr>
              <w:ind w:left="0" w:hanging="2"/>
              <w:jc w:val="center"/>
              <w:rPr>
                <w:rFonts w:ascii="Arial" w:hAnsi="Arial" w:cs="Arial"/>
              </w:rPr>
            </w:pPr>
            <w:r w:rsidRPr="00DF7635">
              <w:rPr>
                <w:rFonts w:ascii="Arial" w:hAnsi="Arial" w:cs="Arial"/>
              </w:rPr>
              <w:t>Группа машин</w:t>
            </w:r>
          </w:p>
        </w:tc>
        <w:tc>
          <w:tcPr>
            <w:tcW w:w="2317" w:type="dxa"/>
            <w:vAlign w:val="center"/>
          </w:tcPr>
          <w:p w14:paraId="6168B246" w14:textId="77777777" w:rsidR="00DF7635" w:rsidRPr="00DF7635" w:rsidRDefault="00DF7635" w:rsidP="00C465D1">
            <w:pPr>
              <w:ind w:left="0" w:hanging="2"/>
              <w:jc w:val="center"/>
              <w:rPr>
                <w:rFonts w:ascii="Arial" w:hAnsi="Arial" w:cs="Arial"/>
              </w:rPr>
            </w:pPr>
            <w:r w:rsidRPr="00DF7635">
              <w:rPr>
                <w:rFonts w:ascii="Arial" w:hAnsi="Arial" w:cs="Arial"/>
              </w:rPr>
              <w:t>Класс точности</w:t>
            </w:r>
          </w:p>
        </w:tc>
        <w:tc>
          <w:tcPr>
            <w:tcW w:w="3685" w:type="dxa"/>
            <w:vAlign w:val="center"/>
          </w:tcPr>
          <w:p w14:paraId="088C1F8B" w14:textId="77777777" w:rsidR="00DF7635" w:rsidRPr="00DF7635" w:rsidRDefault="00DF7635" w:rsidP="00C465D1">
            <w:pPr>
              <w:ind w:left="0" w:hanging="2"/>
              <w:jc w:val="center"/>
              <w:rPr>
                <w:rFonts w:ascii="Arial" w:hAnsi="Arial" w:cs="Arial"/>
              </w:rPr>
            </w:pPr>
            <w:r w:rsidRPr="00DF7635">
              <w:rPr>
                <w:rFonts w:ascii="Arial" w:hAnsi="Arial" w:cs="Arial"/>
              </w:rPr>
              <w:t>Относительная погрешность, %</w:t>
            </w:r>
          </w:p>
        </w:tc>
      </w:tr>
      <w:tr w:rsidR="00DF7635" w:rsidRPr="00DF7635" w14:paraId="3EA1DC62" w14:textId="77777777" w:rsidTr="00C465D1">
        <w:tc>
          <w:tcPr>
            <w:tcW w:w="1965" w:type="dxa"/>
          </w:tcPr>
          <w:p w14:paraId="3B4B98E1" w14:textId="77777777" w:rsidR="00DF7635" w:rsidRPr="00DF7635" w:rsidRDefault="00DF7635" w:rsidP="00C465D1">
            <w:pPr>
              <w:ind w:left="0" w:hanging="2"/>
              <w:jc w:val="center"/>
              <w:rPr>
                <w:rFonts w:ascii="Arial" w:hAnsi="Arial" w:cs="Arial"/>
              </w:rPr>
            </w:pPr>
            <w:r w:rsidRPr="00DF7635">
              <w:rPr>
                <w:rFonts w:ascii="Arial" w:hAnsi="Arial" w:cs="Arial"/>
              </w:rPr>
              <w:t>05-С</w:t>
            </w:r>
          </w:p>
        </w:tc>
        <w:tc>
          <w:tcPr>
            <w:tcW w:w="2317" w:type="dxa"/>
          </w:tcPr>
          <w:p w14:paraId="5E34BBDE" w14:textId="77777777" w:rsidR="00DF7635" w:rsidRPr="00DF7635" w:rsidRDefault="00DF7635" w:rsidP="00C465D1">
            <w:pPr>
              <w:ind w:left="0" w:hanging="2"/>
              <w:jc w:val="center"/>
              <w:rPr>
                <w:rFonts w:ascii="Arial" w:hAnsi="Arial" w:cs="Arial"/>
              </w:rPr>
            </w:pPr>
            <w:r w:rsidRPr="00DF7635">
              <w:rPr>
                <w:rFonts w:ascii="Arial" w:hAnsi="Arial" w:cs="Arial"/>
              </w:rPr>
              <w:t>0,5</w:t>
            </w:r>
          </w:p>
        </w:tc>
        <w:tc>
          <w:tcPr>
            <w:tcW w:w="3685" w:type="dxa"/>
          </w:tcPr>
          <w:p w14:paraId="2818131C" w14:textId="77777777" w:rsidR="00DF7635" w:rsidRPr="00DF7635" w:rsidRDefault="00DF7635" w:rsidP="00C465D1">
            <w:pPr>
              <w:ind w:left="0" w:hanging="2"/>
              <w:jc w:val="center"/>
              <w:rPr>
                <w:rFonts w:ascii="Arial" w:hAnsi="Arial" w:cs="Arial"/>
              </w:rPr>
            </w:pPr>
            <w:r w:rsidRPr="00DF7635">
              <w:rPr>
                <w:rFonts w:ascii="Arial" w:hAnsi="Arial" w:cs="Arial"/>
              </w:rPr>
              <w:t>±0,5</w:t>
            </w:r>
          </w:p>
        </w:tc>
      </w:tr>
      <w:tr w:rsidR="00DF7635" w:rsidRPr="00DF7635" w14:paraId="4373D7B6" w14:textId="77777777" w:rsidTr="00C465D1">
        <w:tc>
          <w:tcPr>
            <w:tcW w:w="1965" w:type="dxa"/>
          </w:tcPr>
          <w:p w14:paraId="629072D1" w14:textId="77777777" w:rsidR="00DF7635" w:rsidRPr="00DF7635" w:rsidRDefault="00DF7635" w:rsidP="00C465D1">
            <w:pPr>
              <w:ind w:left="0" w:hanging="2"/>
              <w:jc w:val="center"/>
              <w:rPr>
                <w:rFonts w:ascii="Arial" w:hAnsi="Arial" w:cs="Arial"/>
              </w:rPr>
            </w:pPr>
            <w:r w:rsidRPr="00DF7635">
              <w:rPr>
                <w:rFonts w:ascii="Arial" w:hAnsi="Arial" w:cs="Arial"/>
              </w:rPr>
              <w:lastRenderedPageBreak/>
              <w:t>1-С</w:t>
            </w:r>
          </w:p>
        </w:tc>
        <w:tc>
          <w:tcPr>
            <w:tcW w:w="2317" w:type="dxa"/>
          </w:tcPr>
          <w:p w14:paraId="5A91A63F" w14:textId="77777777" w:rsidR="00DF7635" w:rsidRPr="00DF7635" w:rsidRDefault="00DF7635" w:rsidP="00C465D1">
            <w:pPr>
              <w:ind w:left="0" w:hanging="2"/>
              <w:jc w:val="center"/>
              <w:rPr>
                <w:rFonts w:ascii="Arial" w:hAnsi="Arial" w:cs="Arial"/>
              </w:rPr>
            </w:pPr>
            <w:r w:rsidRPr="00DF7635">
              <w:rPr>
                <w:rFonts w:ascii="Arial" w:hAnsi="Arial" w:cs="Arial"/>
              </w:rPr>
              <w:t>1</w:t>
            </w:r>
          </w:p>
        </w:tc>
        <w:tc>
          <w:tcPr>
            <w:tcW w:w="3685" w:type="dxa"/>
          </w:tcPr>
          <w:p w14:paraId="20A3B56D" w14:textId="77777777" w:rsidR="00DF7635" w:rsidRPr="00DF7635" w:rsidRDefault="00DF7635" w:rsidP="00C465D1">
            <w:pPr>
              <w:ind w:left="0" w:hanging="2"/>
              <w:jc w:val="center"/>
              <w:rPr>
                <w:rFonts w:ascii="Arial" w:hAnsi="Arial" w:cs="Arial"/>
              </w:rPr>
            </w:pPr>
            <w:r w:rsidRPr="00DF7635">
              <w:rPr>
                <w:rFonts w:ascii="Arial" w:hAnsi="Arial" w:cs="Arial"/>
              </w:rPr>
              <w:t>±1,0</w:t>
            </w:r>
          </w:p>
        </w:tc>
      </w:tr>
      <w:tr w:rsidR="00DF7635" w:rsidRPr="00DF7635" w14:paraId="12630A5F" w14:textId="77777777" w:rsidTr="00C465D1">
        <w:tc>
          <w:tcPr>
            <w:tcW w:w="1965" w:type="dxa"/>
          </w:tcPr>
          <w:p w14:paraId="4E273509" w14:textId="77777777" w:rsidR="00DF7635" w:rsidRPr="00DF7635" w:rsidRDefault="00DF7635" w:rsidP="00C465D1">
            <w:pPr>
              <w:ind w:left="0" w:hanging="2"/>
              <w:jc w:val="center"/>
              <w:rPr>
                <w:rFonts w:ascii="Arial" w:hAnsi="Arial" w:cs="Arial"/>
              </w:rPr>
            </w:pPr>
            <w:r w:rsidRPr="00DF7635">
              <w:rPr>
                <w:rFonts w:ascii="Arial" w:hAnsi="Arial" w:cs="Arial"/>
              </w:rPr>
              <w:t>2-С</w:t>
            </w:r>
          </w:p>
        </w:tc>
        <w:tc>
          <w:tcPr>
            <w:tcW w:w="2317" w:type="dxa"/>
          </w:tcPr>
          <w:p w14:paraId="512A84E4" w14:textId="77777777" w:rsidR="00DF7635" w:rsidRPr="00DF7635" w:rsidRDefault="00DF7635" w:rsidP="00C465D1">
            <w:pPr>
              <w:ind w:left="0" w:hanging="2"/>
              <w:jc w:val="center"/>
              <w:rPr>
                <w:rFonts w:ascii="Arial" w:hAnsi="Arial" w:cs="Arial"/>
              </w:rPr>
            </w:pPr>
            <w:r w:rsidRPr="00DF7635">
              <w:rPr>
                <w:rFonts w:ascii="Arial" w:hAnsi="Arial" w:cs="Arial"/>
              </w:rPr>
              <w:t>2</w:t>
            </w:r>
          </w:p>
        </w:tc>
        <w:tc>
          <w:tcPr>
            <w:tcW w:w="3685" w:type="dxa"/>
          </w:tcPr>
          <w:p w14:paraId="67390ADF" w14:textId="77777777" w:rsidR="00DF7635" w:rsidRPr="00DF7635" w:rsidRDefault="00DF7635" w:rsidP="00C465D1">
            <w:pPr>
              <w:ind w:left="0" w:hanging="2"/>
              <w:jc w:val="center"/>
              <w:rPr>
                <w:rFonts w:ascii="Arial" w:hAnsi="Arial" w:cs="Arial"/>
              </w:rPr>
            </w:pPr>
            <w:r w:rsidRPr="00DF7635">
              <w:rPr>
                <w:rFonts w:ascii="Arial" w:hAnsi="Arial" w:cs="Arial"/>
              </w:rPr>
              <w:t>±2,0</w:t>
            </w:r>
          </w:p>
        </w:tc>
      </w:tr>
      <w:tr w:rsidR="00DF7635" w:rsidRPr="00DF7635" w14:paraId="6C062186" w14:textId="77777777" w:rsidTr="00C465D1">
        <w:tc>
          <w:tcPr>
            <w:tcW w:w="1965" w:type="dxa"/>
          </w:tcPr>
          <w:p w14:paraId="7C918D90" w14:textId="77777777" w:rsidR="00DF7635" w:rsidRPr="00DF7635" w:rsidRDefault="00DF7635" w:rsidP="00C465D1">
            <w:pPr>
              <w:ind w:left="0" w:hanging="2"/>
              <w:jc w:val="center"/>
              <w:rPr>
                <w:rFonts w:ascii="Arial" w:hAnsi="Arial" w:cs="Arial"/>
              </w:rPr>
            </w:pPr>
            <w:r w:rsidRPr="00DF7635">
              <w:rPr>
                <w:rFonts w:ascii="Arial" w:hAnsi="Arial" w:cs="Arial"/>
              </w:rPr>
              <w:t>5-С</w:t>
            </w:r>
          </w:p>
        </w:tc>
        <w:tc>
          <w:tcPr>
            <w:tcW w:w="2317" w:type="dxa"/>
          </w:tcPr>
          <w:p w14:paraId="76F0D036" w14:textId="77777777" w:rsidR="00DF7635" w:rsidRPr="00DF7635" w:rsidRDefault="00DF7635" w:rsidP="00C465D1">
            <w:pPr>
              <w:ind w:left="0" w:hanging="2"/>
              <w:jc w:val="center"/>
              <w:rPr>
                <w:rFonts w:ascii="Arial" w:hAnsi="Arial" w:cs="Arial"/>
              </w:rPr>
            </w:pPr>
            <w:r w:rsidRPr="00DF7635">
              <w:rPr>
                <w:rFonts w:ascii="Arial" w:hAnsi="Arial" w:cs="Arial"/>
              </w:rPr>
              <w:t>5</w:t>
            </w:r>
          </w:p>
        </w:tc>
        <w:tc>
          <w:tcPr>
            <w:tcW w:w="3685" w:type="dxa"/>
          </w:tcPr>
          <w:p w14:paraId="0F708E0C" w14:textId="77777777" w:rsidR="00DF7635" w:rsidRPr="00DF7635" w:rsidRDefault="00DF7635" w:rsidP="00C465D1">
            <w:pPr>
              <w:ind w:left="0" w:hanging="2"/>
              <w:jc w:val="center"/>
              <w:rPr>
                <w:rFonts w:ascii="Arial" w:hAnsi="Arial" w:cs="Arial"/>
              </w:rPr>
            </w:pPr>
            <w:r w:rsidRPr="00DF7635">
              <w:rPr>
                <w:rFonts w:ascii="Arial" w:hAnsi="Arial" w:cs="Arial"/>
              </w:rPr>
              <w:t>±5,0</w:t>
            </w:r>
          </w:p>
        </w:tc>
      </w:tr>
      <w:tr w:rsidR="00DF7635" w:rsidRPr="00DF7635" w14:paraId="60654DC0" w14:textId="77777777" w:rsidTr="00C465D1">
        <w:tc>
          <w:tcPr>
            <w:tcW w:w="1965" w:type="dxa"/>
          </w:tcPr>
          <w:p w14:paraId="4240F03D" w14:textId="77777777" w:rsidR="00DF7635" w:rsidRPr="00DF7635" w:rsidRDefault="00DF7635" w:rsidP="00C465D1">
            <w:pPr>
              <w:ind w:left="0" w:hanging="2"/>
              <w:jc w:val="center"/>
              <w:rPr>
                <w:rFonts w:ascii="Arial" w:hAnsi="Arial" w:cs="Arial"/>
              </w:rPr>
            </w:pPr>
            <w:r w:rsidRPr="00DF7635">
              <w:rPr>
                <w:rFonts w:ascii="Arial" w:hAnsi="Arial" w:cs="Arial"/>
              </w:rPr>
              <w:t>10-С</w:t>
            </w:r>
          </w:p>
        </w:tc>
        <w:tc>
          <w:tcPr>
            <w:tcW w:w="2317" w:type="dxa"/>
          </w:tcPr>
          <w:p w14:paraId="504D36FD" w14:textId="77777777" w:rsidR="00DF7635" w:rsidRPr="00DF7635" w:rsidRDefault="00DF7635" w:rsidP="00C465D1">
            <w:pPr>
              <w:ind w:left="0" w:hanging="2"/>
              <w:jc w:val="center"/>
              <w:rPr>
                <w:rFonts w:ascii="Arial" w:hAnsi="Arial" w:cs="Arial"/>
              </w:rPr>
            </w:pPr>
            <w:r w:rsidRPr="00DF7635">
              <w:rPr>
                <w:rFonts w:ascii="Arial" w:hAnsi="Arial" w:cs="Arial"/>
              </w:rPr>
              <w:t>10</w:t>
            </w:r>
          </w:p>
        </w:tc>
        <w:tc>
          <w:tcPr>
            <w:tcW w:w="3685" w:type="dxa"/>
          </w:tcPr>
          <w:p w14:paraId="3D437827" w14:textId="77777777" w:rsidR="00DF7635" w:rsidRPr="00DF7635" w:rsidRDefault="00DF7635" w:rsidP="00C465D1">
            <w:pPr>
              <w:ind w:left="0" w:hanging="2"/>
              <w:jc w:val="center"/>
              <w:rPr>
                <w:rFonts w:ascii="Arial" w:hAnsi="Arial" w:cs="Arial"/>
              </w:rPr>
            </w:pPr>
            <w:r w:rsidRPr="00DF7635">
              <w:rPr>
                <w:rFonts w:ascii="Arial" w:hAnsi="Arial" w:cs="Arial"/>
              </w:rPr>
              <w:t>±10,0</w:t>
            </w:r>
          </w:p>
        </w:tc>
      </w:tr>
    </w:tbl>
    <w:p w14:paraId="71305209" w14:textId="77777777" w:rsidR="00680A58" w:rsidRPr="00245EDF" w:rsidRDefault="00680A58" w:rsidP="00FF2455">
      <w:pPr>
        <w:pBdr>
          <w:top w:val="nil"/>
          <w:left w:val="nil"/>
          <w:bottom w:val="nil"/>
          <w:right w:val="nil"/>
          <w:between w:val="nil"/>
        </w:pBdr>
        <w:spacing w:line="360" w:lineRule="auto"/>
        <w:ind w:leftChars="0" w:left="1" w:firstLineChars="251" w:firstLine="602"/>
        <w:jc w:val="both"/>
      </w:pPr>
    </w:p>
    <w:p w14:paraId="121D25CE" w14:textId="0EC74B08" w:rsidR="00FF2455" w:rsidRPr="003D41DB" w:rsidRDefault="00FF2455" w:rsidP="00FF2455">
      <w:pPr>
        <w:pBdr>
          <w:top w:val="nil"/>
          <w:left w:val="nil"/>
          <w:bottom w:val="nil"/>
          <w:right w:val="nil"/>
          <w:between w:val="nil"/>
        </w:pBdr>
        <w:spacing w:line="360" w:lineRule="auto"/>
        <w:ind w:leftChars="0" w:left="1" w:firstLineChars="251" w:firstLine="602"/>
        <w:jc w:val="both"/>
      </w:pPr>
      <w:r w:rsidRPr="003D41DB">
        <w:t>Допускается выпуск машин без нормирования допускаемой погрешности задания скорости перемещения активного захвата (</w:t>
      </w:r>
      <w:r w:rsidR="00E45923">
        <w:t xml:space="preserve">подвижной </w:t>
      </w:r>
      <w:r w:rsidRPr="003D41DB">
        <w:t>траверсы, плунжера или плиты пресса).</w:t>
      </w:r>
    </w:p>
    <w:p w14:paraId="03400A82" w14:textId="257640EF" w:rsidR="00FF2455" w:rsidRPr="00E07E5C" w:rsidRDefault="00A146F1" w:rsidP="00FF2455">
      <w:pPr>
        <w:pBdr>
          <w:top w:val="nil"/>
          <w:left w:val="nil"/>
          <w:bottom w:val="nil"/>
          <w:right w:val="nil"/>
          <w:between w:val="nil"/>
        </w:pBdr>
        <w:spacing w:line="360" w:lineRule="auto"/>
        <w:ind w:leftChars="0" w:left="1" w:firstLineChars="251" w:firstLine="602"/>
        <w:jc w:val="both"/>
      </w:pPr>
      <w:r w:rsidRPr="00E07E5C">
        <w:t>6</w:t>
      </w:r>
      <w:r w:rsidR="00FF2455" w:rsidRPr="00E07E5C">
        <w:t xml:space="preserve">.3.4 Подсистема нагружения испытательных машин </w:t>
      </w:r>
      <w:r w:rsidR="001834F7">
        <w:t xml:space="preserve">в части измерения </w:t>
      </w:r>
      <w:r w:rsidR="001834F7" w:rsidRPr="00E07E5C">
        <w:t xml:space="preserve">перемещения активного захвата </w:t>
      </w:r>
      <w:r w:rsidR="00FF2455" w:rsidRPr="00E07E5C">
        <w:t>должна иметь установленную прослеживаемость к национальному первичному эталону единицы длины-метра</w:t>
      </w:r>
      <w:r w:rsidR="001834F7">
        <w:t xml:space="preserve">, а в части измерения </w:t>
      </w:r>
      <w:r w:rsidR="001834F7" w:rsidRPr="00E07E5C">
        <w:t>скорости перемещения активного захвата</w:t>
      </w:r>
      <w:r w:rsidR="001834F7">
        <w:t xml:space="preserve"> – </w:t>
      </w:r>
      <w:r w:rsidR="001834F7" w:rsidRPr="00E07E5C">
        <w:t xml:space="preserve">к национальному первичному эталону единицы длины-метра </w:t>
      </w:r>
      <w:r w:rsidR="00FF2455" w:rsidRPr="00E07E5C">
        <w:t>и национальному первичному эталону единицы времени и частоты.</w:t>
      </w:r>
    </w:p>
    <w:p w14:paraId="4ADFD952" w14:textId="1F848603" w:rsidR="00FF2455" w:rsidRPr="00E07E5C" w:rsidRDefault="00A146F1" w:rsidP="00FF2455">
      <w:pPr>
        <w:pBdr>
          <w:top w:val="nil"/>
          <w:left w:val="nil"/>
          <w:bottom w:val="nil"/>
          <w:right w:val="nil"/>
          <w:between w:val="nil"/>
        </w:pBdr>
        <w:spacing w:line="360" w:lineRule="auto"/>
        <w:ind w:leftChars="0" w:left="1" w:firstLineChars="251" w:firstLine="602"/>
        <w:jc w:val="both"/>
      </w:pPr>
      <w:r w:rsidRPr="00E07E5C">
        <w:t>6</w:t>
      </w:r>
      <w:r w:rsidR="00FF2455" w:rsidRPr="00E07E5C">
        <w:t>.3.5 Для обеспечения проведения поверки/калибровки подсистема нагружения испытательной машины должна обеспечивать регулирование скорости в диапазоне от 0,1 до 3 мм/мин и до 30 мм/мин для машин с наибольшим пределом измерений нагрузки более 1 МН.</w:t>
      </w:r>
    </w:p>
    <w:p w14:paraId="08A0EC32" w14:textId="77777777" w:rsidR="00FF2455" w:rsidRPr="00FF2455" w:rsidRDefault="00FF2455" w:rsidP="00FF2455">
      <w:pPr>
        <w:pBdr>
          <w:top w:val="nil"/>
          <w:left w:val="nil"/>
          <w:bottom w:val="nil"/>
          <w:right w:val="nil"/>
          <w:between w:val="nil"/>
        </w:pBdr>
        <w:spacing w:line="360" w:lineRule="auto"/>
        <w:ind w:leftChars="0" w:left="1" w:firstLineChars="251" w:firstLine="602"/>
        <w:jc w:val="both"/>
        <w:rPr>
          <w:vanish/>
          <w:color w:val="231F20"/>
          <w:szCs w:val="32"/>
        </w:rPr>
      </w:pPr>
    </w:p>
    <w:p w14:paraId="2091F6A2" w14:textId="7642E569" w:rsidR="00FF2455" w:rsidRPr="00E07E5C" w:rsidRDefault="00A146F1" w:rsidP="00FF2455">
      <w:pPr>
        <w:pBdr>
          <w:top w:val="nil"/>
          <w:left w:val="nil"/>
          <w:bottom w:val="nil"/>
          <w:right w:val="nil"/>
          <w:between w:val="nil"/>
        </w:pBdr>
        <w:spacing w:line="360" w:lineRule="auto"/>
        <w:ind w:leftChars="0" w:left="1" w:firstLineChars="251" w:firstLine="602"/>
        <w:jc w:val="both"/>
      </w:pPr>
      <w:r w:rsidRPr="00E07E5C">
        <w:t>6</w:t>
      </w:r>
      <w:r w:rsidR="00FF2455" w:rsidRPr="00E07E5C">
        <w:t>.4 Характеристики замкнутой силовой рамы.</w:t>
      </w:r>
    </w:p>
    <w:p w14:paraId="1AAF6EBC" w14:textId="4D26ADD3" w:rsidR="00FF2455" w:rsidRPr="00E07E5C" w:rsidRDefault="00A146F1" w:rsidP="00FF2455">
      <w:pPr>
        <w:pBdr>
          <w:top w:val="nil"/>
          <w:left w:val="nil"/>
          <w:bottom w:val="nil"/>
          <w:right w:val="nil"/>
          <w:between w:val="nil"/>
        </w:pBdr>
        <w:spacing w:line="360" w:lineRule="auto"/>
        <w:ind w:leftChars="0" w:left="1" w:firstLineChars="251" w:firstLine="602"/>
        <w:jc w:val="both"/>
      </w:pPr>
      <w:r w:rsidRPr="00E07E5C">
        <w:t>6</w:t>
      </w:r>
      <w:r w:rsidR="00FF2455" w:rsidRPr="00E07E5C">
        <w:t>.4.1 Силовая рама должна иметь единую (неразборную) конструкцию, не позволяющую вносить изменения.</w:t>
      </w:r>
    </w:p>
    <w:p w14:paraId="5737D985" w14:textId="4A2249F1" w:rsidR="00FF2455" w:rsidRPr="00E07E5C" w:rsidRDefault="00A146F1" w:rsidP="00FF2455">
      <w:pPr>
        <w:pBdr>
          <w:top w:val="nil"/>
          <w:left w:val="nil"/>
          <w:bottom w:val="nil"/>
          <w:right w:val="nil"/>
          <w:between w:val="nil"/>
        </w:pBdr>
        <w:spacing w:line="360" w:lineRule="auto"/>
        <w:ind w:leftChars="0" w:left="1" w:firstLineChars="251" w:firstLine="602"/>
        <w:jc w:val="both"/>
      </w:pPr>
      <w:r w:rsidRPr="00E07E5C">
        <w:t>6</w:t>
      </w:r>
      <w:r w:rsidR="00FF2455" w:rsidRPr="00E07E5C">
        <w:t xml:space="preserve">.4.2 Силовая рама должна обеспечивать надёжную эксплуатацию в течение всего срока службы. </w:t>
      </w:r>
    </w:p>
    <w:p w14:paraId="14A09823" w14:textId="3E14C658" w:rsidR="00FF2455" w:rsidRPr="00E07E5C" w:rsidRDefault="00A146F1" w:rsidP="00FF2455">
      <w:pPr>
        <w:pBdr>
          <w:top w:val="nil"/>
          <w:left w:val="nil"/>
          <w:bottom w:val="nil"/>
          <w:right w:val="nil"/>
          <w:between w:val="nil"/>
        </w:pBdr>
        <w:spacing w:line="360" w:lineRule="auto"/>
        <w:ind w:leftChars="0" w:left="1" w:firstLineChars="251" w:firstLine="602"/>
        <w:jc w:val="both"/>
      </w:pPr>
      <w:r w:rsidRPr="00E07E5C">
        <w:t>6</w:t>
      </w:r>
      <w:r w:rsidR="00FF2455" w:rsidRPr="00E07E5C">
        <w:t>.4.3 Некоторые нормативные документы на методы испытаний (ГОСТ 1497) требуют учёта упругой деформации машины (силовой рамы, силоизмерительного датчика, захватов и т.д.) во время приложения нагрузки к образцу. Жесткость силовой рамы машины может определяться для каждой используемой конфигурации захватов и расстояния между ними. Для некоторых конфигураций захватов эффективная жесткость машины может существенно возрастать по мере того, как захваты врезаются в образец во время испытания.</w:t>
      </w:r>
    </w:p>
    <w:p w14:paraId="6FF941DE" w14:textId="77777777" w:rsidR="00FF2455" w:rsidRPr="00FF2455" w:rsidRDefault="00FF2455" w:rsidP="00FF2455">
      <w:pPr>
        <w:pBdr>
          <w:top w:val="nil"/>
          <w:left w:val="nil"/>
          <w:bottom w:val="nil"/>
          <w:right w:val="nil"/>
          <w:between w:val="nil"/>
        </w:pBdr>
        <w:spacing w:line="360" w:lineRule="auto"/>
        <w:ind w:leftChars="0" w:left="1" w:firstLineChars="251" w:firstLine="602"/>
        <w:jc w:val="both"/>
        <w:rPr>
          <w:vanish/>
          <w:color w:val="231F20"/>
          <w:szCs w:val="32"/>
        </w:rPr>
      </w:pPr>
      <w:r w:rsidRPr="00FF2455">
        <w:rPr>
          <w:vanish/>
          <w:color w:val="231F20"/>
          <w:szCs w:val="32"/>
        </w:rPr>
        <w:t>Значения жесткости машины без захватов, с конкретными типами захватов могут указываться в ЭД на машину.</w:t>
      </w:r>
    </w:p>
    <w:p w14:paraId="4860C29B" w14:textId="1D806860" w:rsidR="00FF2455" w:rsidRPr="00E07E5C" w:rsidRDefault="00A146F1" w:rsidP="00FF2455">
      <w:pPr>
        <w:pBdr>
          <w:top w:val="nil"/>
          <w:left w:val="nil"/>
          <w:bottom w:val="nil"/>
          <w:right w:val="nil"/>
          <w:between w:val="nil"/>
        </w:pBdr>
        <w:spacing w:line="360" w:lineRule="auto"/>
        <w:ind w:leftChars="0" w:left="1" w:firstLineChars="251" w:firstLine="602"/>
        <w:jc w:val="both"/>
      </w:pPr>
      <w:r w:rsidRPr="00E07E5C">
        <w:t>6</w:t>
      </w:r>
      <w:r w:rsidR="00FF2455" w:rsidRPr="00E07E5C">
        <w:t>.4.5 Требования несоосности.</w:t>
      </w:r>
    </w:p>
    <w:p w14:paraId="43168FF2" w14:textId="77777777" w:rsidR="00FF2455" w:rsidRPr="0055094C" w:rsidRDefault="00FF2455" w:rsidP="00FF2455">
      <w:pPr>
        <w:pBdr>
          <w:top w:val="nil"/>
          <w:left w:val="nil"/>
          <w:bottom w:val="nil"/>
          <w:right w:val="nil"/>
          <w:between w:val="nil"/>
        </w:pBdr>
        <w:spacing w:line="360" w:lineRule="auto"/>
        <w:ind w:leftChars="0" w:left="1" w:firstLineChars="251" w:firstLine="602"/>
        <w:jc w:val="both"/>
      </w:pPr>
      <w:r w:rsidRPr="0055094C">
        <w:t>Несоосность машины включает несовпадение геометрических (нагрузочных) осей захватов. Любое отклонение от этой осевой линии приводит к угловому и/или боковому смещению (или несоосности) в силовой цепи. Несоосность в силовой цепи существенно влияет на результаты испытаний. Основными причинами изгиба из-за несоосности неизменно являются комбинация плохого совпадения осевых линий захватов (опорных плит) и внутренних несовершенств самого образца.</w:t>
      </w:r>
    </w:p>
    <w:p w14:paraId="539D165F" w14:textId="77777777" w:rsidR="00FF2455" w:rsidRPr="0055094C" w:rsidRDefault="00FF2455" w:rsidP="00FF2455">
      <w:pPr>
        <w:pBdr>
          <w:top w:val="nil"/>
          <w:left w:val="nil"/>
          <w:bottom w:val="nil"/>
          <w:right w:val="nil"/>
          <w:between w:val="nil"/>
        </w:pBdr>
        <w:spacing w:line="360" w:lineRule="auto"/>
        <w:ind w:leftChars="0" w:left="1" w:firstLineChars="251" w:firstLine="602"/>
        <w:jc w:val="both"/>
      </w:pPr>
      <w:r w:rsidRPr="0055094C">
        <w:lastRenderedPageBreak/>
        <w:t>Классы точности машин по характеристике несоосности, максимальные значения изгибающей деформации и максимальные значения относительного изгиба приведены в таблице 6:</w:t>
      </w:r>
    </w:p>
    <w:p w14:paraId="67E7B825" w14:textId="4C702416" w:rsidR="00DF7635" w:rsidRPr="0055094C" w:rsidRDefault="00FF2455" w:rsidP="00FF2455">
      <w:pPr>
        <w:pBdr>
          <w:top w:val="nil"/>
          <w:left w:val="nil"/>
          <w:bottom w:val="nil"/>
          <w:right w:val="nil"/>
          <w:between w:val="nil"/>
        </w:pBdr>
        <w:spacing w:line="360" w:lineRule="auto"/>
        <w:ind w:leftChars="0" w:left="1" w:firstLineChars="251" w:firstLine="602"/>
        <w:jc w:val="both"/>
      </w:pPr>
      <w:r w:rsidRPr="0055094C">
        <w:t>Таблица 6</w:t>
      </w:r>
    </w:p>
    <w:tbl>
      <w:tblPr>
        <w:tblStyle w:val="afa"/>
        <w:tblW w:w="0" w:type="auto"/>
        <w:tblInd w:w="421" w:type="dxa"/>
        <w:tblLook w:val="04A0" w:firstRow="1" w:lastRow="0" w:firstColumn="1" w:lastColumn="0" w:noHBand="0" w:noVBand="1"/>
      </w:tblPr>
      <w:tblGrid>
        <w:gridCol w:w="1975"/>
        <w:gridCol w:w="3695"/>
        <w:gridCol w:w="3402"/>
      </w:tblGrid>
      <w:tr w:rsidR="00FF2455" w:rsidRPr="00FF2455" w14:paraId="5E37DBD7" w14:textId="77777777" w:rsidTr="00FF2455">
        <w:tc>
          <w:tcPr>
            <w:tcW w:w="1975" w:type="dxa"/>
            <w:vAlign w:val="center"/>
          </w:tcPr>
          <w:p w14:paraId="485FDCC7" w14:textId="77777777" w:rsidR="00FF2455" w:rsidRPr="00FF2455" w:rsidRDefault="00FF2455" w:rsidP="00C465D1">
            <w:pPr>
              <w:ind w:left="0" w:hanging="2"/>
              <w:jc w:val="center"/>
              <w:rPr>
                <w:rFonts w:ascii="Arial" w:hAnsi="Arial" w:cs="Arial"/>
              </w:rPr>
            </w:pPr>
            <w:r w:rsidRPr="00FF2455">
              <w:rPr>
                <w:rFonts w:ascii="Arial" w:hAnsi="Arial" w:cs="Arial"/>
              </w:rPr>
              <w:t>Класс точности</w:t>
            </w:r>
          </w:p>
        </w:tc>
        <w:tc>
          <w:tcPr>
            <w:tcW w:w="3695" w:type="dxa"/>
            <w:vAlign w:val="center"/>
          </w:tcPr>
          <w:p w14:paraId="20A5A865" w14:textId="77777777" w:rsidR="00FF2455" w:rsidRPr="00FF2455" w:rsidRDefault="00FF2455" w:rsidP="00C465D1">
            <w:pPr>
              <w:ind w:left="0" w:hanging="2"/>
              <w:jc w:val="center"/>
              <w:textDirection w:val="lrTb"/>
              <w:rPr>
                <w:rFonts w:ascii="Arial" w:hAnsi="Arial" w:cs="Arial"/>
              </w:rPr>
            </w:pPr>
            <w:r w:rsidRPr="00FF2455">
              <w:rPr>
                <w:rFonts w:ascii="Arial" w:hAnsi="Arial" w:cs="Arial"/>
              </w:rPr>
              <w:t>Максимальное значение изгибающей деформации</w:t>
            </w:r>
            <w:r w:rsidRPr="00FF2455">
              <w:rPr>
                <w:rFonts w:ascii="Arial" w:hAnsi="Arial" w:cs="Arial"/>
                <w:vertAlign w:val="superscript"/>
              </w:rPr>
              <w:t>1)</w:t>
            </w:r>
            <w:r w:rsidRPr="00FF2455">
              <w:rPr>
                <w:rFonts w:ascii="Arial" w:hAnsi="Arial" w:cs="Arial"/>
              </w:rPr>
              <w:t>, млн</w:t>
            </w:r>
            <w:r w:rsidRPr="00FF2455">
              <w:rPr>
                <w:rFonts w:ascii="Arial" w:hAnsi="Arial" w:cs="Arial"/>
                <w:vertAlign w:val="superscript"/>
              </w:rPr>
              <w:t>-1</w:t>
            </w:r>
          </w:p>
        </w:tc>
        <w:tc>
          <w:tcPr>
            <w:tcW w:w="3402" w:type="dxa"/>
            <w:vAlign w:val="center"/>
          </w:tcPr>
          <w:p w14:paraId="0E39E5F7" w14:textId="77777777" w:rsidR="00FF2455" w:rsidRPr="00FF2455" w:rsidRDefault="00FF2455" w:rsidP="00C465D1">
            <w:pPr>
              <w:ind w:left="0" w:hanging="2"/>
              <w:jc w:val="center"/>
              <w:rPr>
                <w:rFonts w:ascii="Arial" w:hAnsi="Arial" w:cs="Arial"/>
              </w:rPr>
            </w:pPr>
            <w:r w:rsidRPr="00FF2455">
              <w:rPr>
                <w:rFonts w:ascii="Arial" w:hAnsi="Arial" w:cs="Arial"/>
              </w:rPr>
              <w:t>Максимальное значение относительного изгиба</w:t>
            </w:r>
            <w:r w:rsidRPr="00FF2455">
              <w:rPr>
                <w:rFonts w:ascii="Arial" w:hAnsi="Arial" w:cs="Arial"/>
                <w:vertAlign w:val="superscript"/>
              </w:rPr>
              <w:t>1)</w:t>
            </w:r>
            <w:r w:rsidRPr="00FF2455">
              <w:rPr>
                <w:rFonts w:ascii="Arial" w:hAnsi="Arial" w:cs="Arial"/>
              </w:rPr>
              <w:t>, %</w:t>
            </w:r>
          </w:p>
        </w:tc>
      </w:tr>
      <w:tr w:rsidR="00FF2455" w:rsidRPr="00FF2455" w14:paraId="5DDB6515" w14:textId="77777777" w:rsidTr="00FF2455">
        <w:tc>
          <w:tcPr>
            <w:tcW w:w="1975" w:type="dxa"/>
          </w:tcPr>
          <w:p w14:paraId="1FF9C044" w14:textId="77777777" w:rsidR="00FF2455" w:rsidRPr="00FF2455" w:rsidRDefault="00FF2455" w:rsidP="00C465D1">
            <w:pPr>
              <w:ind w:left="0" w:hanging="2"/>
              <w:jc w:val="center"/>
              <w:rPr>
                <w:rFonts w:ascii="Arial" w:hAnsi="Arial" w:cs="Arial"/>
              </w:rPr>
            </w:pPr>
            <w:r w:rsidRPr="00FF2455">
              <w:rPr>
                <w:rFonts w:ascii="Arial" w:hAnsi="Arial" w:cs="Arial"/>
              </w:rPr>
              <w:t>5</w:t>
            </w:r>
          </w:p>
        </w:tc>
        <w:tc>
          <w:tcPr>
            <w:tcW w:w="3695" w:type="dxa"/>
          </w:tcPr>
          <w:p w14:paraId="4B51BF87" w14:textId="77777777" w:rsidR="00FF2455" w:rsidRPr="00FF2455" w:rsidRDefault="00FF2455" w:rsidP="00C465D1">
            <w:pPr>
              <w:ind w:left="0" w:hanging="2"/>
              <w:jc w:val="center"/>
              <w:textDirection w:val="lrTb"/>
              <w:rPr>
                <w:rFonts w:ascii="Arial" w:hAnsi="Arial" w:cs="Arial"/>
              </w:rPr>
            </w:pPr>
            <w:r w:rsidRPr="00FF2455">
              <w:rPr>
                <w:rFonts w:ascii="Arial" w:hAnsi="Arial" w:cs="Arial"/>
              </w:rPr>
              <w:t>≤ 50</w:t>
            </w:r>
          </w:p>
        </w:tc>
        <w:tc>
          <w:tcPr>
            <w:tcW w:w="3402" w:type="dxa"/>
          </w:tcPr>
          <w:p w14:paraId="1A2D7B2E" w14:textId="77777777" w:rsidR="00FF2455" w:rsidRPr="00FF2455" w:rsidRDefault="00FF2455" w:rsidP="00C465D1">
            <w:pPr>
              <w:ind w:left="0" w:hanging="2"/>
              <w:jc w:val="center"/>
              <w:rPr>
                <w:rFonts w:ascii="Arial" w:hAnsi="Arial" w:cs="Arial"/>
              </w:rPr>
            </w:pPr>
            <w:r w:rsidRPr="00FF2455">
              <w:rPr>
                <w:rFonts w:ascii="Arial" w:hAnsi="Arial" w:cs="Arial"/>
              </w:rPr>
              <w:t>≤ 5</w:t>
            </w:r>
          </w:p>
        </w:tc>
      </w:tr>
      <w:tr w:rsidR="00FF2455" w:rsidRPr="00FF2455" w14:paraId="4CAD691D" w14:textId="77777777" w:rsidTr="00FF2455">
        <w:tc>
          <w:tcPr>
            <w:tcW w:w="1975" w:type="dxa"/>
          </w:tcPr>
          <w:p w14:paraId="44C1BA82" w14:textId="77777777" w:rsidR="00FF2455" w:rsidRPr="00FF2455" w:rsidRDefault="00FF2455" w:rsidP="00C465D1">
            <w:pPr>
              <w:ind w:left="0" w:hanging="2"/>
              <w:jc w:val="center"/>
              <w:rPr>
                <w:rFonts w:ascii="Arial" w:hAnsi="Arial" w:cs="Arial"/>
              </w:rPr>
            </w:pPr>
            <w:r w:rsidRPr="00FF2455">
              <w:rPr>
                <w:rFonts w:ascii="Arial" w:hAnsi="Arial" w:cs="Arial"/>
              </w:rPr>
              <w:t>8</w:t>
            </w:r>
          </w:p>
        </w:tc>
        <w:tc>
          <w:tcPr>
            <w:tcW w:w="3695" w:type="dxa"/>
          </w:tcPr>
          <w:p w14:paraId="571CEBEF" w14:textId="77777777" w:rsidR="00FF2455" w:rsidRPr="00FF2455" w:rsidRDefault="00FF2455" w:rsidP="00C465D1">
            <w:pPr>
              <w:ind w:left="0" w:hanging="2"/>
              <w:jc w:val="center"/>
              <w:textDirection w:val="lrTb"/>
              <w:rPr>
                <w:rFonts w:ascii="Arial" w:hAnsi="Arial" w:cs="Arial"/>
              </w:rPr>
            </w:pPr>
            <w:r w:rsidRPr="00FF2455">
              <w:rPr>
                <w:rFonts w:ascii="Arial" w:hAnsi="Arial" w:cs="Arial"/>
              </w:rPr>
              <w:t>≤ 80</w:t>
            </w:r>
          </w:p>
        </w:tc>
        <w:tc>
          <w:tcPr>
            <w:tcW w:w="3402" w:type="dxa"/>
          </w:tcPr>
          <w:p w14:paraId="0B942072" w14:textId="77777777" w:rsidR="00FF2455" w:rsidRPr="00FF2455" w:rsidRDefault="00FF2455" w:rsidP="00C465D1">
            <w:pPr>
              <w:ind w:left="0" w:hanging="2"/>
              <w:jc w:val="center"/>
              <w:rPr>
                <w:rFonts w:ascii="Arial" w:hAnsi="Arial" w:cs="Arial"/>
              </w:rPr>
            </w:pPr>
            <w:r w:rsidRPr="00FF2455">
              <w:rPr>
                <w:rFonts w:ascii="Arial" w:hAnsi="Arial" w:cs="Arial"/>
              </w:rPr>
              <w:t>≤ 8</w:t>
            </w:r>
          </w:p>
        </w:tc>
      </w:tr>
      <w:tr w:rsidR="00FF2455" w:rsidRPr="00FF2455" w14:paraId="017D32F3" w14:textId="77777777" w:rsidTr="00FF2455">
        <w:tc>
          <w:tcPr>
            <w:tcW w:w="1975" w:type="dxa"/>
          </w:tcPr>
          <w:p w14:paraId="33A6641D" w14:textId="77777777" w:rsidR="00FF2455" w:rsidRPr="00FF2455" w:rsidRDefault="00FF2455" w:rsidP="00C465D1">
            <w:pPr>
              <w:ind w:left="0" w:hanging="2"/>
              <w:jc w:val="center"/>
              <w:rPr>
                <w:rFonts w:ascii="Arial" w:hAnsi="Arial" w:cs="Arial"/>
              </w:rPr>
            </w:pPr>
            <w:r w:rsidRPr="00FF2455">
              <w:rPr>
                <w:rFonts w:ascii="Arial" w:hAnsi="Arial" w:cs="Arial"/>
              </w:rPr>
              <w:t>10</w:t>
            </w:r>
          </w:p>
        </w:tc>
        <w:tc>
          <w:tcPr>
            <w:tcW w:w="3695" w:type="dxa"/>
          </w:tcPr>
          <w:p w14:paraId="115B7991" w14:textId="77777777" w:rsidR="00FF2455" w:rsidRPr="00FF2455" w:rsidRDefault="00FF2455" w:rsidP="00C465D1">
            <w:pPr>
              <w:ind w:left="0" w:hanging="2"/>
              <w:jc w:val="center"/>
              <w:textDirection w:val="lrTb"/>
              <w:rPr>
                <w:rFonts w:ascii="Arial" w:hAnsi="Arial" w:cs="Arial"/>
              </w:rPr>
            </w:pPr>
            <w:r w:rsidRPr="00FF2455">
              <w:rPr>
                <w:rFonts w:ascii="Arial" w:hAnsi="Arial" w:cs="Arial"/>
              </w:rPr>
              <w:t>≤ 100</w:t>
            </w:r>
          </w:p>
        </w:tc>
        <w:tc>
          <w:tcPr>
            <w:tcW w:w="3402" w:type="dxa"/>
          </w:tcPr>
          <w:p w14:paraId="7D5358A8" w14:textId="77777777" w:rsidR="00FF2455" w:rsidRPr="00FF2455" w:rsidRDefault="00FF2455" w:rsidP="00C465D1">
            <w:pPr>
              <w:ind w:left="0" w:hanging="2"/>
              <w:jc w:val="center"/>
              <w:rPr>
                <w:rFonts w:ascii="Arial" w:hAnsi="Arial" w:cs="Arial"/>
              </w:rPr>
            </w:pPr>
            <w:r w:rsidRPr="00FF2455">
              <w:rPr>
                <w:rFonts w:ascii="Arial" w:hAnsi="Arial" w:cs="Arial"/>
              </w:rPr>
              <w:t>≤ 10</w:t>
            </w:r>
          </w:p>
        </w:tc>
      </w:tr>
      <w:tr w:rsidR="00FF2455" w:rsidRPr="00FF2455" w14:paraId="5C4539D3" w14:textId="77777777" w:rsidTr="00FF2455">
        <w:tc>
          <w:tcPr>
            <w:tcW w:w="1975" w:type="dxa"/>
          </w:tcPr>
          <w:p w14:paraId="3B1848F4" w14:textId="77777777" w:rsidR="00FF2455" w:rsidRPr="00FF2455" w:rsidRDefault="00FF2455" w:rsidP="00C465D1">
            <w:pPr>
              <w:ind w:left="0" w:hanging="2"/>
              <w:jc w:val="center"/>
              <w:rPr>
                <w:rFonts w:ascii="Arial" w:hAnsi="Arial" w:cs="Arial"/>
              </w:rPr>
            </w:pPr>
            <w:r w:rsidRPr="00FF2455">
              <w:rPr>
                <w:rFonts w:ascii="Arial" w:hAnsi="Arial" w:cs="Arial"/>
              </w:rPr>
              <w:t>20</w:t>
            </w:r>
          </w:p>
        </w:tc>
        <w:tc>
          <w:tcPr>
            <w:tcW w:w="3695" w:type="dxa"/>
          </w:tcPr>
          <w:p w14:paraId="2DB386B8" w14:textId="77777777" w:rsidR="00FF2455" w:rsidRPr="00FF2455" w:rsidRDefault="00FF2455" w:rsidP="00C465D1">
            <w:pPr>
              <w:ind w:left="0" w:hanging="2"/>
              <w:jc w:val="center"/>
              <w:textDirection w:val="lrTb"/>
              <w:rPr>
                <w:rFonts w:ascii="Arial" w:hAnsi="Arial" w:cs="Arial"/>
              </w:rPr>
            </w:pPr>
            <w:r w:rsidRPr="00FF2455">
              <w:rPr>
                <w:rFonts w:ascii="Arial" w:hAnsi="Arial" w:cs="Arial"/>
              </w:rPr>
              <w:t>≤ 200</w:t>
            </w:r>
          </w:p>
        </w:tc>
        <w:tc>
          <w:tcPr>
            <w:tcW w:w="3402" w:type="dxa"/>
          </w:tcPr>
          <w:p w14:paraId="5B440A1F" w14:textId="77777777" w:rsidR="00FF2455" w:rsidRPr="00FF2455" w:rsidRDefault="00FF2455" w:rsidP="00C465D1">
            <w:pPr>
              <w:ind w:left="0" w:hanging="2"/>
              <w:jc w:val="center"/>
              <w:rPr>
                <w:rFonts w:ascii="Arial" w:hAnsi="Arial" w:cs="Arial"/>
              </w:rPr>
            </w:pPr>
            <w:r w:rsidRPr="00FF2455">
              <w:rPr>
                <w:rFonts w:ascii="Arial" w:hAnsi="Arial" w:cs="Arial"/>
              </w:rPr>
              <w:t>≤ 20</w:t>
            </w:r>
          </w:p>
        </w:tc>
      </w:tr>
      <w:tr w:rsidR="00FF2455" w:rsidRPr="00FF2455" w14:paraId="2CB63C35" w14:textId="77777777" w:rsidTr="00FF2455">
        <w:tc>
          <w:tcPr>
            <w:tcW w:w="9072" w:type="dxa"/>
            <w:gridSpan w:val="3"/>
          </w:tcPr>
          <w:p w14:paraId="66C84970" w14:textId="77777777" w:rsidR="00FF2455" w:rsidRPr="00FF2455" w:rsidRDefault="00FF2455" w:rsidP="00C465D1">
            <w:pPr>
              <w:ind w:left="0" w:hanging="2"/>
              <w:rPr>
                <w:rFonts w:ascii="Arial" w:hAnsi="Arial" w:cs="Arial"/>
              </w:rPr>
            </w:pPr>
            <w:r w:rsidRPr="00FF2455">
              <w:rPr>
                <w:rFonts w:ascii="Arial" w:hAnsi="Arial" w:cs="Arial"/>
                <w:vertAlign w:val="superscript"/>
              </w:rPr>
              <w:t>1)</w:t>
            </w:r>
            <w:r w:rsidRPr="00FF2455">
              <w:rPr>
                <w:rFonts w:ascii="Arial" w:hAnsi="Arial" w:cs="Arial"/>
              </w:rPr>
              <w:t xml:space="preserve"> – выбирается большее значение в зависимости от значения измеряемой величины</w:t>
            </w:r>
          </w:p>
        </w:tc>
      </w:tr>
    </w:tbl>
    <w:p w14:paraId="73718B8E" w14:textId="5ED1EE89" w:rsidR="00FF2455" w:rsidRPr="0055094C" w:rsidRDefault="00FF2455" w:rsidP="00A146F1">
      <w:pPr>
        <w:pBdr>
          <w:top w:val="nil"/>
          <w:left w:val="nil"/>
          <w:bottom w:val="nil"/>
          <w:right w:val="nil"/>
          <w:between w:val="nil"/>
        </w:pBdr>
        <w:spacing w:line="360" w:lineRule="auto"/>
        <w:ind w:leftChars="0" w:left="1" w:firstLineChars="251" w:firstLine="602"/>
        <w:jc w:val="both"/>
      </w:pPr>
      <w:r w:rsidRPr="0055094C">
        <w:t>Производитель может комплектовать машину приспособлением для компенсации несоосности.</w:t>
      </w:r>
    </w:p>
    <w:p w14:paraId="6603C3A4" w14:textId="77777777" w:rsidR="00FF2455" w:rsidRPr="0055094C" w:rsidRDefault="00FF2455" w:rsidP="00A146F1">
      <w:pPr>
        <w:pBdr>
          <w:top w:val="nil"/>
          <w:left w:val="nil"/>
          <w:bottom w:val="nil"/>
          <w:right w:val="nil"/>
          <w:between w:val="nil"/>
        </w:pBdr>
        <w:spacing w:line="360" w:lineRule="auto"/>
        <w:ind w:leftChars="0" w:left="1" w:firstLineChars="251" w:firstLine="602"/>
        <w:jc w:val="both"/>
      </w:pPr>
      <w:r w:rsidRPr="0055094C">
        <w:t xml:space="preserve">Производитель может установить в технической документации классы несоосности машины с учетом типов применяемых захватов и наличия приспособления для компенсации несоосности. </w:t>
      </w:r>
    </w:p>
    <w:p w14:paraId="39754A90" w14:textId="21FD5C50" w:rsidR="00FF2455" w:rsidRPr="0055094C" w:rsidRDefault="00FF2455" w:rsidP="00A146F1">
      <w:pPr>
        <w:pBdr>
          <w:top w:val="nil"/>
          <w:left w:val="nil"/>
          <w:bottom w:val="nil"/>
          <w:right w:val="nil"/>
          <w:between w:val="nil"/>
        </w:pBdr>
        <w:spacing w:line="360" w:lineRule="auto"/>
        <w:ind w:leftChars="0" w:left="1" w:firstLineChars="251" w:firstLine="602"/>
        <w:jc w:val="both"/>
      </w:pPr>
      <w:r w:rsidRPr="0055094C">
        <w:t>При необходимости оценки характеристики несоосности рекомендуется пользоваться ASTM Е1012</w:t>
      </w:r>
      <w:r w:rsidR="00A972D8" w:rsidRPr="00A972D8">
        <w:t xml:space="preserve"> [</w:t>
      </w:r>
      <w:r w:rsidR="00A972D8" w:rsidRPr="00E015E3">
        <w:t>2</w:t>
      </w:r>
      <w:r w:rsidR="00A972D8" w:rsidRPr="00A972D8">
        <w:t>]</w:t>
      </w:r>
      <w:r w:rsidRPr="0055094C">
        <w:t xml:space="preserve"> или приложением Г.</w:t>
      </w:r>
    </w:p>
    <w:p w14:paraId="7BCD2EEB" w14:textId="73C9A1AA" w:rsidR="00FF2455" w:rsidRPr="00E07E5C" w:rsidRDefault="0072499F" w:rsidP="00E07E5C">
      <w:pPr>
        <w:pBdr>
          <w:top w:val="nil"/>
          <w:left w:val="nil"/>
          <w:bottom w:val="nil"/>
          <w:right w:val="nil"/>
          <w:between w:val="nil"/>
        </w:pBdr>
        <w:spacing w:line="360" w:lineRule="auto"/>
        <w:ind w:leftChars="0" w:left="1" w:firstLineChars="251" w:firstLine="602"/>
        <w:jc w:val="both"/>
      </w:pPr>
      <w:r>
        <w:t>6</w:t>
      </w:r>
      <w:r w:rsidR="00FF2455" w:rsidRPr="00E07E5C">
        <w:t>.5 Характеристики подсистемы обработки и индикации измерительных сигналов.</w:t>
      </w:r>
    </w:p>
    <w:p w14:paraId="098DDA52" w14:textId="0EF293B6" w:rsidR="00FF2455" w:rsidRPr="00E07E5C" w:rsidRDefault="0072499F" w:rsidP="00E07E5C">
      <w:pPr>
        <w:pBdr>
          <w:top w:val="nil"/>
          <w:left w:val="nil"/>
          <w:bottom w:val="nil"/>
          <w:right w:val="nil"/>
          <w:between w:val="nil"/>
        </w:pBdr>
        <w:spacing w:line="360" w:lineRule="auto"/>
        <w:ind w:leftChars="0" w:left="1" w:firstLineChars="251" w:firstLine="602"/>
        <w:jc w:val="both"/>
      </w:pPr>
      <w:r>
        <w:t>6</w:t>
      </w:r>
      <w:r w:rsidR="00FF2455" w:rsidRPr="00E07E5C">
        <w:t>.5.1 Подсистема обработки и индикации измерительных сигналов должна обеспечивать синхронную обработку сигналов силы, деформации и перемещения траверсы и скорости перемещения траверсы.</w:t>
      </w:r>
    </w:p>
    <w:p w14:paraId="21FD3377" w14:textId="683991C7" w:rsidR="00FF2455" w:rsidRPr="00E07E5C" w:rsidRDefault="0072499F" w:rsidP="00E07E5C">
      <w:pPr>
        <w:pBdr>
          <w:top w:val="nil"/>
          <w:left w:val="nil"/>
          <w:bottom w:val="nil"/>
          <w:right w:val="nil"/>
          <w:between w:val="nil"/>
        </w:pBdr>
        <w:spacing w:line="360" w:lineRule="auto"/>
        <w:ind w:leftChars="0" w:left="1" w:firstLineChars="251" w:firstLine="602"/>
        <w:jc w:val="both"/>
      </w:pPr>
      <w:r>
        <w:t>6</w:t>
      </w:r>
      <w:r w:rsidR="00FF2455" w:rsidRPr="00E07E5C">
        <w:t>.5.2 Скорость обработки данных</w:t>
      </w:r>
    </w:p>
    <w:p w14:paraId="09AC0E23" w14:textId="77777777" w:rsidR="00FF2455" w:rsidRPr="00E07E5C" w:rsidRDefault="00FF2455" w:rsidP="00E07E5C">
      <w:pPr>
        <w:pBdr>
          <w:top w:val="nil"/>
          <w:left w:val="nil"/>
          <w:bottom w:val="nil"/>
          <w:right w:val="nil"/>
          <w:between w:val="nil"/>
        </w:pBdr>
        <w:spacing w:line="360" w:lineRule="auto"/>
        <w:ind w:leftChars="0" w:left="1" w:firstLineChars="251" w:firstLine="602"/>
        <w:jc w:val="both"/>
      </w:pPr>
      <w:r w:rsidRPr="00E07E5C">
        <w:t xml:space="preserve">Частота дискретизации данных должны быть достаточно высокими для регистрации определяемых характеристик материала. </w:t>
      </w:r>
    </w:p>
    <w:p w14:paraId="28A70725" w14:textId="77777777" w:rsidR="00FF2455" w:rsidRPr="00E07E5C" w:rsidRDefault="00FF2455" w:rsidP="00E07E5C">
      <w:pPr>
        <w:pBdr>
          <w:top w:val="nil"/>
          <w:left w:val="nil"/>
          <w:bottom w:val="nil"/>
          <w:right w:val="nil"/>
          <w:between w:val="nil"/>
        </w:pBdr>
        <w:spacing w:line="360" w:lineRule="auto"/>
        <w:ind w:leftChars="0" w:left="1" w:firstLineChars="251" w:firstLine="602"/>
        <w:jc w:val="both"/>
      </w:pPr>
      <w:r w:rsidRPr="00E07E5C">
        <w:t>Группы машин по частоте дискретизации и соответствующие им значение минимальной частоты приведены в таблице 7:</w:t>
      </w:r>
    </w:p>
    <w:p w14:paraId="2AC9D349" w14:textId="77777777" w:rsidR="00FF2455" w:rsidRPr="00E07E5C" w:rsidRDefault="00FF2455" w:rsidP="00E07E5C">
      <w:pPr>
        <w:pBdr>
          <w:top w:val="nil"/>
          <w:left w:val="nil"/>
          <w:bottom w:val="nil"/>
          <w:right w:val="nil"/>
          <w:between w:val="nil"/>
        </w:pBdr>
        <w:spacing w:line="360" w:lineRule="auto"/>
        <w:ind w:leftChars="0" w:left="1" w:firstLineChars="251" w:firstLine="602"/>
        <w:jc w:val="both"/>
      </w:pPr>
      <w:r w:rsidRPr="00E07E5C">
        <w:t>Таблица 7</w:t>
      </w:r>
    </w:p>
    <w:tbl>
      <w:tblPr>
        <w:tblStyle w:val="afa"/>
        <w:tblW w:w="0" w:type="auto"/>
        <w:tblInd w:w="675" w:type="dxa"/>
        <w:tblLook w:val="04A0" w:firstRow="1" w:lastRow="0" w:firstColumn="1" w:lastColumn="0" w:noHBand="0" w:noVBand="1"/>
      </w:tblPr>
      <w:tblGrid>
        <w:gridCol w:w="3715"/>
        <w:gridCol w:w="4110"/>
      </w:tblGrid>
      <w:tr w:rsidR="00FF2455" w:rsidRPr="00E07E5C" w14:paraId="12A6A06E" w14:textId="77777777" w:rsidTr="00C465D1">
        <w:tc>
          <w:tcPr>
            <w:tcW w:w="3715" w:type="dxa"/>
            <w:vAlign w:val="center"/>
          </w:tcPr>
          <w:p w14:paraId="70CE39AC" w14:textId="77777777" w:rsidR="00FF2455" w:rsidRPr="00E07E5C" w:rsidRDefault="00FF2455" w:rsidP="00C465D1">
            <w:pPr>
              <w:ind w:left="0" w:hanging="2"/>
              <w:jc w:val="center"/>
              <w:rPr>
                <w:rFonts w:ascii="Arial" w:hAnsi="Arial" w:cs="Arial"/>
              </w:rPr>
            </w:pPr>
            <w:r w:rsidRPr="00E07E5C">
              <w:rPr>
                <w:rFonts w:ascii="Arial" w:hAnsi="Arial" w:cs="Arial"/>
              </w:rPr>
              <w:t>Группа машин</w:t>
            </w:r>
          </w:p>
        </w:tc>
        <w:tc>
          <w:tcPr>
            <w:tcW w:w="4110" w:type="dxa"/>
            <w:vAlign w:val="center"/>
          </w:tcPr>
          <w:p w14:paraId="32877BD6" w14:textId="77777777" w:rsidR="00FF2455" w:rsidRPr="00E07E5C" w:rsidRDefault="00FF2455" w:rsidP="00C465D1">
            <w:pPr>
              <w:ind w:left="0" w:hanging="2"/>
              <w:jc w:val="center"/>
              <w:textDirection w:val="lrTb"/>
              <w:rPr>
                <w:rFonts w:ascii="Arial" w:hAnsi="Arial" w:cs="Arial"/>
              </w:rPr>
            </w:pPr>
            <w:r w:rsidRPr="00E07E5C">
              <w:rPr>
                <w:rFonts w:ascii="Arial" w:hAnsi="Arial" w:cs="Arial"/>
              </w:rPr>
              <w:t>Минимальная частота дискретизации, Гц</w:t>
            </w:r>
          </w:p>
        </w:tc>
      </w:tr>
      <w:tr w:rsidR="00FF2455" w:rsidRPr="00E07E5C" w14:paraId="42421854" w14:textId="77777777" w:rsidTr="00C465D1">
        <w:tc>
          <w:tcPr>
            <w:tcW w:w="3715" w:type="dxa"/>
          </w:tcPr>
          <w:p w14:paraId="1D654DB7" w14:textId="77777777" w:rsidR="00FF2455" w:rsidRPr="00E07E5C" w:rsidRDefault="00FF2455" w:rsidP="00C465D1">
            <w:pPr>
              <w:ind w:left="0" w:hanging="2"/>
              <w:jc w:val="center"/>
              <w:rPr>
                <w:rFonts w:ascii="Arial" w:hAnsi="Arial" w:cs="Arial"/>
              </w:rPr>
            </w:pPr>
            <w:r w:rsidRPr="00E07E5C">
              <w:rPr>
                <w:rFonts w:ascii="Arial" w:hAnsi="Arial" w:cs="Arial"/>
              </w:rPr>
              <w:t>10-Ч</w:t>
            </w:r>
          </w:p>
        </w:tc>
        <w:tc>
          <w:tcPr>
            <w:tcW w:w="4110" w:type="dxa"/>
          </w:tcPr>
          <w:p w14:paraId="52633055" w14:textId="77777777" w:rsidR="00FF2455" w:rsidRPr="00E07E5C" w:rsidRDefault="00FF2455" w:rsidP="00C465D1">
            <w:pPr>
              <w:ind w:left="0" w:hanging="2"/>
              <w:jc w:val="center"/>
              <w:rPr>
                <w:rFonts w:ascii="Arial" w:hAnsi="Arial" w:cs="Arial"/>
              </w:rPr>
            </w:pPr>
            <w:r w:rsidRPr="00E07E5C">
              <w:rPr>
                <w:rFonts w:ascii="Arial" w:hAnsi="Arial" w:cs="Arial"/>
              </w:rPr>
              <w:t>10</w:t>
            </w:r>
          </w:p>
        </w:tc>
      </w:tr>
      <w:tr w:rsidR="00FF2455" w:rsidRPr="00E07E5C" w14:paraId="676CBCD8" w14:textId="77777777" w:rsidTr="00C465D1">
        <w:tc>
          <w:tcPr>
            <w:tcW w:w="3715" w:type="dxa"/>
          </w:tcPr>
          <w:p w14:paraId="7CAC141F" w14:textId="77777777" w:rsidR="00FF2455" w:rsidRPr="00E07E5C" w:rsidRDefault="00FF2455" w:rsidP="00C465D1">
            <w:pPr>
              <w:ind w:left="0" w:hanging="2"/>
              <w:jc w:val="center"/>
              <w:rPr>
                <w:rFonts w:ascii="Arial" w:hAnsi="Arial" w:cs="Arial"/>
              </w:rPr>
            </w:pPr>
            <w:r w:rsidRPr="00E07E5C">
              <w:rPr>
                <w:rFonts w:ascii="Arial" w:hAnsi="Arial" w:cs="Arial"/>
              </w:rPr>
              <w:t>50-Ч</w:t>
            </w:r>
          </w:p>
        </w:tc>
        <w:tc>
          <w:tcPr>
            <w:tcW w:w="4110" w:type="dxa"/>
          </w:tcPr>
          <w:p w14:paraId="708CDFA5" w14:textId="77777777" w:rsidR="00FF2455" w:rsidRPr="00E07E5C" w:rsidRDefault="00FF2455" w:rsidP="00C465D1">
            <w:pPr>
              <w:ind w:left="0" w:hanging="2"/>
              <w:jc w:val="center"/>
              <w:rPr>
                <w:rFonts w:ascii="Arial" w:hAnsi="Arial" w:cs="Arial"/>
              </w:rPr>
            </w:pPr>
            <w:r w:rsidRPr="00E07E5C">
              <w:rPr>
                <w:rFonts w:ascii="Arial" w:hAnsi="Arial" w:cs="Arial"/>
              </w:rPr>
              <w:t>50</w:t>
            </w:r>
          </w:p>
        </w:tc>
      </w:tr>
      <w:tr w:rsidR="00FF2455" w:rsidRPr="00E07E5C" w14:paraId="51A5FE67" w14:textId="77777777" w:rsidTr="00C465D1">
        <w:tc>
          <w:tcPr>
            <w:tcW w:w="3715" w:type="dxa"/>
          </w:tcPr>
          <w:p w14:paraId="519586B4" w14:textId="77777777" w:rsidR="00FF2455" w:rsidRPr="00E07E5C" w:rsidRDefault="00FF2455" w:rsidP="00C465D1">
            <w:pPr>
              <w:ind w:left="0" w:hanging="2"/>
              <w:jc w:val="center"/>
              <w:rPr>
                <w:rFonts w:ascii="Arial" w:hAnsi="Arial" w:cs="Arial"/>
              </w:rPr>
            </w:pPr>
            <w:r w:rsidRPr="00E07E5C">
              <w:rPr>
                <w:rFonts w:ascii="Arial" w:hAnsi="Arial" w:cs="Arial"/>
              </w:rPr>
              <w:t>100-Ч</w:t>
            </w:r>
          </w:p>
        </w:tc>
        <w:tc>
          <w:tcPr>
            <w:tcW w:w="4110" w:type="dxa"/>
          </w:tcPr>
          <w:p w14:paraId="705D983B" w14:textId="77777777" w:rsidR="00FF2455" w:rsidRPr="00E07E5C" w:rsidRDefault="00FF2455" w:rsidP="00C465D1">
            <w:pPr>
              <w:ind w:left="0" w:hanging="2"/>
              <w:jc w:val="center"/>
              <w:rPr>
                <w:rFonts w:ascii="Arial" w:hAnsi="Arial" w:cs="Arial"/>
              </w:rPr>
            </w:pPr>
            <w:r w:rsidRPr="00E07E5C">
              <w:rPr>
                <w:rFonts w:ascii="Arial" w:hAnsi="Arial" w:cs="Arial"/>
              </w:rPr>
              <w:t>100</w:t>
            </w:r>
          </w:p>
        </w:tc>
      </w:tr>
      <w:tr w:rsidR="00FF2455" w:rsidRPr="00E07E5C" w14:paraId="29B23D0A" w14:textId="77777777" w:rsidTr="00C465D1">
        <w:tc>
          <w:tcPr>
            <w:tcW w:w="3715" w:type="dxa"/>
          </w:tcPr>
          <w:p w14:paraId="681D8FB4" w14:textId="77777777" w:rsidR="00FF2455" w:rsidRPr="00E07E5C" w:rsidRDefault="00FF2455" w:rsidP="00C465D1">
            <w:pPr>
              <w:ind w:left="0" w:hanging="2"/>
              <w:jc w:val="center"/>
              <w:rPr>
                <w:rFonts w:ascii="Arial" w:hAnsi="Arial" w:cs="Arial"/>
              </w:rPr>
            </w:pPr>
            <w:r w:rsidRPr="00E07E5C">
              <w:rPr>
                <w:rFonts w:ascii="Arial" w:hAnsi="Arial" w:cs="Arial"/>
              </w:rPr>
              <w:t>500-Ч</w:t>
            </w:r>
          </w:p>
        </w:tc>
        <w:tc>
          <w:tcPr>
            <w:tcW w:w="4110" w:type="dxa"/>
          </w:tcPr>
          <w:p w14:paraId="511EE7DF" w14:textId="77777777" w:rsidR="00FF2455" w:rsidRPr="00E07E5C" w:rsidRDefault="00FF2455" w:rsidP="00C465D1">
            <w:pPr>
              <w:ind w:left="0" w:hanging="2"/>
              <w:jc w:val="center"/>
              <w:rPr>
                <w:rFonts w:ascii="Arial" w:hAnsi="Arial" w:cs="Arial"/>
              </w:rPr>
            </w:pPr>
            <w:r w:rsidRPr="00E07E5C">
              <w:rPr>
                <w:rFonts w:ascii="Arial" w:hAnsi="Arial" w:cs="Arial"/>
              </w:rPr>
              <w:t>500</w:t>
            </w:r>
          </w:p>
        </w:tc>
      </w:tr>
      <w:tr w:rsidR="00FF2455" w:rsidRPr="00E07E5C" w14:paraId="492F9E8B" w14:textId="77777777" w:rsidTr="00C465D1">
        <w:tc>
          <w:tcPr>
            <w:tcW w:w="3715" w:type="dxa"/>
          </w:tcPr>
          <w:p w14:paraId="35DC791B" w14:textId="77777777" w:rsidR="00FF2455" w:rsidRPr="00E07E5C" w:rsidRDefault="00FF2455" w:rsidP="00C465D1">
            <w:pPr>
              <w:ind w:left="0" w:hanging="2"/>
              <w:jc w:val="center"/>
              <w:rPr>
                <w:rFonts w:ascii="Arial" w:hAnsi="Arial" w:cs="Arial"/>
              </w:rPr>
            </w:pPr>
            <w:r w:rsidRPr="00E07E5C">
              <w:rPr>
                <w:rFonts w:ascii="Arial" w:hAnsi="Arial" w:cs="Arial"/>
              </w:rPr>
              <w:t>1000-Ч</w:t>
            </w:r>
          </w:p>
        </w:tc>
        <w:tc>
          <w:tcPr>
            <w:tcW w:w="4110" w:type="dxa"/>
          </w:tcPr>
          <w:p w14:paraId="661EDDCB" w14:textId="77777777" w:rsidR="00FF2455" w:rsidRPr="00E07E5C" w:rsidRDefault="00FF2455" w:rsidP="00C465D1">
            <w:pPr>
              <w:ind w:left="0" w:hanging="2"/>
              <w:jc w:val="center"/>
              <w:rPr>
                <w:rFonts w:ascii="Arial" w:hAnsi="Arial" w:cs="Arial"/>
              </w:rPr>
            </w:pPr>
            <w:r w:rsidRPr="00E07E5C">
              <w:rPr>
                <w:rFonts w:ascii="Arial" w:hAnsi="Arial" w:cs="Arial"/>
              </w:rPr>
              <w:t>1000</w:t>
            </w:r>
          </w:p>
        </w:tc>
      </w:tr>
    </w:tbl>
    <w:p w14:paraId="2100C5FA" w14:textId="35B7D945" w:rsidR="00DF7635" w:rsidRDefault="00DF7635" w:rsidP="00233584">
      <w:pPr>
        <w:pBdr>
          <w:top w:val="nil"/>
          <w:left w:val="nil"/>
          <w:bottom w:val="nil"/>
          <w:right w:val="nil"/>
          <w:between w:val="nil"/>
        </w:pBdr>
        <w:spacing w:line="360" w:lineRule="auto"/>
        <w:ind w:leftChars="0" w:left="1" w:firstLineChars="251" w:firstLine="602"/>
        <w:jc w:val="both"/>
        <w:rPr>
          <w:vanish/>
          <w:color w:val="231F20"/>
          <w:szCs w:val="32"/>
        </w:rPr>
      </w:pPr>
    </w:p>
    <w:p w14:paraId="41A1D666" w14:textId="53D019B8" w:rsidR="00A146F1" w:rsidRPr="00E07E5C" w:rsidRDefault="0072499F" w:rsidP="00A146F1">
      <w:pPr>
        <w:pBdr>
          <w:top w:val="nil"/>
          <w:left w:val="nil"/>
          <w:bottom w:val="nil"/>
          <w:right w:val="nil"/>
          <w:between w:val="nil"/>
        </w:pBdr>
        <w:spacing w:line="360" w:lineRule="auto"/>
        <w:ind w:leftChars="0" w:left="1" w:firstLineChars="251" w:firstLine="602"/>
        <w:jc w:val="both"/>
      </w:pPr>
      <w:r>
        <w:t>6</w:t>
      </w:r>
      <w:r w:rsidR="00A146F1" w:rsidRPr="00E07E5C">
        <w:t>.5.3 Аналоговые показывающие устройства.</w:t>
      </w:r>
    </w:p>
    <w:p w14:paraId="78AADF18" w14:textId="77777777" w:rsidR="00A146F1" w:rsidRPr="0055094C" w:rsidRDefault="00A146F1" w:rsidP="00A146F1">
      <w:pPr>
        <w:pBdr>
          <w:top w:val="nil"/>
          <w:left w:val="nil"/>
          <w:bottom w:val="nil"/>
          <w:right w:val="nil"/>
          <w:between w:val="nil"/>
        </w:pBdr>
        <w:spacing w:line="360" w:lineRule="auto"/>
        <w:ind w:leftChars="0" w:left="1" w:firstLineChars="251" w:firstLine="602"/>
        <w:jc w:val="both"/>
      </w:pPr>
      <w:r w:rsidRPr="0055094C">
        <w:t xml:space="preserve">При оснащении машин циферблатным отсчётным устройством толщина отметок (штрихов) на аналоговой шкале циферблата должна быть равномерной, а ширина указательного конца стрелки не должна превышать ширины отметки шкалы. При этом указательный конец стрелки должен перекрывать от 0,25 до 0,75 длины наименьшего интервала шкалы, а также должен иметь контрастный цвет относительно цветового поля шкалы. Для обеспечения однозначности отсчета в отсчетном поле должна быть видна часть шкалы, содержащая не менее двух чисел отсчета по одному с каждой стороны указательной стрелки. </w:t>
      </w:r>
    </w:p>
    <w:p w14:paraId="4E3D85F7" w14:textId="77777777" w:rsidR="00A146F1" w:rsidRPr="0055094C" w:rsidRDefault="00A146F1" w:rsidP="00A146F1">
      <w:pPr>
        <w:pBdr>
          <w:top w:val="nil"/>
          <w:left w:val="nil"/>
          <w:bottom w:val="nil"/>
          <w:right w:val="nil"/>
          <w:between w:val="nil"/>
        </w:pBdr>
        <w:spacing w:line="360" w:lineRule="auto"/>
        <w:ind w:leftChars="0" w:left="1" w:firstLineChars="251" w:firstLine="602"/>
        <w:jc w:val="both"/>
      </w:pPr>
      <w:r w:rsidRPr="0055094C">
        <w:t>Разрешающая способность должна определяться как отношение ширины конца указательной стрелки к расстоянию между центрами двух соседних отметок шкалы (интервал шкалы), умноженное на значение усилия, которое представляет один интервал шкалы. Рекомендуемые соотношения: 1:2, 1:5 или 1:10.</w:t>
      </w:r>
    </w:p>
    <w:p w14:paraId="29494473" w14:textId="5C350884" w:rsidR="00A146F1" w:rsidRPr="00E07E5C" w:rsidRDefault="0072499F" w:rsidP="00A146F1">
      <w:pPr>
        <w:pBdr>
          <w:top w:val="nil"/>
          <w:left w:val="nil"/>
          <w:bottom w:val="nil"/>
          <w:right w:val="nil"/>
          <w:between w:val="nil"/>
        </w:pBdr>
        <w:spacing w:line="360" w:lineRule="auto"/>
        <w:ind w:leftChars="0" w:left="1" w:firstLineChars="251" w:firstLine="602"/>
        <w:jc w:val="both"/>
      </w:pPr>
      <w:r>
        <w:t>6</w:t>
      </w:r>
      <w:r w:rsidR="00A146F1" w:rsidRPr="00E07E5C">
        <w:t>.5.4 Цифровые показывающие устройства.</w:t>
      </w:r>
    </w:p>
    <w:p w14:paraId="7AD3C2F2" w14:textId="3F0AC2FC" w:rsidR="00A146F1" w:rsidRPr="0055094C" w:rsidRDefault="00A146F1" w:rsidP="00A146F1">
      <w:pPr>
        <w:pBdr>
          <w:top w:val="nil"/>
          <w:left w:val="nil"/>
          <w:bottom w:val="nil"/>
          <w:right w:val="nil"/>
          <w:between w:val="nil"/>
        </w:pBdr>
        <w:spacing w:line="360" w:lineRule="auto"/>
        <w:ind w:leftChars="0" w:left="1" w:firstLineChars="251" w:firstLine="602"/>
        <w:jc w:val="both"/>
      </w:pPr>
      <w:r w:rsidRPr="0055094C">
        <w:t xml:space="preserve">При оснащении машин </w:t>
      </w:r>
      <w:r w:rsidR="00E452AF">
        <w:t>цифровой</w:t>
      </w:r>
      <w:r w:rsidRPr="0055094C">
        <w:t xml:space="preserve"> системой силоизмерения разреш</w:t>
      </w:r>
      <w:r w:rsidR="00E452AF">
        <w:t>ение</w:t>
      </w:r>
      <w:r w:rsidRPr="0055094C">
        <w:t xml:space="preserve"> цифровой шкалы принимается равной одному шагу счета цифрового индикатора (значению младшего разряда).</w:t>
      </w:r>
    </w:p>
    <w:p w14:paraId="28EAAF95" w14:textId="473467FE" w:rsidR="00A146F1" w:rsidRPr="0055094C" w:rsidRDefault="00E452AF" w:rsidP="00A146F1">
      <w:pPr>
        <w:pBdr>
          <w:top w:val="nil"/>
          <w:left w:val="nil"/>
          <w:bottom w:val="nil"/>
          <w:right w:val="nil"/>
          <w:between w:val="nil"/>
        </w:pBdr>
        <w:spacing w:line="360" w:lineRule="auto"/>
        <w:ind w:leftChars="0" w:left="1" w:firstLineChars="251" w:firstLine="602"/>
        <w:jc w:val="both"/>
      </w:pPr>
      <w:r>
        <w:t xml:space="preserve">При </w:t>
      </w:r>
      <w:r w:rsidRPr="0055094C">
        <w:t>ненагружен</w:t>
      </w:r>
      <w:r>
        <w:t>ном</w:t>
      </w:r>
      <w:r w:rsidRPr="0055094C">
        <w:t xml:space="preserve"> силоизмерител</w:t>
      </w:r>
      <w:r>
        <w:t>е</w:t>
      </w:r>
      <w:r w:rsidRPr="0055094C">
        <w:t xml:space="preserve"> и</w:t>
      </w:r>
      <w:r w:rsidRPr="00E452AF">
        <w:t xml:space="preserve"> </w:t>
      </w:r>
      <w:r w:rsidRPr="0055094C">
        <w:t>включён</w:t>
      </w:r>
      <w:r>
        <w:t>ном</w:t>
      </w:r>
      <w:r w:rsidRPr="0055094C">
        <w:t xml:space="preserve"> двигател</w:t>
      </w:r>
      <w:r>
        <w:t>е</w:t>
      </w:r>
      <w:r w:rsidRPr="0055094C">
        <w:t xml:space="preserve"> и/или приводно</w:t>
      </w:r>
      <w:r>
        <w:t>м</w:t>
      </w:r>
      <w:r w:rsidRPr="0055094C">
        <w:t xml:space="preserve"> механизм</w:t>
      </w:r>
      <w:r>
        <w:t>е</w:t>
      </w:r>
      <w:r w:rsidRPr="0055094C">
        <w:t xml:space="preserve"> и управляюще</w:t>
      </w:r>
      <w:r>
        <w:t>м</w:t>
      </w:r>
      <w:r w:rsidRPr="0055094C">
        <w:t xml:space="preserve"> </w:t>
      </w:r>
      <w:r>
        <w:t>устройстве</w:t>
      </w:r>
      <w:r w:rsidRPr="0055094C">
        <w:t xml:space="preserve"> </w:t>
      </w:r>
      <w:r>
        <w:t xml:space="preserve">(для учета </w:t>
      </w:r>
      <w:r w:rsidRPr="0055094C">
        <w:t>общего количества всех электрических шумов</w:t>
      </w:r>
      <w:r>
        <w:t xml:space="preserve">) </w:t>
      </w:r>
      <w:r w:rsidR="00A146F1" w:rsidRPr="0055094C">
        <w:t xml:space="preserve">показания </w:t>
      </w:r>
      <w:r>
        <w:t xml:space="preserve">могут </w:t>
      </w:r>
      <w:r w:rsidR="00A146F1" w:rsidRPr="0055094C">
        <w:t xml:space="preserve">отличаются от </w:t>
      </w:r>
      <w:r w:rsidRPr="0055094C">
        <w:t>одно</w:t>
      </w:r>
      <w:r>
        <w:t>го</w:t>
      </w:r>
      <w:r w:rsidRPr="0055094C">
        <w:t xml:space="preserve"> шаг</w:t>
      </w:r>
      <w:r>
        <w:t>а</w:t>
      </w:r>
      <w:r w:rsidRPr="0055094C">
        <w:t xml:space="preserve"> счета цифрового индикатора (значению младшего разряда)</w:t>
      </w:r>
      <w:r>
        <w:t>. В этом случае</w:t>
      </w:r>
      <w:r w:rsidR="00A146F1" w:rsidRPr="0055094C">
        <w:t xml:space="preserve"> </w:t>
      </w:r>
      <w:r w:rsidRPr="0055094C">
        <w:t>разреш</w:t>
      </w:r>
      <w:r>
        <w:t>ение</w:t>
      </w:r>
      <w:r w:rsidR="00A146F1" w:rsidRPr="0055094C">
        <w:t>, r</w:t>
      </w:r>
      <w:r w:rsidR="00A146F1" w:rsidRPr="000B7EA4">
        <w:rPr>
          <w:vertAlign w:val="subscript"/>
        </w:rPr>
        <w:t>f</w:t>
      </w:r>
      <w:r w:rsidR="00A146F1" w:rsidRPr="0055094C">
        <w:t>, r</w:t>
      </w:r>
      <w:r w:rsidR="00A146F1" w:rsidRPr="000B7EA4">
        <w:rPr>
          <w:vertAlign w:val="subscript"/>
        </w:rPr>
        <w:t>d</w:t>
      </w:r>
      <w:r w:rsidR="00A146F1" w:rsidRPr="0055094C">
        <w:t>, r</w:t>
      </w:r>
      <w:r w:rsidR="00A146F1" w:rsidRPr="000B7EA4">
        <w:rPr>
          <w:vertAlign w:val="subscript"/>
        </w:rPr>
        <w:t>p</w:t>
      </w:r>
      <w:r w:rsidR="00A146F1" w:rsidRPr="0055094C">
        <w:t>, равн</w:t>
      </w:r>
      <w:r>
        <w:t>о</w:t>
      </w:r>
      <w:r w:rsidR="00A146F1" w:rsidRPr="0055094C">
        <w:t xml:space="preserve"> половине диапазона колебаний плюс один разряд.</w:t>
      </w:r>
    </w:p>
    <w:p w14:paraId="4E5EAFBC" w14:textId="555BC33F" w:rsidR="00A146F1" w:rsidRPr="0055094C" w:rsidRDefault="00A146F1" w:rsidP="00A146F1">
      <w:pPr>
        <w:pBdr>
          <w:top w:val="nil"/>
          <w:left w:val="nil"/>
          <w:bottom w:val="nil"/>
          <w:right w:val="nil"/>
          <w:between w:val="nil"/>
        </w:pBdr>
        <w:spacing w:line="360" w:lineRule="auto"/>
        <w:ind w:leftChars="0" w:left="1" w:firstLineChars="251" w:firstLine="602"/>
        <w:jc w:val="both"/>
      </w:pPr>
      <w:r w:rsidRPr="0055094C">
        <w:t>Разреш</w:t>
      </w:r>
      <w:r w:rsidR="00E452AF">
        <w:t>ение</w:t>
      </w:r>
      <w:r w:rsidRPr="0055094C">
        <w:t xml:space="preserve"> r</w:t>
      </w:r>
      <w:r w:rsidRPr="000B7EA4">
        <w:rPr>
          <w:vertAlign w:val="subscript"/>
        </w:rPr>
        <w:t>f</w:t>
      </w:r>
      <w:r w:rsidRPr="0055094C">
        <w:t>, должн</w:t>
      </w:r>
      <w:r w:rsidR="00E452AF">
        <w:t>о</w:t>
      </w:r>
      <w:r w:rsidRPr="0055094C">
        <w:t xml:space="preserve"> выражаться в единицах силы.</w:t>
      </w:r>
    </w:p>
    <w:p w14:paraId="21889983" w14:textId="00362E71" w:rsidR="00A146F1" w:rsidRPr="0055094C" w:rsidRDefault="00E452AF" w:rsidP="00A146F1">
      <w:pPr>
        <w:pBdr>
          <w:top w:val="nil"/>
          <w:left w:val="nil"/>
          <w:bottom w:val="nil"/>
          <w:right w:val="nil"/>
          <w:between w:val="nil"/>
        </w:pBdr>
        <w:spacing w:line="360" w:lineRule="auto"/>
        <w:ind w:leftChars="0" w:left="1" w:firstLineChars="251" w:firstLine="602"/>
        <w:jc w:val="both"/>
      </w:pPr>
      <w:r w:rsidRPr="0055094C">
        <w:t>Разреш</w:t>
      </w:r>
      <w:r>
        <w:t>ение</w:t>
      </w:r>
      <w:r w:rsidR="00A146F1" w:rsidRPr="0055094C">
        <w:t xml:space="preserve"> r</w:t>
      </w:r>
      <w:r w:rsidR="00A146F1" w:rsidRPr="000B7EA4">
        <w:rPr>
          <w:vertAlign w:val="subscript"/>
        </w:rPr>
        <w:t>d</w:t>
      </w:r>
      <w:r w:rsidR="00A146F1" w:rsidRPr="0055094C">
        <w:t>, r</w:t>
      </w:r>
      <w:r w:rsidR="00A146F1" w:rsidRPr="000B7EA4">
        <w:rPr>
          <w:vertAlign w:val="subscript"/>
        </w:rPr>
        <w:t>p</w:t>
      </w:r>
      <w:r w:rsidR="00A146F1" w:rsidRPr="0055094C">
        <w:t xml:space="preserve"> , должн</w:t>
      </w:r>
      <w:r>
        <w:t>о</w:t>
      </w:r>
      <w:r w:rsidR="00A146F1" w:rsidRPr="0055094C">
        <w:t xml:space="preserve"> выражаться в единицах длины.</w:t>
      </w:r>
    </w:p>
    <w:p w14:paraId="107604BE" w14:textId="77777777" w:rsidR="00A146F1" w:rsidRPr="00A146F1" w:rsidRDefault="00A146F1" w:rsidP="00A146F1">
      <w:pPr>
        <w:pBdr>
          <w:top w:val="nil"/>
          <w:left w:val="nil"/>
          <w:bottom w:val="nil"/>
          <w:right w:val="nil"/>
          <w:between w:val="nil"/>
        </w:pBdr>
        <w:spacing w:line="360" w:lineRule="auto"/>
        <w:ind w:leftChars="0" w:left="1" w:firstLineChars="251" w:firstLine="602"/>
        <w:jc w:val="both"/>
        <w:rPr>
          <w:vanish/>
          <w:color w:val="231F20"/>
          <w:szCs w:val="32"/>
        </w:rPr>
      </w:pPr>
    </w:p>
    <w:p w14:paraId="1AA0B1CF" w14:textId="73A2FECD" w:rsidR="00A146F1" w:rsidRPr="0055094C" w:rsidRDefault="0072499F" w:rsidP="00A146F1">
      <w:pPr>
        <w:pBdr>
          <w:top w:val="nil"/>
          <w:left w:val="nil"/>
          <w:bottom w:val="nil"/>
          <w:right w:val="nil"/>
          <w:between w:val="nil"/>
        </w:pBdr>
        <w:spacing w:line="360" w:lineRule="auto"/>
        <w:ind w:leftChars="0" w:left="1" w:firstLineChars="251" w:firstLine="602"/>
        <w:jc w:val="both"/>
      </w:pPr>
      <w:r>
        <w:t>6</w:t>
      </w:r>
      <w:r w:rsidR="00A146F1" w:rsidRPr="00E07E5C">
        <w:t xml:space="preserve">.5.5 Производитель машины должен реализовать выдачу </w:t>
      </w:r>
      <w:r w:rsidR="00F627F3">
        <w:t>первичных</w:t>
      </w:r>
      <w:r w:rsidR="00F627F3" w:rsidRPr="0055094C">
        <w:t xml:space="preserve"> </w:t>
      </w:r>
      <w:r w:rsidR="00A146F1" w:rsidRPr="0055094C">
        <w:t>измерительных</w:t>
      </w:r>
      <w:r w:rsidR="00F627F3">
        <w:t xml:space="preserve"> </w:t>
      </w:r>
      <w:r w:rsidR="00A146F1" w:rsidRPr="0055094C">
        <w:t>данных</w:t>
      </w:r>
      <w:r w:rsidR="00F627F3">
        <w:t>, которые не подвергаются дополнительной обработке и/или преобразованию</w:t>
      </w:r>
      <w:r w:rsidR="00A146F1" w:rsidRPr="0055094C">
        <w:t xml:space="preserve">. Они должны быть представлены в основных единицах СИ, относящихся к усилию, удлинению, перемещению траверсы, времени и размерам образца. В ЭД также должна быть приведена информация о том, как эти необработанные измерительные данные получаются и обрабатываются программным обеспечением. </w:t>
      </w:r>
    </w:p>
    <w:p w14:paraId="21D2224D" w14:textId="77777777" w:rsidR="00A146F1" w:rsidRPr="0055094C" w:rsidRDefault="00A146F1" w:rsidP="00A146F1">
      <w:pPr>
        <w:pBdr>
          <w:top w:val="nil"/>
          <w:left w:val="nil"/>
          <w:bottom w:val="nil"/>
          <w:right w:val="nil"/>
          <w:between w:val="nil"/>
        </w:pBdr>
        <w:spacing w:line="360" w:lineRule="auto"/>
        <w:ind w:leftChars="0" w:left="1" w:firstLineChars="251" w:firstLine="602"/>
        <w:jc w:val="both"/>
      </w:pPr>
    </w:p>
    <w:p w14:paraId="157A9E1F" w14:textId="52E9FD3E" w:rsidR="00A146F1" w:rsidRPr="00E07E5C" w:rsidRDefault="0072499F" w:rsidP="00A146F1">
      <w:pPr>
        <w:pBdr>
          <w:top w:val="nil"/>
          <w:left w:val="nil"/>
          <w:bottom w:val="nil"/>
          <w:right w:val="nil"/>
          <w:between w:val="nil"/>
        </w:pBdr>
        <w:spacing w:line="360" w:lineRule="auto"/>
        <w:ind w:leftChars="0" w:left="1" w:firstLineChars="251" w:firstLine="602"/>
        <w:jc w:val="both"/>
      </w:pPr>
      <w:r>
        <w:t>6</w:t>
      </w:r>
      <w:r w:rsidR="00A146F1" w:rsidRPr="00E07E5C">
        <w:t>.5.6 Требования к проверке (верификации) программного обеспечения (ПО) машин.</w:t>
      </w:r>
    </w:p>
    <w:p w14:paraId="1C10BCF1" w14:textId="472051F0" w:rsidR="00A146F1" w:rsidRPr="0055094C" w:rsidRDefault="00A146F1" w:rsidP="00A146F1">
      <w:pPr>
        <w:pBdr>
          <w:top w:val="nil"/>
          <w:left w:val="nil"/>
          <w:bottom w:val="nil"/>
          <w:right w:val="nil"/>
          <w:between w:val="nil"/>
        </w:pBdr>
        <w:spacing w:line="360" w:lineRule="auto"/>
        <w:ind w:leftChars="0" w:left="1" w:firstLineChars="251" w:firstLine="602"/>
        <w:jc w:val="both"/>
      </w:pPr>
      <w:r w:rsidRPr="0055094C">
        <w:t>Проверка (верификация) программного обеспечения проводится только для машин с функцией обработки первичных</w:t>
      </w:r>
      <w:r w:rsidR="00F627F3">
        <w:t xml:space="preserve"> измерительных</w:t>
      </w:r>
      <w:r w:rsidRPr="0055094C">
        <w:t xml:space="preserve"> данных.</w:t>
      </w:r>
    </w:p>
    <w:p w14:paraId="492D2D70" w14:textId="77777777" w:rsidR="00A146F1" w:rsidRPr="0055094C" w:rsidRDefault="00A146F1" w:rsidP="00A146F1">
      <w:pPr>
        <w:pBdr>
          <w:top w:val="nil"/>
          <w:left w:val="nil"/>
          <w:bottom w:val="nil"/>
          <w:right w:val="nil"/>
          <w:between w:val="nil"/>
        </w:pBdr>
        <w:spacing w:line="360" w:lineRule="auto"/>
        <w:ind w:leftChars="0" w:left="1" w:firstLineChars="251" w:firstLine="602"/>
        <w:jc w:val="both"/>
      </w:pPr>
      <w:r w:rsidRPr="0055094C">
        <w:t>Эффективность методов, используемых испытательной машиной для определения различных характеристик механических свойств материалов, может проверяться сравнением с результатами, определенными традиционным способом путем экспертизы/расчета по графикам аналоговых или цифровых данных. Данные, получаемые непосредственно от преобразователей или усилителей машины, должны собираться и обрабатываться с использованием оборудования с полосой пропускания, частотой дискретизации и погрешностью, по меньшей мере равными тем, которые используются для получения результатов, вычисленных компьютером машины.</w:t>
      </w:r>
    </w:p>
    <w:p w14:paraId="6534EAE4" w14:textId="674CB4EA" w:rsidR="00A146F1" w:rsidRPr="0055094C" w:rsidRDefault="00A146F1" w:rsidP="00A146F1">
      <w:pPr>
        <w:pBdr>
          <w:top w:val="nil"/>
          <w:left w:val="nil"/>
          <w:bottom w:val="nil"/>
          <w:right w:val="nil"/>
          <w:between w:val="nil"/>
        </w:pBdr>
        <w:spacing w:line="360" w:lineRule="auto"/>
        <w:ind w:leftChars="0" w:left="1" w:firstLineChars="251" w:firstLine="602"/>
        <w:jc w:val="both"/>
      </w:pPr>
      <w:r w:rsidRPr="0055094C">
        <w:t>Проверка (верификаци</w:t>
      </w:r>
      <w:r w:rsidR="00263A21">
        <w:t>я</w:t>
      </w:r>
      <w:r w:rsidRPr="0055094C">
        <w:t xml:space="preserve">) компьютерной обработки машины может быть подтверждена, если различия в средних арифметических между значениями, определенными компьютером, и значениями, определенными вручную на одном и том же образце, не превышают 1,0 % определяемой характеристики. </w:t>
      </w:r>
    </w:p>
    <w:p w14:paraId="3A24186D" w14:textId="77777777" w:rsidR="00A146F1" w:rsidRPr="0055094C" w:rsidRDefault="00A146F1" w:rsidP="00A146F1">
      <w:pPr>
        <w:pBdr>
          <w:top w:val="nil"/>
          <w:left w:val="nil"/>
          <w:bottom w:val="nil"/>
          <w:right w:val="nil"/>
          <w:between w:val="nil"/>
        </w:pBdr>
        <w:spacing w:line="360" w:lineRule="auto"/>
        <w:ind w:leftChars="0" w:left="1" w:firstLineChars="251" w:firstLine="602"/>
        <w:jc w:val="both"/>
      </w:pPr>
      <w:r w:rsidRPr="0055094C">
        <w:t>Могут используются другие методы, например, введение предопределенного набора измерительных данных от известного материала с установленными значениями характеристик, они должны соответствовать упомянутым выше требованиям.</w:t>
      </w:r>
    </w:p>
    <w:p w14:paraId="0992D499" w14:textId="378F08A2" w:rsidR="000F616A" w:rsidRDefault="000F616A" w:rsidP="000F616A">
      <w:pPr>
        <w:pBdr>
          <w:top w:val="nil"/>
          <w:left w:val="nil"/>
          <w:bottom w:val="nil"/>
          <w:right w:val="nil"/>
          <w:between w:val="nil"/>
        </w:pBdr>
        <w:spacing w:line="360" w:lineRule="auto"/>
        <w:ind w:leftChars="0" w:left="1" w:firstLineChars="251" w:firstLine="602"/>
        <w:jc w:val="both"/>
      </w:pPr>
      <w:r>
        <w:t>Рекомендуется</w:t>
      </w:r>
      <w:r w:rsidR="00A146F1" w:rsidRPr="0055094C">
        <w:t xml:space="preserve"> пров</w:t>
      </w:r>
      <w:r w:rsidR="008451A6">
        <w:t>о</w:t>
      </w:r>
      <w:r w:rsidR="00A146F1" w:rsidRPr="0055094C">
        <w:t>д</w:t>
      </w:r>
      <w:r w:rsidR="008451A6">
        <w:t>ить</w:t>
      </w:r>
      <w:r w:rsidR="00A146F1" w:rsidRPr="0055094C">
        <w:t xml:space="preserve"> проверк</w:t>
      </w:r>
      <w:r w:rsidR="008451A6">
        <w:t>у</w:t>
      </w:r>
      <w:r w:rsidR="00A146F1" w:rsidRPr="0055094C">
        <w:t xml:space="preserve"> каждо</w:t>
      </w:r>
      <w:r w:rsidR="008451A6">
        <w:t>го</w:t>
      </w:r>
      <w:r w:rsidR="00A146F1" w:rsidRPr="0055094C">
        <w:t xml:space="preserve"> </w:t>
      </w:r>
      <w:r w:rsidR="008451A6">
        <w:t>модуля</w:t>
      </w:r>
      <w:r>
        <w:t>/версии</w:t>
      </w:r>
      <w:r w:rsidR="00A146F1" w:rsidRPr="0055094C">
        <w:t xml:space="preserve"> ПО (для каждого вида испытаний) </w:t>
      </w:r>
      <w:r>
        <w:t>при ее выпуске. Информация о проверке должна быть приведена а ЭД на машину.</w:t>
      </w:r>
    </w:p>
    <w:p w14:paraId="49695D40" w14:textId="77777777" w:rsidR="000F616A" w:rsidRPr="0055094C" w:rsidRDefault="000F616A" w:rsidP="000F616A">
      <w:pPr>
        <w:pBdr>
          <w:top w:val="nil"/>
          <w:left w:val="nil"/>
          <w:bottom w:val="nil"/>
          <w:right w:val="nil"/>
          <w:between w:val="nil"/>
        </w:pBdr>
        <w:spacing w:line="360" w:lineRule="auto"/>
        <w:ind w:leftChars="0" w:left="1" w:firstLineChars="251" w:firstLine="602"/>
        <w:jc w:val="both"/>
      </w:pPr>
    </w:p>
    <w:p w14:paraId="3AB93B3E" w14:textId="5BFDCC6A" w:rsidR="00233584" w:rsidRPr="007E413E" w:rsidRDefault="0072499F" w:rsidP="00233584">
      <w:pPr>
        <w:pBdr>
          <w:top w:val="nil"/>
          <w:left w:val="nil"/>
          <w:bottom w:val="nil"/>
          <w:right w:val="nil"/>
          <w:between w:val="nil"/>
        </w:pBdr>
        <w:spacing w:line="360" w:lineRule="auto"/>
        <w:ind w:leftChars="0" w:left="1" w:firstLineChars="251" w:firstLine="706"/>
        <w:jc w:val="both"/>
        <w:rPr>
          <w:b/>
          <w:bCs/>
          <w:color w:val="000000"/>
          <w:sz w:val="28"/>
          <w:szCs w:val="28"/>
        </w:rPr>
      </w:pPr>
      <w:r>
        <w:rPr>
          <w:b/>
          <w:bCs/>
          <w:color w:val="000000"/>
          <w:sz w:val="28"/>
          <w:szCs w:val="28"/>
        </w:rPr>
        <w:t>7</w:t>
      </w:r>
      <w:r w:rsidR="007E413E" w:rsidRPr="007E413E">
        <w:rPr>
          <w:b/>
          <w:bCs/>
          <w:color w:val="000000"/>
          <w:sz w:val="28"/>
          <w:szCs w:val="28"/>
        </w:rPr>
        <w:t>. Дополнительные требования</w:t>
      </w:r>
    </w:p>
    <w:p w14:paraId="5D652652" w14:textId="0AA36E59" w:rsidR="007E413E" w:rsidRDefault="0072499F" w:rsidP="007E413E">
      <w:pPr>
        <w:pBdr>
          <w:top w:val="nil"/>
          <w:left w:val="nil"/>
          <w:bottom w:val="nil"/>
          <w:right w:val="nil"/>
          <w:between w:val="nil"/>
        </w:pBdr>
        <w:spacing w:line="360" w:lineRule="auto"/>
        <w:ind w:leftChars="0" w:left="1" w:firstLineChars="251" w:firstLine="602"/>
        <w:jc w:val="both"/>
      </w:pPr>
      <w:r>
        <w:t>7</w:t>
      </w:r>
      <w:r w:rsidR="007E413E">
        <w:t>.1 В разрывных и универсальных машинах по требованию заказчика должна быть обеспечена возможность установки термокриокамер для проведения испытаний при повышенных и пониженных температурах. Пределы и точность регулирования повышенных и пониженных температур по согласованию с заказчиком устанавливают в ЭД на машины в соответствии с требованиями нормативных документов на методы испытаний.</w:t>
      </w:r>
    </w:p>
    <w:p w14:paraId="0C7BFE25" w14:textId="73E3A80F" w:rsidR="007E413E" w:rsidRDefault="0072499F" w:rsidP="007E413E">
      <w:pPr>
        <w:pBdr>
          <w:top w:val="nil"/>
          <w:left w:val="nil"/>
          <w:bottom w:val="nil"/>
          <w:right w:val="nil"/>
          <w:between w:val="nil"/>
        </w:pBdr>
        <w:spacing w:line="360" w:lineRule="auto"/>
        <w:ind w:leftChars="0" w:left="1" w:firstLineChars="251" w:firstLine="602"/>
        <w:jc w:val="both"/>
      </w:pPr>
      <w:r>
        <w:t>7</w:t>
      </w:r>
      <w:r w:rsidR="007E413E">
        <w:t>.2 Масса машин и потребляемая мощность должны быть указаны в технических условиях</w:t>
      </w:r>
      <w:r w:rsidR="00531670">
        <w:t xml:space="preserve"> (ТУ)</w:t>
      </w:r>
      <w:r w:rsidR="007E413E">
        <w:t xml:space="preserve"> на выпуск машин, согласованных в установленном порядке с заказчиком.</w:t>
      </w:r>
    </w:p>
    <w:p w14:paraId="73480423" w14:textId="033B8343" w:rsidR="007E413E" w:rsidRPr="007E413E" w:rsidRDefault="0072499F" w:rsidP="007E413E">
      <w:pPr>
        <w:pBdr>
          <w:top w:val="nil"/>
          <w:left w:val="nil"/>
          <w:bottom w:val="nil"/>
          <w:right w:val="nil"/>
          <w:between w:val="nil"/>
        </w:pBdr>
        <w:spacing w:line="360" w:lineRule="auto"/>
        <w:ind w:leftChars="0" w:left="1" w:firstLineChars="251" w:firstLine="602"/>
        <w:jc w:val="both"/>
      </w:pPr>
      <w:r>
        <w:t>7</w:t>
      </w:r>
      <w:r w:rsidR="007E413E">
        <w:t xml:space="preserve">.3 Значения номинальных напряжений, их допустимых отклонений и частот переменного электрического питания машин должны указываться в </w:t>
      </w:r>
      <w:r w:rsidR="00116F1F">
        <w:t>ТУ</w:t>
      </w:r>
      <w:r w:rsidR="007E413E">
        <w:t xml:space="preserve"> и соответствовать требованиям ГОСТ 21128.</w:t>
      </w:r>
    </w:p>
    <w:p w14:paraId="509AB215" w14:textId="59AEB561" w:rsidR="007E413E" w:rsidRPr="007E413E" w:rsidRDefault="007E413E" w:rsidP="007E413E">
      <w:pPr>
        <w:pBdr>
          <w:top w:val="nil"/>
          <w:left w:val="nil"/>
          <w:bottom w:val="nil"/>
          <w:right w:val="nil"/>
          <w:between w:val="nil"/>
        </w:pBdr>
        <w:spacing w:line="360" w:lineRule="auto"/>
        <w:ind w:leftChars="0" w:left="1" w:firstLineChars="251" w:firstLine="602"/>
        <w:jc w:val="both"/>
      </w:pPr>
    </w:p>
    <w:p w14:paraId="4B0E63B8" w14:textId="1B89155A" w:rsidR="0072499F" w:rsidRPr="0072499F" w:rsidRDefault="000869AE" w:rsidP="0072499F">
      <w:pPr>
        <w:pBdr>
          <w:top w:val="nil"/>
          <w:left w:val="nil"/>
          <w:bottom w:val="nil"/>
          <w:right w:val="nil"/>
          <w:between w:val="nil"/>
        </w:pBdr>
        <w:spacing w:line="360" w:lineRule="auto"/>
        <w:ind w:leftChars="0" w:left="1" w:firstLineChars="251" w:firstLine="706"/>
        <w:jc w:val="both"/>
        <w:rPr>
          <w:b/>
          <w:bCs/>
          <w:color w:val="000000"/>
          <w:sz w:val="28"/>
          <w:szCs w:val="28"/>
        </w:rPr>
      </w:pPr>
      <w:r>
        <w:rPr>
          <w:b/>
          <w:bCs/>
          <w:color w:val="000000"/>
          <w:sz w:val="28"/>
          <w:szCs w:val="28"/>
        </w:rPr>
        <w:t>8</w:t>
      </w:r>
      <w:r w:rsidR="0072499F" w:rsidRPr="0072499F">
        <w:rPr>
          <w:b/>
          <w:bCs/>
          <w:color w:val="000000"/>
          <w:sz w:val="28"/>
          <w:szCs w:val="28"/>
        </w:rPr>
        <w:t xml:space="preserve">. </w:t>
      </w:r>
      <w:r w:rsidR="007A237B" w:rsidRPr="0072499F">
        <w:rPr>
          <w:b/>
          <w:bCs/>
          <w:color w:val="000000"/>
          <w:sz w:val="28"/>
          <w:szCs w:val="28"/>
        </w:rPr>
        <w:t>Требования безопасности</w:t>
      </w:r>
    </w:p>
    <w:p w14:paraId="0214633D" w14:textId="74CABF50" w:rsidR="0072499F" w:rsidRPr="0072499F" w:rsidRDefault="000869AE" w:rsidP="0072499F">
      <w:pPr>
        <w:pBdr>
          <w:top w:val="nil"/>
          <w:left w:val="nil"/>
          <w:bottom w:val="nil"/>
          <w:right w:val="nil"/>
          <w:between w:val="nil"/>
        </w:pBdr>
        <w:spacing w:line="360" w:lineRule="auto"/>
        <w:ind w:leftChars="0" w:left="1" w:firstLineChars="251" w:firstLine="602"/>
        <w:jc w:val="both"/>
      </w:pPr>
      <w:r>
        <w:t>8</w:t>
      </w:r>
      <w:r w:rsidR="0072499F" w:rsidRPr="0072499F">
        <w:t>.1. Общие требования безопасности к конструкции машин должны соответствовать ГОСТ 12.2.003.</w:t>
      </w:r>
    </w:p>
    <w:p w14:paraId="632FC305" w14:textId="689DA048" w:rsidR="0072499F" w:rsidRPr="0072499F" w:rsidRDefault="000869AE" w:rsidP="0072499F">
      <w:pPr>
        <w:pBdr>
          <w:top w:val="nil"/>
          <w:left w:val="nil"/>
          <w:bottom w:val="nil"/>
          <w:right w:val="nil"/>
          <w:between w:val="nil"/>
        </w:pBdr>
        <w:spacing w:line="360" w:lineRule="auto"/>
        <w:ind w:leftChars="0" w:left="1" w:firstLineChars="251" w:firstLine="602"/>
        <w:jc w:val="both"/>
      </w:pPr>
      <w:r>
        <w:t>8</w:t>
      </w:r>
      <w:r w:rsidR="0072499F" w:rsidRPr="0072499F">
        <w:t>.2. Общие требования безопасности к электрооборудованию машин в зависимости от конструкции должны соответствовать ГОСТ 12.2.007.0 и (или) ГОСТ 22789.</w:t>
      </w:r>
    </w:p>
    <w:p w14:paraId="3A5988EF" w14:textId="62F8CC17" w:rsidR="0072499F" w:rsidRPr="0072499F" w:rsidRDefault="000869AE" w:rsidP="0072499F">
      <w:pPr>
        <w:pBdr>
          <w:top w:val="nil"/>
          <w:left w:val="nil"/>
          <w:bottom w:val="nil"/>
          <w:right w:val="nil"/>
          <w:between w:val="nil"/>
        </w:pBdr>
        <w:spacing w:line="360" w:lineRule="auto"/>
        <w:ind w:leftChars="0" w:left="1" w:firstLineChars="251" w:firstLine="602"/>
        <w:jc w:val="both"/>
      </w:pPr>
      <w:r>
        <w:t>8</w:t>
      </w:r>
      <w:r w:rsidR="0072499F" w:rsidRPr="0072499F">
        <w:t>.3. Значения шумовых характеристик должны устанавливаться в технических условиях и соответствовать требованиям ГОСТ 12.1.003.</w:t>
      </w:r>
    </w:p>
    <w:p w14:paraId="17E71BCF" w14:textId="74B4A6E4" w:rsidR="0072499F" w:rsidRPr="0072499F" w:rsidRDefault="000869AE" w:rsidP="0072499F">
      <w:pPr>
        <w:pBdr>
          <w:top w:val="nil"/>
          <w:left w:val="nil"/>
          <w:bottom w:val="nil"/>
          <w:right w:val="nil"/>
          <w:between w:val="nil"/>
        </w:pBdr>
        <w:spacing w:line="360" w:lineRule="auto"/>
        <w:ind w:leftChars="0" w:left="1" w:firstLineChars="251" w:firstLine="602"/>
        <w:jc w:val="both"/>
      </w:pPr>
      <w:r>
        <w:t>8</w:t>
      </w:r>
      <w:r w:rsidR="0072499F" w:rsidRPr="0072499F">
        <w:t>.4. Защита оператора от механического воздействия</w:t>
      </w:r>
    </w:p>
    <w:p w14:paraId="182285A8" w14:textId="0E9632CC" w:rsidR="0072499F" w:rsidRPr="0072499F" w:rsidRDefault="0072499F" w:rsidP="0072499F">
      <w:pPr>
        <w:pBdr>
          <w:top w:val="nil"/>
          <w:left w:val="nil"/>
          <w:bottom w:val="nil"/>
          <w:right w:val="nil"/>
          <w:between w:val="nil"/>
        </w:pBdr>
        <w:spacing w:line="360" w:lineRule="auto"/>
        <w:ind w:leftChars="0" w:left="1" w:firstLineChars="251" w:firstLine="602"/>
        <w:jc w:val="both"/>
      </w:pPr>
      <w:r w:rsidRPr="0072499F">
        <w:t>Производитель должен реализовать программно-аппаратную защиту оператора от механического воздействия активного захвата (</w:t>
      </w:r>
      <w:r w:rsidR="00E45923">
        <w:t xml:space="preserve">подвижной </w:t>
      </w:r>
      <w:r w:rsidRPr="0072499F">
        <w:t>траверсы, плунжера или плиты пресса) при проведении подготовки к проведению испытаний.</w:t>
      </w:r>
    </w:p>
    <w:p w14:paraId="7F6E2D02" w14:textId="557E3F15" w:rsidR="0072499F" w:rsidRPr="0072499F" w:rsidRDefault="000869AE" w:rsidP="0072499F">
      <w:pPr>
        <w:pBdr>
          <w:top w:val="nil"/>
          <w:left w:val="nil"/>
          <w:bottom w:val="nil"/>
          <w:right w:val="nil"/>
          <w:between w:val="nil"/>
        </w:pBdr>
        <w:spacing w:line="360" w:lineRule="auto"/>
        <w:ind w:leftChars="0" w:left="1" w:firstLineChars="251" w:firstLine="602"/>
        <w:jc w:val="both"/>
      </w:pPr>
      <w:r>
        <w:t>8</w:t>
      </w:r>
      <w:r w:rsidR="0072499F" w:rsidRPr="0072499F">
        <w:t>.5. Защита оператора от разлета разрушенного образца</w:t>
      </w:r>
    </w:p>
    <w:p w14:paraId="28EB054F" w14:textId="603B36B0" w:rsidR="00093F6D" w:rsidRDefault="0072499F" w:rsidP="005655AD">
      <w:pPr>
        <w:pBdr>
          <w:top w:val="nil"/>
          <w:left w:val="nil"/>
          <w:bottom w:val="nil"/>
          <w:right w:val="nil"/>
          <w:between w:val="nil"/>
        </w:pBdr>
        <w:spacing w:line="360" w:lineRule="auto"/>
        <w:ind w:leftChars="0" w:left="1" w:firstLineChars="251" w:firstLine="602"/>
        <w:jc w:val="both"/>
        <w:rPr>
          <w:color w:val="000000"/>
          <w:sz w:val="28"/>
          <w:szCs w:val="28"/>
        </w:rPr>
      </w:pPr>
      <w:r w:rsidRPr="0072499F">
        <w:t>В зависимости от назначения испытательной машины производитель должен реализовать защитные конструкции (экраны, барьеры и т.п.) для обеспечения защиты оператора от разлета частей разрушенного образца.</w:t>
      </w:r>
      <w:r w:rsidR="005F113C">
        <w:br w:type="page"/>
      </w:r>
    </w:p>
    <w:p w14:paraId="7454450C" w14:textId="14BF0997" w:rsidR="002A4FD6" w:rsidRDefault="005F113C">
      <w:pPr>
        <w:pBdr>
          <w:top w:val="nil"/>
          <w:left w:val="nil"/>
          <w:bottom w:val="nil"/>
          <w:right w:val="nil"/>
          <w:between w:val="nil"/>
        </w:pBdr>
        <w:spacing w:line="240" w:lineRule="auto"/>
        <w:ind w:left="1" w:hanging="3"/>
        <w:jc w:val="center"/>
        <w:rPr>
          <w:b/>
          <w:color w:val="000000"/>
          <w:sz w:val="28"/>
          <w:szCs w:val="28"/>
        </w:rPr>
      </w:pPr>
      <w:r>
        <w:rPr>
          <w:b/>
          <w:color w:val="000000"/>
          <w:sz w:val="28"/>
          <w:szCs w:val="28"/>
        </w:rPr>
        <w:t>Приложение</w:t>
      </w:r>
      <w:r w:rsidR="002A4FD6">
        <w:rPr>
          <w:b/>
          <w:color w:val="000000"/>
          <w:sz w:val="28"/>
          <w:szCs w:val="28"/>
        </w:rPr>
        <w:t xml:space="preserve"> А</w:t>
      </w:r>
    </w:p>
    <w:p w14:paraId="5B3780DD" w14:textId="599C7DE2" w:rsidR="00093F6D" w:rsidRDefault="002A4FD6">
      <w:pPr>
        <w:pBdr>
          <w:top w:val="nil"/>
          <w:left w:val="nil"/>
          <w:bottom w:val="nil"/>
          <w:right w:val="nil"/>
          <w:between w:val="nil"/>
        </w:pBdr>
        <w:spacing w:line="240" w:lineRule="auto"/>
        <w:ind w:left="1" w:hanging="3"/>
        <w:jc w:val="center"/>
        <w:rPr>
          <w:color w:val="000000"/>
          <w:sz w:val="28"/>
          <w:szCs w:val="28"/>
        </w:rPr>
      </w:pPr>
      <w:r>
        <w:rPr>
          <w:b/>
          <w:color w:val="000000"/>
          <w:sz w:val="28"/>
          <w:szCs w:val="28"/>
        </w:rPr>
        <w:t>(справочное)</w:t>
      </w:r>
      <w:r w:rsidR="005F113C">
        <w:rPr>
          <w:b/>
          <w:color w:val="000000"/>
          <w:sz w:val="28"/>
          <w:szCs w:val="28"/>
        </w:rPr>
        <w:t xml:space="preserve"> </w:t>
      </w:r>
    </w:p>
    <w:p w14:paraId="7B577DF7" w14:textId="46D74634" w:rsidR="00093F6D" w:rsidRDefault="00093F6D">
      <w:pPr>
        <w:pBdr>
          <w:top w:val="nil"/>
          <w:left w:val="nil"/>
          <w:bottom w:val="nil"/>
          <w:right w:val="nil"/>
          <w:between w:val="nil"/>
        </w:pBdr>
        <w:spacing w:line="240" w:lineRule="auto"/>
        <w:ind w:left="1" w:hanging="3"/>
        <w:rPr>
          <w:color w:val="000000"/>
          <w:sz w:val="28"/>
          <w:szCs w:val="28"/>
        </w:rPr>
      </w:pPr>
    </w:p>
    <w:p w14:paraId="4BAD070A" w14:textId="77777777" w:rsidR="002A4FD6" w:rsidRDefault="002A4FD6">
      <w:pPr>
        <w:pBdr>
          <w:top w:val="nil"/>
          <w:left w:val="nil"/>
          <w:bottom w:val="nil"/>
          <w:right w:val="nil"/>
          <w:between w:val="nil"/>
        </w:pBdr>
        <w:spacing w:line="240" w:lineRule="auto"/>
        <w:ind w:left="1" w:hanging="3"/>
        <w:rPr>
          <w:color w:val="000000"/>
          <w:sz w:val="28"/>
          <w:szCs w:val="28"/>
        </w:rPr>
      </w:pPr>
    </w:p>
    <w:p w14:paraId="1E760D56" w14:textId="4FBCFDE2" w:rsidR="00093F6D" w:rsidRPr="002A4FD6" w:rsidRDefault="002A4FD6" w:rsidP="002A4FD6">
      <w:pPr>
        <w:pBdr>
          <w:top w:val="nil"/>
          <w:left w:val="nil"/>
          <w:bottom w:val="nil"/>
          <w:right w:val="nil"/>
          <w:between w:val="nil"/>
        </w:pBdr>
        <w:spacing w:line="240" w:lineRule="auto"/>
        <w:ind w:leftChars="0" w:left="0" w:right="-20" w:firstLineChars="0" w:firstLine="0"/>
        <w:jc w:val="center"/>
        <w:rPr>
          <w:b/>
          <w:bCs/>
          <w:color w:val="000000"/>
        </w:rPr>
      </w:pPr>
      <w:r w:rsidRPr="002A4FD6">
        <w:rPr>
          <w:b/>
          <w:bCs/>
          <w:color w:val="000000"/>
        </w:rPr>
        <w:t>Перечень основных стандартов на методы испытаний</w:t>
      </w:r>
    </w:p>
    <w:p w14:paraId="2064B33A" w14:textId="523C6FAB" w:rsidR="002A4FD6" w:rsidRDefault="002A4FD6" w:rsidP="003E77D1">
      <w:pPr>
        <w:pBdr>
          <w:top w:val="nil"/>
          <w:left w:val="nil"/>
          <w:bottom w:val="nil"/>
          <w:right w:val="nil"/>
          <w:between w:val="nil"/>
        </w:pBdr>
        <w:spacing w:line="240" w:lineRule="auto"/>
        <w:ind w:leftChars="0" w:left="0" w:right="-20" w:firstLineChars="0" w:firstLine="0"/>
        <w:jc w:val="both"/>
        <w:rPr>
          <w:color w:val="000000"/>
        </w:rPr>
      </w:pPr>
    </w:p>
    <w:p w14:paraId="29EE2B05" w14:textId="326ACE68" w:rsidR="002A4FD6" w:rsidRPr="002A4FD6" w:rsidRDefault="00764EEB" w:rsidP="002A4FD6">
      <w:pPr>
        <w:pBdr>
          <w:top w:val="nil"/>
          <w:left w:val="nil"/>
          <w:bottom w:val="nil"/>
          <w:right w:val="nil"/>
          <w:between w:val="nil"/>
        </w:pBdr>
        <w:spacing w:line="240" w:lineRule="auto"/>
        <w:ind w:leftChars="0" w:right="-20" w:firstLineChars="0" w:firstLine="0"/>
        <w:jc w:val="both"/>
        <w:rPr>
          <w:b/>
          <w:bCs/>
          <w:color w:val="000000"/>
        </w:rPr>
      </w:pPr>
      <w:r>
        <w:rPr>
          <w:b/>
          <w:bCs/>
          <w:color w:val="000000"/>
        </w:rPr>
        <w:t xml:space="preserve">А.1 </w:t>
      </w:r>
      <w:r w:rsidR="002A4FD6" w:rsidRPr="002A4FD6">
        <w:rPr>
          <w:b/>
          <w:bCs/>
          <w:color w:val="000000"/>
        </w:rPr>
        <w:t>Металлы и сплавы</w:t>
      </w:r>
    </w:p>
    <w:p w14:paraId="30F534FC" w14:textId="77777777"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p>
    <w:p w14:paraId="49FE7D0A" w14:textId="4DE5598D"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r w:rsidRPr="002A4FD6">
        <w:rPr>
          <w:color w:val="000000"/>
        </w:rPr>
        <w:t>ГОСТ 1497</w:t>
      </w:r>
      <w:r w:rsidR="007E4C86">
        <w:rPr>
          <w:color w:val="000000"/>
        </w:rPr>
        <w:t>‒</w:t>
      </w:r>
      <w:r w:rsidRPr="002A4FD6">
        <w:rPr>
          <w:color w:val="000000"/>
        </w:rPr>
        <w:t>2023 Металлы. Методы испытаний на растяжение</w:t>
      </w:r>
    </w:p>
    <w:p w14:paraId="430FCC23" w14:textId="264D1452"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r w:rsidRPr="002A4FD6">
        <w:rPr>
          <w:color w:val="000000"/>
        </w:rPr>
        <w:t>ГОСТ 25.503</w:t>
      </w:r>
      <w:r w:rsidR="007E4C86">
        <w:rPr>
          <w:color w:val="000000"/>
        </w:rPr>
        <w:t>‒</w:t>
      </w:r>
      <w:r w:rsidRPr="002A4FD6">
        <w:rPr>
          <w:color w:val="000000"/>
        </w:rPr>
        <w:t>97 Расчеты и испытания на прочность. Методы механических испытаний металлов. Метод испытания на сжатие</w:t>
      </w:r>
    </w:p>
    <w:p w14:paraId="50173CF2" w14:textId="1168C3B4"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r w:rsidRPr="002A4FD6">
        <w:rPr>
          <w:color w:val="000000"/>
        </w:rPr>
        <w:t>ГОСТ 14019</w:t>
      </w:r>
      <w:r w:rsidR="007E4C86">
        <w:rPr>
          <w:color w:val="000000"/>
        </w:rPr>
        <w:t>‒</w:t>
      </w:r>
      <w:r w:rsidRPr="002A4FD6">
        <w:rPr>
          <w:color w:val="000000"/>
        </w:rPr>
        <w:t>2003 (ИСО 7438:1985) Материалы металлические. Метод испытания на изгиб</w:t>
      </w:r>
    </w:p>
    <w:p w14:paraId="2689EEC6" w14:textId="5C57AD52"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r w:rsidRPr="002A4FD6">
        <w:rPr>
          <w:color w:val="000000"/>
        </w:rPr>
        <w:t>ГОСТ 25.506</w:t>
      </w:r>
      <w:r w:rsidR="007E4C86">
        <w:rPr>
          <w:color w:val="000000"/>
        </w:rPr>
        <w:t>‒</w:t>
      </w:r>
      <w:r w:rsidRPr="002A4FD6">
        <w:rPr>
          <w:color w:val="000000"/>
        </w:rPr>
        <w:t>85 Расчеты и испытания на прочность. Методы механических испытаний металлов. Определение характеристик трещиностойкости (вязкости разрушения) при статическом нагружении</w:t>
      </w:r>
    </w:p>
    <w:p w14:paraId="1499FA20" w14:textId="7CFCFEAD"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r w:rsidRPr="002A4FD6">
        <w:rPr>
          <w:color w:val="000000"/>
        </w:rPr>
        <w:t>ГОСТ 27208</w:t>
      </w:r>
      <w:r w:rsidR="007E4C86">
        <w:rPr>
          <w:color w:val="000000"/>
        </w:rPr>
        <w:t>‒</w:t>
      </w:r>
      <w:r w:rsidRPr="002A4FD6">
        <w:rPr>
          <w:color w:val="000000"/>
        </w:rPr>
        <w:t>87 Отливки из чугуна. Методы механических испытаний</w:t>
      </w:r>
    </w:p>
    <w:p w14:paraId="721D4915" w14:textId="2831B203"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r w:rsidRPr="002A4FD6">
        <w:rPr>
          <w:color w:val="000000"/>
        </w:rPr>
        <w:t>ГОСТ 11701</w:t>
      </w:r>
      <w:r w:rsidR="007E4C86">
        <w:rPr>
          <w:color w:val="000000"/>
        </w:rPr>
        <w:t>‒</w:t>
      </w:r>
      <w:r w:rsidRPr="002A4FD6">
        <w:rPr>
          <w:color w:val="000000"/>
        </w:rPr>
        <w:t>84 Металлы. Методы испытаний на растяжение тонких листов и лент</w:t>
      </w:r>
    </w:p>
    <w:p w14:paraId="688991F4" w14:textId="71077051"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r w:rsidRPr="002A4FD6">
        <w:rPr>
          <w:color w:val="000000"/>
        </w:rPr>
        <w:t>ГОСТ 22706</w:t>
      </w:r>
      <w:r w:rsidR="007E4C86">
        <w:rPr>
          <w:color w:val="000000"/>
        </w:rPr>
        <w:t>‒</w:t>
      </w:r>
      <w:r w:rsidRPr="002A4FD6">
        <w:rPr>
          <w:color w:val="000000"/>
        </w:rPr>
        <w:t>77 Металлы. Метод испытания на растяжение при температурах от минус 100 до минус 269 °С</w:t>
      </w:r>
    </w:p>
    <w:p w14:paraId="00B12A11" w14:textId="77777777"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p>
    <w:p w14:paraId="27A77B49" w14:textId="56A351DF" w:rsidR="002A4FD6" w:rsidRPr="002A4FD6" w:rsidRDefault="00764EEB" w:rsidP="002A4FD6">
      <w:pPr>
        <w:pBdr>
          <w:top w:val="nil"/>
          <w:left w:val="nil"/>
          <w:bottom w:val="nil"/>
          <w:right w:val="nil"/>
          <w:between w:val="nil"/>
        </w:pBdr>
        <w:spacing w:line="240" w:lineRule="auto"/>
        <w:ind w:leftChars="0" w:right="-20" w:firstLineChars="0" w:firstLine="0"/>
        <w:jc w:val="both"/>
        <w:rPr>
          <w:b/>
          <w:bCs/>
          <w:color w:val="000000"/>
        </w:rPr>
      </w:pPr>
      <w:r>
        <w:rPr>
          <w:b/>
          <w:bCs/>
          <w:color w:val="000000"/>
        </w:rPr>
        <w:t xml:space="preserve">А.2 </w:t>
      </w:r>
      <w:r w:rsidR="002A4FD6" w:rsidRPr="002A4FD6">
        <w:rPr>
          <w:b/>
          <w:bCs/>
          <w:color w:val="000000"/>
        </w:rPr>
        <w:t>Бетоны и строительные растворы</w:t>
      </w:r>
    </w:p>
    <w:p w14:paraId="5F316055" w14:textId="77777777"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p>
    <w:p w14:paraId="044986CB" w14:textId="7AFCB970"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r w:rsidRPr="002A4FD6">
        <w:rPr>
          <w:color w:val="000000"/>
        </w:rPr>
        <w:t>ГОСТ 10180</w:t>
      </w:r>
      <w:r w:rsidR="007E4C86">
        <w:rPr>
          <w:color w:val="000000"/>
        </w:rPr>
        <w:t>‒</w:t>
      </w:r>
      <w:r w:rsidRPr="002A4FD6">
        <w:rPr>
          <w:color w:val="000000"/>
        </w:rPr>
        <w:t>2012 Бетоны. Методы определения прочности по контрольным образцам</w:t>
      </w:r>
    </w:p>
    <w:p w14:paraId="13C4D6BE" w14:textId="0996A97A"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r w:rsidRPr="002A4FD6">
        <w:rPr>
          <w:color w:val="000000"/>
        </w:rPr>
        <w:t>ГОСТ 24452</w:t>
      </w:r>
      <w:r w:rsidR="007E4C86">
        <w:rPr>
          <w:color w:val="000000"/>
        </w:rPr>
        <w:t>‒</w:t>
      </w:r>
      <w:r w:rsidRPr="002A4FD6">
        <w:rPr>
          <w:color w:val="000000"/>
        </w:rPr>
        <w:t>2023 Бетоны. Методы определения призменной прочности, модуля упругости и коэффициента Пуассона</w:t>
      </w:r>
    </w:p>
    <w:p w14:paraId="016EE4F5" w14:textId="685C5CAB"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r w:rsidRPr="002A4FD6">
        <w:rPr>
          <w:color w:val="000000"/>
        </w:rPr>
        <w:t>ГОСТ 24545</w:t>
      </w:r>
      <w:r w:rsidR="007E4C86">
        <w:rPr>
          <w:color w:val="000000"/>
        </w:rPr>
        <w:t>‒</w:t>
      </w:r>
      <w:r w:rsidRPr="002A4FD6">
        <w:rPr>
          <w:color w:val="000000"/>
        </w:rPr>
        <w:t>2021 Бетоны. Методы испытаний на выносливость</w:t>
      </w:r>
    </w:p>
    <w:p w14:paraId="16524BBF" w14:textId="730A9A9B"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r w:rsidRPr="002A4FD6">
        <w:rPr>
          <w:color w:val="000000"/>
        </w:rPr>
        <w:t>ГОСТ 5802</w:t>
      </w:r>
      <w:r w:rsidR="007E4C86">
        <w:rPr>
          <w:color w:val="000000"/>
        </w:rPr>
        <w:t>‒</w:t>
      </w:r>
      <w:r w:rsidRPr="002A4FD6">
        <w:rPr>
          <w:color w:val="000000"/>
        </w:rPr>
        <w:t>2024 Растворы строительные. Методы испытаний</w:t>
      </w:r>
    </w:p>
    <w:p w14:paraId="6E308F77" w14:textId="61E811FF"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r w:rsidRPr="002A4FD6">
        <w:rPr>
          <w:color w:val="000000"/>
        </w:rPr>
        <w:t>ГОСТ 310.4</w:t>
      </w:r>
      <w:r w:rsidR="007E4C86">
        <w:rPr>
          <w:color w:val="000000"/>
        </w:rPr>
        <w:t>‒</w:t>
      </w:r>
      <w:r w:rsidRPr="002A4FD6">
        <w:rPr>
          <w:color w:val="000000"/>
        </w:rPr>
        <w:t>81 Цементы. Методы определения предела прочности при изгибе и сжатии</w:t>
      </w:r>
    </w:p>
    <w:p w14:paraId="57FCAC99" w14:textId="77777777"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p>
    <w:p w14:paraId="13763C15" w14:textId="675608B5" w:rsidR="002A4FD6" w:rsidRPr="002A4FD6" w:rsidRDefault="00764EEB" w:rsidP="002A4FD6">
      <w:pPr>
        <w:pBdr>
          <w:top w:val="nil"/>
          <w:left w:val="nil"/>
          <w:bottom w:val="nil"/>
          <w:right w:val="nil"/>
          <w:between w:val="nil"/>
        </w:pBdr>
        <w:spacing w:line="240" w:lineRule="auto"/>
        <w:ind w:leftChars="0" w:right="-20" w:firstLineChars="0" w:firstLine="0"/>
        <w:jc w:val="both"/>
        <w:rPr>
          <w:b/>
          <w:bCs/>
          <w:color w:val="000000"/>
        </w:rPr>
      </w:pPr>
      <w:r>
        <w:rPr>
          <w:b/>
          <w:bCs/>
          <w:color w:val="000000"/>
        </w:rPr>
        <w:t xml:space="preserve">А.3 </w:t>
      </w:r>
      <w:r w:rsidR="002A4FD6" w:rsidRPr="002A4FD6">
        <w:rPr>
          <w:b/>
          <w:bCs/>
          <w:color w:val="000000"/>
        </w:rPr>
        <w:t>Заполнители и горные породы</w:t>
      </w:r>
    </w:p>
    <w:p w14:paraId="39EBA495" w14:textId="77777777"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p>
    <w:p w14:paraId="2015AF63" w14:textId="7394C593"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r w:rsidRPr="002A4FD6">
        <w:rPr>
          <w:color w:val="000000"/>
        </w:rPr>
        <w:t>ГОСТ 8269.0</w:t>
      </w:r>
      <w:r w:rsidR="007E4C86">
        <w:rPr>
          <w:color w:val="000000"/>
        </w:rPr>
        <w:t>‒</w:t>
      </w:r>
      <w:r w:rsidRPr="002A4FD6">
        <w:rPr>
          <w:color w:val="000000"/>
        </w:rPr>
        <w:t>2025 Щебень и гравий из плотных горных пород и отходов промышленного производства для строительных работ. Методы физико-механических испытаний</w:t>
      </w:r>
    </w:p>
    <w:p w14:paraId="7AF638D6" w14:textId="3AF07B01"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r w:rsidRPr="002A4FD6">
        <w:rPr>
          <w:color w:val="000000"/>
        </w:rPr>
        <w:t>ГОСТ 9758</w:t>
      </w:r>
      <w:r w:rsidR="007E4C86">
        <w:rPr>
          <w:color w:val="000000"/>
        </w:rPr>
        <w:t>‒</w:t>
      </w:r>
      <w:r w:rsidRPr="002A4FD6">
        <w:rPr>
          <w:color w:val="000000"/>
        </w:rPr>
        <w:t>2012 Заполнители пористые неорганические для строительных работ. Методы испытаний</w:t>
      </w:r>
    </w:p>
    <w:p w14:paraId="52EF5BB5" w14:textId="716AA6B6"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r w:rsidRPr="002A4FD6">
        <w:rPr>
          <w:color w:val="000000"/>
        </w:rPr>
        <w:t>ГОСТ 21153.2</w:t>
      </w:r>
      <w:r w:rsidR="007E4C86">
        <w:rPr>
          <w:color w:val="000000"/>
        </w:rPr>
        <w:t>‒</w:t>
      </w:r>
      <w:r w:rsidRPr="002A4FD6">
        <w:rPr>
          <w:color w:val="000000"/>
        </w:rPr>
        <w:t>84 Породы горные. Методы определения предела прочности при одноосном сжатии</w:t>
      </w:r>
    </w:p>
    <w:p w14:paraId="439E133C" w14:textId="77777777"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p>
    <w:p w14:paraId="2254AE87" w14:textId="3BA6AD3D" w:rsidR="002A4FD6" w:rsidRPr="002A4FD6" w:rsidRDefault="00764EEB" w:rsidP="002A4FD6">
      <w:pPr>
        <w:pBdr>
          <w:top w:val="nil"/>
          <w:left w:val="nil"/>
          <w:bottom w:val="nil"/>
          <w:right w:val="nil"/>
          <w:between w:val="nil"/>
        </w:pBdr>
        <w:spacing w:line="240" w:lineRule="auto"/>
        <w:ind w:leftChars="0" w:right="-20" w:firstLineChars="0" w:firstLine="0"/>
        <w:jc w:val="both"/>
        <w:rPr>
          <w:b/>
          <w:bCs/>
          <w:color w:val="000000"/>
        </w:rPr>
      </w:pPr>
      <w:r>
        <w:rPr>
          <w:b/>
          <w:bCs/>
          <w:color w:val="000000"/>
        </w:rPr>
        <w:t xml:space="preserve">А.4 </w:t>
      </w:r>
      <w:r w:rsidR="002A4FD6" w:rsidRPr="002A4FD6">
        <w:rPr>
          <w:b/>
          <w:bCs/>
          <w:color w:val="000000"/>
        </w:rPr>
        <w:t>Древесина и материалы на её основе</w:t>
      </w:r>
    </w:p>
    <w:p w14:paraId="25B840B2" w14:textId="77777777"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p>
    <w:p w14:paraId="2896A35D" w14:textId="155B63AD"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r w:rsidRPr="002A4FD6">
        <w:rPr>
          <w:color w:val="000000"/>
        </w:rPr>
        <w:t>ГОСТ 16483.9</w:t>
      </w:r>
      <w:r w:rsidR="007E4C86">
        <w:rPr>
          <w:color w:val="000000"/>
        </w:rPr>
        <w:t>‒</w:t>
      </w:r>
      <w:r w:rsidRPr="002A4FD6">
        <w:rPr>
          <w:color w:val="000000"/>
        </w:rPr>
        <w:t>73 (СТ СЭВ 1142</w:t>
      </w:r>
      <w:r w:rsidR="007E4C86">
        <w:rPr>
          <w:color w:val="000000"/>
        </w:rPr>
        <w:t>‒</w:t>
      </w:r>
      <w:r w:rsidRPr="002A4FD6">
        <w:rPr>
          <w:color w:val="000000"/>
        </w:rPr>
        <w:t>78) Древесина. Методы определения модуля упругости при статическом изгибе</w:t>
      </w:r>
    </w:p>
    <w:p w14:paraId="3605F131" w14:textId="50625E2C"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r w:rsidRPr="002A4FD6">
        <w:rPr>
          <w:color w:val="000000"/>
        </w:rPr>
        <w:t>ГОСТ 16483.10</w:t>
      </w:r>
      <w:r w:rsidR="007E4C86">
        <w:rPr>
          <w:color w:val="000000"/>
        </w:rPr>
        <w:t>‒</w:t>
      </w:r>
      <w:r w:rsidRPr="002A4FD6">
        <w:rPr>
          <w:color w:val="000000"/>
        </w:rPr>
        <w:t>73 Древесина. Методы определения предела прочности при сжатии вдоль волокон</w:t>
      </w:r>
    </w:p>
    <w:p w14:paraId="1D02A671" w14:textId="35B22826"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r w:rsidRPr="002A4FD6">
        <w:rPr>
          <w:color w:val="000000"/>
        </w:rPr>
        <w:t>ГОСТ 16483.23</w:t>
      </w:r>
      <w:r w:rsidR="007E4C86">
        <w:rPr>
          <w:color w:val="000000"/>
        </w:rPr>
        <w:t>‒</w:t>
      </w:r>
      <w:r w:rsidRPr="002A4FD6">
        <w:rPr>
          <w:color w:val="000000"/>
        </w:rPr>
        <w:t>73 Древесина. Метод определения предела прочности при растяжении вдоль волокон</w:t>
      </w:r>
    </w:p>
    <w:p w14:paraId="09B7F507" w14:textId="389A41E0"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r w:rsidRPr="002A4FD6">
        <w:rPr>
          <w:color w:val="000000"/>
        </w:rPr>
        <w:t>ГОСТ 9622</w:t>
      </w:r>
      <w:r w:rsidR="007E4C86">
        <w:rPr>
          <w:color w:val="000000"/>
        </w:rPr>
        <w:t>‒</w:t>
      </w:r>
      <w:r w:rsidRPr="002A4FD6">
        <w:rPr>
          <w:color w:val="000000"/>
        </w:rPr>
        <w:t>2016 Древесина слоистая клееная. Методы определения предела прочности и модуля упругости при растяжении</w:t>
      </w:r>
    </w:p>
    <w:p w14:paraId="713FB4F4" w14:textId="2EFF8DE6"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r w:rsidRPr="002A4FD6">
        <w:rPr>
          <w:color w:val="000000"/>
        </w:rPr>
        <w:t>ГОСТ 10633</w:t>
      </w:r>
      <w:r w:rsidR="007E4C86">
        <w:rPr>
          <w:color w:val="000000"/>
        </w:rPr>
        <w:t>‒</w:t>
      </w:r>
      <w:r w:rsidRPr="002A4FD6">
        <w:rPr>
          <w:color w:val="000000"/>
        </w:rPr>
        <w:t>2018 Плиты древесно-стружечные и древесно-волокнистые. Общие правила подготовки и проведения физико-механических испытаний</w:t>
      </w:r>
    </w:p>
    <w:p w14:paraId="340DE350" w14:textId="42FD79CC"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r w:rsidRPr="002A4FD6">
        <w:rPr>
          <w:color w:val="000000"/>
        </w:rPr>
        <w:t>ГОСТ 10635</w:t>
      </w:r>
      <w:r w:rsidR="007E4C86">
        <w:rPr>
          <w:color w:val="000000"/>
        </w:rPr>
        <w:t>‒</w:t>
      </w:r>
      <w:r w:rsidRPr="002A4FD6">
        <w:rPr>
          <w:color w:val="000000"/>
        </w:rPr>
        <w:t>88 Плиты древесностружечные. Методы определения предела прочности и модуля упругости при изгибе</w:t>
      </w:r>
    </w:p>
    <w:p w14:paraId="13D6327B" w14:textId="77777777"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p>
    <w:p w14:paraId="1B5B57ED" w14:textId="0C663ED3" w:rsidR="002A4FD6" w:rsidRPr="002A4FD6" w:rsidRDefault="00764EEB" w:rsidP="002A4FD6">
      <w:pPr>
        <w:pBdr>
          <w:top w:val="nil"/>
          <w:left w:val="nil"/>
          <w:bottom w:val="nil"/>
          <w:right w:val="nil"/>
          <w:between w:val="nil"/>
        </w:pBdr>
        <w:spacing w:line="240" w:lineRule="auto"/>
        <w:ind w:leftChars="0" w:right="-20" w:firstLineChars="0" w:firstLine="0"/>
        <w:jc w:val="both"/>
        <w:rPr>
          <w:b/>
          <w:bCs/>
          <w:color w:val="000000"/>
        </w:rPr>
      </w:pPr>
      <w:r>
        <w:rPr>
          <w:b/>
          <w:bCs/>
          <w:color w:val="000000"/>
        </w:rPr>
        <w:t xml:space="preserve">А.5 </w:t>
      </w:r>
      <w:r w:rsidR="002A4FD6" w:rsidRPr="002A4FD6">
        <w:rPr>
          <w:b/>
          <w:bCs/>
          <w:color w:val="000000"/>
        </w:rPr>
        <w:t>Пластмассы и эластичные ячеистые материалы</w:t>
      </w:r>
    </w:p>
    <w:p w14:paraId="1A48DE44" w14:textId="77777777"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p>
    <w:p w14:paraId="78838EE5" w14:textId="709F0003"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r w:rsidRPr="002A4FD6">
        <w:rPr>
          <w:color w:val="000000"/>
        </w:rPr>
        <w:t>ГОСТ 34370</w:t>
      </w:r>
      <w:r w:rsidR="007E4C86">
        <w:rPr>
          <w:color w:val="000000"/>
        </w:rPr>
        <w:t>‒</w:t>
      </w:r>
      <w:r w:rsidRPr="002A4FD6">
        <w:rPr>
          <w:color w:val="000000"/>
        </w:rPr>
        <w:t>2017 (ISO 527-1:2012) Пластмассы. Определение механических свойств при растяжении. Часть 1. Общие принципы</w:t>
      </w:r>
    </w:p>
    <w:p w14:paraId="6A0DF03C" w14:textId="3CA7A438"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r w:rsidRPr="002A4FD6">
        <w:rPr>
          <w:color w:val="000000"/>
        </w:rPr>
        <w:t>ГОСТ 4651</w:t>
      </w:r>
      <w:r w:rsidR="007E4C86">
        <w:rPr>
          <w:color w:val="000000"/>
        </w:rPr>
        <w:t>‒</w:t>
      </w:r>
      <w:r w:rsidRPr="002A4FD6">
        <w:rPr>
          <w:color w:val="000000"/>
        </w:rPr>
        <w:t>2014 (ISO 604:2002) Пластмассы. Метод испытания на сжатие</w:t>
      </w:r>
    </w:p>
    <w:p w14:paraId="33C6102E" w14:textId="589F07A6"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r w:rsidRPr="002A4FD6">
        <w:rPr>
          <w:color w:val="000000"/>
        </w:rPr>
        <w:t>ГОСТ 4648</w:t>
      </w:r>
      <w:r w:rsidR="007E4C86">
        <w:rPr>
          <w:color w:val="000000"/>
        </w:rPr>
        <w:t>‒</w:t>
      </w:r>
      <w:r w:rsidRPr="002A4FD6">
        <w:rPr>
          <w:color w:val="000000"/>
        </w:rPr>
        <w:t>2014 (ISO 178:2010) Пластмассы. Метод испытания на статический изгиб</w:t>
      </w:r>
    </w:p>
    <w:p w14:paraId="50677B25" w14:textId="4BABDD19"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r w:rsidRPr="002A4FD6">
        <w:rPr>
          <w:color w:val="000000"/>
        </w:rPr>
        <w:t>ГОСТ 15873</w:t>
      </w:r>
      <w:r w:rsidR="007E4C86">
        <w:rPr>
          <w:color w:val="000000"/>
        </w:rPr>
        <w:t>‒</w:t>
      </w:r>
      <w:r w:rsidRPr="002A4FD6">
        <w:rPr>
          <w:color w:val="000000"/>
        </w:rPr>
        <w:t>2017 (ISO 1798:2008) Пластмассы ячеистые эластичные. Метод испытания на растяжение</w:t>
      </w:r>
    </w:p>
    <w:p w14:paraId="2CEC0A64" w14:textId="77777777"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p>
    <w:p w14:paraId="765770E5" w14:textId="062C7D83" w:rsidR="002A4FD6" w:rsidRPr="002A4FD6" w:rsidRDefault="00764EEB" w:rsidP="002A4FD6">
      <w:pPr>
        <w:pBdr>
          <w:top w:val="nil"/>
          <w:left w:val="nil"/>
          <w:bottom w:val="nil"/>
          <w:right w:val="nil"/>
          <w:between w:val="nil"/>
        </w:pBdr>
        <w:spacing w:line="240" w:lineRule="auto"/>
        <w:ind w:leftChars="0" w:right="-20" w:firstLineChars="0" w:firstLine="0"/>
        <w:jc w:val="both"/>
        <w:rPr>
          <w:b/>
          <w:bCs/>
          <w:color w:val="000000"/>
        </w:rPr>
      </w:pPr>
      <w:r>
        <w:rPr>
          <w:b/>
          <w:bCs/>
          <w:color w:val="000000"/>
        </w:rPr>
        <w:t xml:space="preserve">А.6 </w:t>
      </w:r>
      <w:r w:rsidR="002A4FD6" w:rsidRPr="002A4FD6">
        <w:rPr>
          <w:b/>
          <w:bCs/>
          <w:color w:val="000000"/>
        </w:rPr>
        <w:t>Полимерные композиты</w:t>
      </w:r>
    </w:p>
    <w:p w14:paraId="139307D7" w14:textId="77777777"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p>
    <w:p w14:paraId="0AA08652" w14:textId="17763A2D"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r w:rsidRPr="002A4FD6">
        <w:rPr>
          <w:color w:val="000000"/>
        </w:rPr>
        <w:t>ГОСТ 32659</w:t>
      </w:r>
      <w:r w:rsidR="007E4C86">
        <w:rPr>
          <w:color w:val="000000"/>
        </w:rPr>
        <w:t>‒</w:t>
      </w:r>
      <w:r w:rsidRPr="002A4FD6">
        <w:rPr>
          <w:color w:val="000000"/>
        </w:rPr>
        <w:t>2014 (ISO 14130:1997) Композиты полимерные. Определение кажущегося предела прочности при межслойном сдвиге методом испытания короткой балки</w:t>
      </w:r>
    </w:p>
    <w:p w14:paraId="4B4DA8A4" w14:textId="4DBF31CD"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r w:rsidRPr="002A4FD6">
        <w:rPr>
          <w:color w:val="000000"/>
        </w:rPr>
        <w:t>ГОСТ 33844</w:t>
      </w:r>
      <w:r w:rsidR="007E4C86">
        <w:rPr>
          <w:color w:val="000000"/>
        </w:rPr>
        <w:t>‒</w:t>
      </w:r>
      <w:r w:rsidRPr="002A4FD6">
        <w:rPr>
          <w:color w:val="000000"/>
        </w:rPr>
        <w:t>2016 (ISO 18352:2009) Композиты полимерные. Метод определения прочности на сжатие после повреждения многослойных углекомпозитов</w:t>
      </w:r>
    </w:p>
    <w:p w14:paraId="7D4B85E6" w14:textId="311A464C"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r w:rsidRPr="002A4FD6">
        <w:rPr>
          <w:color w:val="000000"/>
        </w:rPr>
        <w:t>ГОСТ 33685</w:t>
      </w:r>
      <w:r w:rsidR="007E4C86">
        <w:rPr>
          <w:color w:val="000000"/>
        </w:rPr>
        <w:t>‒</w:t>
      </w:r>
      <w:r w:rsidRPr="002A4FD6">
        <w:rPr>
          <w:color w:val="000000"/>
        </w:rPr>
        <w:t>2015 Композиты полимерные. Метод определения удельной работы расслоения в условиях сдвига G(IIC)</w:t>
      </w:r>
    </w:p>
    <w:p w14:paraId="555CBF17" w14:textId="39ADC7EC"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r w:rsidRPr="002A4FD6">
        <w:rPr>
          <w:color w:val="000000"/>
        </w:rPr>
        <w:t>ГОСТ 34261</w:t>
      </w:r>
      <w:r w:rsidR="007E4C86">
        <w:rPr>
          <w:color w:val="000000"/>
        </w:rPr>
        <w:t>‒</w:t>
      </w:r>
      <w:r w:rsidRPr="002A4FD6">
        <w:rPr>
          <w:color w:val="000000"/>
        </w:rPr>
        <w:t>2017 (ISO 9163:2005) Стекловолокно. Ровинги. Изготовление испытательных образцов и определение прочности на растяжение пропитанных ровингов</w:t>
      </w:r>
    </w:p>
    <w:p w14:paraId="621BBCFB" w14:textId="77777777"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p>
    <w:p w14:paraId="5D2DCB0A" w14:textId="102D61DC" w:rsidR="002A4FD6" w:rsidRPr="002A4FD6" w:rsidRDefault="00764EEB" w:rsidP="002A4FD6">
      <w:pPr>
        <w:pBdr>
          <w:top w:val="nil"/>
          <w:left w:val="nil"/>
          <w:bottom w:val="nil"/>
          <w:right w:val="nil"/>
          <w:between w:val="nil"/>
        </w:pBdr>
        <w:spacing w:line="240" w:lineRule="auto"/>
        <w:ind w:leftChars="0" w:right="-20" w:firstLineChars="0" w:firstLine="0"/>
        <w:jc w:val="both"/>
        <w:rPr>
          <w:b/>
          <w:bCs/>
          <w:color w:val="000000"/>
        </w:rPr>
      </w:pPr>
      <w:r>
        <w:rPr>
          <w:b/>
          <w:bCs/>
          <w:color w:val="000000"/>
        </w:rPr>
        <w:t xml:space="preserve">А.7 </w:t>
      </w:r>
      <w:r w:rsidR="002A4FD6" w:rsidRPr="002A4FD6">
        <w:rPr>
          <w:b/>
          <w:bCs/>
          <w:color w:val="000000"/>
        </w:rPr>
        <w:t>Резина</w:t>
      </w:r>
    </w:p>
    <w:p w14:paraId="40D32104" w14:textId="77777777"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p>
    <w:p w14:paraId="7EA65CE2" w14:textId="337D63F2"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r w:rsidRPr="002A4FD6">
        <w:rPr>
          <w:color w:val="000000"/>
        </w:rPr>
        <w:t>ГОСТ 262</w:t>
      </w:r>
      <w:r w:rsidR="007E4C86">
        <w:rPr>
          <w:color w:val="000000"/>
        </w:rPr>
        <w:t>‒</w:t>
      </w:r>
      <w:r w:rsidRPr="002A4FD6">
        <w:rPr>
          <w:color w:val="000000"/>
        </w:rPr>
        <w:t>93 (ИСО 34-79) Резина. Определение сопротивления раздиру (раздвоенные, угловые и серповидные образцы)</w:t>
      </w:r>
    </w:p>
    <w:p w14:paraId="4F46406A" w14:textId="1F834832" w:rsidR="002A4FD6" w:rsidRDefault="002A4FD6" w:rsidP="002A4FD6">
      <w:pPr>
        <w:pBdr>
          <w:top w:val="nil"/>
          <w:left w:val="nil"/>
          <w:bottom w:val="nil"/>
          <w:right w:val="nil"/>
          <w:between w:val="nil"/>
        </w:pBdr>
        <w:spacing w:line="240" w:lineRule="auto"/>
        <w:ind w:leftChars="0" w:right="-20" w:firstLineChars="0" w:firstLine="0"/>
        <w:jc w:val="both"/>
        <w:rPr>
          <w:color w:val="000000"/>
        </w:rPr>
      </w:pPr>
      <w:r w:rsidRPr="002A4FD6">
        <w:rPr>
          <w:color w:val="000000"/>
        </w:rPr>
        <w:t>ГОСТ 265</w:t>
      </w:r>
      <w:r w:rsidR="007E4C86">
        <w:rPr>
          <w:color w:val="000000"/>
        </w:rPr>
        <w:t>‒</w:t>
      </w:r>
      <w:r w:rsidRPr="002A4FD6">
        <w:rPr>
          <w:color w:val="000000"/>
        </w:rPr>
        <w:t>77 Резина. Методы испытаний на кратковременное статическое сжатие</w:t>
      </w:r>
    </w:p>
    <w:p w14:paraId="4416D285" w14:textId="58213F04" w:rsidR="00F750AF" w:rsidRPr="002A4FD6" w:rsidRDefault="00F750AF" w:rsidP="00F750AF">
      <w:pPr>
        <w:pBdr>
          <w:top w:val="nil"/>
          <w:left w:val="nil"/>
          <w:bottom w:val="nil"/>
          <w:right w:val="nil"/>
          <w:between w:val="nil"/>
        </w:pBdr>
        <w:spacing w:line="240" w:lineRule="auto"/>
        <w:ind w:leftChars="0" w:right="-20" w:firstLineChars="0" w:firstLine="0"/>
        <w:jc w:val="both"/>
        <w:rPr>
          <w:color w:val="000000"/>
        </w:rPr>
      </w:pPr>
      <w:r w:rsidRPr="005655AD">
        <w:rPr>
          <w:color w:val="000000"/>
        </w:rPr>
        <w:t>ГОСТ 270</w:t>
      </w:r>
      <w:r w:rsidR="007E4C86">
        <w:rPr>
          <w:color w:val="000000"/>
        </w:rPr>
        <w:t>‒</w:t>
      </w:r>
      <w:r w:rsidRPr="005655AD">
        <w:rPr>
          <w:color w:val="000000"/>
        </w:rPr>
        <w:t>75 Резина. Метод определения упругопрочностных свойств при растяжении</w:t>
      </w:r>
    </w:p>
    <w:p w14:paraId="5521F527" w14:textId="77777777"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p>
    <w:p w14:paraId="12C6C06C" w14:textId="60D060D8" w:rsidR="002A4FD6" w:rsidRPr="002A4FD6" w:rsidRDefault="00764EEB" w:rsidP="002A4FD6">
      <w:pPr>
        <w:pBdr>
          <w:top w:val="nil"/>
          <w:left w:val="nil"/>
          <w:bottom w:val="nil"/>
          <w:right w:val="nil"/>
          <w:between w:val="nil"/>
        </w:pBdr>
        <w:spacing w:line="240" w:lineRule="auto"/>
        <w:ind w:leftChars="0" w:right="-20" w:firstLineChars="0" w:firstLine="0"/>
        <w:jc w:val="both"/>
        <w:rPr>
          <w:b/>
          <w:bCs/>
          <w:color w:val="000000"/>
        </w:rPr>
      </w:pPr>
      <w:r>
        <w:rPr>
          <w:b/>
          <w:bCs/>
          <w:color w:val="000000"/>
        </w:rPr>
        <w:t xml:space="preserve">А.8 </w:t>
      </w:r>
      <w:r w:rsidR="002A4FD6" w:rsidRPr="002A4FD6">
        <w:rPr>
          <w:b/>
          <w:bCs/>
          <w:color w:val="000000"/>
        </w:rPr>
        <w:t>Геосинтетические материалы</w:t>
      </w:r>
    </w:p>
    <w:p w14:paraId="6DD0AE3F" w14:textId="77777777" w:rsidR="002A4FD6" w:rsidRPr="002A4FD6" w:rsidRDefault="002A4FD6" w:rsidP="002A4FD6">
      <w:pPr>
        <w:pBdr>
          <w:top w:val="nil"/>
          <w:left w:val="nil"/>
          <w:bottom w:val="nil"/>
          <w:right w:val="nil"/>
          <w:between w:val="nil"/>
        </w:pBdr>
        <w:spacing w:line="240" w:lineRule="auto"/>
        <w:ind w:leftChars="0" w:right="-20" w:firstLineChars="0" w:firstLine="0"/>
        <w:jc w:val="both"/>
        <w:rPr>
          <w:color w:val="000000"/>
        </w:rPr>
      </w:pPr>
    </w:p>
    <w:p w14:paraId="7394C46A" w14:textId="313398AC" w:rsidR="002A4FD6" w:rsidRDefault="002A4FD6" w:rsidP="002A4FD6">
      <w:pPr>
        <w:pBdr>
          <w:top w:val="nil"/>
          <w:left w:val="nil"/>
          <w:bottom w:val="nil"/>
          <w:right w:val="nil"/>
          <w:between w:val="nil"/>
        </w:pBdr>
        <w:spacing w:line="240" w:lineRule="auto"/>
        <w:ind w:leftChars="0" w:left="0" w:right="-20" w:firstLineChars="0" w:firstLine="0"/>
        <w:jc w:val="both"/>
        <w:rPr>
          <w:color w:val="000000"/>
        </w:rPr>
      </w:pPr>
      <w:r w:rsidRPr="002A4FD6">
        <w:rPr>
          <w:color w:val="000000"/>
        </w:rPr>
        <w:t>ГОСТ 32491</w:t>
      </w:r>
      <w:r w:rsidR="007E4C86">
        <w:rPr>
          <w:color w:val="000000"/>
        </w:rPr>
        <w:t>‒</w:t>
      </w:r>
      <w:r w:rsidRPr="002A4FD6">
        <w:rPr>
          <w:color w:val="000000"/>
        </w:rPr>
        <w:t>2013 Материалы геосинтетические. Метод испытания на растяжение с применением широкой ленты</w:t>
      </w:r>
    </w:p>
    <w:p w14:paraId="0F29F07D" w14:textId="77777777" w:rsidR="002A4FD6" w:rsidRDefault="002A4FD6" w:rsidP="003E77D1">
      <w:pPr>
        <w:pBdr>
          <w:top w:val="nil"/>
          <w:left w:val="nil"/>
          <w:bottom w:val="nil"/>
          <w:right w:val="nil"/>
          <w:between w:val="nil"/>
        </w:pBdr>
        <w:spacing w:line="240" w:lineRule="auto"/>
        <w:ind w:leftChars="0" w:left="0" w:right="-20" w:firstLineChars="0" w:firstLine="0"/>
        <w:jc w:val="both"/>
        <w:rPr>
          <w:color w:val="000000"/>
        </w:rPr>
      </w:pPr>
    </w:p>
    <w:p w14:paraId="7528C9C0" w14:textId="77777777" w:rsidR="002A4FD6" w:rsidRDefault="002A4FD6">
      <w:pPr>
        <w:suppressAutoHyphens w:val="0"/>
        <w:spacing w:line="480" w:lineRule="auto"/>
        <w:ind w:leftChars="0" w:left="0" w:firstLineChars="0" w:firstLine="720"/>
        <w:textDirection w:val="lrTb"/>
        <w:textAlignment w:val="auto"/>
        <w:outlineLvl w:val="9"/>
      </w:pPr>
      <w:r>
        <w:br w:type="page"/>
      </w:r>
    </w:p>
    <w:p w14:paraId="308D59FF" w14:textId="6ABEA647" w:rsidR="002A4FD6" w:rsidRDefault="002A4FD6" w:rsidP="002A4FD6">
      <w:pPr>
        <w:pBdr>
          <w:top w:val="nil"/>
          <w:left w:val="nil"/>
          <w:bottom w:val="nil"/>
          <w:right w:val="nil"/>
          <w:between w:val="nil"/>
        </w:pBdr>
        <w:spacing w:line="240" w:lineRule="auto"/>
        <w:ind w:left="1" w:hanging="3"/>
        <w:jc w:val="center"/>
        <w:rPr>
          <w:b/>
          <w:color w:val="000000"/>
          <w:sz w:val="28"/>
          <w:szCs w:val="28"/>
        </w:rPr>
      </w:pPr>
      <w:r>
        <w:rPr>
          <w:b/>
          <w:color w:val="000000"/>
          <w:sz w:val="28"/>
          <w:szCs w:val="28"/>
        </w:rPr>
        <w:t>Приложение Б</w:t>
      </w:r>
    </w:p>
    <w:p w14:paraId="39C25165" w14:textId="77777777" w:rsidR="002A4FD6" w:rsidRDefault="002A4FD6" w:rsidP="002A4FD6">
      <w:pPr>
        <w:pBdr>
          <w:top w:val="nil"/>
          <w:left w:val="nil"/>
          <w:bottom w:val="nil"/>
          <w:right w:val="nil"/>
          <w:between w:val="nil"/>
        </w:pBdr>
        <w:spacing w:line="240" w:lineRule="auto"/>
        <w:ind w:left="1" w:hanging="3"/>
        <w:jc w:val="center"/>
        <w:rPr>
          <w:color w:val="000000"/>
          <w:sz w:val="28"/>
          <w:szCs w:val="28"/>
        </w:rPr>
      </w:pPr>
      <w:r>
        <w:rPr>
          <w:b/>
          <w:color w:val="000000"/>
          <w:sz w:val="28"/>
          <w:szCs w:val="28"/>
        </w:rPr>
        <w:t xml:space="preserve">(справочное) </w:t>
      </w:r>
    </w:p>
    <w:p w14:paraId="6EB96DA6" w14:textId="77777777" w:rsidR="002A4FD6" w:rsidRDefault="002A4FD6" w:rsidP="002A4FD6">
      <w:pPr>
        <w:pBdr>
          <w:top w:val="nil"/>
          <w:left w:val="nil"/>
          <w:bottom w:val="nil"/>
          <w:right w:val="nil"/>
          <w:between w:val="nil"/>
        </w:pBdr>
        <w:spacing w:line="240" w:lineRule="auto"/>
        <w:ind w:left="1" w:hanging="3"/>
        <w:rPr>
          <w:color w:val="000000"/>
          <w:sz w:val="28"/>
          <w:szCs w:val="28"/>
        </w:rPr>
      </w:pPr>
    </w:p>
    <w:p w14:paraId="5AB070F7" w14:textId="4B521F19" w:rsidR="002A4FD6" w:rsidRPr="002A4FD6" w:rsidRDefault="002A4FD6" w:rsidP="002A4FD6">
      <w:pPr>
        <w:pBdr>
          <w:top w:val="nil"/>
          <w:left w:val="nil"/>
          <w:bottom w:val="nil"/>
          <w:right w:val="nil"/>
          <w:between w:val="nil"/>
        </w:pBdr>
        <w:spacing w:line="240" w:lineRule="auto"/>
        <w:ind w:leftChars="0" w:left="0" w:right="-20" w:firstLineChars="0" w:firstLine="0"/>
        <w:jc w:val="center"/>
        <w:rPr>
          <w:b/>
          <w:bCs/>
          <w:color w:val="000000"/>
        </w:rPr>
      </w:pPr>
      <w:r w:rsidRPr="002A4FD6">
        <w:rPr>
          <w:b/>
          <w:bCs/>
          <w:color w:val="000000"/>
        </w:rPr>
        <w:t>Таблиц</w:t>
      </w:r>
      <w:r>
        <w:rPr>
          <w:b/>
          <w:bCs/>
          <w:color w:val="000000"/>
        </w:rPr>
        <w:t>ы</w:t>
      </w:r>
      <w:r w:rsidRPr="002A4FD6">
        <w:rPr>
          <w:b/>
          <w:bCs/>
          <w:color w:val="000000"/>
        </w:rPr>
        <w:t xml:space="preserve"> соответствия классов точности машин и требований международных стандартов ISO, ASTM</w:t>
      </w:r>
    </w:p>
    <w:p w14:paraId="717A8606" w14:textId="77777777" w:rsidR="00AF26A6" w:rsidRDefault="00AF26A6" w:rsidP="006A1657">
      <w:pPr>
        <w:suppressAutoHyphens w:val="0"/>
        <w:spacing w:line="360" w:lineRule="auto"/>
        <w:ind w:leftChars="0" w:left="0" w:firstLineChars="0" w:firstLine="0"/>
        <w:textDirection w:val="lrTb"/>
        <w:textAlignment w:val="auto"/>
        <w:outlineLvl w:val="9"/>
      </w:pPr>
    </w:p>
    <w:p w14:paraId="3E0698CE" w14:textId="62A866BF" w:rsidR="002A4FD6" w:rsidRDefault="002A4FD6" w:rsidP="006A1657">
      <w:pPr>
        <w:suppressAutoHyphens w:val="0"/>
        <w:spacing w:line="360" w:lineRule="auto"/>
        <w:ind w:leftChars="0" w:left="0" w:firstLineChars="0" w:firstLine="0"/>
        <w:textDirection w:val="lrTb"/>
        <w:textAlignment w:val="auto"/>
        <w:outlineLvl w:val="9"/>
      </w:pPr>
      <w:r>
        <w:t xml:space="preserve">Таблица Б.1 </w:t>
      </w:r>
      <w:r w:rsidR="006A1657">
        <w:t>Соответствие классов точности машин по нагрузке</w:t>
      </w:r>
    </w:p>
    <w:tbl>
      <w:tblPr>
        <w:tblStyle w:val="afa"/>
        <w:tblW w:w="9067" w:type="dxa"/>
        <w:tblLayout w:type="fixed"/>
        <w:tblLook w:val="04A0" w:firstRow="1" w:lastRow="0" w:firstColumn="1" w:lastColumn="0" w:noHBand="0" w:noVBand="1"/>
      </w:tblPr>
      <w:tblGrid>
        <w:gridCol w:w="1838"/>
        <w:gridCol w:w="1843"/>
        <w:gridCol w:w="2835"/>
        <w:gridCol w:w="2551"/>
      </w:tblGrid>
      <w:tr w:rsidR="002A4FD6" w:rsidRPr="002A4FD6" w14:paraId="5070E397" w14:textId="77777777" w:rsidTr="009B3998">
        <w:trPr>
          <w:trHeight w:val="335"/>
        </w:trPr>
        <w:tc>
          <w:tcPr>
            <w:tcW w:w="1838" w:type="dxa"/>
            <w:vAlign w:val="center"/>
          </w:tcPr>
          <w:p w14:paraId="67651B0E" w14:textId="77777777" w:rsidR="002A4FD6" w:rsidRPr="002A4FD6" w:rsidRDefault="002A4FD6" w:rsidP="00C465D1">
            <w:pPr>
              <w:ind w:left="0" w:hanging="2"/>
              <w:jc w:val="center"/>
              <w:rPr>
                <w:rFonts w:ascii="Arial" w:hAnsi="Arial" w:cs="Arial"/>
              </w:rPr>
            </w:pPr>
            <w:r w:rsidRPr="002A4FD6">
              <w:rPr>
                <w:rFonts w:ascii="Arial" w:hAnsi="Arial" w:cs="Arial"/>
              </w:rPr>
              <w:t>Группа машин</w:t>
            </w:r>
          </w:p>
        </w:tc>
        <w:tc>
          <w:tcPr>
            <w:tcW w:w="1843" w:type="dxa"/>
            <w:vAlign w:val="center"/>
          </w:tcPr>
          <w:p w14:paraId="2CCBDBED" w14:textId="77777777" w:rsidR="002A4FD6" w:rsidRPr="002A4FD6" w:rsidRDefault="002A4FD6" w:rsidP="00C465D1">
            <w:pPr>
              <w:ind w:left="0" w:hanging="2"/>
              <w:jc w:val="center"/>
              <w:rPr>
                <w:rFonts w:ascii="Arial" w:hAnsi="Arial" w:cs="Arial"/>
              </w:rPr>
            </w:pPr>
            <w:r w:rsidRPr="002A4FD6">
              <w:rPr>
                <w:rFonts w:ascii="Arial" w:hAnsi="Arial" w:cs="Arial"/>
              </w:rPr>
              <w:t>Класс точности</w:t>
            </w:r>
          </w:p>
        </w:tc>
        <w:tc>
          <w:tcPr>
            <w:tcW w:w="2835" w:type="dxa"/>
            <w:vAlign w:val="center"/>
          </w:tcPr>
          <w:p w14:paraId="23C0E5E5" w14:textId="413BE6DF" w:rsidR="002A4FD6" w:rsidRPr="002A4FD6" w:rsidRDefault="002A4FD6" w:rsidP="00C465D1">
            <w:pPr>
              <w:ind w:left="0" w:hanging="2"/>
              <w:jc w:val="center"/>
              <w:rPr>
                <w:rFonts w:ascii="Arial" w:hAnsi="Arial" w:cs="Arial"/>
                <w:lang w:val="en-US"/>
              </w:rPr>
            </w:pPr>
            <w:r w:rsidRPr="002A4FD6">
              <w:rPr>
                <w:rFonts w:ascii="Arial" w:hAnsi="Arial" w:cs="Arial"/>
              </w:rPr>
              <w:t xml:space="preserve">Класс по </w:t>
            </w:r>
            <w:r w:rsidRPr="002A4FD6">
              <w:rPr>
                <w:rFonts w:ascii="Arial" w:hAnsi="Arial" w:cs="Arial"/>
                <w:lang w:val="en-US"/>
              </w:rPr>
              <w:t>ISO 7500-1</w:t>
            </w:r>
            <w:r w:rsidR="009B3998">
              <w:rPr>
                <w:rFonts w:ascii="Arial" w:hAnsi="Arial" w:cs="Arial"/>
                <w:lang w:val="en-US"/>
              </w:rPr>
              <w:t xml:space="preserve"> [3]</w:t>
            </w:r>
          </w:p>
        </w:tc>
        <w:tc>
          <w:tcPr>
            <w:tcW w:w="2551" w:type="dxa"/>
            <w:vAlign w:val="center"/>
          </w:tcPr>
          <w:p w14:paraId="3A405104" w14:textId="260F9265" w:rsidR="002A4FD6" w:rsidRPr="002A4FD6" w:rsidRDefault="002A4FD6" w:rsidP="00C465D1">
            <w:pPr>
              <w:ind w:left="0" w:hanging="2"/>
              <w:jc w:val="center"/>
              <w:rPr>
                <w:rFonts w:ascii="Arial" w:hAnsi="Arial" w:cs="Arial"/>
                <w:lang w:val="en-US"/>
              </w:rPr>
            </w:pPr>
            <w:r w:rsidRPr="002A4FD6">
              <w:rPr>
                <w:rFonts w:ascii="Arial" w:hAnsi="Arial" w:cs="Arial"/>
              </w:rPr>
              <w:t>Класс по ASTM</w:t>
            </w:r>
            <w:r w:rsidRPr="002A4FD6">
              <w:rPr>
                <w:rFonts w:ascii="Arial" w:hAnsi="Arial" w:cs="Arial"/>
                <w:lang w:val="en-US"/>
              </w:rPr>
              <w:t xml:space="preserve"> E4</w:t>
            </w:r>
            <w:r w:rsidR="009B3998">
              <w:rPr>
                <w:rFonts w:ascii="Arial" w:hAnsi="Arial" w:cs="Arial"/>
                <w:lang w:val="en-US"/>
              </w:rPr>
              <w:t xml:space="preserve"> [4]</w:t>
            </w:r>
          </w:p>
        </w:tc>
      </w:tr>
      <w:tr w:rsidR="002A4FD6" w:rsidRPr="002A4FD6" w14:paraId="2A202E53" w14:textId="77777777" w:rsidTr="009B3998">
        <w:tc>
          <w:tcPr>
            <w:tcW w:w="1838" w:type="dxa"/>
          </w:tcPr>
          <w:p w14:paraId="15D7E93B" w14:textId="77777777" w:rsidR="002A4FD6" w:rsidRPr="002A4FD6" w:rsidRDefault="002A4FD6" w:rsidP="00C465D1">
            <w:pPr>
              <w:ind w:left="0" w:hanging="2"/>
              <w:jc w:val="center"/>
              <w:rPr>
                <w:rFonts w:ascii="Arial" w:hAnsi="Arial" w:cs="Arial"/>
              </w:rPr>
            </w:pPr>
            <w:r w:rsidRPr="002A4FD6">
              <w:rPr>
                <w:rFonts w:ascii="Arial" w:hAnsi="Arial" w:cs="Arial"/>
              </w:rPr>
              <w:t>00-У</w:t>
            </w:r>
          </w:p>
        </w:tc>
        <w:tc>
          <w:tcPr>
            <w:tcW w:w="1843" w:type="dxa"/>
          </w:tcPr>
          <w:p w14:paraId="171B39F4" w14:textId="77777777" w:rsidR="002A4FD6" w:rsidRPr="002A4FD6" w:rsidRDefault="002A4FD6" w:rsidP="00C465D1">
            <w:pPr>
              <w:ind w:left="0" w:hanging="2"/>
              <w:jc w:val="center"/>
              <w:rPr>
                <w:rFonts w:ascii="Arial" w:hAnsi="Arial" w:cs="Arial"/>
              </w:rPr>
            </w:pPr>
            <w:r w:rsidRPr="002A4FD6">
              <w:rPr>
                <w:rFonts w:ascii="Arial" w:hAnsi="Arial" w:cs="Arial"/>
              </w:rPr>
              <w:t>0,2</w:t>
            </w:r>
          </w:p>
        </w:tc>
        <w:tc>
          <w:tcPr>
            <w:tcW w:w="2835" w:type="dxa"/>
          </w:tcPr>
          <w:p w14:paraId="0A8AFDFE" w14:textId="77777777" w:rsidR="002A4FD6" w:rsidRPr="002A4FD6" w:rsidRDefault="002A4FD6" w:rsidP="00C465D1">
            <w:pPr>
              <w:ind w:left="0" w:hanging="2"/>
              <w:jc w:val="center"/>
              <w:rPr>
                <w:rFonts w:ascii="Arial" w:hAnsi="Arial" w:cs="Arial"/>
                <w:lang w:val="en-US"/>
              </w:rPr>
            </w:pPr>
            <w:r w:rsidRPr="002A4FD6">
              <w:rPr>
                <w:rFonts w:ascii="Arial" w:hAnsi="Arial" w:cs="Arial"/>
              </w:rPr>
              <w:t>не предусмотрен</w:t>
            </w:r>
          </w:p>
        </w:tc>
        <w:tc>
          <w:tcPr>
            <w:tcW w:w="2551" w:type="dxa"/>
          </w:tcPr>
          <w:p w14:paraId="113E9D2B" w14:textId="77777777" w:rsidR="002A4FD6" w:rsidRPr="002A4FD6" w:rsidRDefault="002A4FD6" w:rsidP="00C465D1">
            <w:pPr>
              <w:ind w:left="0" w:hanging="2"/>
              <w:rPr>
                <w:rFonts w:ascii="Arial" w:hAnsi="Arial" w:cs="Arial"/>
              </w:rPr>
            </w:pPr>
            <w:r w:rsidRPr="002A4FD6">
              <w:rPr>
                <w:rFonts w:ascii="Arial" w:hAnsi="Arial" w:cs="Arial"/>
              </w:rPr>
              <w:t>не предусмотрен</w:t>
            </w:r>
          </w:p>
        </w:tc>
      </w:tr>
      <w:tr w:rsidR="002A4FD6" w:rsidRPr="002A4FD6" w14:paraId="0631C6E0" w14:textId="77777777" w:rsidTr="009B3998">
        <w:tc>
          <w:tcPr>
            <w:tcW w:w="1838" w:type="dxa"/>
          </w:tcPr>
          <w:p w14:paraId="2F9DE65E" w14:textId="77777777" w:rsidR="002A4FD6" w:rsidRPr="002A4FD6" w:rsidRDefault="002A4FD6" w:rsidP="00C465D1">
            <w:pPr>
              <w:ind w:left="0" w:hanging="2"/>
              <w:jc w:val="center"/>
              <w:rPr>
                <w:rFonts w:ascii="Arial" w:hAnsi="Arial" w:cs="Arial"/>
              </w:rPr>
            </w:pPr>
            <w:r w:rsidRPr="002A4FD6">
              <w:rPr>
                <w:rFonts w:ascii="Arial" w:hAnsi="Arial" w:cs="Arial"/>
              </w:rPr>
              <w:t>0-У</w:t>
            </w:r>
          </w:p>
        </w:tc>
        <w:tc>
          <w:tcPr>
            <w:tcW w:w="1843" w:type="dxa"/>
          </w:tcPr>
          <w:p w14:paraId="579B712C" w14:textId="77777777" w:rsidR="002A4FD6" w:rsidRPr="002A4FD6" w:rsidRDefault="002A4FD6" w:rsidP="00C465D1">
            <w:pPr>
              <w:ind w:left="0" w:hanging="2"/>
              <w:jc w:val="center"/>
              <w:rPr>
                <w:rFonts w:ascii="Arial" w:hAnsi="Arial" w:cs="Arial"/>
              </w:rPr>
            </w:pPr>
            <w:r w:rsidRPr="002A4FD6">
              <w:rPr>
                <w:rFonts w:ascii="Arial" w:hAnsi="Arial" w:cs="Arial"/>
              </w:rPr>
              <w:t>0,5</w:t>
            </w:r>
          </w:p>
        </w:tc>
        <w:tc>
          <w:tcPr>
            <w:tcW w:w="2835" w:type="dxa"/>
          </w:tcPr>
          <w:p w14:paraId="01519AB3" w14:textId="77777777" w:rsidR="002A4FD6" w:rsidRPr="002A4FD6" w:rsidRDefault="002A4FD6" w:rsidP="00C465D1">
            <w:pPr>
              <w:ind w:left="0" w:hanging="2"/>
              <w:jc w:val="center"/>
              <w:rPr>
                <w:rFonts w:ascii="Arial" w:hAnsi="Arial" w:cs="Arial"/>
                <w:lang w:val="en-US"/>
              </w:rPr>
            </w:pPr>
            <w:r w:rsidRPr="002A4FD6">
              <w:rPr>
                <w:rFonts w:ascii="Arial" w:hAnsi="Arial" w:cs="Arial"/>
                <w:lang w:val="en-US"/>
              </w:rPr>
              <w:t>0.5</w:t>
            </w:r>
          </w:p>
        </w:tc>
        <w:tc>
          <w:tcPr>
            <w:tcW w:w="2551" w:type="dxa"/>
          </w:tcPr>
          <w:p w14:paraId="32A88637" w14:textId="77777777" w:rsidR="002A4FD6" w:rsidRPr="002A4FD6" w:rsidRDefault="002A4FD6" w:rsidP="00C465D1">
            <w:pPr>
              <w:ind w:left="0" w:hanging="2"/>
              <w:rPr>
                <w:rFonts w:ascii="Arial" w:hAnsi="Arial" w:cs="Arial"/>
              </w:rPr>
            </w:pPr>
            <w:r w:rsidRPr="002A4FD6">
              <w:rPr>
                <w:rFonts w:ascii="Arial" w:hAnsi="Arial" w:cs="Arial"/>
              </w:rPr>
              <w:t>не предусмотрен</w:t>
            </w:r>
          </w:p>
        </w:tc>
      </w:tr>
      <w:tr w:rsidR="002A4FD6" w:rsidRPr="002A4FD6" w14:paraId="139E5133" w14:textId="77777777" w:rsidTr="009B3998">
        <w:tc>
          <w:tcPr>
            <w:tcW w:w="1838" w:type="dxa"/>
          </w:tcPr>
          <w:p w14:paraId="3EA724A7" w14:textId="77777777" w:rsidR="002A4FD6" w:rsidRPr="002A4FD6" w:rsidRDefault="002A4FD6" w:rsidP="00C465D1">
            <w:pPr>
              <w:ind w:left="0" w:hanging="2"/>
              <w:jc w:val="center"/>
              <w:rPr>
                <w:rFonts w:ascii="Arial" w:hAnsi="Arial" w:cs="Arial"/>
              </w:rPr>
            </w:pPr>
            <w:r w:rsidRPr="002A4FD6">
              <w:rPr>
                <w:rFonts w:ascii="Arial" w:hAnsi="Arial" w:cs="Arial"/>
              </w:rPr>
              <w:t>1-У</w:t>
            </w:r>
          </w:p>
        </w:tc>
        <w:tc>
          <w:tcPr>
            <w:tcW w:w="1843" w:type="dxa"/>
          </w:tcPr>
          <w:p w14:paraId="2D35EF60" w14:textId="77777777" w:rsidR="002A4FD6" w:rsidRPr="002A4FD6" w:rsidRDefault="002A4FD6" w:rsidP="00C465D1">
            <w:pPr>
              <w:ind w:left="0" w:hanging="2"/>
              <w:jc w:val="center"/>
              <w:rPr>
                <w:rFonts w:ascii="Arial" w:hAnsi="Arial" w:cs="Arial"/>
              </w:rPr>
            </w:pPr>
            <w:r w:rsidRPr="002A4FD6">
              <w:rPr>
                <w:rFonts w:ascii="Arial" w:hAnsi="Arial" w:cs="Arial"/>
              </w:rPr>
              <w:t>1,0</w:t>
            </w:r>
          </w:p>
        </w:tc>
        <w:tc>
          <w:tcPr>
            <w:tcW w:w="2835" w:type="dxa"/>
          </w:tcPr>
          <w:p w14:paraId="092D09CC" w14:textId="77777777" w:rsidR="002A4FD6" w:rsidRPr="002A4FD6" w:rsidRDefault="002A4FD6" w:rsidP="00C465D1">
            <w:pPr>
              <w:ind w:left="0" w:hanging="2"/>
              <w:jc w:val="center"/>
              <w:rPr>
                <w:rFonts w:ascii="Arial" w:hAnsi="Arial" w:cs="Arial"/>
                <w:lang w:val="en-US"/>
              </w:rPr>
            </w:pPr>
            <w:r w:rsidRPr="002A4FD6">
              <w:rPr>
                <w:rFonts w:ascii="Arial" w:hAnsi="Arial" w:cs="Arial"/>
                <w:lang w:val="en-US"/>
              </w:rPr>
              <w:t>1</w:t>
            </w:r>
          </w:p>
        </w:tc>
        <w:tc>
          <w:tcPr>
            <w:tcW w:w="2551" w:type="dxa"/>
          </w:tcPr>
          <w:p w14:paraId="1FDD9B5F" w14:textId="77777777" w:rsidR="002A4FD6" w:rsidRPr="002A4FD6" w:rsidRDefault="002A4FD6" w:rsidP="00C465D1">
            <w:pPr>
              <w:ind w:left="0" w:hanging="2"/>
              <w:rPr>
                <w:rFonts w:ascii="Arial" w:hAnsi="Arial" w:cs="Arial"/>
              </w:rPr>
            </w:pPr>
            <w:r w:rsidRPr="002A4FD6">
              <w:rPr>
                <w:rFonts w:ascii="Arial" w:hAnsi="Arial" w:cs="Arial"/>
              </w:rPr>
              <w:t>1</w:t>
            </w:r>
          </w:p>
        </w:tc>
      </w:tr>
      <w:tr w:rsidR="002A4FD6" w:rsidRPr="002A4FD6" w14:paraId="0325937F" w14:textId="77777777" w:rsidTr="009B3998">
        <w:tc>
          <w:tcPr>
            <w:tcW w:w="1838" w:type="dxa"/>
          </w:tcPr>
          <w:p w14:paraId="3B9DC228" w14:textId="77777777" w:rsidR="002A4FD6" w:rsidRPr="002A4FD6" w:rsidRDefault="002A4FD6" w:rsidP="00C465D1">
            <w:pPr>
              <w:ind w:left="0" w:hanging="2"/>
              <w:jc w:val="center"/>
              <w:rPr>
                <w:rFonts w:ascii="Arial" w:hAnsi="Arial" w:cs="Arial"/>
              </w:rPr>
            </w:pPr>
            <w:r w:rsidRPr="002A4FD6">
              <w:rPr>
                <w:rFonts w:ascii="Arial" w:hAnsi="Arial" w:cs="Arial"/>
              </w:rPr>
              <w:t>2-У</w:t>
            </w:r>
          </w:p>
        </w:tc>
        <w:tc>
          <w:tcPr>
            <w:tcW w:w="1843" w:type="dxa"/>
          </w:tcPr>
          <w:p w14:paraId="2E2E4DF3" w14:textId="77777777" w:rsidR="002A4FD6" w:rsidRPr="002A4FD6" w:rsidRDefault="002A4FD6" w:rsidP="00C465D1">
            <w:pPr>
              <w:ind w:left="0" w:hanging="2"/>
              <w:jc w:val="center"/>
              <w:rPr>
                <w:rFonts w:ascii="Arial" w:hAnsi="Arial" w:cs="Arial"/>
              </w:rPr>
            </w:pPr>
            <w:r w:rsidRPr="002A4FD6">
              <w:rPr>
                <w:rFonts w:ascii="Arial" w:hAnsi="Arial" w:cs="Arial"/>
              </w:rPr>
              <w:t>2,0</w:t>
            </w:r>
          </w:p>
        </w:tc>
        <w:tc>
          <w:tcPr>
            <w:tcW w:w="2835" w:type="dxa"/>
          </w:tcPr>
          <w:p w14:paraId="41713FD0" w14:textId="77777777" w:rsidR="002A4FD6" w:rsidRPr="002A4FD6" w:rsidRDefault="002A4FD6" w:rsidP="00C465D1">
            <w:pPr>
              <w:ind w:left="0" w:hanging="2"/>
              <w:jc w:val="center"/>
              <w:rPr>
                <w:rFonts w:ascii="Arial" w:hAnsi="Arial" w:cs="Arial"/>
                <w:lang w:val="en-US"/>
              </w:rPr>
            </w:pPr>
            <w:r w:rsidRPr="002A4FD6">
              <w:rPr>
                <w:rFonts w:ascii="Arial" w:hAnsi="Arial" w:cs="Arial"/>
                <w:lang w:val="en-US"/>
              </w:rPr>
              <w:t>2</w:t>
            </w:r>
          </w:p>
        </w:tc>
        <w:tc>
          <w:tcPr>
            <w:tcW w:w="2551" w:type="dxa"/>
          </w:tcPr>
          <w:p w14:paraId="30A9F4EA" w14:textId="77777777" w:rsidR="002A4FD6" w:rsidRPr="002A4FD6" w:rsidRDefault="002A4FD6" w:rsidP="00C465D1">
            <w:pPr>
              <w:ind w:left="0" w:hanging="2"/>
              <w:rPr>
                <w:rFonts w:ascii="Arial" w:hAnsi="Arial" w:cs="Arial"/>
              </w:rPr>
            </w:pPr>
            <w:r w:rsidRPr="002A4FD6">
              <w:rPr>
                <w:rFonts w:ascii="Arial" w:hAnsi="Arial" w:cs="Arial"/>
              </w:rPr>
              <w:t>не предусмотрен</w:t>
            </w:r>
          </w:p>
        </w:tc>
      </w:tr>
      <w:tr w:rsidR="002A4FD6" w:rsidRPr="002A4FD6" w14:paraId="53BBC088" w14:textId="77777777" w:rsidTr="009B3998">
        <w:tc>
          <w:tcPr>
            <w:tcW w:w="1838" w:type="dxa"/>
          </w:tcPr>
          <w:p w14:paraId="5398247C" w14:textId="77777777" w:rsidR="002A4FD6" w:rsidRPr="002A4FD6" w:rsidRDefault="002A4FD6" w:rsidP="00C465D1">
            <w:pPr>
              <w:ind w:left="0" w:hanging="2"/>
              <w:jc w:val="center"/>
              <w:rPr>
                <w:rFonts w:ascii="Arial" w:hAnsi="Arial" w:cs="Arial"/>
              </w:rPr>
            </w:pPr>
            <w:r w:rsidRPr="002A4FD6">
              <w:rPr>
                <w:rFonts w:ascii="Arial" w:hAnsi="Arial" w:cs="Arial"/>
              </w:rPr>
              <w:t>3-У</w:t>
            </w:r>
          </w:p>
        </w:tc>
        <w:tc>
          <w:tcPr>
            <w:tcW w:w="1843" w:type="dxa"/>
          </w:tcPr>
          <w:p w14:paraId="0EBC8F7B" w14:textId="77777777" w:rsidR="002A4FD6" w:rsidRPr="002A4FD6" w:rsidRDefault="002A4FD6" w:rsidP="00C465D1">
            <w:pPr>
              <w:ind w:left="0" w:hanging="2"/>
              <w:jc w:val="center"/>
              <w:rPr>
                <w:rFonts w:ascii="Arial" w:hAnsi="Arial" w:cs="Arial"/>
              </w:rPr>
            </w:pPr>
            <w:r w:rsidRPr="002A4FD6">
              <w:rPr>
                <w:rFonts w:ascii="Arial" w:hAnsi="Arial" w:cs="Arial"/>
              </w:rPr>
              <w:t>3,0</w:t>
            </w:r>
          </w:p>
        </w:tc>
        <w:tc>
          <w:tcPr>
            <w:tcW w:w="2835" w:type="dxa"/>
          </w:tcPr>
          <w:p w14:paraId="72D91169" w14:textId="77777777" w:rsidR="002A4FD6" w:rsidRPr="002A4FD6" w:rsidRDefault="002A4FD6" w:rsidP="00C465D1">
            <w:pPr>
              <w:ind w:left="0" w:hanging="2"/>
              <w:jc w:val="center"/>
              <w:rPr>
                <w:rFonts w:ascii="Arial" w:hAnsi="Arial" w:cs="Arial"/>
                <w:lang w:val="en-US"/>
              </w:rPr>
            </w:pPr>
            <w:r w:rsidRPr="002A4FD6">
              <w:rPr>
                <w:rFonts w:ascii="Arial" w:hAnsi="Arial" w:cs="Arial"/>
                <w:lang w:val="en-US"/>
              </w:rPr>
              <w:t>3</w:t>
            </w:r>
          </w:p>
        </w:tc>
        <w:tc>
          <w:tcPr>
            <w:tcW w:w="2551" w:type="dxa"/>
          </w:tcPr>
          <w:p w14:paraId="0C7DDE09" w14:textId="77777777" w:rsidR="002A4FD6" w:rsidRPr="002A4FD6" w:rsidRDefault="002A4FD6" w:rsidP="00C465D1">
            <w:pPr>
              <w:ind w:left="0" w:hanging="2"/>
              <w:rPr>
                <w:rFonts w:ascii="Arial" w:hAnsi="Arial" w:cs="Arial"/>
              </w:rPr>
            </w:pPr>
            <w:r w:rsidRPr="002A4FD6">
              <w:rPr>
                <w:rFonts w:ascii="Arial" w:hAnsi="Arial" w:cs="Arial"/>
              </w:rPr>
              <w:t>не предусмотрен</w:t>
            </w:r>
          </w:p>
        </w:tc>
      </w:tr>
    </w:tbl>
    <w:p w14:paraId="60F62A29" w14:textId="77777777" w:rsidR="006A1657" w:rsidRDefault="006A1657" w:rsidP="006A1657">
      <w:pPr>
        <w:suppressAutoHyphens w:val="0"/>
        <w:spacing w:line="240" w:lineRule="auto"/>
        <w:ind w:leftChars="0" w:left="0" w:firstLineChars="0" w:firstLine="0"/>
        <w:textDirection w:val="lrTb"/>
        <w:textAlignment w:val="auto"/>
        <w:outlineLvl w:val="9"/>
      </w:pPr>
    </w:p>
    <w:p w14:paraId="09673DDC" w14:textId="4C9C3989" w:rsidR="006A1657" w:rsidRDefault="006A1657" w:rsidP="006A1657">
      <w:pPr>
        <w:suppressAutoHyphens w:val="0"/>
        <w:spacing w:line="360" w:lineRule="auto"/>
        <w:ind w:leftChars="0" w:left="0" w:firstLineChars="0" w:firstLine="0"/>
        <w:textDirection w:val="lrTb"/>
        <w:textAlignment w:val="auto"/>
        <w:outlineLvl w:val="9"/>
      </w:pPr>
      <w:r>
        <w:t>Таблица Б.2 Соответствие классов точности машин по удлинению образца</w:t>
      </w:r>
    </w:p>
    <w:tbl>
      <w:tblPr>
        <w:tblStyle w:val="afa"/>
        <w:tblW w:w="9067" w:type="dxa"/>
        <w:tblLayout w:type="fixed"/>
        <w:tblLook w:val="04A0" w:firstRow="1" w:lastRow="0" w:firstColumn="1" w:lastColumn="0" w:noHBand="0" w:noVBand="1"/>
      </w:tblPr>
      <w:tblGrid>
        <w:gridCol w:w="1838"/>
        <w:gridCol w:w="1843"/>
        <w:gridCol w:w="2835"/>
        <w:gridCol w:w="2551"/>
      </w:tblGrid>
      <w:tr w:rsidR="002A4FD6" w:rsidRPr="002A4FD6" w14:paraId="741A64CE" w14:textId="77777777" w:rsidTr="009B3998">
        <w:trPr>
          <w:trHeight w:val="385"/>
        </w:trPr>
        <w:tc>
          <w:tcPr>
            <w:tcW w:w="1838" w:type="dxa"/>
            <w:vAlign w:val="center"/>
          </w:tcPr>
          <w:p w14:paraId="6F9D17F1" w14:textId="77777777" w:rsidR="002A4FD6" w:rsidRPr="002A4FD6" w:rsidRDefault="002A4FD6" w:rsidP="00C465D1">
            <w:pPr>
              <w:ind w:left="0" w:hanging="2"/>
              <w:jc w:val="center"/>
              <w:rPr>
                <w:rFonts w:ascii="Arial" w:hAnsi="Arial" w:cs="Arial"/>
              </w:rPr>
            </w:pPr>
            <w:r w:rsidRPr="002A4FD6">
              <w:rPr>
                <w:rFonts w:ascii="Arial" w:hAnsi="Arial" w:cs="Arial"/>
              </w:rPr>
              <w:t>Группа машин</w:t>
            </w:r>
          </w:p>
        </w:tc>
        <w:tc>
          <w:tcPr>
            <w:tcW w:w="1843" w:type="dxa"/>
            <w:vAlign w:val="center"/>
          </w:tcPr>
          <w:p w14:paraId="78AC6D96" w14:textId="77777777" w:rsidR="002A4FD6" w:rsidRPr="002A4FD6" w:rsidRDefault="002A4FD6" w:rsidP="00C465D1">
            <w:pPr>
              <w:ind w:left="0" w:hanging="2"/>
              <w:jc w:val="center"/>
              <w:rPr>
                <w:rFonts w:ascii="Arial" w:hAnsi="Arial" w:cs="Arial"/>
              </w:rPr>
            </w:pPr>
            <w:r w:rsidRPr="002A4FD6">
              <w:rPr>
                <w:rFonts w:ascii="Arial" w:hAnsi="Arial" w:cs="Arial"/>
              </w:rPr>
              <w:t>Класс точности</w:t>
            </w:r>
          </w:p>
        </w:tc>
        <w:tc>
          <w:tcPr>
            <w:tcW w:w="2835" w:type="dxa"/>
            <w:vAlign w:val="center"/>
          </w:tcPr>
          <w:p w14:paraId="09F50935" w14:textId="259B8E25" w:rsidR="002A4FD6" w:rsidRPr="009B3998" w:rsidRDefault="002A4FD6" w:rsidP="00C465D1">
            <w:pPr>
              <w:ind w:left="0" w:hanging="2"/>
              <w:jc w:val="center"/>
              <w:rPr>
                <w:rFonts w:ascii="Arial" w:hAnsi="Arial" w:cs="Arial"/>
                <w:lang w:val="en-US"/>
              </w:rPr>
            </w:pPr>
            <w:r w:rsidRPr="002A4FD6">
              <w:rPr>
                <w:rFonts w:ascii="Arial" w:hAnsi="Arial" w:cs="Arial"/>
              </w:rPr>
              <w:t xml:space="preserve">Класс по </w:t>
            </w:r>
            <w:r w:rsidRPr="002A4FD6">
              <w:rPr>
                <w:rFonts w:ascii="Arial" w:hAnsi="Arial" w:cs="Arial"/>
                <w:lang w:val="en-US"/>
              </w:rPr>
              <w:t xml:space="preserve">ISO </w:t>
            </w:r>
            <w:r w:rsidRPr="002A4FD6">
              <w:rPr>
                <w:rFonts w:ascii="Arial" w:hAnsi="Arial" w:cs="Arial"/>
              </w:rPr>
              <w:t>9513</w:t>
            </w:r>
            <w:r w:rsidR="009B3998">
              <w:rPr>
                <w:rFonts w:ascii="Arial" w:hAnsi="Arial" w:cs="Arial"/>
                <w:lang w:val="en-US"/>
              </w:rPr>
              <w:t xml:space="preserve"> [5]</w:t>
            </w:r>
          </w:p>
        </w:tc>
        <w:tc>
          <w:tcPr>
            <w:tcW w:w="2551" w:type="dxa"/>
            <w:vAlign w:val="center"/>
          </w:tcPr>
          <w:p w14:paraId="186EF785" w14:textId="46372026" w:rsidR="002A4FD6" w:rsidRPr="009B3998" w:rsidRDefault="002A4FD6" w:rsidP="00C465D1">
            <w:pPr>
              <w:ind w:left="0" w:hanging="2"/>
              <w:jc w:val="center"/>
              <w:rPr>
                <w:rFonts w:ascii="Arial" w:hAnsi="Arial" w:cs="Arial"/>
                <w:lang w:val="en-US"/>
              </w:rPr>
            </w:pPr>
            <w:r w:rsidRPr="002A4FD6">
              <w:rPr>
                <w:rFonts w:ascii="Arial" w:hAnsi="Arial" w:cs="Arial"/>
              </w:rPr>
              <w:t>Класс по ASTM</w:t>
            </w:r>
            <w:r w:rsidRPr="002A4FD6">
              <w:rPr>
                <w:rFonts w:ascii="Arial" w:hAnsi="Arial" w:cs="Arial"/>
                <w:lang w:val="en-US"/>
              </w:rPr>
              <w:t xml:space="preserve"> E</w:t>
            </w:r>
            <w:r w:rsidRPr="002A4FD6">
              <w:rPr>
                <w:rFonts w:ascii="Arial" w:hAnsi="Arial" w:cs="Arial"/>
              </w:rPr>
              <w:t>83</w:t>
            </w:r>
            <w:r w:rsidR="009B3998">
              <w:rPr>
                <w:rFonts w:ascii="Arial" w:hAnsi="Arial" w:cs="Arial"/>
                <w:lang w:val="en-US"/>
              </w:rPr>
              <w:t xml:space="preserve"> [6]</w:t>
            </w:r>
          </w:p>
        </w:tc>
      </w:tr>
      <w:tr w:rsidR="002A4FD6" w:rsidRPr="002A4FD6" w14:paraId="18ED3822" w14:textId="77777777" w:rsidTr="009B3998">
        <w:tc>
          <w:tcPr>
            <w:tcW w:w="1838" w:type="dxa"/>
          </w:tcPr>
          <w:p w14:paraId="339A3B95" w14:textId="77777777" w:rsidR="002A4FD6" w:rsidRPr="002A4FD6" w:rsidRDefault="002A4FD6" w:rsidP="00C465D1">
            <w:pPr>
              <w:ind w:left="0" w:hanging="2"/>
              <w:jc w:val="center"/>
              <w:rPr>
                <w:rFonts w:ascii="Arial" w:hAnsi="Arial" w:cs="Arial"/>
              </w:rPr>
            </w:pPr>
            <w:r w:rsidRPr="002A4FD6">
              <w:rPr>
                <w:rFonts w:ascii="Arial" w:hAnsi="Arial" w:cs="Arial"/>
              </w:rPr>
              <w:t>02-Д</w:t>
            </w:r>
          </w:p>
        </w:tc>
        <w:tc>
          <w:tcPr>
            <w:tcW w:w="1843" w:type="dxa"/>
          </w:tcPr>
          <w:p w14:paraId="3EEC89A3" w14:textId="77777777" w:rsidR="002A4FD6" w:rsidRPr="002A4FD6" w:rsidRDefault="002A4FD6" w:rsidP="00C465D1">
            <w:pPr>
              <w:ind w:left="0" w:hanging="2"/>
              <w:jc w:val="center"/>
              <w:rPr>
                <w:rFonts w:ascii="Arial" w:hAnsi="Arial" w:cs="Arial"/>
              </w:rPr>
            </w:pPr>
            <w:r w:rsidRPr="002A4FD6">
              <w:rPr>
                <w:rFonts w:ascii="Arial" w:hAnsi="Arial" w:cs="Arial"/>
              </w:rPr>
              <w:t>0,2</w:t>
            </w:r>
          </w:p>
        </w:tc>
        <w:tc>
          <w:tcPr>
            <w:tcW w:w="2835" w:type="dxa"/>
          </w:tcPr>
          <w:p w14:paraId="13690922" w14:textId="77777777" w:rsidR="002A4FD6" w:rsidRPr="002A4FD6" w:rsidRDefault="002A4FD6" w:rsidP="00C465D1">
            <w:pPr>
              <w:ind w:left="0" w:hanging="2"/>
              <w:jc w:val="center"/>
              <w:rPr>
                <w:rFonts w:ascii="Arial" w:hAnsi="Arial" w:cs="Arial"/>
              </w:rPr>
            </w:pPr>
            <w:r w:rsidRPr="002A4FD6">
              <w:rPr>
                <w:rFonts w:ascii="Arial" w:hAnsi="Arial" w:cs="Arial"/>
              </w:rPr>
              <w:t>0,2</w:t>
            </w:r>
          </w:p>
        </w:tc>
        <w:tc>
          <w:tcPr>
            <w:tcW w:w="2551" w:type="dxa"/>
          </w:tcPr>
          <w:p w14:paraId="3F902BCD" w14:textId="77777777" w:rsidR="002A4FD6" w:rsidRPr="002A4FD6" w:rsidRDefault="002A4FD6" w:rsidP="00C465D1">
            <w:pPr>
              <w:ind w:left="0" w:hanging="2"/>
              <w:jc w:val="center"/>
              <w:rPr>
                <w:rFonts w:ascii="Arial" w:hAnsi="Arial" w:cs="Arial"/>
                <w:lang w:val="en-US"/>
              </w:rPr>
            </w:pPr>
            <w:r w:rsidRPr="002A4FD6">
              <w:rPr>
                <w:rFonts w:ascii="Arial" w:hAnsi="Arial" w:cs="Arial"/>
                <w:lang w:val="en-US"/>
              </w:rPr>
              <w:t>B1</w:t>
            </w:r>
          </w:p>
        </w:tc>
      </w:tr>
      <w:tr w:rsidR="002A4FD6" w:rsidRPr="002A4FD6" w14:paraId="31E3248E" w14:textId="77777777" w:rsidTr="009B3998">
        <w:tc>
          <w:tcPr>
            <w:tcW w:w="1838" w:type="dxa"/>
          </w:tcPr>
          <w:p w14:paraId="5F8F2FF7" w14:textId="77777777" w:rsidR="002A4FD6" w:rsidRPr="002A4FD6" w:rsidRDefault="002A4FD6" w:rsidP="00C465D1">
            <w:pPr>
              <w:ind w:left="0" w:hanging="2"/>
              <w:jc w:val="center"/>
              <w:rPr>
                <w:rFonts w:ascii="Arial" w:hAnsi="Arial" w:cs="Arial"/>
              </w:rPr>
            </w:pPr>
            <w:r w:rsidRPr="002A4FD6">
              <w:rPr>
                <w:rFonts w:ascii="Arial" w:hAnsi="Arial" w:cs="Arial"/>
              </w:rPr>
              <w:t>05-Д</w:t>
            </w:r>
          </w:p>
        </w:tc>
        <w:tc>
          <w:tcPr>
            <w:tcW w:w="1843" w:type="dxa"/>
          </w:tcPr>
          <w:p w14:paraId="132FF8BD" w14:textId="77777777" w:rsidR="002A4FD6" w:rsidRPr="002A4FD6" w:rsidRDefault="002A4FD6" w:rsidP="00C465D1">
            <w:pPr>
              <w:ind w:left="0" w:hanging="2"/>
              <w:jc w:val="center"/>
              <w:rPr>
                <w:rFonts w:ascii="Arial" w:hAnsi="Arial" w:cs="Arial"/>
              </w:rPr>
            </w:pPr>
            <w:r w:rsidRPr="002A4FD6">
              <w:rPr>
                <w:rFonts w:ascii="Arial" w:hAnsi="Arial" w:cs="Arial"/>
              </w:rPr>
              <w:t>0,5</w:t>
            </w:r>
          </w:p>
        </w:tc>
        <w:tc>
          <w:tcPr>
            <w:tcW w:w="2835" w:type="dxa"/>
          </w:tcPr>
          <w:p w14:paraId="3266349E" w14:textId="77777777" w:rsidR="002A4FD6" w:rsidRPr="002A4FD6" w:rsidRDefault="002A4FD6" w:rsidP="00C465D1">
            <w:pPr>
              <w:ind w:left="0" w:hanging="2"/>
              <w:jc w:val="center"/>
              <w:rPr>
                <w:rFonts w:ascii="Arial" w:hAnsi="Arial" w:cs="Arial"/>
              </w:rPr>
            </w:pPr>
            <w:r w:rsidRPr="002A4FD6">
              <w:rPr>
                <w:rFonts w:ascii="Arial" w:hAnsi="Arial" w:cs="Arial"/>
              </w:rPr>
              <w:t>0,5</w:t>
            </w:r>
          </w:p>
        </w:tc>
        <w:tc>
          <w:tcPr>
            <w:tcW w:w="2551" w:type="dxa"/>
          </w:tcPr>
          <w:p w14:paraId="15FD4F98" w14:textId="77777777" w:rsidR="002A4FD6" w:rsidRPr="002A4FD6" w:rsidRDefault="002A4FD6" w:rsidP="00C465D1">
            <w:pPr>
              <w:ind w:left="0" w:hanging="2"/>
              <w:jc w:val="center"/>
              <w:rPr>
                <w:rFonts w:ascii="Arial" w:hAnsi="Arial" w:cs="Arial"/>
                <w:lang w:val="en-US"/>
              </w:rPr>
            </w:pPr>
            <w:r w:rsidRPr="002A4FD6">
              <w:rPr>
                <w:rFonts w:ascii="Arial" w:hAnsi="Arial" w:cs="Arial"/>
                <w:lang w:val="en-US"/>
              </w:rPr>
              <w:t>B1/B2</w:t>
            </w:r>
          </w:p>
        </w:tc>
      </w:tr>
      <w:tr w:rsidR="002A4FD6" w:rsidRPr="002A4FD6" w14:paraId="10C2821A" w14:textId="77777777" w:rsidTr="009B3998">
        <w:tc>
          <w:tcPr>
            <w:tcW w:w="1838" w:type="dxa"/>
          </w:tcPr>
          <w:p w14:paraId="71FE271C" w14:textId="77777777" w:rsidR="002A4FD6" w:rsidRPr="002A4FD6" w:rsidRDefault="002A4FD6" w:rsidP="00C465D1">
            <w:pPr>
              <w:ind w:left="0" w:hanging="2"/>
              <w:jc w:val="center"/>
              <w:rPr>
                <w:rFonts w:ascii="Arial" w:hAnsi="Arial" w:cs="Arial"/>
              </w:rPr>
            </w:pPr>
            <w:r w:rsidRPr="002A4FD6">
              <w:rPr>
                <w:rFonts w:ascii="Arial" w:hAnsi="Arial" w:cs="Arial"/>
              </w:rPr>
              <w:t>1-Д</w:t>
            </w:r>
          </w:p>
        </w:tc>
        <w:tc>
          <w:tcPr>
            <w:tcW w:w="1843" w:type="dxa"/>
          </w:tcPr>
          <w:p w14:paraId="3E2F60F9" w14:textId="3155CB10" w:rsidR="002A4FD6" w:rsidRPr="002A4FD6" w:rsidRDefault="002A4FD6" w:rsidP="00C465D1">
            <w:pPr>
              <w:ind w:left="0" w:hanging="2"/>
              <w:jc w:val="center"/>
              <w:rPr>
                <w:rFonts w:ascii="Arial" w:hAnsi="Arial" w:cs="Arial"/>
              </w:rPr>
            </w:pPr>
            <w:r w:rsidRPr="002A4FD6">
              <w:rPr>
                <w:rFonts w:ascii="Arial" w:hAnsi="Arial" w:cs="Arial"/>
              </w:rPr>
              <w:t>1</w:t>
            </w:r>
          </w:p>
        </w:tc>
        <w:tc>
          <w:tcPr>
            <w:tcW w:w="2835" w:type="dxa"/>
          </w:tcPr>
          <w:p w14:paraId="3AA7F76A" w14:textId="77777777" w:rsidR="002A4FD6" w:rsidRPr="002A4FD6" w:rsidRDefault="002A4FD6" w:rsidP="00C465D1">
            <w:pPr>
              <w:ind w:left="0" w:hanging="2"/>
              <w:jc w:val="center"/>
              <w:rPr>
                <w:rFonts w:ascii="Arial" w:hAnsi="Arial" w:cs="Arial"/>
              </w:rPr>
            </w:pPr>
            <w:r w:rsidRPr="002A4FD6">
              <w:rPr>
                <w:rFonts w:ascii="Arial" w:hAnsi="Arial" w:cs="Arial"/>
              </w:rPr>
              <w:t>1,0</w:t>
            </w:r>
          </w:p>
        </w:tc>
        <w:tc>
          <w:tcPr>
            <w:tcW w:w="2551" w:type="dxa"/>
          </w:tcPr>
          <w:p w14:paraId="58CB77DF" w14:textId="77777777" w:rsidR="002A4FD6" w:rsidRPr="002A4FD6" w:rsidRDefault="002A4FD6" w:rsidP="00C465D1">
            <w:pPr>
              <w:ind w:left="0" w:hanging="2"/>
              <w:jc w:val="center"/>
              <w:rPr>
                <w:rFonts w:ascii="Arial" w:hAnsi="Arial" w:cs="Arial"/>
                <w:lang w:val="en-US"/>
              </w:rPr>
            </w:pPr>
            <w:r w:rsidRPr="002A4FD6">
              <w:rPr>
                <w:rFonts w:ascii="Arial" w:hAnsi="Arial" w:cs="Arial"/>
                <w:lang w:val="en-US"/>
              </w:rPr>
              <w:t>C</w:t>
            </w:r>
          </w:p>
        </w:tc>
      </w:tr>
      <w:tr w:rsidR="002A4FD6" w:rsidRPr="002A4FD6" w14:paraId="73784104" w14:textId="77777777" w:rsidTr="009B3998">
        <w:tc>
          <w:tcPr>
            <w:tcW w:w="1838" w:type="dxa"/>
          </w:tcPr>
          <w:p w14:paraId="1105DBFE" w14:textId="77777777" w:rsidR="002A4FD6" w:rsidRPr="002A4FD6" w:rsidRDefault="002A4FD6" w:rsidP="00C465D1">
            <w:pPr>
              <w:ind w:left="0" w:hanging="2"/>
              <w:jc w:val="center"/>
              <w:rPr>
                <w:rFonts w:ascii="Arial" w:hAnsi="Arial" w:cs="Arial"/>
              </w:rPr>
            </w:pPr>
            <w:r w:rsidRPr="002A4FD6">
              <w:rPr>
                <w:rFonts w:ascii="Arial" w:hAnsi="Arial" w:cs="Arial"/>
              </w:rPr>
              <w:t>2-Д</w:t>
            </w:r>
          </w:p>
        </w:tc>
        <w:tc>
          <w:tcPr>
            <w:tcW w:w="1843" w:type="dxa"/>
          </w:tcPr>
          <w:p w14:paraId="28D549C2" w14:textId="36D2D18E" w:rsidR="002A4FD6" w:rsidRPr="002A4FD6" w:rsidRDefault="002A4FD6" w:rsidP="00C465D1">
            <w:pPr>
              <w:ind w:left="0" w:hanging="2"/>
              <w:jc w:val="center"/>
              <w:rPr>
                <w:rFonts w:ascii="Arial" w:hAnsi="Arial" w:cs="Arial"/>
              </w:rPr>
            </w:pPr>
            <w:r w:rsidRPr="002A4FD6">
              <w:rPr>
                <w:rFonts w:ascii="Arial" w:hAnsi="Arial" w:cs="Arial"/>
              </w:rPr>
              <w:t>2</w:t>
            </w:r>
          </w:p>
        </w:tc>
        <w:tc>
          <w:tcPr>
            <w:tcW w:w="2835" w:type="dxa"/>
          </w:tcPr>
          <w:p w14:paraId="197B70F2" w14:textId="77777777" w:rsidR="002A4FD6" w:rsidRPr="002A4FD6" w:rsidRDefault="002A4FD6" w:rsidP="00C465D1">
            <w:pPr>
              <w:ind w:left="0" w:hanging="2"/>
              <w:jc w:val="center"/>
              <w:rPr>
                <w:rFonts w:ascii="Arial" w:hAnsi="Arial" w:cs="Arial"/>
              </w:rPr>
            </w:pPr>
            <w:r w:rsidRPr="002A4FD6">
              <w:rPr>
                <w:rFonts w:ascii="Arial" w:hAnsi="Arial" w:cs="Arial"/>
              </w:rPr>
              <w:t>2,0</w:t>
            </w:r>
          </w:p>
        </w:tc>
        <w:tc>
          <w:tcPr>
            <w:tcW w:w="2551" w:type="dxa"/>
          </w:tcPr>
          <w:p w14:paraId="2FA8A2BF" w14:textId="77777777" w:rsidR="002A4FD6" w:rsidRPr="002A4FD6" w:rsidRDefault="002A4FD6" w:rsidP="00C465D1">
            <w:pPr>
              <w:ind w:left="0" w:hanging="2"/>
              <w:jc w:val="center"/>
              <w:rPr>
                <w:rFonts w:ascii="Arial" w:hAnsi="Arial" w:cs="Arial"/>
              </w:rPr>
            </w:pPr>
            <w:r w:rsidRPr="002A4FD6">
              <w:rPr>
                <w:rFonts w:ascii="Arial" w:hAnsi="Arial" w:cs="Arial"/>
              </w:rPr>
              <w:t>не предусмотрен</w:t>
            </w:r>
          </w:p>
        </w:tc>
      </w:tr>
      <w:tr w:rsidR="002A4FD6" w:rsidRPr="002A4FD6" w14:paraId="368667A3" w14:textId="77777777" w:rsidTr="009B3998">
        <w:tc>
          <w:tcPr>
            <w:tcW w:w="1838" w:type="dxa"/>
          </w:tcPr>
          <w:p w14:paraId="6763292B" w14:textId="77777777" w:rsidR="002A4FD6" w:rsidRPr="002A4FD6" w:rsidRDefault="002A4FD6" w:rsidP="00C465D1">
            <w:pPr>
              <w:ind w:left="0" w:hanging="2"/>
              <w:jc w:val="center"/>
              <w:rPr>
                <w:rFonts w:ascii="Arial" w:hAnsi="Arial" w:cs="Arial"/>
              </w:rPr>
            </w:pPr>
            <w:r w:rsidRPr="002A4FD6">
              <w:rPr>
                <w:rFonts w:ascii="Arial" w:hAnsi="Arial" w:cs="Arial"/>
              </w:rPr>
              <w:t>3-Д</w:t>
            </w:r>
          </w:p>
        </w:tc>
        <w:tc>
          <w:tcPr>
            <w:tcW w:w="1843" w:type="dxa"/>
          </w:tcPr>
          <w:p w14:paraId="622F340E" w14:textId="23849C92" w:rsidR="002A4FD6" w:rsidRPr="002A4FD6" w:rsidRDefault="002A4FD6" w:rsidP="00C465D1">
            <w:pPr>
              <w:ind w:left="0" w:hanging="2"/>
              <w:jc w:val="center"/>
              <w:rPr>
                <w:rFonts w:ascii="Arial" w:hAnsi="Arial" w:cs="Arial"/>
              </w:rPr>
            </w:pPr>
            <w:r w:rsidRPr="002A4FD6">
              <w:rPr>
                <w:rFonts w:ascii="Arial" w:hAnsi="Arial" w:cs="Arial"/>
              </w:rPr>
              <w:t>3</w:t>
            </w:r>
          </w:p>
        </w:tc>
        <w:tc>
          <w:tcPr>
            <w:tcW w:w="2835" w:type="dxa"/>
          </w:tcPr>
          <w:p w14:paraId="47ECEA55" w14:textId="77777777" w:rsidR="002A4FD6" w:rsidRPr="002A4FD6" w:rsidRDefault="002A4FD6" w:rsidP="00C465D1">
            <w:pPr>
              <w:ind w:left="0" w:hanging="2"/>
              <w:jc w:val="center"/>
              <w:rPr>
                <w:rFonts w:ascii="Arial" w:hAnsi="Arial" w:cs="Arial"/>
              </w:rPr>
            </w:pPr>
            <w:r w:rsidRPr="002A4FD6">
              <w:rPr>
                <w:rFonts w:ascii="Arial" w:hAnsi="Arial" w:cs="Arial"/>
              </w:rPr>
              <w:t>не предусмотрен</w:t>
            </w:r>
          </w:p>
        </w:tc>
        <w:tc>
          <w:tcPr>
            <w:tcW w:w="2551" w:type="dxa"/>
          </w:tcPr>
          <w:p w14:paraId="66E69246" w14:textId="77777777" w:rsidR="002A4FD6" w:rsidRPr="002A4FD6" w:rsidRDefault="002A4FD6" w:rsidP="00C465D1">
            <w:pPr>
              <w:ind w:left="0" w:hanging="2"/>
              <w:jc w:val="center"/>
              <w:rPr>
                <w:rFonts w:ascii="Arial" w:hAnsi="Arial" w:cs="Arial"/>
              </w:rPr>
            </w:pPr>
            <w:r w:rsidRPr="002A4FD6">
              <w:rPr>
                <w:rFonts w:ascii="Arial" w:hAnsi="Arial" w:cs="Arial"/>
              </w:rPr>
              <w:t>не предусмотрен</w:t>
            </w:r>
          </w:p>
        </w:tc>
      </w:tr>
      <w:tr w:rsidR="00A430EE" w:rsidRPr="002A4FD6" w14:paraId="763D3358" w14:textId="77777777" w:rsidTr="009B3998">
        <w:tc>
          <w:tcPr>
            <w:tcW w:w="1838" w:type="dxa"/>
          </w:tcPr>
          <w:p w14:paraId="0F202164" w14:textId="056ACF62" w:rsidR="00A430EE" w:rsidRPr="002A4FD6" w:rsidRDefault="00A430EE" w:rsidP="00A430EE">
            <w:pPr>
              <w:ind w:left="0" w:hanging="2"/>
              <w:jc w:val="center"/>
            </w:pPr>
            <w:r>
              <w:rPr>
                <w:rFonts w:ascii="Arial" w:hAnsi="Arial" w:cs="Arial"/>
              </w:rPr>
              <w:t>5</w:t>
            </w:r>
            <w:r w:rsidRPr="002A4FD6">
              <w:rPr>
                <w:rFonts w:ascii="Arial" w:hAnsi="Arial" w:cs="Arial"/>
              </w:rPr>
              <w:t>-Д</w:t>
            </w:r>
          </w:p>
        </w:tc>
        <w:tc>
          <w:tcPr>
            <w:tcW w:w="1843" w:type="dxa"/>
          </w:tcPr>
          <w:p w14:paraId="5EADB592" w14:textId="46DBDAA9" w:rsidR="00A430EE" w:rsidRPr="002A4FD6" w:rsidRDefault="00A430EE" w:rsidP="00A430EE">
            <w:pPr>
              <w:ind w:left="0" w:hanging="2"/>
              <w:jc w:val="center"/>
            </w:pPr>
            <w:r>
              <w:rPr>
                <w:rFonts w:ascii="Arial" w:hAnsi="Arial" w:cs="Arial"/>
              </w:rPr>
              <w:t>5</w:t>
            </w:r>
          </w:p>
        </w:tc>
        <w:tc>
          <w:tcPr>
            <w:tcW w:w="2835" w:type="dxa"/>
          </w:tcPr>
          <w:p w14:paraId="491B7D60" w14:textId="14F37810" w:rsidR="00A430EE" w:rsidRPr="002A4FD6" w:rsidRDefault="00A430EE" w:rsidP="00A430EE">
            <w:pPr>
              <w:ind w:left="0" w:hanging="2"/>
              <w:jc w:val="center"/>
            </w:pPr>
            <w:r w:rsidRPr="002A4FD6">
              <w:rPr>
                <w:rFonts w:ascii="Arial" w:hAnsi="Arial" w:cs="Arial"/>
              </w:rPr>
              <w:t>не предусмотрен</w:t>
            </w:r>
          </w:p>
        </w:tc>
        <w:tc>
          <w:tcPr>
            <w:tcW w:w="2551" w:type="dxa"/>
          </w:tcPr>
          <w:p w14:paraId="3EA5B5D3" w14:textId="5B51AAD8" w:rsidR="00A430EE" w:rsidRPr="002A4FD6" w:rsidRDefault="00A430EE" w:rsidP="00A430EE">
            <w:pPr>
              <w:ind w:left="0" w:hanging="2"/>
              <w:jc w:val="center"/>
            </w:pPr>
            <w:r w:rsidRPr="002A4FD6">
              <w:rPr>
                <w:rFonts w:ascii="Arial" w:hAnsi="Arial" w:cs="Arial"/>
              </w:rPr>
              <w:t>не предусмотрен</w:t>
            </w:r>
          </w:p>
        </w:tc>
      </w:tr>
    </w:tbl>
    <w:p w14:paraId="5D184B91" w14:textId="2058297E" w:rsidR="002A4FD6" w:rsidRDefault="002A4FD6" w:rsidP="006A1657">
      <w:pPr>
        <w:suppressAutoHyphens w:val="0"/>
        <w:spacing w:line="240" w:lineRule="auto"/>
        <w:ind w:leftChars="0" w:left="0" w:firstLineChars="0" w:firstLine="720"/>
        <w:textDirection w:val="lrTb"/>
        <w:textAlignment w:val="auto"/>
        <w:outlineLvl w:val="9"/>
      </w:pPr>
    </w:p>
    <w:p w14:paraId="713C8FC0" w14:textId="2E3606D7" w:rsidR="006A1657" w:rsidRDefault="006A1657" w:rsidP="006A1657">
      <w:pPr>
        <w:suppressAutoHyphens w:val="0"/>
        <w:spacing w:line="360" w:lineRule="auto"/>
        <w:ind w:leftChars="0" w:left="0" w:firstLineChars="0" w:firstLine="0"/>
        <w:textDirection w:val="lrTb"/>
        <w:textAlignment w:val="auto"/>
        <w:outlineLvl w:val="9"/>
      </w:pPr>
      <w:r>
        <w:t>Таблица Б.3 Соответствие классов точности машин по перемещению активного захвата</w:t>
      </w:r>
    </w:p>
    <w:tbl>
      <w:tblPr>
        <w:tblStyle w:val="afa"/>
        <w:tblW w:w="9493" w:type="dxa"/>
        <w:tblLayout w:type="fixed"/>
        <w:tblLook w:val="04A0" w:firstRow="1" w:lastRow="0" w:firstColumn="1" w:lastColumn="0" w:noHBand="0" w:noVBand="1"/>
      </w:tblPr>
      <w:tblGrid>
        <w:gridCol w:w="1838"/>
        <w:gridCol w:w="1843"/>
        <w:gridCol w:w="2835"/>
        <w:gridCol w:w="2977"/>
      </w:tblGrid>
      <w:tr w:rsidR="002A4FD6" w:rsidRPr="002A4FD6" w14:paraId="4DB440AD" w14:textId="77777777" w:rsidTr="009B3998">
        <w:trPr>
          <w:trHeight w:val="391"/>
        </w:trPr>
        <w:tc>
          <w:tcPr>
            <w:tcW w:w="1838" w:type="dxa"/>
            <w:vAlign w:val="center"/>
          </w:tcPr>
          <w:p w14:paraId="7C97B50A" w14:textId="77777777" w:rsidR="002A4FD6" w:rsidRPr="002A4FD6" w:rsidRDefault="002A4FD6" w:rsidP="00C465D1">
            <w:pPr>
              <w:ind w:left="0" w:hanging="2"/>
              <w:jc w:val="center"/>
              <w:rPr>
                <w:rFonts w:ascii="Arial" w:hAnsi="Arial" w:cs="Arial"/>
              </w:rPr>
            </w:pPr>
            <w:r w:rsidRPr="002A4FD6">
              <w:rPr>
                <w:rFonts w:ascii="Arial" w:hAnsi="Arial" w:cs="Arial"/>
              </w:rPr>
              <w:t>Группа машин</w:t>
            </w:r>
          </w:p>
        </w:tc>
        <w:tc>
          <w:tcPr>
            <w:tcW w:w="1843" w:type="dxa"/>
            <w:vAlign w:val="center"/>
          </w:tcPr>
          <w:p w14:paraId="6309378B" w14:textId="77777777" w:rsidR="002A4FD6" w:rsidRPr="002A4FD6" w:rsidRDefault="002A4FD6" w:rsidP="00C465D1">
            <w:pPr>
              <w:ind w:left="0" w:hanging="2"/>
              <w:jc w:val="center"/>
              <w:rPr>
                <w:rFonts w:ascii="Arial" w:hAnsi="Arial" w:cs="Arial"/>
              </w:rPr>
            </w:pPr>
            <w:r w:rsidRPr="002A4FD6">
              <w:rPr>
                <w:rFonts w:ascii="Arial" w:hAnsi="Arial" w:cs="Arial"/>
              </w:rPr>
              <w:t>Класс точности</w:t>
            </w:r>
          </w:p>
        </w:tc>
        <w:tc>
          <w:tcPr>
            <w:tcW w:w="2835" w:type="dxa"/>
            <w:vAlign w:val="center"/>
          </w:tcPr>
          <w:p w14:paraId="73A4B386" w14:textId="77777777" w:rsidR="002A4FD6" w:rsidRPr="002A4FD6" w:rsidRDefault="002A4FD6" w:rsidP="00C465D1">
            <w:pPr>
              <w:ind w:left="0" w:hanging="2"/>
              <w:jc w:val="center"/>
              <w:rPr>
                <w:rFonts w:ascii="Arial" w:hAnsi="Arial" w:cs="Arial"/>
              </w:rPr>
            </w:pPr>
            <w:r w:rsidRPr="002A4FD6">
              <w:rPr>
                <w:rFonts w:ascii="Arial" w:hAnsi="Arial" w:cs="Arial"/>
              </w:rPr>
              <w:t xml:space="preserve">Класс по </w:t>
            </w:r>
            <w:r w:rsidRPr="002A4FD6">
              <w:rPr>
                <w:rFonts w:ascii="Arial" w:hAnsi="Arial" w:cs="Arial"/>
                <w:lang w:val="en-US"/>
              </w:rPr>
              <w:t xml:space="preserve">ISO </w:t>
            </w:r>
            <w:r w:rsidRPr="002A4FD6">
              <w:rPr>
                <w:rFonts w:ascii="Arial" w:hAnsi="Arial" w:cs="Arial"/>
              </w:rPr>
              <w:t>9513</w:t>
            </w:r>
          </w:p>
        </w:tc>
        <w:tc>
          <w:tcPr>
            <w:tcW w:w="2977" w:type="dxa"/>
            <w:vAlign w:val="center"/>
          </w:tcPr>
          <w:p w14:paraId="10880854" w14:textId="5E0F28C1" w:rsidR="002A4FD6" w:rsidRPr="009B3998" w:rsidRDefault="002A4FD6" w:rsidP="00C465D1">
            <w:pPr>
              <w:ind w:left="0" w:hanging="2"/>
              <w:jc w:val="center"/>
              <w:rPr>
                <w:rFonts w:ascii="Arial" w:hAnsi="Arial" w:cs="Arial"/>
                <w:lang w:val="en-US"/>
              </w:rPr>
            </w:pPr>
            <w:r w:rsidRPr="002A4FD6">
              <w:rPr>
                <w:rFonts w:ascii="Arial" w:hAnsi="Arial" w:cs="Arial"/>
              </w:rPr>
              <w:t>Класс по ASTM</w:t>
            </w:r>
            <w:r w:rsidRPr="006A1657">
              <w:rPr>
                <w:rFonts w:ascii="Arial" w:hAnsi="Arial" w:cs="Arial"/>
              </w:rPr>
              <w:t xml:space="preserve"> E2309</w:t>
            </w:r>
            <w:r w:rsidR="009B3998">
              <w:rPr>
                <w:rFonts w:ascii="Arial" w:hAnsi="Arial" w:cs="Arial"/>
                <w:lang w:val="en-US"/>
              </w:rPr>
              <w:t xml:space="preserve"> [7]</w:t>
            </w:r>
          </w:p>
        </w:tc>
      </w:tr>
      <w:tr w:rsidR="002A4FD6" w:rsidRPr="002A4FD6" w14:paraId="08D3FED2" w14:textId="77777777" w:rsidTr="009B3998">
        <w:tc>
          <w:tcPr>
            <w:tcW w:w="1838" w:type="dxa"/>
          </w:tcPr>
          <w:p w14:paraId="1722159A" w14:textId="77777777" w:rsidR="002A4FD6" w:rsidRPr="002A4FD6" w:rsidRDefault="002A4FD6" w:rsidP="00C465D1">
            <w:pPr>
              <w:ind w:left="0" w:hanging="2"/>
              <w:jc w:val="center"/>
              <w:rPr>
                <w:rFonts w:ascii="Arial" w:hAnsi="Arial" w:cs="Arial"/>
              </w:rPr>
            </w:pPr>
            <w:r w:rsidRPr="002A4FD6">
              <w:rPr>
                <w:rFonts w:ascii="Arial" w:hAnsi="Arial" w:cs="Arial"/>
              </w:rPr>
              <w:t>02-П</w:t>
            </w:r>
          </w:p>
        </w:tc>
        <w:tc>
          <w:tcPr>
            <w:tcW w:w="1843" w:type="dxa"/>
          </w:tcPr>
          <w:p w14:paraId="11A365E0" w14:textId="77777777" w:rsidR="002A4FD6" w:rsidRPr="002A4FD6" w:rsidRDefault="002A4FD6" w:rsidP="00C465D1">
            <w:pPr>
              <w:ind w:left="0" w:hanging="2"/>
              <w:jc w:val="center"/>
              <w:rPr>
                <w:rFonts w:ascii="Arial" w:hAnsi="Arial" w:cs="Arial"/>
              </w:rPr>
            </w:pPr>
            <w:r w:rsidRPr="002A4FD6">
              <w:rPr>
                <w:rFonts w:ascii="Arial" w:hAnsi="Arial" w:cs="Arial"/>
              </w:rPr>
              <w:t>0,2</w:t>
            </w:r>
          </w:p>
        </w:tc>
        <w:tc>
          <w:tcPr>
            <w:tcW w:w="2835" w:type="dxa"/>
          </w:tcPr>
          <w:p w14:paraId="44880D4E" w14:textId="77777777" w:rsidR="002A4FD6" w:rsidRPr="002A4FD6" w:rsidRDefault="002A4FD6" w:rsidP="00C465D1">
            <w:pPr>
              <w:ind w:left="0" w:hanging="2"/>
              <w:jc w:val="center"/>
              <w:rPr>
                <w:rFonts w:ascii="Arial" w:hAnsi="Arial" w:cs="Arial"/>
              </w:rPr>
            </w:pPr>
            <w:r w:rsidRPr="002A4FD6">
              <w:rPr>
                <w:rFonts w:ascii="Arial" w:hAnsi="Arial" w:cs="Arial"/>
              </w:rPr>
              <w:t>не предусмотрен</w:t>
            </w:r>
          </w:p>
        </w:tc>
        <w:tc>
          <w:tcPr>
            <w:tcW w:w="2977" w:type="dxa"/>
          </w:tcPr>
          <w:p w14:paraId="32733564" w14:textId="77777777" w:rsidR="002A4FD6" w:rsidRPr="002A4FD6" w:rsidRDefault="002A4FD6" w:rsidP="00C465D1">
            <w:pPr>
              <w:ind w:left="0" w:hanging="2"/>
              <w:jc w:val="center"/>
              <w:rPr>
                <w:rFonts w:ascii="Arial" w:hAnsi="Arial" w:cs="Arial"/>
              </w:rPr>
            </w:pPr>
            <w:r w:rsidRPr="002A4FD6">
              <w:rPr>
                <w:rFonts w:ascii="Arial" w:hAnsi="Arial" w:cs="Arial"/>
              </w:rPr>
              <w:t>не предусмотрен</w:t>
            </w:r>
          </w:p>
        </w:tc>
      </w:tr>
      <w:tr w:rsidR="002A4FD6" w:rsidRPr="002A4FD6" w14:paraId="0B22EB18" w14:textId="77777777" w:rsidTr="009B3998">
        <w:tc>
          <w:tcPr>
            <w:tcW w:w="1838" w:type="dxa"/>
          </w:tcPr>
          <w:p w14:paraId="47E36853" w14:textId="77777777" w:rsidR="002A4FD6" w:rsidRPr="002A4FD6" w:rsidRDefault="002A4FD6" w:rsidP="00C465D1">
            <w:pPr>
              <w:ind w:left="0" w:hanging="2"/>
              <w:jc w:val="center"/>
              <w:rPr>
                <w:rFonts w:ascii="Arial" w:hAnsi="Arial" w:cs="Arial"/>
              </w:rPr>
            </w:pPr>
            <w:r w:rsidRPr="002A4FD6">
              <w:rPr>
                <w:rFonts w:ascii="Arial" w:hAnsi="Arial" w:cs="Arial"/>
              </w:rPr>
              <w:t>05-П</w:t>
            </w:r>
          </w:p>
        </w:tc>
        <w:tc>
          <w:tcPr>
            <w:tcW w:w="1843" w:type="dxa"/>
          </w:tcPr>
          <w:p w14:paraId="7A260E2B" w14:textId="77777777" w:rsidR="002A4FD6" w:rsidRPr="002A4FD6" w:rsidRDefault="002A4FD6" w:rsidP="00C465D1">
            <w:pPr>
              <w:ind w:left="0" w:hanging="2"/>
              <w:jc w:val="center"/>
              <w:rPr>
                <w:rFonts w:ascii="Arial" w:hAnsi="Arial" w:cs="Arial"/>
              </w:rPr>
            </w:pPr>
            <w:r w:rsidRPr="002A4FD6">
              <w:rPr>
                <w:rFonts w:ascii="Arial" w:hAnsi="Arial" w:cs="Arial"/>
              </w:rPr>
              <w:t>0,5</w:t>
            </w:r>
          </w:p>
        </w:tc>
        <w:tc>
          <w:tcPr>
            <w:tcW w:w="2835" w:type="dxa"/>
          </w:tcPr>
          <w:p w14:paraId="20FA758B" w14:textId="77777777" w:rsidR="002A4FD6" w:rsidRPr="002A4FD6" w:rsidRDefault="002A4FD6" w:rsidP="00C465D1">
            <w:pPr>
              <w:ind w:left="0" w:hanging="2"/>
              <w:jc w:val="center"/>
              <w:rPr>
                <w:rFonts w:ascii="Arial" w:hAnsi="Arial" w:cs="Arial"/>
              </w:rPr>
            </w:pPr>
            <w:r w:rsidRPr="002A4FD6">
              <w:rPr>
                <w:rFonts w:ascii="Arial" w:hAnsi="Arial" w:cs="Arial"/>
              </w:rPr>
              <w:t>не предусмотрен</w:t>
            </w:r>
          </w:p>
        </w:tc>
        <w:tc>
          <w:tcPr>
            <w:tcW w:w="2977" w:type="dxa"/>
          </w:tcPr>
          <w:p w14:paraId="437C1AF4" w14:textId="77777777" w:rsidR="002A4FD6" w:rsidRPr="002A4FD6" w:rsidRDefault="002A4FD6" w:rsidP="00C465D1">
            <w:pPr>
              <w:ind w:left="0" w:hanging="2"/>
              <w:jc w:val="center"/>
              <w:rPr>
                <w:rFonts w:ascii="Arial" w:hAnsi="Arial" w:cs="Arial"/>
                <w:lang w:val="en-US"/>
              </w:rPr>
            </w:pPr>
            <w:r w:rsidRPr="002A4FD6">
              <w:rPr>
                <w:rFonts w:ascii="Arial" w:hAnsi="Arial" w:cs="Arial"/>
                <w:lang w:val="en-US"/>
              </w:rPr>
              <w:t>A</w:t>
            </w:r>
          </w:p>
        </w:tc>
      </w:tr>
      <w:tr w:rsidR="002A4FD6" w:rsidRPr="002A4FD6" w14:paraId="030B5DA3" w14:textId="77777777" w:rsidTr="009B3998">
        <w:tc>
          <w:tcPr>
            <w:tcW w:w="1838" w:type="dxa"/>
          </w:tcPr>
          <w:p w14:paraId="55A1B323" w14:textId="77777777" w:rsidR="002A4FD6" w:rsidRPr="002A4FD6" w:rsidRDefault="002A4FD6" w:rsidP="00C465D1">
            <w:pPr>
              <w:ind w:left="0" w:hanging="2"/>
              <w:jc w:val="center"/>
              <w:rPr>
                <w:rFonts w:ascii="Arial" w:hAnsi="Arial" w:cs="Arial"/>
              </w:rPr>
            </w:pPr>
            <w:r w:rsidRPr="002A4FD6">
              <w:rPr>
                <w:rFonts w:ascii="Arial" w:hAnsi="Arial" w:cs="Arial"/>
              </w:rPr>
              <w:t>1-П</w:t>
            </w:r>
          </w:p>
        </w:tc>
        <w:tc>
          <w:tcPr>
            <w:tcW w:w="1843" w:type="dxa"/>
          </w:tcPr>
          <w:p w14:paraId="37622121" w14:textId="77777777" w:rsidR="002A4FD6" w:rsidRPr="002A4FD6" w:rsidRDefault="002A4FD6" w:rsidP="00C465D1">
            <w:pPr>
              <w:ind w:left="0" w:hanging="2"/>
              <w:jc w:val="center"/>
              <w:rPr>
                <w:rFonts w:ascii="Arial" w:hAnsi="Arial" w:cs="Arial"/>
              </w:rPr>
            </w:pPr>
            <w:r w:rsidRPr="002A4FD6">
              <w:rPr>
                <w:rFonts w:ascii="Arial" w:hAnsi="Arial" w:cs="Arial"/>
              </w:rPr>
              <w:t>1,0</w:t>
            </w:r>
          </w:p>
        </w:tc>
        <w:tc>
          <w:tcPr>
            <w:tcW w:w="2835" w:type="dxa"/>
          </w:tcPr>
          <w:p w14:paraId="4A9DB98B" w14:textId="77777777" w:rsidR="002A4FD6" w:rsidRPr="002A4FD6" w:rsidRDefault="002A4FD6" w:rsidP="00C465D1">
            <w:pPr>
              <w:ind w:left="0" w:hanging="2"/>
              <w:jc w:val="center"/>
              <w:rPr>
                <w:rFonts w:ascii="Arial" w:hAnsi="Arial" w:cs="Arial"/>
              </w:rPr>
            </w:pPr>
            <w:r w:rsidRPr="002A4FD6">
              <w:rPr>
                <w:rFonts w:ascii="Arial" w:hAnsi="Arial" w:cs="Arial"/>
              </w:rPr>
              <w:t>не предусмотрен</w:t>
            </w:r>
          </w:p>
        </w:tc>
        <w:tc>
          <w:tcPr>
            <w:tcW w:w="2977" w:type="dxa"/>
          </w:tcPr>
          <w:p w14:paraId="1FE3D912" w14:textId="77777777" w:rsidR="002A4FD6" w:rsidRPr="002A4FD6" w:rsidRDefault="002A4FD6" w:rsidP="00C465D1">
            <w:pPr>
              <w:ind w:left="0" w:hanging="2"/>
              <w:jc w:val="center"/>
              <w:rPr>
                <w:rFonts w:ascii="Arial" w:hAnsi="Arial" w:cs="Arial"/>
                <w:lang w:val="en-US"/>
              </w:rPr>
            </w:pPr>
            <w:r w:rsidRPr="002A4FD6">
              <w:rPr>
                <w:rFonts w:ascii="Arial" w:hAnsi="Arial" w:cs="Arial"/>
                <w:lang w:val="en-US"/>
              </w:rPr>
              <w:t>B</w:t>
            </w:r>
          </w:p>
        </w:tc>
      </w:tr>
      <w:tr w:rsidR="002A4FD6" w:rsidRPr="002A4FD6" w14:paraId="75CE42EA" w14:textId="77777777" w:rsidTr="009B3998">
        <w:tc>
          <w:tcPr>
            <w:tcW w:w="1838" w:type="dxa"/>
          </w:tcPr>
          <w:p w14:paraId="6613DE60" w14:textId="77777777" w:rsidR="002A4FD6" w:rsidRPr="002A4FD6" w:rsidRDefault="002A4FD6" w:rsidP="00C465D1">
            <w:pPr>
              <w:ind w:left="0" w:hanging="2"/>
              <w:jc w:val="center"/>
              <w:rPr>
                <w:rFonts w:ascii="Arial" w:hAnsi="Arial" w:cs="Arial"/>
              </w:rPr>
            </w:pPr>
            <w:r w:rsidRPr="002A4FD6">
              <w:rPr>
                <w:rFonts w:ascii="Arial" w:hAnsi="Arial" w:cs="Arial"/>
              </w:rPr>
              <w:t>2-П</w:t>
            </w:r>
          </w:p>
        </w:tc>
        <w:tc>
          <w:tcPr>
            <w:tcW w:w="1843" w:type="dxa"/>
          </w:tcPr>
          <w:p w14:paraId="2346F081" w14:textId="77777777" w:rsidR="002A4FD6" w:rsidRPr="002A4FD6" w:rsidRDefault="002A4FD6" w:rsidP="00C465D1">
            <w:pPr>
              <w:ind w:left="0" w:hanging="2"/>
              <w:jc w:val="center"/>
              <w:rPr>
                <w:rFonts w:ascii="Arial" w:hAnsi="Arial" w:cs="Arial"/>
              </w:rPr>
            </w:pPr>
            <w:r w:rsidRPr="002A4FD6">
              <w:rPr>
                <w:rFonts w:ascii="Arial" w:hAnsi="Arial" w:cs="Arial"/>
              </w:rPr>
              <w:t>2,0</w:t>
            </w:r>
          </w:p>
        </w:tc>
        <w:tc>
          <w:tcPr>
            <w:tcW w:w="2835" w:type="dxa"/>
          </w:tcPr>
          <w:p w14:paraId="7385575B" w14:textId="77777777" w:rsidR="002A4FD6" w:rsidRPr="002A4FD6" w:rsidRDefault="002A4FD6" w:rsidP="00C465D1">
            <w:pPr>
              <w:ind w:left="0" w:hanging="2"/>
              <w:jc w:val="center"/>
              <w:rPr>
                <w:rFonts w:ascii="Arial" w:hAnsi="Arial" w:cs="Arial"/>
              </w:rPr>
            </w:pPr>
            <w:r w:rsidRPr="002A4FD6">
              <w:rPr>
                <w:rFonts w:ascii="Arial" w:hAnsi="Arial" w:cs="Arial"/>
              </w:rPr>
              <w:t>не предусмотрен</w:t>
            </w:r>
          </w:p>
        </w:tc>
        <w:tc>
          <w:tcPr>
            <w:tcW w:w="2977" w:type="dxa"/>
          </w:tcPr>
          <w:p w14:paraId="5D753DBC" w14:textId="77777777" w:rsidR="002A4FD6" w:rsidRPr="002A4FD6" w:rsidRDefault="002A4FD6" w:rsidP="00C465D1">
            <w:pPr>
              <w:ind w:left="0" w:hanging="2"/>
              <w:jc w:val="center"/>
              <w:rPr>
                <w:rFonts w:ascii="Arial" w:hAnsi="Arial" w:cs="Arial"/>
                <w:lang w:val="en-US"/>
              </w:rPr>
            </w:pPr>
            <w:r w:rsidRPr="002A4FD6">
              <w:rPr>
                <w:rFonts w:ascii="Arial" w:hAnsi="Arial" w:cs="Arial"/>
                <w:lang w:val="en-US"/>
              </w:rPr>
              <w:t>C</w:t>
            </w:r>
          </w:p>
        </w:tc>
      </w:tr>
    </w:tbl>
    <w:p w14:paraId="18253D95" w14:textId="4CEC9B3F" w:rsidR="002A4FD6" w:rsidRDefault="002A4FD6" w:rsidP="006A1657">
      <w:pPr>
        <w:suppressAutoHyphens w:val="0"/>
        <w:spacing w:line="240" w:lineRule="auto"/>
        <w:ind w:leftChars="0" w:left="0" w:firstLineChars="0" w:firstLine="720"/>
        <w:textDirection w:val="lrTb"/>
        <w:textAlignment w:val="auto"/>
        <w:outlineLvl w:val="9"/>
      </w:pPr>
    </w:p>
    <w:p w14:paraId="792A94FB" w14:textId="7AEDB99D" w:rsidR="006A1657" w:rsidRDefault="006A1657" w:rsidP="006A1657">
      <w:pPr>
        <w:suppressAutoHyphens w:val="0"/>
        <w:spacing w:line="360" w:lineRule="auto"/>
        <w:ind w:leftChars="0" w:left="0" w:firstLineChars="0" w:firstLine="0"/>
        <w:textDirection w:val="lrTb"/>
        <w:textAlignment w:val="auto"/>
        <w:outlineLvl w:val="9"/>
      </w:pPr>
      <w:r>
        <w:t>Таблица Б.4 Соответствие классов точности машин по скорости перемещения активного захвата</w:t>
      </w:r>
    </w:p>
    <w:tbl>
      <w:tblPr>
        <w:tblStyle w:val="afa"/>
        <w:tblW w:w="6912" w:type="dxa"/>
        <w:tblLayout w:type="fixed"/>
        <w:tblLook w:val="04A0" w:firstRow="1" w:lastRow="0" w:firstColumn="1" w:lastColumn="0" w:noHBand="0" w:noVBand="1"/>
      </w:tblPr>
      <w:tblGrid>
        <w:gridCol w:w="2093"/>
        <w:gridCol w:w="1843"/>
        <w:gridCol w:w="2976"/>
      </w:tblGrid>
      <w:tr w:rsidR="002A4FD6" w:rsidRPr="002A4FD6" w14:paraId="27416EAB" w14:textId="77777777" w:rsidTr="006A1657">
        <w:trPr>
          <w:trHeight w:val="362"/>
        </w:trPr>
        <w:tc>
          <w:tcPr>
            <w:tcW w:w="2093" w:type="dxa"/>
            <w:vAlign w:val="center"/>
          </w:tcPr>
          <w:p w14:paraId="5E1860E3" w14:textId="77777777" w:rsidR="002A4FD6" w:rsidRPr="002A4FD6" w:rsidRDefault="002A4FD6" w:rsidP="00C465D1">
            <w:pPr>
              <w:ind w:left="0" w:hanging="2"/>
              <w:jc w:val="center"/>
              <w:rPr>
                <w:rFonts w:ascii="Arial" w:hAnsi="Arial" w:cs="Arial"/>
              </w:rPr>
            </w:pPr>
            <w:r w:rsidRPr="002A4FD6">
              <w:rPr>
                <w:rFonts w:ascii="Arial" w:hAnsi="Arial" w:cs="Arial"/>
              </w:rPr>
              <w:t>Группа машин</w:t>
            </w:r>
          </w:p>
        </w:tc>
        <w:tc>
          <w:tcPr>
            <w:tcW w:w="1843" w:type="dxa"/>
            <w:vAlign w:val="center"/>
          </w:tcPr>
          <w:p w14:paraId="6849C785" w14:textId="77777777" w:rsidR="002A4FD6" w:rsidRPr="002A4FD6" w:rsidRDefault="002A4FD6" w:rsidP="00C465D1">
            <w:pPr>
              <w:ind w:left="0" w:hanging="2"/>
              <w:jc w:val="center"/>
              <w:rPr>
                <w:rFonts w:ascii="Arial" w:hAnsi="Arial" w:cs="Arial"/>
              </w:rPr>
            </w:pPr>
            <w:r w:rsidRPr="002A4FD6">
              <w:rPr>
                <w:rFonts w:ascii="Arial" w:hAnsi="Arial" w:cs="Arial"/>
              </w:rPr>
              <w:t>Класс точности</w:t>
            </w:r>
          </w:p>
        </w:tc>
        <w:tc>
          <w:tcPr>
            <w:tcW w:w="2976" w:type="dxa"/>
            <w:vAlign w:val="center"/>
          </w:tcPr>
          <w:p w14:paraId="71781819" w14:textId="0A3121A1" w:rsidR="002A4FD6" w:rsidRPr="009B3998" w:rsidRDefault="002A4FD6" w:rsidP="00C465D1">
            <w:pPr>
              <w:ind w:left="0" w:hanging="2"/>
              <w:jc w:val="center"/>
              <w:rPr>
                <w:rFonts w:ascii="Arial" w:hAnsi="Arial" w:cs="Arial"/>
                <w:lang w:val="en-US"/>
              </w:rPr>
            </w:pPr>
            <w:r w:rsidRPr="002A4FD6">
              <w:rPr>
                <w:rFonts w:ascii="Arial" w:hAnsi="Arial" w:cs="Arial"/>
              </w:rPr>
              <w:t>Класс по ASTM</w:t>
            </w:r>
            <w:r w:rsidRPr="002A4FD6">
              <w:rPr>
                <w:rFonts w:ascii="Arial" w:hAnsi="Arial" w:cs="Arial"/>
                <w:lang w:val="en-US"/>
              </w:rPr>
              <w:t xml:space="preserve"> E</w:t>
            </w:r>
            <w:r w:rsidRPr="002A4FD6">
              <w:rPr>
                <w:rFonts w:ascii="Arial" w:hAnsi="Arial" w:cs="Arial"/>
              </w:rPr>
              <w:t>2658</w:t>
            </w:r>
            <w:r w:rsidR="009B3998">
              <w:rPr>
                <w:rFonts w:ascii="Arial" w:hAnsi="Arial" w:cs="Arial"/>
                <w:lang w:val="en-US"/>
              </w:rPr>
              <w:t xml:space="preserve"> [8]</w:t>
            </w:r>
          </w:p>
        </w:tc>
      </w:tr>
      <w:tr w:rsidR="002A4FD6" w:rsidRPr="002A4FD6" w14:paraId="6F2450DC" w14:textId="77777777" w:rsidTr="00C465D1">
        <w:tc>
          <w:tcPr>
            <w:tcW w:w="2093" w:type="dxa"/>
          </w:tcPr>
          <w:p w14:paraId="143F6C11" w14:textId="77777777" w:rsidR="002A4FD6" w:rsidRPr="002A4FD6" w:rsidRDefault="002A4FD6" w:rsidP="00C465D1">
            <w:pPr>
              <w:ind w:left="0" w:hanging="2"/>
              <w:jc w:val="center"/>
              <w:rPr>
                <w:rFonts w:ascii="Arial" w:hAnsi="Arial" w:cs="Arial"/>
              </w:rPr>
            </w:pPr>
            <w:r w:rsidRPr="002A4FD6">
              <w:rPr>
                <w:rFonts w:ascii="Arial" w:hAnsi="Arial" w:cs="Arial"/>
              </w:rPr>
              <w:t>05-С</w:t>
            </w:r>
          </w:p>
        </w:tc>
        <w:tc>
          <w:tcPr>
            <w:tcW w:w="1843" w:type="dxa"/>
          </w:tcPr>
          <w:p w14:paraId="602188C3" w14:textId="77777777" w:rsidR="002A4FD6" w:rsidRPr="002A4FD6" w:rsidRDefault="002A4FD6" w:rsidP="00C465D1">
            <w:pPr>
              <w:ind w:left="0" w:hanging="2"/>
              <w:jc w:val="center"/>
              <w:rPr>
                <w:rFonts w:ascii="Arial" w:hAnsi="Arial" w:cs="Arial"/>
              </w:rPr>
            </w:pPr>
            <w:r w:rsidRPr="002A4FD6">
              <w:rPr>
                <w:rFonts w:ascii="Arial" w:hAnsi="Arial" w:cs="Arial"/>
              </w:rPr>
              <w:t>0,5</w:t>
            </w:r>
          </w:p>
        </w:tc>
        <w:tc>
          <w:tcPr>
            <w:tcW w:w="2976" w:type="dxa"/>
          </w:tcPr>
          <w:p w14:paraId="018890B6" w14:textId="77777777" w:rsidR="002A4FD6" w:rsidRPr="002A4FD6" w:rsidRDefault="002A4FD6" w:rsidP="00C465D1">
            <w:pPr>
              <w:ind w:left="0" w:hanging="2"/>
              <w:jc w:val="center"/>
              <w:rPr>
                <w:rFonts w:ascii="Arial" w:hAnsi="Arial" w:cs="Arial"/>
                <w:lang w:val="en-US"/>
              </w:rPr>
            </w:pPr>
            <w:r w:rsidRPr="002A4FD6">
              <w:rPr>
                <w:rFonts w:ascii="Arial" w:hAnsi="Arial" w:cs="Arial"/>
                <w:lang w:val="en-US"/>
              </w:rPr>
              <w:t>A</w:t>
            </w:r>
          </w:p>
        </w:tc>
      </w:tr>
      <w:tr w:rsidR="002A4FD6" w:rsidRPr="002A4FD6" w14:paraId="7D2443A2" w14:textId="77777777" w:rsidTr="00C465D1">
        <w:tc>
          <w:tcPr>
            <w:tcW w:w="2093" w:type="dxa"/>
          </w:tcPr>
          <w:p w14:paraId="5F3EF158" w14:textId="77777777" w:rsidR="002A4FD6" w:rsidRPr="002A4FD6" w:rsidRDefault="002A4FD6" w:rsidP="00C465D1">
            <w:pPr>
              <w:ind w:left="0" w:hanging="2"/>
              <w:jc w:val="center"/>
              <w:rPr>
                <w:rFonts w:ascii="Arial" w:hAnsi="Arial" w:cs="Arial"/>
              </w:rPr>
            </w:pPr>
            <w:r w:rsidRPr="002A4FD6">
              <w:rPr>
                <w:rFonts w:ascii="Arial" w:hAnsi="Arial" w:cs="Arial"/>
              </w:rPr>
              <w:t>1-С</w:t>
            </w:r>
          </w:p>
        </w:tc>
        <w:tc>
          <w:tcPr>
            <w:tcW w:w="1843" w:type="dxa"/>
          </w:tcPr>
          <w:p w14:paraId="0CBDB83B" w14:textId="77777777" w:rsidR="002A4FD6" w:rsidRPr="002A4FD6" w:rsidRDefault="002A4FD6" w:rsidP="00C465D1">
            <w:pPr>
              <w:ind w:left="0" w:hanging="2"/>
              <w:jc w:val="center"/>
              <w:rPr>
                <w:rFonts w:ascii="Arial" w:hAnsi="Arial" w:cs="Arial"/>
              </w:rPr>
            </w:pPr>
            <w:r w:rsidRPr="002A4FD6">
              <w:rPr>
                <w:rFonts w:ascii="Arial" w:hAnsi="Arial" w:cs="Arial"/>
              </w:rPr>
              <w:t>1</w:t>
            </w:r>
          </w:p>
        </w:tc>
        <w:tc>
          <w:tcPr>
            <w:tcW w:w="2976" w:type="dxa"/>
          </w:tcPr>
          <w:p w14:paraId="65515B31" w14:textId="77777777" w:rsidR="002A4FD6" w:rsidRPr="002A4FD6" w:rsidRDefault="002A4FD6" w:rsidP="00C465D1">
            <w:pPr>
              <w:ind w:left="0" w:hanging="2"/>
              <w:jc w:val="center"/>
              <w:rPr>
                <w:rFonts w:ascii="Arial" w:hAnsi="Arial" w:cs="Arial"/>
                <w:lang w:val="en-US"/>
              </w:rPr>
            </w:pPr>
            <w:r w:rsidRPr="002A4FD6">
              <w:rPr>
                <w:rFonts w:ascii="Arial" w:hAnsi="Arial" w:cs="Arial"/>
                <w:lang w:val="en-US"/>
              </w:rPr>
              <w:t>B</w:t>
            </w:r>
          </w:p>
        </w:tc>
      </w:tr>
      <w:tr w:rsidR="002A4FD6" w:rsidRPr="002A4FD6" w14:paraId="0D206B01" w14:textId="77777777" w:rsidTr="00C465D1">
        <w:tc>
          <w:tcPr>
            <w:tcW w:w="2093" w:type="dxa"/>
          </w:tcPr>
          <w:p w14:paraId="7343A013" w14:textId="77777777" w:rsidR="002A4FD6" w:rsidRPr="002A4FD6" w:rsidRDefault="002A4FD6" w:rsidP="00C465D1">
            <w:pPr>
              <w:ind w:left="0" w:hanging="2"/>
              <w:jc w:val="center"/>
              <w:rPr>
                <w:rFonts w:ascii="Arial" w:hAnsi="Arial" w:cs="Arial"/>
              </w:rPr>
            </w:pPr>
            <w:r w:rsidRPr="002A4FD6">
              <w:rPr>
                <w:rFonts w:ascii="Arial" w:hAnsi="Arial" w:cs="Arial"/>
              </w:rPr>
              <w:t>2-С</w:t>
            </w:r>
          </w:p>
        </w:tc>
        <w:tc>
          <w:tcPr>
            <w:tcW w:w="1843" w:type="dxa"/>
          </w:tcPr>
          <w:p w14:paraId="0460ED6B" w14:textId="77777777" w:rsidR="002A4FD6" w:rsidRPr="002A4FD6" w:rsidRDefault="002A4FD6" w:rsidP="00C465D1">
            <w:pPr>
              <w:ind w:left="0" w:hanging="2"/>
              <w:jc w:val="center"/>
              <w:rPr>
                <w:rFonts w:ascii="Arial" w:hAnsi="Arial" w:cs="Arial"/>
              </w:rPr>
            </w:pPr>
            <w:r w:rsidRPr="002A4FD6">
              <w:rPr>
                <w:rFonts w:ascii="Arial" w:hAnsi="Arial" w:cs="Arial"/>
              </w:rPr>
              <w:t>2</w:t>
            </w:r>
          </w:p>
        </w:tc>
        <w:tc>
          <w:tcPr>
            <w:tcW w:w="2976" w:type="dxa"/>
          </w:tcPr>
          <w:p w14:paraId="1580E6BC" w14:textId="77777777" w:rsidR="002A4FD6" w:rsidRPr="002A4FD6" w:rsidRDefault="002A4FD6" w:rsidP="00C465D1">
            <w:pPr>
              <w:ind w:left="0" w:hanging="2"/>
              <w:jc w:val="center"/>
              <w:rPr>
                <w:rFonts w:ascii="Arial" w:hAnsi="Arial" w:cs="Arial"/>
                <w:lang w:val="en-US"/>
              </w:rPr>
            </w:pPr>
            <w:r w:rsidRPr="002A4FD6">
              <w:rPr>
                <w:rFonts w:ascii="Arial" w:hAnsi="Arial" w:cs="Arial"/>
                <w:lang w:val="en-US"/>
              </w:rPr>
              <w:t>C</w:t>
            </w:r>
          </w:p>
        </w:tc>
      </w:tr>
      <w:tr w:rsidR="002A4FD6" w:rsidRPr="002A4FD6" w14:paraId="1A7976B2" w14:textId="77777777" w:rsidTr="00C465D1">
        <w:tc>
          <w:tcPr>
            <w:tcW w:w="2093" w:type="dxa"/>
          </w:tcPr>
          <w:p w14:paraId="2FB5BB63" w14:textId="77777777" w:rsidR="002A4FD6" w:rsidRPr="002A4FD6" w:rsidRDefault="002A4FD6" w:rsidP="00C465D1">
            <w:pPr>
              <w:ind w:left="0" w:hanging="2"/>
              <w:jc w:val="center"/>
              <w:rPr>
                <w:rFonts w:ascii="Arial" w:hAnsi="Arial" w:cs="Arial"/>
              </w:rPr>
            </w:pPr>
            <w:r w:rsidRPr="002A4FD6">
              <w:rPr>
                <w:rFonts w:ascii="Arial" w:hAnsi="Arial" w:cs="Arial"/>
              </w:rPr>
              <w:t>5-С</w:t>
            </w:r>
          </w:p>
        </w:tc>
        <w:tc>
          <w:tcPr>
            <w:tcW w:w="1843" w:type="dxa"/>
          </w:tcPr>
          <w:p w14:paraId="69E29D61" w14:textId="77777777" w:rsidR="002A4FD6" w:rsidRPr="002A4FD6" w:rsidRDefault="002A4FD6" w:rsidP="00C465D1">
            <w:pPr>
              <w:ind w:left="0" w:hanging="2"/>
              <w:jc w:val="center"/>
              <w:rPr>
                <w:rFonts w:ascii="Arial" w:hAnsi="Arial" w:cs="Arial"/>
              </w:rPr>
            </w:pPr>
            <w:r w:rsidRPr="002A4FD6">
              <w:rPr>
                <w:rFonts w:ascii="Arial" w:hAnsi="Arial" w:cs="Arial"/>
              </w:rPr>
              <w:t>5</w:t>
            </w:r>
          </w:p>
        </w:tc>
        <w:tc>
          <w:tcPr>
            <w:tcW w:w="2976" w:type="dxa"/>
          </w:tcPr>
          <w:p w14:paraId="35BC78F7" w14:textId="77777777" w:rsidR="002A4FD6" w:rsidRPr="002A4FD6" w:rsidRDefault="002A4FD6" w:rsidP="00C465D1">
            <w:pPr>
              <w:ind w:left="0" w:hanging="2"/>
              <w:jc w:val="center"/>
              <w:rPr>
                <w:rFonts w:ascii="Arial" w:hAnsi="Arial" w:cs="Arial"/>
                <w:lang w:val="en-US"/>
              </w:rPr>
            </w:pPr>
            <w:r w:rsidRPr="002A4FD6">
              <w:rPr>
                <w:rFonts w:ascii="Arial" w:hAnsi="Arial" w:cs="Arial"/>
                <w:lang w:val="en-US"/>
              </w:rPr>
              <w:t>D</w:t>
            </w:r>
          </w:p>
        </w:tc>
      </w:tr>
      <w:tr w:rsidR="002A4FD6" w:rsidRPr="002A4FD6" w14:paraId="2A77A76E" w14:textId="77777777" w:rsidTr="00C465D1">
        <w:tc>
          <w:tcPr>
            <w:tcW w:w="2093" w:type="dxa"/>
          </w:tcPr>
          <w:p w14:paraId="40CB51C5" w14:textId="77777777" w:rsidR="002A4FD6" w:rsidRPr="002A4FD6" w:rsidRDefault="002A4FD6" w:rsidP="00C465D1">
            <w:pPr>
              <w:ind w:left="0" w:hanging="2"/>
              <w:jc w:val="center"/>
              <w:rPr>
                <w:rFonts w:ascii="Arial" w:hAnsi="Arial" w:cs="Arial"/>
              </w:rPr>
            </w:pPr>
            <w:r w:rsidRPr="002A4FD6">
              <w:rPr>
                <w:rFonts w:ascii="Arial" w:hAnsi="Arial" w:cs="Arial"/>
              </w:rPr>
              <w:t>10-С</w:t>
            </w:r>
          </w:p>
        </w:tc>
        <w:tc>
          <w:tcPr>
            <w:tcW w:w="1843" w:type="dxa"/>
          </w:tcPr>
          <w:p w14:paraId="530CDADE" w14:textId="77777777" w:rsidR="002A4FD6" w:rsidRPr="002A4FD6" w:rsidRDefault="002A4FD6" w:rsidP="00C465D1">
            <w:pPr>
              <w:ind w:left="0" w:hanging="2"/>
              <w:jc w:val="center"/>
              <w:rPr>
                <w:rFonts w:ascii="Arial" w:hAnsi="Arial" w:cs="Arial"/>
                <w:lang w:val="en-US"/>
              </w:rPr>
            </w:pPr>
            <w:r w:rsidRPr="002A4FD6">
              <w:rPr>
                <w:rFonts w:ascii="Arial" w:hAnsi="Arial" w:cs="Arial"/>
              </w:rPr>
              <w:t>10</w:t>
            </w:r>
          </w:p>
        </w:tc>
        <w:tc>
          <w:tcPr>
            <w:tcW w:w="2976" w:type="dxa"/>
          </w:tcPr>
          <w:p w14:paraId="2F354A7F" w14:textId="77777777" w:rsidR="002A4FD6" w:rsidRPr="002A4FD6" w:rsidRDefault="002A4FD6" w:rsidP="00C465D1">
            <w:pPr>
              <w:ind w:left="0" w:hanging="2"/>
              <w:jc w:val="center"/>
              <w:rPr>
                <w:rFonts w:ascii="Arial" w:hAnsi="Arial" w:cs="Arial"/>
                <w:lang w:val="en-US"/>
              </w:rPr>
            </w:pPr>
            <w:r w:rsidRPr="002A4FD6">
              <w:rPr>
                <w:rFonts w:ascii="Arial" w:hAnsi="Arial" w:cs="Arial"/>
                <w:lang w:val="en-US"/>
              </w:rPr>
              <w:t>E</w:t>
            </w:r>
          </w:p>
        </w:tc>
      </w:tr>
    </w:tbl>
    <w:p w14:paraId="4DDF5EF0" w14:textId="56129605" w:rsidR="002A4FD6" w:rsidRDefault="002A4FD6" w:rsidP="006A1657">
      <w:pPr>
        <w:suppressAutoHyphens w:val="0"/>
        <w:spacing w:line="240" w:lineRule="auto"/>
        <w:ind w:leftChars="0" w:left="0" w:firstLineChars="0" w:firstLine="720"/>
        <w:textDirection w:val="lrTb"/>
        <w:textAlignment w:val="auto"/>
        <w:outlineLvl w:val="9"/>
      </w:pPr>
    </w:p>
    <w:p w14:paraId="2F72280B" w14:textId="5AAC703A" w:rsidR="006A1657" w:rsidRDefault="006A1657" w:rsidP="006A1657">
      <w:pPr>
        <w:suppressAutoHyphens w:val="0"/>
        <w:spacing w:line="360" w:lineRule="auto"/>
        <w:ind w:leftChars="0" w:left="0" w:firstLineChars="0" w:firstLine="0"/>
        <w:textDirection w:val="lrTb"/>
        <w:textAlignment w:val="auto"/>
        <w:outlineLvl w:val="9"/>
      </w:pPr>
      <w:r>
        <w:t>Таблица Б.5 Соответствие классов точности машин по несоосности силовой рамы</w:t>
      </w:r>
    </w:p>
    <w:tbl>
      <w:tblPr>
        <w:tblStyle w:val="afa"/>
        <w:tblW w:w="9067" w:type="dxa"/>
        <w:tblLayout w:type="fixed"/>
        <w:tblLook w:val="04A0" w:firstRow="1" w:lastRow="0" w:firstColumn="1" w:lastColumn="0" w:noHBand="0" w:noVBand="1"/>
      </w:tblPr>
      <w:tblGrid>
        <w:gridCol w:w="1838"/>
        <w:gridCol w:w="1843"/>
        <w:gridCol w:w="2835"/>
        <w:gridCol w:w="2551"/>
      </w:tblGrid>
      <w:tr w:rsidR="002A4FD6" w:rsidRPr="002A4FD6" w14:paraId="1042FCE3" w14:textId="77777777" w:rsidTr="006A1657">
        <w:trPr>
          <w:trHeight w:val="353"/>
        </w:trPr>
        <w:tc>
          <w:tcPr>
            <w:tcW w:w="1838" w:type="dxa"/>
            <w:vAlign w:val="center"/>
          </w:tcPr>
          <w:p w14:paraId="0EF63828" w14:textId="77777777" w:rsidR="002A4FD6" w:rsidRPr="002A4FD6" w:rsidRDefault="002A4FD6" w:rsidP="00C465D1">
            <w:pPr>
              <w:ind w:left="0" w:hanging="2"/>
              <w:jc w:val="center"/>
              <w:rPr>
                <w:rFonts w:ascii="Arial" w:hAnsi="Arial" w:cs="Arial"/>
              </w:rPr>
            </w:pPr>
            <w:r w:rsidRPr="002A4FD6">
              <w:rPr>
                <w:rFonts w:ascii="Arial" w:hAnsi="Arial" w:cs="Arial"/>
              </w:rPr>
              <w:t>Группа машин</w:t>
            </w:r>
          </w:p>
        </w:tc>
        <w:tc>
          <w:tcPr>
            <w:tcW w:w="1843" w:type="dxa"/>
            <w:vAlign w:val="center"/>
          </w:tcPr>
          <w:p w14:paraId="16D51B78" w14:textId="77777777" w:rsidR="002A4FD6" w:rsidRPr="002A4FD6" w:rsidRDefault="002A4FD6" w:rsidP="00C465D1">
            <w:pPr>
              <w:ind w:left="0" w:hanging="2"/>
              <w:jc w:val="center"/>
              <w:rPr>
                <w:rFonts w:ascii="Arial" w:hAnsi="Arial" w:cs="Arial"/>
              </w:rPr>
            </w:pPr>
            <w:r w:rsidRPr="002A4FD6">
              <w:rPr>
                <w:rFonts w:ascii="Arial" w:hAnsi="Arial" w:cs="Arial"/>
              </w:rPr>
              <w:t>Класс точности</w:t>
            </w:r>
          </w:p>
        </w:tc>
        <w:tc>
          <w:tcPr>
            <w:tcW w:w="2835" w:type="dxa"/>
            <w:vAlign w:val="center"/>
          </w:tcPr>
          <w:p w14:paraId="088B8245" w14:textId="21ED248F" w:rsidR="002A4FD6" w:rsidRPr="002A4FD6" w:rsidRDefault="002A4FD6" w:rsidP="00C465D1">
            <w:pPr>
              <w:ind w:left="0" w:hanging="2"/>
              <w:jc w:val="center"/>
              <w:rPr>
                <w:rFonts w:ascii="Arial" w:hAnsi="Arial" w:cs="Arial"/>
                <w:lang w:val="en-US"/>
              </w:rPr>
            </w:pPr>
            <w:r w:rsidRPr="002A4FD6">
              <w:rPr>
                <w:rFonts w:ascii="Arial" w:hAnsi="Arial" w:cs="Arial"/>
              </w:rPr>
              <w:t xml:space="preserve">Класс по </w:t>
            </w:r>
            <w:r w:rsidRPr="002A4FD6">
              <w:rPr>
                <w:rFonts w:ascii="Arial" w:hAnsi="Arial" w:cs="Arial"/>
                <w:lang w:val="en-US"/>
              </w:rPr>
              <w:t>ISO 23788</w:t>
            </w:r>
            <w:r w:rsidR="009B3998">
              <w:rPr>
                <w:rFonts w:ascii="Arial" w:hAnsi="Arial" w:cs="Arial"/>
                <w:lang w:val="en-US"/>
              </w:rPr>
              <w:t xml:space="preserve"> [9]</w:t>
            </w:r>
          </w:p>
        </w:tc>
        <w:tc>
          <w:tcPr>
            <w:tcW w:w="2551" w:type="dxa"/>
            <w:vAlign w:val="center"/>
          </w:tcPr>
          <w:p w14:paraId="6B1142F7" w14:textId="77777777" w:rsidR="002A4FD6" w:rsidRPr="002A4FD6" w:rsidRDefault="002A4FD6" w:rsidP="00C465D1">
            <w:pPr>
              <w:ind w:left="0" w:hanging="2"/>
              <w:jc w:val="center"/>
              <w:rPr>
                <w:rFonts w:ascii="Arial" w:hAnsi="Arial" w:cs="Arial"/>
                <w:lang w:val="en-US"/>
              </w:rPr>
            </w:pPr>
            <w:r w:rsidRPr="002A4FD6">
              <w:rPr>
                <w:rFonts w:ascii="Arial" w:hAnsi="Arial" w:cs="Arial"/>
              </w:rPr>
              <w:t>Класс по ASTM</w:t>
            </w:r>
            <w:r w:rsidRPr="002A4FD6">
              <w:rPr>
                <w:rFonts w:ascii="Arial" w:hAnsi="Arial" w:cs="Arial"/>
                <w:lang w:val="en-US"/>
              </w:rPr>
              <w:t xml:space="preserve"> E1012</w:t>
            </w:r>
          </w:p>
        </w:tc>
      </w:tr>
      <w:tr w:rsidR="002A4FD6" w:rsidRPr="002A4FD6" w14:paraId="7657BDF1" w14:textId="77777777" w:rsidTr="002A4FD6">
        <w:tc>
          <w:tcPr>
            <w:tcW w:w="1838" w:type="dxa"/>
          </w:tcPr>
          <w:p w14:paraId="74EC4D61" w14:textId="77777777" w:rsidR="002A4FD6" w:rsidRPr="002A4FD6" w:rsidRDefault="002A4FD6" w:rsidP="00C465D1">
            <w:pPr>
              <w:ind w:left="0" w:hanging="2"/>
              <w:jc w:val="center"/>
              <w:rPr>
                <w:rFonts w:ascii="Arial" w:hAnsi="Arial" w:cs="Arial"/>
              </w:rPr>
            </w:pPr>
            <w:r w:rsidRPr="002A4FD6">
              <w:rPr>
                <w:rFonts w:ascii="Arial" w:hAnsi="Arial" w:cs="Arial"/>
              </w:rPr>
              <w:t>5-Н</w:t>
            </w:r>
          </w:p>
        </w:tc>
        <w:tc>
          <w:tcPr>
            <w:tcW w:w="1843" w:type="dxa"/>
          </w:tcPr>
          <w:p w14:paraId="286175EE" w14:textId="77777777" w:rsidR="002A4FD6" w:rsidRPr="002A4FD6" w:rsidRDefault="002A4FD6" w:rsidP="00C465D1">
            <w:pPr>
              <w:ind w:left="0" w:hanging="2"/>
              <w:jc w:val="center"/>
              <w:rPr>
                <w:rFonts w:ascii="Arial" w:hAnsi="Arial" w:cs="Arial"/>
              </w:rPr>
            </w:pPr>
            <w:r w:rsidRPr="002A4FD6">
              <w:rPr>
                <w:rFonts w:ascii="Arial" w:hAnsi="Arial" w:cs="Arial"/>
              </w:rPr>
              <w:t>5</w:t>
            </w:r>
          </w:p>
        </w:tc>
        <w:tc>
          <w:tcPr>
            <w:tcW w:w="2835" w:type="dxa"/>
          </w:tcPr>
          <w:p w14:paraId="3DF5F052" w14:textId="77777777" w:rsidR="002A4FD6" w:rsidRPr="002A4FD6" w:rsidRDefault="002A4FD6" w:rsidP="00C465D1">
            <w:pPr>
              <w:ind w:left="0" w:hanging="2"/>
              <w:jc w:val="center"/>
              <w:rPr>
                <w:rFonts w:ascii="Arial" w:hAnsi="Arial" w:cs="Arial"/>
                <w:lang w:val="en-US"/>
              </w:rPr>
            </w:pPr>
            <w:r w:rsidRPr="002A4FD6">
              <w:rPr>
                <w:rFonts w:ascii="Arial" w:hAnsi="Arial" w:cs="Arial"/>
                <w:lang w:val="en-US"/>
              </w:rPr>
              <w:t>5</w:t>
            </w:r>
          </w:p>
        </w:tc>
        <w:tc>
          <w:tcPr>
            <w:tcW w:w="2551" w:type="dxa"/>
          </w:tcPr>
          <w:p w14:paraId="1F1150DC" w14:textId="77777777" w:rsidR="002A4FD6" w:rsidRPr="002A4FD6" w:rsidRDefault="002A4FD6" w:rsidP="00C465D1">
            <w:pPr>
              <w:ind w:left="0" w:hanging="2"/>
              <w:jc w:val="center"/>
              <w:rPr>
                <w:rFonts w:ascii="Arial" w:hAnsi="Arial" w:cs="Arial"/>
                <w:lang w:val="en-US"/>
              </w:rPr>
            </w:pPr>
            <w:r w:rsidRPr="002A4FD6">
              <w:rPr>
                <w:rFonts w:ascii="Arial" w:hAnsi="Arial" w:cs="Arial"/>
                <w:lang w:val="en-US"/>
              </w:rPr>
              <w:t>5</w:t>
            </w:r>
          </w:p>
        </w:tc>
      </w:tr>
      <w:tr w:rsidR="002A4FD6" w:rsidRPr="002A4FD6" w14:paraId="3D21FCFF" w14:textId="77777777" w:rsidTr="002A4FD6">
        <w:tc>
          <w:tcPr>
            <w:tcW w:w="1838" w:type="dxa"/>
          </w:tcPr>
          <w:p w14:paraId="1F1EC555" w14:textId="77777777" w:rsidR="002A4FD6" w:rsidRPr="002A4FD6" w:rsidRDefault="002A4FD6" w:rsidP="00C465D1">
            <w:pPr>
              <w:ind w:left="0" w:hanging="2"/>
              <w:jc w:val="center"/>
              <w:rPr>
                <w:rFonts w:ascii="Arial" w:hAnsi="Arial" w:cs="Arial"/>
              </w:rPr>
            </w:pPr>
            <w:r w:rsidRPr="002A4FD6">
              <w:rPr>
                <w:rFonts w:ascii="Arial" w:hAnsi="Arial" w:cs="Arial"/>
              </w:rPr>
              <w:t>8-Н</w:t>
            </w:r>
          </w:p>
        </w:tc>
        <w:tc>
          <w:tcPr>
            <w:tcW w:w="1843" w:type="dxa"/>
          </w:tcPr>
          <w:p w14:paraId="7A850E3D" w14:textId="77777777" w:rsidR="002A4FD6" w:rsidRPr="002A4FD6" w:rsidRDefault="002A4FD6" w:rsidP="00C465D1">
            <w:pPr>
              <w:ind w:left="0" w:hanging="2"/>
              <w:jc w:val="center"/>
              <w:rPr>
                <w:rFonts w:ascii="Arial" w:hAnsi="Arial" w:cs="Arial"/>
              </w:rPr>
            </w:pPr>
            <w:r w:rsidRPr="002A4FD6">
              <w:rPr>
                <w:rFonts w:ascii="Arial" w:hAnsi="Arial" w:cs="Arial"/>
              </w:rPr>
              <w:t>8</w:t>
            </w:r>
          </w:p>
        </w:tc>
        <w:tc>
          <w:tcPr>
            <w:tcW w:w="2835" w:type="dxa"/>
          </w:tcPr>
          <w:p w14:paraId="5D803B7C" w14:textId="77777777" w:rsidR="002A4FD6" w:rsidRPr="002A4FD6" w:rsidRDefault="002A4FD6" w:rsidP="00C465D1">
            <w:pPr>
              <w:ind w:left="0" w:hanging="2"/>
              <w:jc w:val="center"/>
              <w:rPr>
                <w:rFonts w:ascii="Arial" w:hAnsi="Arial" w:cs="Arial"/>
              </w:rPr>
            </w:pPr>
            <w:r w:rsidRPr="002A4FD6">
              <w:rPr>
                <w:rFonts w:ascii="Arial" w:hAnsi="Arial" w:cs="Arial"/>
              </w:rPr>
              <w:t>не предусмотрен</w:t>
            </w:r>
          </w:p>
        </w:tc>
        <w:tc>
          <w:tcPr>
            <w:tcW w:w="2551" w:type="dxa"/>
          </w:tcPr>
          <w:p w14:paraId="1B76F1AB" w14:textId="77777777" w:rsidR="002A4FD6" w:rsidRPr="002A4FD6" w:rsidRDefault="002A4FD6" w:rsidP="00C465D1">
            <w:pPr>
              <w:ind w:left="0" w:hanging="2"/>
              <w:jc w:val="center"/>
              <w:rPr>
                <w:rFonts w:ascii="Arial" w:hAnsi="Arial" w:cs="Arial"/>
                <w:lang w:val="en-US"/>
              </w:rPr>
            </w:pPr>
            <w:r w:rsidRPr="002A4FD6">
              <w:rPr>
                <w:rFonts w:ascii="Arial" w:hAnsi="Arial" w:cs="Arial"/>
                <w:lang w:val="en-US"/>
              </w:rPr>
              <w:t>8</w:t>
            </w:r>
          </w:p>
        </w:tc>
      </w:tr>
      <w:tr w:rsidR="002A4FD6" w:rsidRPr="002A4FD6" w14:paraId="070C4C32" w14:textId="77777777" w:rsidTr="002A4FD6">
        <w:tc>
          <w:tcPr>
            <w:tcW w:w="1838" w:type="dxa"/>
          </w:tcPr>
          <w:p w14:paraId="5BF38E3D" w14:textId="77777777" w:rsidR="002A4FD6" w:rsidRPr="002A4FD6" w:rsidRDefault="002A4FD6" w:rsidP="00C465D1">
            <w:pPr>
              <w:ind w:left="0" w:hanging="2"/>
              <w:jc w:val="center"/>
              <w:rPr>
                <w:rFonts w:ascii="Arial" w:hAnsi="Arial" w:cs="Arial"/>
              </w:rPr>
            </w:pPr>
            <w:r w:rsidRPr="002A4FD6">
              <w:rPr>
                <w:rFonts w:ascii="Arial" w:hAnsi="Arial" w:cs="Arial"/>
              </w:rPr>
              <w:t>10-Н</w:t>
            </w:r>
          </w:p>
        </w:tc>
        <w:tc>
          <w:tcPr>
            <w:tcW w:w="1843" w:type="dxa"/>
          </w:tcPr>
          <w:p w14:paraId="29A49E91" w14:textId="77777777" w:rsidR="002A4FD6" w:rsidRPr="002A4FD6" w:rsidRDefault="002A4FD6" w:rsidP="00C465D1">
            <w:pPr>
              <w:ind w:left="0" w:hanging="2"/>
              <w:jc w:val="center"/>
              <w:rPr>
                <w:rFonts w:ascii="Arial" w:hAnsi="Arial" w:cs="Arial"/>
              </w:rPr>
            </w:pPr>
            <w:r w:rsidRPr="002A4FD6">
              <w:rPr>
                <w:rFonts w:ascii="Arial" w:hAnsi="Arial" w:cs="Arial"/>
              </w:rPr>
              <w:t>10</w:t>
            </w:r>
          </w:p>
        </w:tc>
        <w:tc>
          <w:tcPr>
            <w:tcW w:w="2835" w:type="dxa"/>
          </w:tcPr>
          <w:p w14:paraId="2B63E370" w14:textId="77777777" w:rsidR="002A4FD6" w:rsidRPr="002A4FD6" w:rsidRDefault="002A4FD6" w:rsidP="00C465D1">
            <w:pPr>
              <w:ind w:left="0" w:hanging="2"/>
              <w:jc w:val="center"/>
              <w:rPr>
                <w:rFonts w:ascii="Arial" w:hAnsi="Arial" w:cs="Arial"/>
                <w:lang w:val="en-US"/>
              </w:rPr>
            </w:pPr>
            <w:r w:rsidRPr="002A4FD6">
              <w:rPr>
                <w:rFonts w:ascii="Arial" w:hAnsi="Arial" w:cs="Arial"/>
                <w:lang w:val="en-US"/>
              </w:rPr>
              <w:t>10</w:t>
            </w:r>
          </w:p>
        </w:tc>
        <w:tc>
          <w:tcPr>
            <w:tcW w:w="2551" w:type="dxa"/>
          </w:tcPr>
          <w:p w14:paraId="32191375" w14:textId="77777777" w:rsidR="002A4FD6" w:rsidRPr="002A4FD6" w:rsidRDefault="002A4FD6" w:rsidP="00C465D1">
            <w:pPr>
              <w:ind w:left="0" w:hanging="2"/>
              <w:jc w:val="center"/>
              <w:rPr>
                <w:rFonts w:ascii="Arial" w:hAnsi="Arial" w:cs="Arial"/>
                <w:lang w:val="en-US"/>
              </w:rPr>
            </w:pPr>
            <w:r w:rsidRPr="002A4FD6">
              <w:rPr>
                <w:rFonts w:ascii="Arial" w:hAnsi="Arial" w:cs="Arial"/>
                <w:lang w:val="en-US"/>
              </w:rPr>
              <w:t>10</w:t>
            </w:r>
          </w:p>
        </w:tc>
      </w:tr>
      <w:tr w:rsidR="002A4FD6" w:rsidRPr="002A4FD6" w14:paraId="48DCD3CF" w14:textId="77777777" w:rsidTr="002A4FD6">
        <w:tc>
          <w:tcPr>
            <w:tcW w:w="1838" w:type="dxa"/>
          </w:tcPr>
          <w:p w14:paraId="7DD3C1B9" w14:textId="77777777" w:rsidR="002A4FD6" w:rsidRPr="002A4FD6" w:rsidRDefault="002A4FD6" w:rsidP="00C465D1">
            <w:pPr>
              <w:ind w:left="0" w:hanging="2"/>
              <w:jc w:val="center"/>
              <w:rPr>
                <w:rFonts w:ascii="Arial" w:hAnsi="Arial" w:cs="Arial"/>
              </w:rPr>
            </w:pPr>
            <w:r w:rsidRPr="002A4FD6">
              <w:rPr>
                <w:rFonts w:ascii="Arial" w:hAnsi="Arial" w:cs="Arial"/>
              </w:rPr>
              <w:t>20-Н</w:t>
            </w:r>
          </w:p>
        </w:tc>
        <w:tc>
          <w:tcPr>
            <w:tcW w:w="1843" w:type="dxa"/>
          </w:tcPr>
          <w:p w14:paraId="3FBBD2D0" w14:textId="77777777" w:rsidR="002A4FD6" w:rsidRPr="002A4FD6" w:rsidRDefault="002A4FD6" w:rsidP="00C465D1">
            <w:pPr>
              <w:ind w:left="0" w:hanging="2"/>
              <w:jc w:val="center"/>
              <w:rPr>
                <w:rFonts w:ascii="Arial" w:hAnsi="Arial" w:cs="Arial"/>
              </w:rPr>
            </w:pPr>
            <w:r w:rsidRPr="002A4FD6">
              <w:rPr>
                <w:rFonts w:ascii="Arial" w:hAnsi="Arial" w:cs="Arial"/>
              </w:rPr>
              <w:t>20</w:t>
            </w:r>
          </w:p>
        </w:tc>
        <w:tc>
          <w:tcPr>
            <w:tcW w:w="2835" w:type="dxa"/>
          </w:tcPr>
          <w:p w14:paraId="2393521A" w14:textId="77777777" w:rsidR="002A4FD6" w:rsidRPr="002A4FD6" w:rsidRDefault="002A4FD6" w:rsidP="00C465D1">
            <w:pPr>
              <w:ind w:left="0" w:hanging="2"/>
              <w:jc w:val="center"/>
              <w:rPr>
                <w:rFonts w:ascii="Arial" w:hAnsi="Arial" w:cs="Arial"/>
                <w:lang w:val="en-US"/>
              </w:rPr>
            </w:pPr>
            <w:r w:rsidRPr="002A4FD6">
              <w:rPr>
                <w:rFonts w:ascii="Arial" w:hAnsi="Arial" w:cs="Arial"/>
                <w:lang w:val="en-US"/>
              </w:rPr>
              <w:t>20</w:t>
            </w:r>
          </w:p>
        </w:tc>
        <w:tc>
          <w:tcPr>
            <w:tcW w:w="2551" w:type="dxa"/>
          </w:tcPr>
          <w:p w14:paraId="65C16F6F" w14:textId="77777777" w:rsidR="002A4FD6" w:rsidRPr="002A4FD6" w:rsidRDefault="002A4FD6" w:rsidP="00C465D1">
            <w:pPr>
              <w:ind w:left="0" w:hanging="2"/>
              <w:jc w:val="center"/>
              <w:rPr>
                <w:rFonts w:ascii="Arial" w:hAnsi="Arial" w:cs="Arial"/>
              </w:rPr>
            </w:pPr>
            <w:r w:rsidRPr="002A4FD6">
              <w:rPr>
                <w:rFonts w:ascii="Arial" w:hAnsi="Arial" w:cs="Arial"/>
              </w:rPr>
              <w:t>не предусмотрен</w:t>
            </w:r>
          </w:p>
        </w:tc>
      </w:tr>
    </w:tbl>
    <w:p w14:paraId="2DB87086" w14:textId="68A61676" w:rsidR="002A4FD6" w:rsidRDefault="002A4FD6">
      <w:pPr>
        <w:suppressAutoHyphens w:val="0"/>
        <w:spacing w:line="480" w:lineRule="auto"/>
        <w:ind w:leftChars="0" w:left="0" w:firstLineChars="0" w:firstLine="720"/>
        <w:textDirection w:val="lrTb"/>
        <w:textAlignment w:val="auto"/>
        <w:outlineLvl w:val="9"/>
      </w:pPr>
      <w:r>
        <w:br w:type="page"/>
      </w:r>
    </w:p>
    <w:p w14:paraId="29965CF3" w14:textId="3FF8F17F" w:rsidR="00A636B4" w:rsidRDefault="00A636B4" w:rsidP="00A636B4">
      <w:pPr>
        <w:pBdr>
          <w:top w:val="nil"/>
          <w:left w:val="nil"/>
          <w:bottom w:val="nil"/>
          <w:right w:val="nil"/>
          <w:between w:val="nil"/>
        </w:pBdr>
        <w:spacing w:line="240" w:lineRule="auto"/>
        <w:ind w:left="1" w:hanging="3"/>
        <w:jc w:val="center"/>
        <w:rPr>
          <w:b/>
          <w:color w:val="000000"/>
          <w:sz w:val="28"/>
          <w:szCs w:val="28"/>
        </w:rPr>
      </w:pPr>
      <w:r>
        <w:rPr>
          <w:b/>
          <w:color w:val="000000"/>
          <w:sz w:val="28"/>
          <w:szCs w:val="28"/>
        </w:rPr>
        <w:t>Приложение В</w:t>
      </w:r>
    </w:p>
    <w:p w14:paraId="0878AFD2" w14:textId="77777777" w:rsidR="00A636B4" w:rsidRDefault="00A636B4" w:rsidP="00A636B4">
      <w:pPr>
        <w:pBdr>
          <w:top w:val="nil"/>
          <w:left w:val="nil"/>
          <w:bottom w:val="nil"/>
          <w:right w:val="nil"/>
          <w:between w:val="nil"/>
        </w:pBdr>
        <w:spacing w:line="240" w:lineRule="auto"/>
        <w:ind w:left="1" w:hanging="3"/>
        <w:jc w:val="center"/>
        <w:rPr>
          <w:color w:val="000000"/>
          <w:sz w:val="28"/>
          <w:szCs w:val="28"/>
        </w:rPr>
      </w:pPr>
      <w:r>
        <w:rPr>
          <w:b/>
          <w:color w:val="000000"/>
          <w:sz w:val="28"/>
          <w:szCs w:val="28"/>
        </w:rPr>
        <w:t xml:space="preserve">(справочное) </w:t>
      </w:r>
    </w:p>
    <w:p w14:paraId="18FDC117" w14:textId="77777777" w:rsidR="00A636B4" w:rsidRDefault="00A636B4" w:rsidP="00A636B4">
      <w:pPr>
        <w:pBdr>
          <w:top w:val="nil"/>
          <w:left w:val="nil"/>
          <w:bottom w:val="nil"/>
          <w:right w:val="nil"/>
          <w:between w:val="nil"/>
        </w:pBdr>
        <w:spacing w:line="240" w:lineRule="auto"/>
        <w:ind w:left="1" w:hanging="3"/>
        <w:rPr>
          <w:color w:val="000000"/>
          <w:sz w:val="28"/>
          <w:szCs w:val="28"/>
        </w:rPr>
      </w:pPr>
    </w:p>
    <w:p w14:paraId="59E552DD" w14:textId="23CD8342" w:rsidR="00A636B4" w:rsidRPr="002A4FD6" w:rsidRDefault="00A636B4" w:rsidP="00A636B4">
      <w:pPr>
        <w:pBdr>
          <w:top w:val="nil"/>
          <w:left w:val="nil"/>
          <w:bottom w:val="nil"/>
          <w:right w:val="nil"/>
          <w:between w:val="nil"/>
        </w:pBdr>
        <w:spacing w:line="240" w:lineRule="auto"/>
        <w:ind w:leftChars="0" w:left="0" w:right="-20" w:firstLineChars="0" w:firstLine="0"/>
        <w:jc w:val="center"/>
        <w:rPr>
          <w:b/>
          <w:bCs/>
          <w:color w:val="000000"/>
        </w:rPr>
      </w:pPr>
      <w:r w:rsidRPr="00A636B4">
        <w:rPr>
          <w:b/>
          <w:bCs/>
          <w:color w:val="000000"/>
        </w:rPr>
        <w:t>Пример оценки характеристики несоосности</w:t>
      </w:r>
      <w:r>
        <w:rPr>
          <w:b/>
          <w:bCs/>
          <w:color w:val="000000"/>
        </w:rPr>
        <w:t xml:space="preserve"> силовой рамы испытательной машины</w:t>
      </w:r>
    </w:p>
    <w:p w14:paraId="776A22D3" w14:textId="22F194F1" w:rsidR="002A4FD6" w:rsidRDefault="002A4FD6">
      <w:pPr>
        <w:suppressAutoHyphens w:val="0"/>
        <w:spacing w:line="480" w:lineRule="auto"/>
        <w:ind w:leftChars="0" w:left="0" w:firstLineChars="0" w:firstLine="720"/>
        <w:textDirection w:val="lrTb"/>
        <w:textAlignment w:val="auto"/>
        <w:outlineLvl w:val="9"/>
      </w:pPr>
    </w:p>
    <w:p w14:paraId="710BBBDA" w14:textId="332EBE32" w:rsidR="00A636B4" w:rsidRPr="00A636B4" w:rsidRDefault="00A636B4" w:rsidP="00B75C94">
      <w:pPr>
        <w:widowControl w:val="0"/>
        <w:autoSpaceDE w:val="0"/>
        <w:autoSpaceDN w:val="0"/>
        <w:adjustRightInd w:val="0"/>
        <w:spacing w:line="276" w:lineRule="auto"/>
        <w:ind w:left="-2" w:firstLineChars="295" w:firstLine="708"/>
      </w:pPr>
      <w:r w:rsidRPr="00A636B4">
        <w:t xml:space="preserve">В.1 Оценка характеристики несоосности проводится для всех типов захватов, </w:t>
      </w:r>
      <w:r w:rsidR="0024690C">
        <w:t>применяемых</w:t>
      </w:r>
      <w:r w:rsidRPr="00A636B4">
        <w:t xml:space="preserve"> на машине. На образец наклеивают тензорезисторы - три группы по четыре тензодатчика согласно схеме, приведенной на рисунке В.1</w:t>
      </w:r>
      <w:r w:rsidR="0024690C">
        <w:t xml:space="preserve">. </w:t>
      </w:r>
    </w:p>
    <w:p w14:paraId="6A327B86" w14:textId="77777777" w:rsidR="00A636B4" w:rsidRPr="00A636B4" w:rsidRDefault="00A636B4" w:rsidP="00B75C94">
      <w:pPr>
        <w:widowControl w:val="0"/>
        <w:autoSpaceDE w:val="0"/>
        <w:autoSpaceDN w:val="0"/>
        <w:adjustRightInd w:val="0"/>
        <w:spacing w:line="276" w:lineRule="auto"/>
        <w:ind w:left="-2" w:firstLineChars="295" w:firstLine="708"/>
      </w:pPr>
      <w:r w:rsidRPr="00A636B4">
        <w:rPr>
          <w:noProof/>
        </w:rPr>
        <w:drawing>
          <wp:anchor distT="0" distB="0" distL="114300" distR="114300" simplePos="0" relativeHeight="251662336" behindDoc="0" locked="0" layoutInCell="1" allowOverlap="1" wp14:anchorId="6A74C8BB" wp14:editId="1D459F14">
            <wp:simplePos x="0" y="0"/>
            <wp:positionH relativeFrom="column">
              <wp:posOffset>608965</wp:posOffset>
            </wp:positionH>
            <wp:positionV relativeFrom="paragraph">
              <wp:posOffset>61595</wp:posOffset>
            </wp:positionV>
            <wp:extent cx="4705350" cy="2025650"/>
            <wp:effectExtent l="19050" t="0" r="0" b="0"/>
            <wp:wrapThrough wrapText="bothSides">
              <wp:wrapPolygon edited="0">
                <wp:start x="-87" y="0"/>
                <wp:lineTo x="-87" y="21329"/>
                <wp:lineTo x="21600" y="21329"/>
                <wp:lineTo x="21600" y="0"/>
                <wp:lineTo x="-87" y="0"/>
              </wp:wrapPolygon>
            </wp:wrapThrough>
            <wp:docPr id="2" name="Рисунок 2" descr="C:\Users\Savrovsky\Pictures\2018-12-15\Image0001.BMP"/>
            <wp:cNvGraphicFramePr/>
            <a:graphic xmlns:a="http://schemas.openxmlformats.org/drawingml/2006/main">
              <a:graphicData uri="http://schemas.openxmlformats.org/drawingml/2006/picture">
                <pic:pic xmlns:pic="http://schemas.openxmlformats.org/drawingml/2006/picture">
                  <pic:nvPicPr>
                    <pic:cNvPr id="3" name="Рисунок 2" descr="C:\Users\Savrovsky\Pictures\2018-12-15\Image0001.BMP"/>
                    <pic:cNvPicPr/>
                  </pic:nvPicPr>
                  <pic:blipFill>
                    <a:blip r:embed="rId17" cstate="print">
                      <a:lum contrast="20000"/>
                    </a:blip>
                    <a:srcRect/>
                    <a:stretch>
                      <a:fillRect/>
                    </a:stretch>
                  </pic:blipFill>
                  <pic:spPr bwMode="auto">
                    <a:xfrm>
                      <a:off x="0" y="0"/>
                      <a:ext cx="4705350" cy="2025650"/>
                    </a:xfrm>
                    <a:prstGeom prst="rect">
                      <a:avLst/>
                    </a:prstGeom>
                    <a:noFill/>
                    <a:ln w="9525">
                      <a:noFill/>
                      <a:miter lim="800000"/>
                      <a:headEnd/>
                      <a:tailEnd/>
                    </a:ln>
                  </pic:spPr>
                </pic:pic>
              </a:graphicData>
            </a:graphic>
          </wp:anchor>
        </w:drawing>
      </w:r>
    </w:p>
    <w:p w14:paraId="2DB9C216" w14:textId="77777777" w:rsidR="00A636B4" w:rsidRPr="00A636B4" w:rsidRDefault="00A636B4" w:rsidP="00B75C94">
      <w:pPr>
        <w:widowControl w:val="0"/>
        <w:autoSpaceDE w:val="0"/>
        <w:autoSpaceDN w:val="0"/>
        <w:adjustRightInd w:val="0"/>
        <w:spacing w:line="276" w:lineRule="auto"/>
        <w:ind w:left="-2" w:firstLineChars="295" w:firstLine="708"/>
      </w:pPr>
    </w:p>
    <w:p w14:paraId="4A5789E0" w14:textId="77777777" w:rsidR="00A636B4" w:rsidRPr="00A636B4" w:rsidRDefault="00A636B4" w:rsidP="00B75C94">
      <w:pPr>
        <w:widowControl w:val="0"/>
        <w:autoSpaceDE w:val="0"/>
        <w:autoSpaceDN w:val="0"/>
        <w:adjustRightInd w:val="0"/>
        <w:spacing w:line="276" w:lineRule="auto"/>
        <w:ind w:left="-2" w:firstLineChars="295" w:firstLine="708"/>
      </w:pPr>
    </w:p>
    <w:p w14:paraId="1B5145F2" w14:textId="77777777" w:rsidR="00A636B4" w:rsidRPr="00A636B4" w:rsidRDefault="00A636B4" w:rsidP="00B75C94">
      <w:pPr>
        <w:widowControl w:val="0"/>
        <w:autoSpaceDE w:val="0"/>
        <w:autoSpaceDN w:val="0"/>
        <w:adjustRightInd w:val="0"/>
        <w:spacing w:line="276" w:lineRule="auto"/>
        <w:ind w:left="-2" w:firstLineChars="295" w:firstLine="708"/>
      </w:pPr>
    </w:p>
    <w:p w14:paraId="17F51A27" w14:textId="77777777" w:rsidR="00A636B4" w:rsidRPr="00A636B4" w:rsidRDefault="00A636B4" w:rsidP="00B75C94">
      <w:pPr>
        <w:widowControl w:val="0"/>
        <w:autoSpaceDE w:val="0"/>
        <w:autoSpaceDN w:val="0"/>
        <w:adjustRightInd w:val="0"/>
        <w:spacing w:line="276" w:lineRule="auto"/>
        <w:ind w:left="-2" w:firstLineChars="295" w:firstLine="708"/>
      </w:pPr>
    </w:p>
    <w:p w14:paraId="30F8F75A" w14:textId="77777777" w:rsidR="00A636B4" w:rsidRPr="00A636B4" w:rsidRDefault="00A636B4" w:rsidP="00B75C94">
      <w:pPr>
        <w:widowControl w:val="0"/>
        <w:autoSpaceDE w:val="0"/>
        <w:autoSpaceDN w:val="0"/>
        <w:adjustRightInd w:val="0"/>
        <w:spacing w:line="276" w:lineRule="auto"/>
        <w:ind w:left="-2" w:firstLineChars="295" w:firstLine="708"/>
      </w:pPr>
    </w:p>
    <w:p w14:paraId="5A35FF7A" w14:textId="77777777" w:rsidR="00A636B4" w:rsidRPr="00A636B4" w:rsidRDefault="00A636B4" w:rsidP="00B75C94">
      <w:pPr>
        <w:widowControl w:val="0"/>
        <w:autoSpaceDE w:val="0"/>
        <w:autoSpaceDN w:val="0"/>
        <w:adjustRightInd w:val="0"/>
        <w:spacing w:line="276" w:lineRule="auto"/>
        <w:ind w:left="-2" w:firstLineChars="295" w:firstLine="708"/>
      </w:pPr>
    </w:p>
    <w:p w14:paraId="6496C59B" w14:textId="77777777" w:rsidR="00A636B4" w:rsidRPr="00A636B4" w:rsidRDefault="00A636B4" w:rsidP="00B75C94">
      <w:pPr>
        <w:widowControl w:val="0"/>
        <w:autoSpaceDE w:val="0"/>
        <w:autoSpaceDN w:val="0"/>
        <w:adjustRightInd w:val="0"/>
        <w:spacing w:line="276" w:lineRule="auto"/>
        <w:ind w:left="-2" w:firstLineChars="295" w:firstLine="708"/>
      </w:pPr>
    </w:p>
    <w:p w14:paraId="0727C6CB" w14:textId="77777777" w:rsidR="00A636B4" w:rsidRPr="00A636B4" w:rsidRDefault="00A636B4" w:rsidP="00B75C94">
      <w:pPr>
        <w:widowControl w:val="0"/>
        <w:autoSpaceDE w:val="0"/>
        <w:autoSpaceDN w:val="0"/>
        <w:adjustRightInd w:val="0"/>
        <w:spacing w:line="276" w:lineRule="auto"/>
        <w:ind w:left="-2" w:firstLineChars="295" w:firstLine="708"/>
      </w:pPr>
    </w:p>
    <w:p w14:paraId="1C021A69" w14:textId="77777777" w:rsidR="00A636B4" w:rsidRPr="00A636B4" w:rsidRDefault="00A636B4" w:rsidP="00B75C94">
      <w:pPr>
        <w:widowControl w:val="0"/>
        <w:autoSpaceDE w:val="0"/>
        <w:autoSpaceDN w:val="0"/>
        <w:adjustRightInd w:val="0"/>
        <w:spacing w:line="276" w:lineRule="auto"/>
        <w:ind w:left="-2" w:firstLineChars="295" w:firstLine="708"/>
      </w:pPr>
    </w:p>
    <w:p w14:paraId="17BBFE9F" w14:textId="77777777" w:rsidR="00A636B4" w:rsidRPr="00A636B4" w:rsidRDefault="00A636B4" w:rsidP="00B75C94">
      <w:pPr>
        <w:widowControl w:val="0"/>
        <w:autoSpaceDE w:val="0"/>
        <w:autoSpaceDN w:val="0"/>
        <w:adjustRightInd w:val="0"/>
        <w:spacing w:line="276" w:lineRule="auto"/>
        <w:ind w:left="-2" w:firstLineChars="295" w:firstLine="708"/>
      </w:pPr>
    </w:p>
    <w:p w14:paraId="2223D063" w14:textId="77777777" w:rsidR="00A636B4" w:rsidRPr="00A636B4" w:rsidRDefault="00A636B4" w:rsidP="00B75C94">
      <w:pPr>
        <w:widowControl w:val="0"/>
        <w:autoSpaceDE w:val="0"/>
        <w:autoSpaceDN w:val="0"/>
        <w:adjustRightInd w:val="0"/>
        <w:spacing w:line="276" w:lineRule="auto"/>
        <w:ind w:left="-2" w:firstLineChars="295" w:firstLine="708"/>
      </w:pPr>
    </w:p>
    <w:p w14:paraId="52FE2966" w14:textId="77777777" w:rsidR="00A636B4" w:rsidRPr="00A636B4" w:rsidRDefault="00A636B4" w:rsidP="00B75C94">
      <w:pPr>
        <w:widowControl w:val="0"/>
        <w:autoSpaceDE w:val="0"/>
        <w:autoSpaceDN w:val="0"/>
        <w:adjustRightInd w:val="0"/>
        <w:spacing w:line="276" w:lineRule="auto"/>
        <w:ind w:left="-2" w:firstLineChars="295" w:firstLine="708"/>
        <w:jc w:val="center"/>
      </w:pPr>
      <w:r w:rsidRPr="00A636B4">
        <w:t>Рисунок В.1</w:t>
      </w:r>
    </w:p>
    <w:p w14:paraId="7B871A2C" w14:textId="77777777" w:rsidR="00A636B4" w:rsidRPr="00A636B4" w:rsidRDefault="00A636B4" w:rsidP="00B75C94">
      <w:pPr>
        <w:widowControl w:val="0"/>
        <w:autoSpaceDE w:val="0"/>
        <w:autoSpaceDN w:val="0"/>
        <w:adjustRightInd w:val="0"/>
        <w:spacing w:line="276" w:lineRule="auto"/>
        <w:ind w:left="-2" w:firstLineChars="295" w:firstLine="708"/>
      </w:pPr>
    </w:p>
    <w:p w14:paraId="09040E50" w14:textId="7AC489EC" w:rsidR="00A636B4" w:rsidRPr="00A636B4" w:rsidRDefault="00A636B4" w:rsidP="00B75C94">
      <w:pPr>
        <w:widowControl w:val="0"/>
        <w:autoSpaceDE w:val="0"/>
        <w:autoSpaceDN w:val="0"/>
        <w:adjustRightInd w:val="0"/>
        <w:spacing w:line="276" w:lineRule="auto"/>
        <w:ind w:left="-2" w:firstLineChars="295" w:firstLine="708"/>
      </w:pPr>
      <w:r w:rsidRPr="00A636B4">
        <w:t>Примечание – образец для испытаний на который наклеены тензорезисторы называется тензометрический преобразователь соосности (далее – ТМПС-преобразователь).</w:t>
      </w:r>
      <w:r w:rsidR="0024690C">
        <w:t xml:space="preserve"> </w:t>
      </w:r>
      <w:r w:rsidR="0024690C" w:rsidRPr="00A636B4">
        <w:t>ТМПС-преобразовател</w:t>
      </w:r>
      <w:r w:rsidR="0024690C">
        <w:t>и</w:t>
      </w:r>
      <w:r w:rsidR="0024690C" w:rsidRPr="00A636B4">
        <w:t xml:space="preserve"> </w:t>
      </w:r>
      <w:r w:rsidR="0024690C">
        <w:t>могут</w:t>
      </w:r>
      <w:r w:rsidR="0024690C" w:rsidRPr="00A636B4">
        <w:t xml:space="preserve"> вход</w:t>
      </w:r>
      <w:r w:rsidR="0024690C">
        <w:t>ить</w:t>
      </w:r>
      <w:r w:rsidR="0024690C" w:rsidRPr="00A636B4">
        <w:t xml:space="preserve"> в комплект поставки машины.</w:t>
      </w:r>
    </w:p>
    <w:p w14:paraId="7BA5BE25" w14:textId="77777777" w:rsidR="00A636B4" w:rsidRPr="00A636B4" w:rsidRDefault="00A636B4" w:rsidP="00B75C94">
      <w:pPr>
        <w:widowControl w:val="0"/>
        <w:autoSpaceDE w:val="0"/>
        <w:autoSpaceDN w:val="0"/>
        <w:adjustRightInd w:val="0"/>
        <w:spacing w:line="276" w:lineRule="auto"/>
        <w:ind w:left="-2" w:firstLineChars="295" w:firstLine="708"/>
      </w:pPr>
      <w:r w:rsidRPr="00A636B4">
        <w:t xml:space="preserve">В.2 Несоосность определяется для трех значений усилий, как правило, равных 10 %, 20 % и 40 % от наибольшего значения силы, применяемого при эксплуатации машины. </w:t>
      </w:r>
    </w:p>
    <w:p w14:paraId="207C7C4B" w14:textId="77777777" w:rsidR="00A636B4" w:rsidRPr="00A636B4" w:rsidRDefault="00A636B4" w:rsidP="00B75C94">
      <w:pPr>
        <w:widowControl w:val="0"/>
        <w:autoSpaceDE w:val="0"/>
        <w:autoSpaceDN w:val="0"/>
        <w:adjustRightInd w:val="0"/>
        <w:spacing w:line="276" w:lineRule="auto"/>
        <w:ind w:left="-2" w:firstLineChars="295" w:firstLine="708"/>
      </w:pPr>
      <w:r w:rsidRPr="00A636B4">
        <w:t xml:space="preserve">В.3 После установки в захваты машины, ТМПС-преобразователь подключается к усилителю. </w:t>
      </w:r>
    </w:p>
    <w:p w14:paraId="62B8FD9F" w14:textId="77777777" w:rsidR="00A636B4" w:rsidRPr="00A636B4" w:rsidRDefault="00A636B4" w:rsidP="00B75C94">
      <w:pPr>
        <w:widowControl w:val="0"/>
        <w:autoSpaceDE w:val="0"/>
        <w:autoSpaceDN w:val="0"/>
        <w:adjustRightInd w:val="0"/>
        <w:spacing w:line="276" w:lineRule="auto"/>
        <w:ind w:left="-2" w:firstLineChars="295" w:firstLine="708"/>
      </w:pPr>
      <w:r w:rsidRPr="00A636B4">
        <w:t xml:space="preserve">Считываются значения при отсутствии нагрузки:  </w:t>
      </w:r>
      <m:oMath>
        <m:sSub>
          <m:sSubPr>
            <m:ctrlPr>
              <w:rPr>
                <w:rFonts w:ascii="Cambria Math" w:hAnsi="Cambria Math"/>
                <w:i/>
              </w:rPr>
            </m:ctrlPr>
          </m:sSubPr>
          <m:e>
            <m:r>
              <w:rPr>
                <w:rFonts w:ascii="Cambria Math" w:hAnsi="Cambria Math"/>
                <w:lang w:val="en-US"/>
              </w:rPr>
              <m:t>E</m:t>
            </m:r>
          </m:e>
          <m:sub>
            <m:r>
              <w:rPr>
                <w:rFonts w:ascii="Cambria Math" w:hAnsi="Cambria Math"/>
              </w:rPr>
              <m:t>01</m:t>
            </m:r>
          </m:sub>
        </m:sSub>
      </m:oMath>
      <w:r w:rsidRPr="00A636B4">
        <w:t xml:space="preserve">, </w:t>
      </w:r>
      <m:oMath>
        <m:sSub>
          <m:sSubPr>
            <m:ctrlPr>
              <w:rPr>
                <w:rFonts w:ascii="Cambria Math" w:hAnsi="Cambria Math"/>
                <w:i/>
              </w:rPr>
            </m:ctrlPr>
          </m:sSubPr>
          <m:e>
            <m:r>
              <w:rPr>
                <w:rFonts w:ascii="Cambria Math" w:hAnsi="Cambria Math"/>
                <w:lang w:val="en-US"/>
              </w:rPr>
              <m:t>E</m:t>
            </m:r>
          </m:e>
          <m:sub>
            <m:r>
              <w:rPr>
                <w:rFonts w:ascii="Cambria Math" w:hAnsi="Cambria Math"/>
              </w:rPr>
              <m:t>02</m:t>
            </m:r>
          </m:sub>
        </m:sSub>
      </m:oMath>
      <w:r w:rsidRPr="00A636B4">
        <w:t xml:space="preserve">, </w:t>
      </w:r>
      <m:oMath>
        <m:sSub>
          <m:sSubPr>
            <m:ctrlPr>
              <w:rPr>
                <w:rFonts w:ascii="Cambria Math" w:hAnsi="Cambria Math"/>
                <w:i/>
              </w:rPr>
            </m:ctrlPr>
          </m:sSubPr>
          <m:e>
            <m:r>
              <w:rPr>
                <w:rFonts w:ascii="Cambria Math" w:hAnsi="Cambria Math"/>
                <w:lang w:val="en-US"/>
              </w:rPr>
              <m:t>E</m:t>
            </m:r>
          </m:e>
          <m:sub>
            <m:r>
              <w:rPr>
                <w:rFonts w:ascii="Cambria Math" w:hAnsi="Cambria Math"/>
              </w:rPr>
              <m:t>03</m:t>
            </m:r>
          </m:sub>
        </m:sSub>
      </m:oMath>
      <w:r w:rsidRPr="00A636B4">
        <w:t xml:space="preserve"> и  </w:t>
      </w:r>
      <m:oMath>
        <m:sSub>
          <m:sSubPr>
            <m:ctrlPr>
              <w:rPr>
                <w:rFonts w:ascii="Cambria Math" w:hAnsi="Cambria Math"/>
                <w:i/>
              </w:rPr>
            </m:ctrlPr>
          </m:sSubPr>
          <m:e>
            <m:r>
              <w:rPr>
                <w:rFonts w:ascii="Cambria Math" w:hAnsi="Cambria Math"/>
                <w:lang w:val="en-US"/>
              </w:rPr>
              <m:t>E</m:t>
            </m:r>
          </m:e>
          <m:sub>
            <m:r>
              <w:rPr>
                <w:rFonts w:ascii="Cambria Math" w:hAnsi="Cambria Math"/>
              </w:rPr>
              <m:t>04</m:t>
            </m:r>
          </m:sub>
        </m:sSub>
      </m:oMath>
      <w:r w:rsidRPr="00A636B4">
        <w:t xml:space="preserve">. </w:t>
      </w:r>
    </w:p>
    <w:p w14:paraId="6DE69553" w14:textId="1B68B2F8" w:rsidR="00A636B4" w:rsidRPr="00A636B4" w:rsidRDefault="00A636B4" w:rsidP="00B75C94">
      <w:pPr>
        <w:widowControl w:val="0"/>
        <w:autoSpaceDE w:val="0"/>
        <w:autoSpaceDN w:val="0"/>
        <w:adjustRightInd w:val="0"/>
        <w:spacing w:line="276" w:lineRule="auto"/>
        <w:ind w:left="-2" w:firstLineChars="295" w:firstLine="708"/>
      </w:pPr>
      <w:r w:rsidRPr="00A636B4">
        <w:t>Затем последовательно нагружае</w:t>
      </w:r>
      <w:r w:rsidR="00C465D1">
        <w:t>ется</w:t>
      </w:r>
      <w:r w:rsidRPr="00A636B4">
        <w:t xml:space="preserve"> образец усилием порядка  10 %, 20 % и 40 % от наибольшего значения силы, применяемого при эксплуатации машины, и считываем результаты измерений  </w:t>
      </w:r>
      <m:oMath>
        <m:sSub>
          <m:sSubPr>
            <m:ctrlPr>
              <w:rPr>
                <w:rFonts w:ascii="Cambria Math" w:hAnsi="Cambria Math"/>
                <w:i/>
              </w:rPr>
            </m:ctrlPr>
          </m:sSubPr>
          <m:e>
            <m:r>
              <w:rPr>
                <w:rFonts w:ascii="Cambria Math" w:hAnsi="Cambria Math"/>
                <w:lang w:val="en-US"/>
              </w:rPr>
              <m:t>E</m:t>
            </m:r>
          </m:e>
          <m:sub>
            <m:r>
              <w:rPr>
                <w:rFonts w:ascii="Cambria Math" w:hAnsi="Cambria Math"/>
              </w:rPr>
              <m:t>ij</m:t>
            </m:r>
          </m:sub>
        </m:sSub>
      </m:oMath>
      <w:r w:rsidRPr="00A636B4">
        <w:t>.</w:t>
      </w:r>
    </w:p>
    <w:p w14:paraId="41FB85D1" w14:textId="77777777" w:rsidR="00A636B4" w:rsidRPr="00A636B4" w:rsidRDefault="00A636B4" w:rsidP="00B75C94">
      <w:pPr>
        <w:widowControl w:val="0"/>
        <w:autoSpaceDE w:val="0"/>
        <w:autoSpaceDN w:val="0"/>
        <w:adjustRightInd w:val="0"/>
        <w:spacing w:line="276" w:lineRule="auto"/>
        <w:ind w:left="-2" w:firstLineChars="295" w:firstLine="708"/>
      </w:pPr>
      <w:r w:rsidRPr="00A636B4">
        <w:t xml:space="preserve">Для каждой  </w:t>
      </w:r>
      <m:oMath>
        <m:r>
          <w:rPr>
            <w:rFonts w:ascii="Cambria Math" w:hAnsi="Cambria Math"/>
          </w:rPr>
          <m:t>i</m:t>
        </m:r>
      </m:oMath>
      <w:r w:rsidRPr="00A636B4">
        <w:t xml:space="preserve">  ступени нагружения </w:t>
      </w:r>
      <m:oMath>
        <m:r>
          <w:rPr>
            <w:rFonts w:ascii="Cambria Math" w:hAnsi="Cambria Math"/>
          </w:rPr>
          <m:t>j</m:t>
        </m:r>
      </m:oMath>
      <w:r w:rsidRPr="00A636B4">
        <w:t xml:space="preserve"> уровня расположения тензорезистров и </w:t>
      </w:r>
      <m:oMath>
        <m:r>
          <w:rPr>
            <w:rFonts w:ascii="Cambria Math" w:hAnsi="Cambria Math"/>
          </w:rPr>
          <m:t>k</m:t>
        </m:r>
      </m:oMath>
      <w:r w:rsidRPr="00A636B4">
        <w:t xml:space="preserve">  определяется значение деформации по формуле:</w:t>
      </w:r>
    </w:p>
    <w:p w14:paraId="694975B8" w14:textId="77777777" w:rsidR="00A636B4" w:rsidRPr="00A636B4" w:rsidRDefault="00000000" w:rsidP="00B75C94">
      <w:pPr>
        <w:widowControl w:val="0"/>
        <w:autoSpaceDE w:val="0"/>
        <w:autoSpaceDN w:val="0"/>
        <w:adjustRightInd w:val="0"/>
        <w:spacing w:line="276" w:lineRule="auto"/>
        <w:ind w:left="-2" w:firstLineChars="295" w:firstLine="708"/>
        <w:rPr>
          <w:lang w:val="en-US"/>
        </w:rPr>
      </w:pPr>
      <m:oMathPara>
        <m:oMath>
          <m:sSub>
            <m:sSubPr>
              <m:ctrlPr>
                <w:rPr>
                  <w:rFonts w:ascii="Cambria Math" w:hAnsi="Cambria Math"/>
                  <w:i/>
                </w:rPr>
              </m:ctrlPr>
            </m:sSubPr>
            <m:e>
              <m:r>
                <w:rPr>
                  <w:rFonts w:ascii="Cambria Math" w:hAnsi="Cambria Math"/>
                  <w:lang w:val="en-US"/>
                </w:rPr>
                <m:t>e</m:t>
              </m:r>
            </m:e>
            <m:sub>
              <m:r>
                <w:rPr>
                  <w:rFonts w:ascii="Cambria Math" w:hAnsi="Cambria Math"/>
                </w:rPr>
                <m:t>ijk</m:t>
              </m:r>
            </m:sub>
          </m:sSub>
          <m:r>
            <w:rPr>
              <w:rFonts w:ascii="Cambria Math" w:hAnsi="Cambria Math"/>
            </w:rPr>
            <m:t>=</m:t>
          </m:r>
          <m:sSub>
            <m:sSubPr>
              <m:ctrlPr>
                <w:rPr>
                  <w:rFonts w:ascii="Cambria Math" w:hAnsi="Cambria Math"/>
                  <w:i/>
                </w:rPr>
              </m:ctrlPr>
            </m:sSubPr>
            <m:e>
              <m:r>
                <w:rPr>
                  <w:rFonts w:ascii="Cambria Math" w:hAnsi="Cambria Math"/>
                  <w:lang w:val="en-US"/>
                </w:rPr>
                <m:t>E</m:t>
              </m:r>
            </m:e>
            <m:sub>
              <m:r>
                <w:rPr>
                  <w:rFonts w:ascii="Cambria Math" w:hAnsi="Cambria Math"/>
                </w:rPr>
                <m:t>ijk</m:t>
              </m:r>
            </m:sub>
          </m:sSub>
          <m:r>
            <w:rPr>
              <w:rFonts w:ascii="Cambria Math" w:hAnsi="Cambria Math"/>
            </w:rPr>
            <m:t>-</m:t>
          </m:r>
          <m:sSub>
            <m:sSubPr>
              <m:ctrlPr>
                <w:rPr>
                  <w:rFonts w:ascii="Cambria Math" w:hAnsi="Cambria Math"/>
                  <w:i/>
                </w:rPr>
              </m:ctrlPr>
            </m:sSubPr>
            <m:e>
              <m:r>
                <w:rPr>
                  <w:rFonts w:ascii="Cambria Math" w:hAnsi="Cambria Math"/>
                  <w:lang w:val="en-US"/>
                </w:rPr>
                <m:t>E</m:t>
              </m:r>
            </m:e>
            <m:sub>
              <m:r>
                <w:rPr>
                  <w:rFonts w:ascii="Cambria Math" w:hAnsi="Cambria Math"/>
                </w:rPr>
                <m:t>0jk</m:t>
              </m:r>
            </m:sub>
          </m:sSub>
          <m:r>
            <w:rPr>
              <w:rFonts w:ascii="Cambria Math" w:hAnsi="Cambria Math"/>
            </w:rPr>
            <m:t xml:space="preserve">  (В.1)</m:t>
          </m:r>
        </m:oMath>
      </m:oMathPara>
    </w:p>
    <w:p w14:paraId="42360908" w14:textId="77777777" w:rsidR="00A636B4" w:rsidRPr="00A636B4" w:rsidRDefault="00A636B4" w:rsidP="00B75C94">
      <w:pPr>
        <w:widowControl w:val="0"/>
        <w:autoSpaceDE w:val="0"/>
        <w:autoSpaceDN w:val="0"/>
        <w:adjustRightInd w:val="0"/>
        <w:spacing w:line="276" w:lineRule="auto"/>
        <w:ind w:left="-2" w:firstLineChars="295" w:firstLine="708"/>
      </w:pPr>
      <w:r w:rsidRPr="00A636B4">
        <w:t xml:space="preserve">где </w:t>
      </w:r>
      <m:oMath>
        <m:sSub>
          <m:sSubPr>
            <m:ctrlPr>
              <w:rPr>
                <w:rFonts w:ascii="Cambria Math" w:hAnsi="Cambria Math"/>
                <w:i/>
              </w:rPr>
            </m:ctrlPr>
          </m:sSubPr>
          <m:e>
            <m:r>
              <w:rPr>
                <w:rFonts w:ascii="Cambria Math" w:hAnsi="Cambria Math"/>
                <w:lang w:val="en-US"/>
              </w:rPr>
              <m:t>E</m:t>
            </m:r>
          </m:e>
          <m:sub>
            <m:r>
              <w:rPr>
                <w:rFonts w:ascii="Cambria Math" w:hAnsi="Cambria Math"/>
              </w:rPr>
              <m:t>ijk</m:t>
            </m:r>
          </m:sub>
        </m:sSub>
      </m:oMath>
      <w:r w:rsidRPr="00A636B4">
        <w:t xml:space="preserve"> - результат измерения отношения напряжений усилителем при  приложении </w:t>
      </w:r>
      <m:oMath>
        <m:r>
          <w:rPr>
            <w:rFonts w:ascii="Cambria Math" w:hAnsi="Cambria Math"/>
          </w:rPr>
          <m:t>i</m:t>
        </m:r>
      </m:oMath>
      <w:r w:rsidRPr="00A636B4">
        <w:t xml:space="preserve"> усилия на </w:t>
      </w:r>
      <m:oMath>
        <m:r>
          <w:rPr>
            <w:rFonts w:ascii="Cambria Math" w:hAnsi="Cambria Math"/>
          </w:rPr>
          <m:t>j</m:t>
        </m:r>
      </m:oMath>
      <w:r w:rsidRPr="00A636B4">
        <w:t xml:space="preserve"> уровне расположения тензорезистров при </w:t>
      </w:r>
      <m:oMath>
        <m:r>
          <w:rPr>
            <w:rFonts w:ascii="Cambria Math" w:hAnsi="Cambria Math"/>
          </w:rPr>
          <m:t>k</m:t>
        </m:r>
      </m:oMath>
      <w:r w:rsidRPr="00A636B4">
        <w:t xml:space="preserve"> порядковом номере расположения тензорезистора вокруг образца, мВ/В;</w:t>
      </w:r>
    </w:p>
    <w:p w14:paraId="2E05550B" w14:textId="77777777" w:rsidR="00A636B4" w:rsidRPr="00A636B4" w:rsidRDefault="00000000" w:rsidP="00B75C94">
      <w:pPr>
        <w:widowControl w:val="0"/>
        <w:autoSpaceDE w:val="0"/>
        <w:autoSpaceDN w:val="0"/>
        <w:adjustRightInd w:val="0"/>
        <w:spacing w:line="276" w:lineRule="auto"/>
        <w:ind w:left="-2" w:firstLineChars="295" w:firstLine="708"/>
      </w:pPr>
      <m:oMath>
        <m:sSub>
          <m:sSubPr>
            <m:ctrlPr>
              <w:rPr>
                <w:rFonts w:ascii="Cambria Math" w:hAnsi="Cambria Math"/>
                <w:i/>
              </w:rPr>
            </m:ctrlPr>
          </m:sSubPr>
          <m:e>
            <m:r>
              <w:rPr>
                <w:rFonts w:ascii="Cambria Math" w:hAnsi="Cambria Math"/>
                <w:lang w:val="en-US"/>
              </w:rPr>
              <m:t>E</m:t>
            </m:r>
          </m:e>
          <m:sub>
            <m:r>
              <w:rPr>
                <w:rFonts w:ascii="Cambria Math" w:hAnsi="Cambria Math"/>
              </w:rPr>
              <m:t>0jk</m:t>
            </m:r>
          </m:sub>
        </m:sSub>
      </m:oMath>
      <w:r w:rsidR="00A636B4" w:rsidRPr="00A636B4">
        <w:t xml:space="preserve"> - результат измерения отношения напряжений усилителем при нулевом усилии на </w:t>
      </w:r>
      <m:oMath>
        <m:r>
          <w:rPr>
            <w:rFonts w:ascii="Cambria Math" w:hAnsi="Cambria Math"/>
          </w:rPr>
          <m:t>j</m:t>
        </m:r>
      </m:oMath>
      <w:r w:rsidR="00A636B4" w:rsidRPr="00A636B4">
        <w:t xml:space="preserve"> уровне расположения тензорезистров при </w:t>
      </w:r>
      <m:oMath>
        <m:r>
          <w:rPr>
            <w:rFonts w:ascii="Cambria Math" w:hAnsi="Cambria Math"/>
          </w:rPr>
          <m:t>k</m:t>
        </m:r>
      </m:oMath>
      <w:r w:rsidR="00A636B4" w:rsidRPr="00A636B4">
        <w:t xml:space="preserve"> порядковом номере расположения тензорезистора вокруг образца, мВ/В.</w:t>
      </w:r>
    </w:p>
    <w:p w14:paraId="1D9C585F" w14:textId="77777777" w:rsidR="00A636B4" w:rsidRPr="00A636B4" w:rsidRDefault="00A636B4" w:rsidP="00B75C94">
      <w:pPr>
        <w:widowControl w:val="0"/>
        <w:autoSpaceDE w:val="0"/>
        <w:autoSpaceDN w:val="0"/>
        <w:adjustRightInd w:val="0"/>
        <w:spacing w:line="276" w:lineRule="auto"/>
        <w:ind w:left="-2" w:firstLineChars="295" w:firstLine="708"/>
      </w:pPr>
      <w:r w:rsidRPr="00A636B4">
        <w:t xml:space="preserve">В.4 После разгружения ТМПС-преобразователь поворачивают на 180° и повторяют процедуру, изложенную в В.3. Затем ТМПС-преобразователь разгружают, снова поворачивают на 180° и опять нагружают. Для каждого из монтажных положений – 180° и 360° также рассчитывают значения деформации </w:t>
      </w:r>
      <m:oMath>
        <m:sSub>
          <m:sSubPr>
            <m:ctrlPr>
              <w:rPr>
                <w:rFonts w:ascii="Cambria Math" w:hAnsi="Cambria Math"/>
                <w:i/>
              </w:rPr>
            </m:ctrlPr>
          </m:sSubPr>
          <m:e>
            <m:r>
              <w:rPr>
                <w:rFonts w:ascii="Cambria Math" w:hAnsi="Cambria Math"/>
                <w:lang w:val="en-US"/>
              </w:rPr>
              <m:t>e</m:t>
            </m:r>
          </m:e>
          <m:sub>
            <m:r>
              <w:rPr>
                <w:rFonts w:ascii="Cambria Math" w:hAnsi="Cambria Math"/>
              </w:rPr>
              <m:t>ij</m:t>
            </m:r>
          </m:sub>
        </m:sSub>
      </m:oMath>
      <w:r w:rsidRPr="00A636B4">
        <w:t xml:space="preserve"> по формуле (В.1).</w:t>
      </w:r>
    </w:p>
    <w:p w14:paraId="11F6F208" w14:textId="77777777" w:rsidR="00A636B4" w:rsidRPr="00A636B4" w:rsidRDefault="00A636B4" w:rsidP="00B75C94">
      <w:pPr>
        <w:widowControl w:val="0"/>
        <w:autoSpaceDE w:val="0"/>
        <w:autoSpaceDN w:val="0"/>
        <w:adjustRightInd w:val="0"/>
        <w:spacing w:line="276" w:lineRule="auto"/>
        <w:ind w:left="-2" w:firstLineChars="295" w:firstLine="708"/>
      </w:pPr>
      <w:r w:rsidRPr="00A636B4">
        <w:t xml:space="preserve">В.5 Осевая деформация </w:t>
      </w:r>
      <m:oMath>
        <m:sSub>
          <m:sSubPr>
            <m:ctrlPr>
              <w:rPr>
                <w:rFonts w:ascii="Cambria Math" w:hAnsi="Cambria Math"/>
                <w:i/>
              </w:rPr>
            </m:ctrlPr>
          </m:sSubPr>
          <m:e>
            <m:r>
              <w:rPr>
                <w:rFonts w:ascii="Cambria Math" w:hAnsi="Cambria Math"/>
              </w:rPr>
              <m:t>a</m:t>
            </m:r>
          </m:e>
          <m:sub>
            <m:r>
              <w:rPr>
                <w:rFonts w:ascii="Cambria Math" w:hAnsi="Cambria Math"/>
                <w:lang w:val="en-US"/>
              </w:rPr>
              <m:t>ij</m:t>
            </m:r>
          </m:sub>
        </m:sSub>
      </m:oMath>
      <w:r w:rsidRPr="00A636B4">
        <w:t xml:space="preserve"> для </w:t>
      </w:r>
      <m:oMath>
        <m:r>
          <w:rPr>
            <w:rFonts w:ascii="Cambria Math" w:hAnsi="Cambria Math"/>
          </w:rPr>
          <m:t>i</m:t>
        </m:r>
      </m:oMath>
      <w:r w:rsidRPr="00A636B4">
        <w:t xml:space="preserve">  ступени нагружения и  </w:t>
      </w:r>
      <m:oMath>
        <m:r>
          <w:rPr>
            <w:rFonts w:ascii="Cambria Math" w:hAnsi="Cambria Math"/>
          </w:rPr>
          <m:t>j</m:t>
        </m:r>
      </m:oMath>
      <w:r w:rsidRPr="00A636B4">
        <w:t xml:space="preserve"> уровня расположения тензорезистров определяется по формуле:</w:t>
      </w:r>
    </w:p>
    <w:p w14:paraId="49AFD541" w14:textId="77777777" w:rsidR="00A636B4" w:rsidRPr="00A636B4" w:rsidRDefault="00000000" w:rsidP="00B75C94">
      <w:pPr>
        <w:widowControl w:val="0"/>
        <w:autoSpaceDE w:val="0"/>
        <w:autoSpaceDN w:val="0"/>
        <w:adjustRightInd w:val="0"/>
        <w:spacing w:line="276" w:lineRule="auto"/>
        <w:ind w:left="-2" w:firstLineChars="295" w:firstLine="708"/>
      </w:pPr>
      <m:oMathPara>
        <m:oMath>
          <m:sSub>
            <m:sSubPr>
              <m:ctrlPr>
                <w:rPr>
                  <w:rFonts w:ascii="Cambria Math" w:hAnsi="Cambria Math"/>
                  <w:i/>
                </w:rPr>
              </m:ctrlPr>
            </m:sSubPr>
            <m:e>
              <m:r>
                <w:rPr>
                  <w:rFonts w:ascii="Cambria Math" w:hAnsi="Cambria Math"/>
                </w:rPr>
                <m:t>a</m:t>
              </m:r>
            </m:e>
            <m:sub>
              <m:r>
                <w:rPr>
                  <w:rFonts w:ascii="Cambria Math" w:hAnsi="Cambria Math"/>
                  <w:lang w:val="en-US"/>
                </w:rPr>
                <m:t>ij</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e</m:t>
                  </m:r>
                </m:e>
                <m:sub>
                  <m:r>
                    <w:rPr>
                      <w:rFonts w:ascii="Cambria Math" w:hAnsi="Cambria Math"/>
                    </w:rPr>
                    <m:t>ij1</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ij2</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ij3</m:t>
                  </m:r>
                </m:sub>
              </m:sSub>
              <m:sSub>
                <m:sSubPr>
                  <m:ctrlPr>
                    <w:rPr>
                      <w:rFonts w:ascii="Cambria Math" w:hAnsi="Cambria Math"/>
                      <w:i/>
                    </w:rPr>
                  </m:ctrlPr>
                </m:sSubPr>
                <m:e>
                  <m:r>
                    <w:rPr>
                      <w:rFonts w:ascii="Cambria Math" w:hAnsi="Cambria Math"/>
                    </w:rPr>
                    <m:t>+e</m:t>
                  </m:r>
                </m:e>
                <m:sub>
                  <m:r>
                    <w:rPr>
                      <w:rFonts w:ascii="Cambria Math" w:hAnsi="Cambria Math"/>
                    </w:rPr>
                    <m:t>ij4</m:t>
                  </m:r>
                </m:sub>
              </m:sSub>
            </m:num>
            <m:den>
              <m:r>
                <w:rPr>
                  <w:rFonts w:ascii="Cambria Math" w:hAnsi="Cambria Math"/>
                </w:rPr>
                <m:t>4</m:t>
              </m:r>
            </m:den>
          </m:f>
          <m:r>
            <w:rPr>
              <w:rFonts w:ascii="Cambria Math" w:hAnsi="Cambria Math"/>
            </w:rPr>
            <m:t xml:space="preserve">      (В.2)</m:t>
          </m:r>
        </m:oMath>
      </m:oMathPara>
    </w:p>
    <w:p w14:paraId="7994E8DD" w14:textId="77777777" w:rsidR="00A636B4" w:rsidRPr="00A636B4" w:rsidRDefault="00A636B4" w:rsidP="00B75C94">
      <w:pPr>
        <w:widowControl w:val="0"/>
        <w:autoSpaceDE w:val="0"/>
        <w:autoSpaceDN w:val="0"/>
        <w:adjustRightInd w:val="0"/>
        <w:spacing w:line="276" w:lineRule="auto"/>
        <w:ind w:left="-2" w:firstLineChars="295" w:firstLine="708"/>
      </w:pPr>
      <w:r w:rsidRPr="00A636B4">
        <w:t xml:space="preserve">В.6 Рассчитываются локальные изгибающие деформации </w:t>
      </w:r>
      <m:oMath>
        <m:sSub>
          <m:sSubPr>
            <m:ctrlPr>
              <w:rPr>
                <w:rFonts w:ascii="Cambria Math" w:hAnsi="Cambria Math"/>
                <w:i/>
              </w:rPr>
            </m:ctrlPr>
          </m:sSubPr>
          <m:e>
            <m:r>
              <w:rPr>
                <w:rFonts w:ascii="Cambria Math" w:hAnsi="Cambria Math"/>
                <w:lang w:val="en-US"/>
              </w:rPr>
              <m:t>b</m:t>
            </m:r>
          </m:e>
          <m:sub>
            <m:r>
              <w:rPr>
                <w:rFonts w:ascii="Cambria Math" w:hAnsi="Cambria Math"/>
              </w:rPr>
              <m:t>ij</m:t>
            </m:r>
            <m:r>
              <w:rPr>
                <w:rFonts w:ascii="Cambria Math" w:hAnsi="Cambria Math"/>
                <w:lang w:val="en-US"/>
              </w:rPr>
              <m:t>k</m:t>
            </m:r>
          </m:sub>
        </m:sSub>
      </m:oMath>
      <w:r w:rsidRPr="00A636B4">
        <w:t xml:space="preserve"> по формулам:</w:t>
      </w:r>
    </w:p>
    <w:p w14:paraId="60B666B6" w14:textId="77777777" w:rsidR="00A636B4" w:rsidRPr="00A636B4" w:rsidRDefault="00000000" w:rsidP="00B75C94">
      <w:pPr>
        <w:widowControl w:val="0"/>
        <w:autoSpaceDE w:val="0"/>
        <w:autoSpaceDN w:val="0"/>
        <w:adjustRightInd w:val="0"/>
        <w:spacing w:line="276" w:lineRule="auto"/>
        <w:ind w:left="-2" w:firstLineChars="295" w:firstLine="708"/>
      </w:pPr>
      <m:oMathPara>
        <m:oMath>
          <m:sSub>
            <m:sSubPr>
              <m:ctrlPr>
                <w:rPr>
                  <w:rFonts w:ascii="Cambria Math" w:hAnsi="Cambria Math"/>
                  <w:i/>
                </w:rPr>
              </m:ctrlPr>
            </m:sSubPr>
            <m:e>
              <m:r>
                <w:rPr>
                  <w:rFonts w:ascii="Cambria Math" w:hAnsi="Cambria Math"/>
                  <w:lang w:val="en-US"/>
                </w:rPr>
                <m:t>b</m:t>
              </m:r>
            </m:e>
            <m:sub>
              <m:r>
                <w:rPr>
                  <w:rFonts w:ascii="Cambria Math" w:hAnsi="Cambria Math"/>
                </w:rPr>
                <m:t>ij1</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ij1</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ij</m:t>
              </m:r>
            </m:sub>
          </m:sSub>
          <m:r>
            <w:rPr>
              <w:rFonts w:ascii="Cambria Math" w:hAnsi="Cambria Math"/>
            </w:rPr>
            <m:t xml:space="preserve">  (В.3а)</m:t>
          </m:r>
        </m:oMath>
      </m:oMathPara>
    </w:p>
    <w:p w14:paraId="508F3AD8" w14:textId="77777777" w:rsidR="00A636B4" w:rsidRPr="00A636B4" w:rsidRDefault="00000000" w:rsidP="00B75C94">
      <w:pPr>
        <w:widowControl w:val="0"/>
        <w:autoSpaceDE w:val="0"/>
        <w:autoSpaceDN w:val="0"/>
        <w:adjustRightInd w:val="0"/>
        <w:spacing w:line="276" w:lineRule="auto"/>
        <w:ind w:left="-2" w:firstLineChars="295" w:firstLine="708"/>
      </w:pPr>
      <m:oMathPara>
        <m:oMath>
          <m:sSub>
            <m:sSubPr>
              <m:ctrlPr>
                <w:rPr>
                  <w:rFonts w:ascii="Cambria Math" w:hAnsi="Cambria Math"/>
                  <w:i/>
                </w:rPr>
              </m:ctrlPr>
            </m:sSubPr>
            <m:e>
              <m:r>
                <w:rPr>
                  <w:rFonts w:ascii="Cambria Math" w:hAnsi="Cambria Math"/>
                  <w:lang w:val="en-US"/>
                </w:rPr>
                <m:t>b</m:t>
              </m:r>
            </m:e>
            <m:sub>
              <m:r>
                <w:rPr>
                  <w:rFonts w:ascii="Cambria Math" w:hAnsi="Cambria Math"/>
                </w:rPr>
                <m:t>ij2</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ij1</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ij</m:t>
              </m:r>
            </m:sub>
          </m:sSub>
          <m:r>
            <w:rPr>
              <w:rFonts w:ascii="Cambria Math" w:hAnsi="Cambria Math"/>
            </w:rPr>
            <m:t xml:space="preserve">  (В.3б)</m:t>
          </m:r>
        </m:oMath>
      </m:oMathPara>
    </w:p>
    <w:p w14:paraId="21D14B6F" w14:textId="77777777" w:rsidR="00A636B4" w:rsidRPr="00A636B4" w:rsidRDefault="00000000" w:rsidP="00B75C94">
      <w:pPr>
        <w:widowControl w:val="0"/>
        <w:autoSpaceDE w:val="0"/>
        <w:autoSpaceDN w:val="0"/>
        <w:adjustRightInd w:val="0"/>
        <w:spacing w:line="276" w:lineRule="auto"/>
        <w:ind w:left="-2" w:firstLineChars="295" w:firstLine="708"/>
      </w:pPr>
      <m:oMathPara>
        <m:oMath>
          <m:sSub>
            <m:sSubPr>
              <m:ctrlPr>
                <w:rPr>
                  <w:rFonts w:ascii="Cambria Math" w:hAnsi="Cambria Math"/>
                  <w:i/>
                </w:rPr>
              </m:ctrlPr>
            </m:sSubPr>
            <m:e>
              <m:r>
                <w:rPr>
                  <w:rFonts w:ascii="Cambria Math" w:hAnsi="Cambria Math"/>
                  <w:lang w:val="en-US"/>
                </w:rPr>
                <m:t>b</m:t>
              </m:r>
            </m:e>
            <m:sub>
              <m:r>
                <w:rPr>
                  <w:rFonts w:ascii="Cambria Math" w:hAnsi="Cambria Math"/>
                </w:rPr>
                <m:t>ij3</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ij1</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ij</m:t>
              </m:r>
            </m:sub>
          </m:sSub>
          <m:r>
            <w:rPr>
              <w:rFonts w:ascii="Cambria Math" w:hAnsi="Cambria Math"/>
            </w:rPr>
            <m:t xml:space="preserve">  (В.3в)</m:t>
          </m:r>
        </m:oMath>
      </m:oMathPara>
    </w:p>
    <w:p w14:paraId="7547A86E" w14:textId="77777777" w:rsidR="00A636B4" w:rsidRPr="00A636B4" w:rsidRDefault="00000000" w:rsidP="00B75C94">
      <w:pPr>
        <w:widowControl w:val="0"/>
        <w:autoSpaceDE w:val="0"/>
        <w:autoSpaceDN w:val="0"/>
        <w:adjustRightInd w:val="0"/>
        <w:spacing w:line="276" w:lineRule="auto"/>
        <w:ind w:left="-2" w:firstLineChars="295" w:firstLine="708"/>
      </w:pPr>
      <m:oMathPara>
        <m:oMath>
          <m:sSub>
            <m:sSubPr>
              <m:ctrlPr>
                <w:rPr>
                  <w:rFonts w:ascii="Cambria Math" w:hAnsi="Cambria Math"/>
                  <w:i/>
                </w:rPr>
              </m:ctrlPr>
            </m:sSubPr>
            <m:e>
              <m:r>
                <w:rPr>
                  <w:rFonts w:ascii="Cambria Math" w:hAnsi="Cambria Math"/>
                  <w:lang w:val="en-US"/>
                </w:rPr>
                <m:t>b</m:t>
              </m:r>
            </m:e>
            <m:sub>
              <m:r>
                <w:rPr>
                  <w:rFonts w:ascii="Cambria Math" w:hAnsi="Cambria Math"/>
                </w:rPr>
                <m:t>ij3</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ij1</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ij</m:t>
              </m:r>
            </m:sub>
          </m:sSub>
          <m:r>
            <w:rPr>
              <w:rFonts w:ascii="Cambria Math" w:hAnsi="Cambria Math"/>
            </w:rPr>
            <m:t xml:space="preserve">  (В.3г)</m:t>
          </m:r>
        </m:oMath>
      </m:oMathPara>
    </w:p>
    <w:p w14:paraId="59156C43" w14:textId="77777777" w:rsidR="00A636B4" w:rsidRPr="00A636B4" w:rsidRDefault="00A636B4" w:rsidP="00B75C94">
      <w:pPr>
        <w:widowControl w:val="0"/>
        <w:autoSpaceDE w:val="0"/>
        <w:autoSpaceDN w:val="0"/>
        <w:adjustRightInd w:val="0"/>
        <w:spacing w:line="276" w:lineRule="auto"/>
        <w:ind w:left="-2" w:firstLineChars="295" w:firstLine="708"/>
      </w:pPr>
      <w:r w:rsidRPr="00A636B4">
        <w:t xml:space="preserve">В.7 Максимальная изгибающая деформация </w:t>
      </w:r>
      <m:oMath>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ij</m:t>
            </m:r>
          </m:sub>
        </m:sSub>
      </m:oMath>
      <w:r w:rsidRPr="00A636B4">
        <w:t xml:space="preserve"> рассчитывается для каждого </w:t>
      </w:r>
      <m:oMath>
        <m:r>
          <w:rPr>
            <w:rFonts w:ascii="Cambria Math" w:hAnsi="Cambria Math"/>
          </w:rPr>
          <m:t>i</m:t>
        </m:r>
      </m:oMath>
      <w:r w:rsidRPr="00A636B4">
        <w:t xml:space="preserve">  ступени нагружения и  </w:t>
      </w:r>
      <m:oMath>
        <m:r>
          <w:rPr>
            <w:rFonts w:ascii="Cambria Math" w:hAnsi="Cambria Math"/>
            <w:lang w:val="en-US"/>
          </w:rPr>
          <m:t>j</m:t>
        </m:r>
      </m:oMath>
      <w:r w:rsidRPr="00A636B4">
        <w:t xml:space="preserve">   уровня тензорезисторов по формуле:</w:t>
      </w:r>
    </w:p>
    <w:p w14:paraId="25E71A30" w14:textId="7E146A05" w:rsidR="00A636B4" w:rsidRPr="00A636B4" w:rsidRDefault="00000000" w:rsidP="00B75C94">
      <w:pPr>
        <w:widowControl w:val="0"/>
        <w:autoSpaceDE w:val="0"/>
        <w:autoSpaceDN w:val="0"/>
        <w:adjustRightInd w:val="0"/>
        <w:spacing w:line="276" w:lineRule="auto"/>
        <w:ind w:left="-2" w:firstLineChars="295" w:firstLine="708"/>
        <w:rPr>
          <w:i/>
          <w:lang w:val="en-US"/>
        </w:rPr>
      </w:pPr>
      <m:oMathPara>
        <m:oMath>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ij</m:t>
              </m:r>
            </m:sub>
          </m:sSub>
          <m:r>
            <w:rPr>
              <w:rFonts w:ascii="Cambria Math" w:hAnsi="Cambria Math"/>
              <w:lang w:val="en-US"/>
            </w:rPr>
            <m:t>=</m:t>
          </m:r>
          <m:f>
            <m:fPr>
              <m:ctrlPr>
                <w:rPr>
                  <w:rFonts w:ascii="Cambria Math" w:hAnsi="Cambria Math"/>
                  <w:i/>
                  <w:lang w:val="en-US"/>
                </w:rPr>
              </m:ctrlPr>
            </m:fPr>
            <m:num>
              <m:r>
                <w:rPr>
                  <w:rFonts w:ascii="Cambria Math" w:hAnsi="Cambria Math"/>
                  <w:lang w:val="en-US"/>
                </w:rPr>
                <m:t>1</m:t>
              </m:r>
            </m:num>
            <m:den>
              <m:r>
                <w:rPr>
                  <w:rFonts w:ascii="Cambria Math" w:hAnsi="Cambria Math"/>
                  <w:lang w:val="en-US"/>
                </w:rPr>
                <m:t>2</m:t>
              </m:r>
            </m:den>
          </m:f>
          <m:r>
            <w:rPr>
              <w:rFonts w:ascii="Cambria Math" w:hAnsi="Cambria Math"/>
              <w:lang w:val="en-US"/>
            </w:rPr>
            <m:t>∙</m:t>
          </m:r>
          <m:rad>
            <m:radPr>
              <m:degHide m:val="1"/>
              <m:ctrlPr>
                <w:rPr>
                  <w:rFonts w:ascii="Cambria Math" w:hAnsi="Cambria Math"/>
                  <w:i/>
                  <w:lang w:val="en-US"/>
                </w:rPr>
              </m:ctrlPr>
            </m:radPr>
            <m:deg/>
            <m:e>
              <m:sSup>
                <m:sSupPr>
                  <m:ctrlPr>
                    <w:rPr>
                      <w:rFonts w:ascii="Cambria Math" w:hAnsi="Cambria Math"/>
                      <w:i/>
                      <w:lang w:val="en-US"/>
                    </w:rPr>
                  </m:ctrlPr>
                </m:sSupPr>
                <m:e>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ij1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ij3</m:t>
                          </m:r>
                        </m:sub>
                      </m:sSub>
                    </m:e>
                  </m:d>
                </m:e>
                <m:sup>
                  <m:r>
                    <w:rPr>
                      <w:rFonts w:ascii="Cambria Math" w:hAnsi="Cambria Math"/>
                      <w:lang w:val="en-US"/>
                    </w:rPr>
                    <m:t>2</m:t>
                  </m:r>
                </m:sup>
              </m:sSup>
              <m:r>
                <w:rPr>
                  <w:rFonts w:ascii="Cambria Math" w:hAnsi="Cambria Math"/>
                  <w:lang w:val="en-US"/>
                </w:rPr>
                <m:t>+</m:t>
              </m:r>
              <m:sSup>
                <m:sSupPr>
                  <m:ctrlPr>
                    <w:rPr>
                      <w:rFonts w:ascii="Cambria Math" w:hAnsi="Cambria Math"/>
                      <w:i/>
                      <w:lang w:val="en-US"/>
                    </w:rPr>
                  </m:ctrlPr>
                </m:sSupPr>
                <m:e>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ij2</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ij4</m:t>
                          </m:r>
                        </m:sub>
                      </m:sSub>
                    </m:e>
                  </m:d>
                </m:e>
                <m:sup>
                  <m:r>
                    <w:rPr>
                      <w:rFonts w:ascii="Cambria Math" w:hAnsi="Cambria Math"/>
                      <w:lang w:val="en-US"/>
                    </w:rPr>
                    <m:t>2</m:t>
                  </m:r>
                </m:sup>
              </m:sSup>
              <m:r>
                <w:rPr>
                  <w:rFonts w:ascii="Cambria Math" w:hAnsi="Cambria Math"/>
                  <w:lang w:val="en-US"/>
                </w:rPr>
                <m:t xml:space="preserve"> </m:t>
              </m:r>
            </m:e>
          </m:rad>
          <m:r>
            <w:rPr>
              <w:rFonts w:ascii="Cambria Math" w:hAnsi="Cambria Math"/>
              <w:lang w:val="en-US"/>
            </w:rPr>
            <m:t xml:space="preserve">       (</m:t>
          </m:r>
          <m:r>
            <w:rPr>
              <w:rFonts w:ascii="Cambria Math" w:hAnsi="Cambria Math"/>
            </w:rPr>
            <m:t>В.4</m:t>
          </m:r>
          <m:r>
            <w:rPr>
              <w:rFonts w:ascii="Cambria Math" w:hAnsi="Cambria Math"/>
              <w:lang w:val="en-US"/>
            </w:rPr>
            <m:t>)</m:t>
          </m:r>
        </m:oMath>
      </m:oMathPara>
    </w:p>
    <w:p w14:paraId="70342E89" w14:textId="77777777" w:rsidR="00A636B4" w:rsidRPr="00A636B4" w:rsidRDefault="00A636B4" w:rsidP="00B75C94">
      <w:pPr>
        <w:widowControl w:val="0"/>
        <w:autoSpaceDE w:val="0"/>
        <w:autoSpaceDN w:val="0"/>
        <w:adjustRightInd w:val="0"/>
        <w:spacing w:line="276" w:lineRule="auto"/>
        <w:ind w:left="-2" w:firstLineChars="295" w:firstLine="708"/>
        <w:rPr>
          <w:i/>
          <w:lang w:val="en-US"/>
        </w:rPr>
      </w:pPr>
    </w:p>
    <w:p w14:paraId="2DE460BB" w14:textId="77777777" w:rsidR="00A636B4" w:rsidRPr="00A636B4" w:rsidRDefault="00A636B4" w:rsidP="00B75C94">
      <w:pPr>
        <w:widowControl w:val="0"/>
        <w:autoSpaceDE w:val="0"/>
        <w:autoSpaceDN w:val="0"/>
        <w:adjustRightInd w:val="0"/>
        <w:spacing w:line="276" w:lineRule="auto"/>
        <w:ind w:left="-2" w:firstLineChars="295" w:firstLine="708"/>
      </w:pPr>
      <w:r w:rsidRPr="00A636B4">
        <w:t xml:space="preserve">В.8 Итоговый показатель несоосности </w:t>
      </w:r>
      <m:oMath>
        <m:r>
          <w:rPr>
            <w:rFonts w:ascii="Cambria Math" w:hAnsi="Cambria Math"/>
            <w:lang w:val="en-US"/>
          </w:rPr>
          <m:t>PB</m:t>
        </m:r>
      </m:oMath>
      <w:r w:rsidRPr="00A636B4">
        <w:t xml:space="preserve">  определяется по формуле:</w:t>
      </w:r>
    </w:p>
    <w:p w14:paraId="2D5FAFBD" w14:textId="77777777" w:rsidR="00A636B4" w:rsidRPr="00A636B4" w:rsidRDefault="00000000" w:rsidP="00B75C94">
      <w:pPr>
        <w:widowControl w:val="0"/>
        <w:autoSpaceDE w:val="0"/>
        <w:autoSpaceDN w:val="0"/>
        <w:adjustRightInd w:val="0"/>
        <w:spacing w:line="276" w:lineRule="auto"/>
        <w:ind w:left="-2" w:firstLineChars="295" w:firstLine="708"/>
        <w:rPr>
          <w:i/>
        </w:rPr>
      </w:pPr>
      <m:oMathPara>
        <m:oMath>
          <m:sSub>
            <m:sSubPr>
              <m:ctrlPr>
                <w:rPr>
                  <w:rFonts w:ascii="Cambria Math" w:hAnsi="Cambria Math"/>
                  <w:i/>
                  <w:lang w:val="en-US"/>
                </w:rPr>
              </m:ctrlPr>
            </m:sSubPr>
            <m:e>
              <m:r>
                <w:rPr>
                  <w:rFonts w:ascii="Cambria Math" w:hAnsi="Cambria Math"/>
                  <w:lang w:val="en-US"/>
                </w:rPr>
                <m:t>PB</m:t>
              </m:r>
            </m:e>
            <m:sub>
              <m:r>
                <w:rPr>
                  <w:rFonts w:ascii="Cambria Math" w:hAnsi="Cambria Math"/>
                  <w:lang w:val="en-US"/>
                </w:rPr>
                <m:t>ij</m:t>
              </m:r>
            </m:sub>
          </m:sSub>
          <m:r>
            <w:rPr>
              <w:rFonts w:ascii="Cambria Math" w:hAnsi="Cambria Math"/>
              <w:lang w:val="en-US"/>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ij</m:t>
                  </m:r>
                </m:sub>
              </m:sSub>
            </m:num>
            <m:den>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ij</m:t>
                  </m:r>
                </m:sub>
              </m:sSub>
            </m:den>
          </m:f>
          <m:r>
            <w:rPr>
              <w:rFonts w:ascii="Cambria Math" w:hAnsi="Cambria Math"/>
              <w:lang w:val="en-US"/>
            </w:rPr>
            <m:t xml:space="preserve">   (В.5)</m:t>
          </m:r>
        </m:oMath>
      </m:oMathPara>
    </w:p>
    <w:p w14:paraId="4AE5BC47" w14:textId="77777777" w:rsidR="00A636B4" w:rsidRPr="00A636B4" w:rsidRDefault="00A636B4" w:rsidP="00B75C94">
      <w:pPr>
        <w:widowControl w:val="0"/>
        <w:autoSpaceDE w:val="0"/>
        <w:autoSpaceDN w:val="0"/>
        <w:adjustRightInd w:val="0"/>
        <w:spacing w:line="276" w:lineRule="auto"/>
        <w:ind w:left="-2" w:firstLineChars="295" w:firstLine="708"/>
      </w:pPr>
      <w:r w:rsidRPr="00A636B4">
        <w:t xml:space="preserve">Примечание – При определении характеристики несоосности согласно таблице 6 настоящего стандарта максимального </w:t>
      </w:r>
      <w:r w:rsidRPr="00A636B4">
        <w:rPr>
          <w:rFonts w:eastAsia="Calibri"/>
          <w:lang w:eastAsia="en-US"/>
        </w:rPr>
        <w:t xml:space="preserve">значение </w:t>
      </w:r>
      <w:r w:rsidRPr="00A636B4">
        <w:t>относительного изгиба</w:t>
      </w:r>
      <w:r w:rsidRPr="00A636B4">
        <w:rPr>
          <w:rFonts w:eastAsia="Calibri"/>
        </w:rPr>
        <w:t xml:space="preserve"> не должно превышать значений 5,0 %; 8,0 %, 10,0 % и 20 % в зависимости от класса точности</w:t>
      </w:r>
      <w:r w:rsidRPr="00A636B4">
        <w:t>. В то же время для подавляющего большинства испытательных машин находящихся в эксплуатации вполне пригодным является предельное значение в 20,0 %.</w:t>
      </w:r>
    </w:p>
    <w:p w14:paraId="28EB96FA" w14:textId="21FF371A" w:rsidR="00340088" w:rsidRDefault="00340088">
      <w:pPr>
        <w:suppressAutoHyphens w:val="0"/>
        <w:spacing w:line="480" w:lineRule="auto"/>
        <w:ind w:leftChars="0" w:left="0" w:firstLineChars="0" w:firstLine="720"/>
        <w:textDirection w:val="lrTb"/>
        <w:textAlignment w:val="auto"/>
        <w:outlineLvl w:val="9"/>
      </w:pPr>
      <w:r>
        <w:br w:type="page"/>
      </w:r>
    </w:p>
    <w:p w14:paraId="26F16B8D" w14:textId="214F56F0" w:rsidR="00340088" w:rsidRDefault="00340088" w:rsidP="00340088">
      <w:pPr>
        <w:pBdr>
          <w:top w:val="nil"/>
          <w:left w:val="nil"/>
          <w:bottom w:val="nil"/>
          <w:right w:val="nil"/>
          <w:between w:val="nil"/>
        </w:pBdr>
        <w:spacing w:line="240" w:lineRule="auto"/>
        <w:ind w:left="1" w:hanging="3"/>
        <w:jc w:val="center"/>
        <w:rPr>
          <w:b/>
          <w:color w:val="000000"/>
          <w:sz w:val="28"/>
          <w:szCs w:val="28"/>
        </w:rPr>
      </w:pPr>
      <w:r>
        <w:rPr>
          <w:b/>
          <w:color w:val="000000"/>
          <w:sz w:val="28"/>
          <w:szCs w:val="28"/>
        </w:rPr>
        <w:t>Приложение Г</w:t>
      </w:r>
    </w:p>
    <w:p w14:paraId="16B7D7AB" w14:textId="77777777" w:rsidR="00340088" w:rsidRDefault="00340088" w:rsidP="00340088">
      <w:pPr>
        <w:pBdr>
          <w:top w:val="nil"/>
          <w:left w:val="nil"/>
          <w:bottom w:val="nil"/>
          <w:right w:val="nil"/>
          <w:between w:val="nil"/>
        </w:pBdr>
        <w:spacing w:line="240" w:lineRule="auto"/>
        <w:ind w:left="1" w:hanging="3"/>
        <w:jc w:val="center"/>
        <w:rPr>
          <w:color w:val="000000"/>
          <w:sz w:val="28"/>
          <w:szCs w:val="28"/>
        </w:rPr>
      </w:pPr>
      <w:r>
        <w:rPr>
          <w:b/>
          <w:color w:val="000000"/>
          <w:sz w:val="28"/>
          <w:szCs w:val="28"/>
        </w:rPr>
        <w:t xml:space="preserve">(справочное) </w:t>
      </w:r>
    </w:p>
    <w:p w14:paraId="56F1AD2C" w14:textId="108D5654" w:rsidR="00A636B4" w:rsidRDefault="00A636B4">
      <w:pPr>
        <w:suppressAutoHyphens w:val="0"/>
        <w:spacing w:line="480" w:lineRule="auto"/>
        <w:ind w:leftChars="0" w:left="0" w:firstLineChars="0" w:firstLine="720"/>
        <w:textDirection w:val="lrTb"/>
        <w:textAlignment w:val="auto"/>
        <w:outlineLvl w:val="9"/>
      </w:pPr>
    </w:p>
    <w:p w14:paraId="1B0ED9F4" w14:textId="48CCE70E" w:rsidR="00340088" w:rsidRPr="002A4FD6" w:rsidRDefault="004D21DD" w:rsidP="00340088">
      <w:pPr>
        <w:pBdr>
          <w:top w:val="nil"/>
          <w:left w:val="nil"/>
          <w:bottom w:val="nil"/>
          <w:right w:val="nil"/>
          <w:between w:val="nil"/>
        </w:pBdr>
        <w:spacing w:line="240" w:lineRule="auto"/>
        <w:ind w:leftChars="0" w:left="0" w:right="-20" w:firstLineChars="0" w:firstLine="0"/>
        <w:jc w:val="center"/>
        <w:rPr>
          <w:b/>
          <w:bCs/>
          <w:color w:val="000000"/>
        </w:rPr>
      </w:pPr>
      <w:r>
        <w:rPr>
          <w:b/>
          <w:bCs/>
          <w:color w:val="000000"/>
        </w:rPr>
        <w:t>Конструкция т</w:t>
      </w:r>
      <w:r w:rsidR="00340088" w:rsidRPr="00340088">
        <w:rPr>
          <w:b/>
          <w:bCs/>
          <w:color w:val="000000"/>
        </w:rPr>
        <w:t>иповы</w:t>
      </w:r>
      <w:r>
        <w:rPr>
          <w:b/>
          <w:bCs/>
          <w:color w:val="000000"/>
        </w:rPr>
        <w:t>х</w:t>
      </w:r>
      <w:r w:rsidR="00340088" w:rsidRPr="00340088">
        <w:rPr>
          <w:b/>
          <w:bCs/>
          <w:color w:val="000000"/>
        </w:rPr>
        <w:t xml:space="preserve"> переходны</w:t>
      </w:r>
      <w:r>
        <w:rPr>
          <w:b/>
          <w:bCs/>
          <w:color w:val="000000"/>
        </w:rPr>
        <w:t>х</w:t>
      </w:r>
      <w:r w:rsidR="00340088" w:rsidRPr="00340088">
        <w:rPr>
          <w:b/>
          <w:bCs/>
          <w:color w:val="000000"/>
        </w:rPr>
        <w:t xml:space="preserve"> силовводящи</w:t>
      </w:r>
      <w:r>
        <w:rPr>
          <w:b/>
          <w:bCs/>
          <w:color w:val="000000"/>
        </w:rPr>
        <w:t>х</w:t>
      </w:r>
      <w:r w:rsidR="00340088" w:rsidRPr="00340088">
        <w:rPr>
          <w:b/>
          <w:bCs/>
          <w:color w:val="000000"/>
        </w:rPr>
        <w:t xml:space="preserve"> элемент</w:t>
      </w:r>
      <w:r>
        <w:rPr>
          <w:b/>
          <w:bCs/>
          <w:color w:val="000000"/>
        </w:rPr>
        <w:t>ов</w:t>
      </w:r>
      <w:r w:rsidR="00A71364">
        <w:rPr>
          <w:b/>
          <w:bCs/>
          <w:color w:val="000000"/>
        </w:rPr>
        <w:t xml:space="preserve"> (оснастка для нагружения)</w:t>
      </w:r>
      <w:r w:rsidR="00CC37FB">
        <w:rPr>
          <w:b/>
          <w:bCs/>
          <w:color w:val="000000"/>
        </w:rPr>
        <w:t>, обеспечивающие соосную установку эталонных динамометров</w:t>
      </w:r>
    </w:p>
    <w:p w14:paraId="19358E83" w14:textId="36A901B2" w:rsidR="00340088" w:rsidRDefault="00340088">
      <w:pPr>
        <w:suppressAutoHyphens w:val="0"/>
        <w:spacing w:line="480" w:lineRule="auto"/>
        <w:ind w:leftChars="0" w:left="0" w:firstLineChars="0" w:firstLine="720"/>
        <w:textDirection w:val="lrTb"/>
        <w:textAlignment w:val="auto"/>
        <w:outlineLvl w:val="9"/>
      </w:pPr>
    </w:p>
    <w:p w14:paraId="2EEC9867" w14:textId="5B9C88A8" w:rsidR="002216A1" w:rsidRDefault="002216A1" w:rsidP="00DF2386">
      <w:pPr>
        <w:suppressAutoHyphens w:val="0"/>
        <w:spacing w:line="480" w:lineRule="auto"/>
        <w:ind w:leftChars="0" w:left="0" w:firstLineChars="0" w:firstLine="0"/>
        <w:jc w:val="center"/>
        <w:textDirection w:val="lrTb"/>
        <w:textAlignment w:val="auto"/>
        <w:outlineLvl w:val="9"/>
      </w:pPr>
      <w:r>
        <w:object w:dxaOrig="4320" w:dyaOrig="4320" w14:anchorId="3EB287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9pt;height:279pt" o:ole="">
            <v:imagedata r:id="rId18" o:title=""/>
          </v:shape>
          <o:OLEObject Type="Embed" ProgID="FoxitReader.Document" ShapeID="_x0000_i1025" DrawAspect="Content" ObjectID="_1846745558" r:id="rId19"/>
        </w:object>
      </w:r>
    </w:p>
    <w:p w14:paraId="3CDDF7E1" w14:textId="70001AF1" w:rsidR="002216A1" w:rsidRDefault="002216A1" w:rsidP="00DF2386">
      <w:pPr>
        <w:suppressAutoHyphens w:val="0"/>
        <w:spacing w:line="480" w:lineRule="auto"/>
        <w:ind w:leftChars="0" w:left="0" w:firstLineChars="0" w:firstLine="0"/>
        <w:jc w:val="center"/>
        <w:textDirection w:val="lrTb"/>
        <w:textAlignment w:val="auto"/>
        <w:outlineLvl w:val="9"/>
      </w:pPr>
      <w:r>
        <w:t xml:space="preserve">Рисунок Г.1 Вилочный </w:t>
      </w:r>
      <w:r w:rsidRPr="002216A1">
        <w:t>переходн</w:t>
      </w:r>
      <w:r>
        <w:t>ой</w:t>
      </w:r>
      <w:r w:rsidRPr="002216A1">
        <w:t xml:space="preserve"> силовводящи</w:t>
      </w:r>
      <w:r>
        <w:t>й</w:t>
      </w:r>
      <w:r w:rsidRPr="002216A1">
        <w:t xml:space="preserve"> элемент</w:t>
      </w:r>
    </w:p>
    <w:p w14:paraId="389D36C5" w14:textId="66BC44D9" w:rsidR="002B6E72" w:rsidRDefault="002216A1" w:rsidP="00DF2386">
      <w:pPr>
        <w:suppressAutoHyphens w:val="0"/>
        <w:spacing w:line="480" w:lineRule="auto"/>
        <w:ind w:leftChars="0" w:left="0" w:firstLineChars="0" w:firstLine="0"/>
        <w:jc w:val="center"/>
        <w:textDirection w:val="lrTb"/>
        <w:textAlignment w:val="auto"/>
        <w:outlineLvl w:val="9"/>
      </w:pPr>
      <w:r>
        <w:object w:dxaOrig="4320" w:dyaOrig="4320" w14:anchorId="4E96C20D">
          <v:shape id="_x0000_i1026" type="#_x0000_t75" style="width:261.75pt;height:236.25pt" o:ole="">
            <v:imagedata r:id="rId20" o:title=""/>
          </v:shape>
          <o:OLEObject Type="Embed" ProgID="FoxitReader.Document" ShapeID="_x0000_i1026" DrawAspect="Content" ObjectID="_1846745559" r:id="rId21"/>
        </w:object>
      </w:r>
    </w:p>
    <w:p w14:paraId="2C35C9C4" w14:textId="4F1683FD" w:rsidR="002216A1" w:rsidRDefault="002216A1" w:rsidP="00DF2386">
      <w:pPr>
        <w:suppressAutoHyphens w:val="0"/>
        <w:spacing w:line="480" w:lineRule="auto"/>
        <w:ind w:leftChars="0" w:left="0" w:firstLineChars="0" w:firstLine="0"/>
        <w:jc w:val="center"/>
        <w:textDirection w:val="lrTb"/>
        <w:textAlignment w:val="auto"/>
        <w:outlineLvl w:val="9"/>
      </w:pPr>
      <w:r>
        <w:t xml:space="preserve">Рисунок Г.2 Клиновой </w:t>
      </w:r>
      <w:r w:rsidRPr="002216A1">
        <w:t>переходн</w:t>
      </w:r>
      <w:r>
        <w:t>ой</w:t>
      </w:r>
      <w:r w:rsidRPr="002216A1">
        <w:t xml:space="preserve"> силовводящи</w:t>
      </w:r>
      <w:r>
        <w:t>й</w:t>
      </w:r>
      <w:r w:rsidRPr="002216A1">
        <w:t xml:space="preserve"> элемент</w:t>
      </w:r>
    </w:p>
    <w:p w14:paraId="7A47A73B" w14:textId="2CDC0808" w:rsidR="002216A1" w:rsidRDefault="00AB41E8" w:rsidP="00DF2386">
      <w:pPr>
        <w:suppressAutoHyphens w:val="0"/>
        <w:spacing w:line="480" w:lineRule="auto"/>
        <w:ind w:leftChars="0" w:left="0" w:firstLineChars="0" w:firstLine="0"/>
        <w:jc w:val="center"/>
        <w:textDirection w:val="lrTb"/>
        <w:textAlignment w:val="auto"/>
        <w:outlineLvl w:val="9"/>
      </w:pPr>
      <w:r>
        <w:object w:dxaOrig="4320" w:dyaOrig="4320" w14:anchorId="7105674C">
          <v:shape id="_x0000_i1027" type="#_x0000_t75" style="width:387.75pt;height:224.25pt" o:ole="">
            <v:imagedata r:id="rId22" o:title=""/>
          </v:shape>
          <o:OLEObject Type="Embed" ProgID="FoxitReader.Document" ShapeID="_x0000_i1027" DrawAspect="Content" ObjectID="_1846745560" r:id="rId23"/>
        </w:object>
      </w:r>
      <w:r w:rsidR="002216A1">
        <w:object w:dxaOrig="4320" w:dyaOrig="4320" w14:anchorId="2A2FE131">
          <v:shape id="_x0000_i1028" type="#_x0000_t75" style="width:100.5pt;height:123pt" o:ole="">
            <v:imagedata r:id="rId24" o:title=""/>
          </v:shape>
          <o:OLEObject Type="Embed" ProgID="FoxitReader.Document" ShapeID="_x0000_i1028" DrawAspect="Content" ObjectID="_1846745561" r:id="rId25"/>
        </w:object>
      </w:r>
    </w:p>
    <w:p w14:paraId="38D89FA0" w14:textId="7CBB5742" w:rsidR="002216A1" w:rsidRDefault="002216A1" w:rsidP="00E20441">
      <w:pPr>
        <w:suppressAutoHyphens w:val="0"/>
        <w:spacing w:line="276" w:lineRule="auto"/>
        <w:ind w:leftChars="0" w:left="0" w:firstLineChars="0" w:firstLine="0"/>
        <w:jc w:val="center"/>
        <w:textDirection w:val="lrTb"/>
        <w:textAlignment w:val="auto"/>
        <w:outlineLvl w:val="9"/>
      </w:pPr>
      <w:r>
        <w:t>Рисунок Г.3 П</w:t>
      </w:r>
      <w:r w:rsidRPr="002216A1">
        <w:t>ереходн</w:t>
      </w:r>
      <w:r>
        <w:t>ой</w:t>
      </w:r>
      <w:r w:rsidRPr="002216A1">
        <w:t xml:space="preserve"> силовводящи</w:t>
      </w:r>
      <w:r>
        <w:t>й</w:t>
      </w:r>
      <w:r w:rsidRPr="002216A1">
        <w:t xml:space="preserve"> элемент</w:t>
      </w:r>
      <w:r>
        <w:t xml:space="preserve"> с </w:t>
      </w:r>
      <w:r w:rsidR="00E20441">
        <w:t>промежуточным кольцом</w:t>
      </w:r>
      <w:r>
        <w:t xml:space="preserve"> для установки динамометров с резьбовыми силоизмерительными датчиками</w:t>
      </w:r>
    </w:p>
    <w:p w14:paraId="026FB158" w14:textId="77777777" w:rsidR="002216A1" w:rsidRDefault="002216A1" w:rsidP="00DF2386">
      <w:pPr>
        <w:suppressAutoHyphens w:val="0"/>
        <w:spacing w:line="480" w:lineRule="auto"/>
        <w:ind w:leftChars="0" w:left="0" w:firstLineChars="0" w:firstLine="0"/>
        <w:jc w:val="center"/>
        <w:textDirection w:val="lrTb"/>
        <w:textAlignment w:val="auto"/>
        <w:outlineLvl w:val="9"/>
      </w:pPr>
    </w:p>
    <w:p w14:paraId="0CB2D5CB" w14:textId="68F6BC07" w:rsidR="00340088" w:rsidRDefault="002216A1" w:rsidP="00DF2386">
      <w:pPr>
        <w:suppressAutoHyphens w:val="0"/>
        <w:spacing w:line="480" w:lineRule="auto"/>
        <w:ind w:leftChars="0" w:left="0" w:firstLineChars="0" w:firstLine="0"/>
        <w:jc w:val="center"/>
        <w:textDirection w:val="lrTb"/>
        <w:textAlignment w:val="auto"/>
        <w:outlineLvl w:val="9"/>
      </w:pPr>
      <w:r>
        <w:object w:dxaOrig="4320" w:dyaOrig="4320" w14:anchorId="344F3EFE">
          <v:shape id="_x0000_i1029" type="#_x0000_t75" style="width:268.5pt;height:268.5pt" o:ole="">
            <v:imagedata r:id="rId26" o:title=""/>
          </v:shape>
          <o:OLEObject Type="Embed" ProgID="FoxitReader.Document" ShapeID="_x0000_i1029" DrawAspect="Content" ObjectID="_1846745562" r:id="rId27"/>
        </w:object>
      </w:r>
    </w:p>
    <w:p w14:paraId="7C4F1381" w14:textId="66F40E15" w:rsidR="002216A1" w:rsidRDefault="002216A1" w:rsidP="002216A1">
      <w:pPr>
        <w:suppressAutoHyphens w:val="0"/>
        <w:spacing w:line="480" w:lineRule="auto"/>
        <w:ind w:leftChars="0" w:left="0" w:firstLineChars="0" w:firstLine="0"/>
        <w:jc w:val="center"/>
        <w:textDirection w:val="lrTb"/>
        <w:textAlignment w:val="auto"/>
        <w:outlineLvl w:val="9"/>
      </w:pPr>
      <w:r>
        <w:t>Рисунок Г.4 Реверсивная рамка</w:t>
      </w:r>
    </w:p>
    <w:p w14:paraId="1E60A2B7" w14:textId="77777777" w:rsidR="002216A1" w:rsidRDefault="002216A1" w:rsidP="00DF2386">
      <w:pPr>
        <w:suppressAutoHyphens w:val="0"/>
        <w:spacing w:line="480" w:lineRule="auto"/>
        <w:ind w:leftChars="0" w:left="0" w:firstLineChars="0" w:firstLine="0"/>
        <w:jc w:val="center"/>
        <w:textDirection w:val="lrTb"/>
        <w:textAlignment w:val="auto"/>
        <w:outlineLvl w:val="9"/>
      </w:pPr>
    </w:p>
    <w:p w14:paraId="4E28B82B" w14:textId="012D0D88" w:rsidR="00DF2386" w:rsidRDefault="00DF2386" w:rsidP="007B5DD2">
      <w:pPr>
        <w:suppressAutoHyphens w:val="0"/>
        <w:spacing w:line="480" w:lineRule="auto"/>
        <w:ind w:leftChars="0" w:left="0" w:firstLineChars="0" w:firstLine="0"/>
        <w:jc w:val="center"/>
        <w:textDirection w:val="lrTb"/>
        <w:textAlignment w:val="auto"/>
        <w:outlineLvl w:val="9"/>
      </w:pPr>
      <w:r>
        <w:br w:type="page"/>
      </w:r>
    </w:p>
    <w:p w14:paraId="7B01A4E5" w14:textId="69F9FEC4" w:rsidR="00DF2386" w:rsidRDefault="00DF2386" w:rsidP="00DF2386">
      <w:pPr>
        <w:pBdr>
          <w:top w:val="nil"/>
          <w:left w:val="nil"/>
          <w:bottom w:val="nil"/>
          <w:right w:val="nil"/>
          <w:between w:val="nil"/>
        </w:pBdr>
        <w:spacing w:line="240" w:lineRule="auto"/>
        <w:ind w:left="1" w:hanging="3"/>
        <w:jc w:val="center"/>
        <w:rPr>
          <w:b/>
          <w:color w:val="000000"/>
          <w:sz w:val="28"/>
          <w:szCs w:val="28"/>
        </w:rPr>
      </w:pPr>
      <w:r>
        <w:rPr>
          <w:b/>
          <w:color w:val="000000"/>
          <w:sz w:val="28"/>
          <w:szCs w:val="28"/>
        </w:rPr>
        <w:t>Приложение Д</w:t>
      </w:r>
    </w:p>
    <w:p w14:paraId="091FDD28" w14:textId="3B35D09D" w:rsidR="00DF2386" w:rsidRDefault="00DF2386" w:rsidP="00DF2386">
      <w:pPr>
        <w:pBdr>
          <w:top w:val="nil"/>
          <w:left w:val="nil"/>
          <w:bottom w:val="nil"/>
          <w:right w:val="nil"/>
          <w:between w:val="nil"/>
        </w:pBdr>
        <w:spacing w:line="240" w:lineRule="auto"/>
        <w:ind w:left="1" w:hanging="3"/>
        <w:jc w:val="center"/>
        <w:rPr>
          <w:color w:val="000000"/>
          <w:sz w:val="28"/>
          <w:szCs w:val="28"/>
        </w:rPr>
      </w:pPr>
      <w:r>
        <w:rPr>
          <w:b/>
          <w:color w:val="000000"/>
          <w:sz w:val="28"/>
          <w:szCs w:val="28"/>
        </w:rPr>
        <w:t xml:space="preserve">(рекомендуемое) </w:t>
      </w:r>
    </w:p>
    <w:p w14:paraId="2673F3AA" w14:textId="77777777" w:rsidR="00DF2386" w:rsidRDefault="00DF2386" w:rsidP="00DF2386">
      <w:pPr>
        <w:suppressAutoHyphens w:val="0"/>
        <w:spacing w:line="480" w:lineRule="auto"/>
        <w:ind w:leftChars="0" w:left="0" w:firstLineChars="0" w:firstLine="720"/>
        <w:textDirection w:val="lrTb"/>
        <w:textAlignment w:val="auto"/>
        <w:outlineLvl w:val="9"/>
      </w:pPr>
    </w:p>
    <w:p w14:paraId="49579A12" w14:textId="5B6051B5" w:rsidR="00DF2386" w:rsidRPr="002A4FD6" w:rsidRDefault="00DF2386" w:rsidP="00DF2386">
      <w:pPr>
        <w:pBdr>
          <w:top w:val="nil"/>
          <w:left w:val="nil"/>
          <w:bottom w:val="nil"/>
          <w:right w:val="nil"/>
          <w:between w:val="nil"/>
        </w:pBdr>
        <w:spacing w:line="240" w:lineRule="auto"/>
        <w:ind w:leftChars="0" w:left="0" w:right="-20" w:firstLineChars="0" w:firstLine="0"/>
        <w:jc w:val="center"/>
        <w:rPr>
          <w:b/>
          <w:bCs/>
          <w:color w:val="000000"/>
        </w:rPr>
      </w:pPr>
      <w:r w:rsidRPr="00DF2386">
        <w:rPr>
          <w:b/>
          <w:bCs/>
          <w:color w:val="000000"/>
        </w:rPr>
        <w:t>Методы испытаний в целях утверждения типа машин испытательных</w:t>
      </w:r>
    </w:p>
    <w:p w14:paraId="1ADA4212" w14:textId="6E98C0BF" w:rsidR="00340088" w:rsidRDefault="00340088">
      <w:pPr>
        <w:suppressAutoHyphens w:val="0"/>
        <w:spacing w:line="480" w:lineRule="auto"/>
        <w:ind w:leftChars="0" w:left="0" w:firstLineChars="0" w:firstLine="720"/>
        <w:textDirection w:val="lrTb"/>
        <w:textAlignment w:val="auto"/>
        <w:outlineLvl w:val="9"/>
      </w:pPr>
    </w:p>
    <w:p w14:paraId="07D1FD52" w14:textId="77777777" w:rsidR="00DF2386" w:rsidRDefault="00DF2386" w:rsidP="00015001">
      <w:pPr>
        <w:suppressAutoHyphens w:val="0"/>
        <w:spacing w:line="360" w:lineRule="auto"/>
        <w:ind w:leftChars="0" w:firstLineChars="0" w:firstLine="720"/>
        <w:textDirection w:val="lrTb"/>
        <w:textAlignment w:val="auto"/>
        <w:outlineLvl w:val="9"/>
      </w:pPr>
      <w:r>
        <w:t>Д.1 Общие положения</w:t>
      </w:r>
    </w:p>
    <w:p w14:paraId="1DEFFACC" w14:textId="141A6DCE" w:rsidR="00DF2386" w:rsidRDefault="00DF2386" w:rsidP="00015001">
      <w:pPr>
        <w:suppressAutoHyphens w:val="0"/>
        <w:spacing w:line="360" w:lineRule="auto"/>
        <w:ind w:leftChars="0" w:firstLineChars="0" w:firstLine="720"/>
        <w:textDirection w:val="lrTb"/>
        <w:textAlignment w:val="auto"/>
        <w:outlineLvl w:val="9"/>
      </w:pPr>
      <w:r>
        <w:t>Д.1.1 Настоящее приложение устанавливает</w:t>
      </w:r>
      <w:r w:rsidR="00956614">
        <w:t xml:space="preserve"> основные</w:t>
      </w:r>
      <w:r>
        <w:t xml:space="preserve"> методы испытаний </w:t>
      </w:r>
      <w:r w:rsidR="00956614">
        <w:t>в целях утверждения типа</w:t>
      </w:r>
      <w:r w:rsidR="005061C2">
        <w:t xml:space="preserve"> средства измерений</w:t>
      </w:r>
      <w:r w:rsidR="00956614">
        <w:t xml:space="preserve"> </w:t>
      </w:r>
      <w:r>
        <w:t>машин для испытания материалов на растяжение, сжатие и изгиб с целью подтверждения их соответствия требованиям настоящего стандарта.</w:t>
      </w:r>
    </w:p>
    <w:p w14:paraId="1A752CF1" w14:textId="77777777" w:rsidR="00DF2386" w:rsidRDefault="00DF2386" w:rsidP="00015001">
      <w:pPr>
        <w:suppressAutoHyphens w:val="0"/>
        <w:spacing w:line="360" w:lineRule="auto"/>
        <w:ind w:leftChars="0" w:firstLineChars="0" w:firstLine="720"/>
        <w:textDirection w:val="lrTb"/>
        <w:textAlignment w:val="auto"/>
        <w:outlineLvl w:val="9"/>
      </w:pPr>
      <w:r>
        <w:t>Д.1.2 Испытания проводят в полном объеме требований, установленных в разделе 7 настоящего стандарта, предусмотренном для машин конкретных групп и классов точности. Допускается проведение испытаний по отдельным характеристикам, если это предусмотрено (ЭД) или нормативными документами на методы испытаний.</w:t>
      </w:r>
    </w:p>
    <w:p w14:paraId="1C49E24F" w14:textId="77777777" w:rsidR="00DF2386" w:rsidRDefault="00DF2386" w:rsidP="00015001">
      <w:pPr>
        <w:suppressAutoHyphens w:val="0"/>
        <w:spacing w:line="360" w:lineRule="auto"/>
        <w:ind w:leftChars="0" w:firstLineChars="0" w:firstLine="720"/>
        <w:textDirection w:val="lrTb"/>
        <w:textAlignment w:val="auto"/>
        <w:outlineLvl w:val="9"/>
      </w:pPr>
      <w:r>
        <w:t>Д.1.3 При испытаниях должны соблюдаться требования безопасности по разделу 9 настоящего стандарта и требования эксплуатационной документации на машину и применяемые средства испытаний.</w:t>
      </w:r>
    </w:p>
    <w:p w14:paraId="597BB27C" w14:textId="77777777" w:rsidR="00DF2386" w:rsidRDefault="00DF2386" w:rsidP="00015001">
      <w:pPr>
        <w:suppressAutoHyphens w:val="0"/>
        <w:spacing w:line="360" w:lineRule="auto"/>
        <w:ind w:leftChars="0" w:firstLineChars="0" w:firstLine="720"/>
        <w:textDirection w:val="lrTb"/>
        <w:textAlignment w:val="auto"/>
        <w:outlineLvl w:val="9"/>
      </w:pPr>
      <w:r>
        <w:t xml:space="preserve">Д.1.4 Испытания должны проводиться для каждой группы однотипных машин. </w:t>
      </w:r>
    </w:p>
    <w:p w14:paraId="797B2B51" w14:textId="77777777" w:rsidR="00DF2386" w:rsidRDefault="00DF2386" w:rsidP="00015001">
      <w:pPr>
        <w:suppressAutoHyphens w:val="0"/>
        <w:spacing w:line="360" w:lineRule="auto"/>
        <w:ind w:leftChars="0" w:firstLineChars="0" w:firstLine="720"/>
        <w:textDirection w:val="lrTb"/>
        <w:textAlignment w:val="auto"/>
        <w:outlineLvl w:val="9"/>
      </w:pPr>
      <w:r>
        <w:t>Под группой однотипных машин понимают совокупность машин одного конструктивного исполнения, отличающихся значениями наибольшего предела измерений нагрузки (НПИ), диапазонами скоростей нагружения, комплектацией измерительными подсистемами, но построенных на общей базовой платформе силовой рамы, типе привода и системы управления.</w:t>
      </w:r>
    </w:p>
    <w:p w14:paraId="0539AE54" w14:textId="77777777" w:rsidR="00DF2386" w:rsidRDefault="00DF2386" w:rsidP="00015001">
      <w:pPr>
        <w:suppressAutoHyphens w:val="0"/>
        <w:spacing w:line="360" w:lineRule="auto"/>
        <w:ind w:leftChars="0" w:firstLineChars="0" w:firstLine="720"/>
        <w:textDirection w:val="lrTb"/>
        <w:textAlignment w:val="auto"/>
        <w:outlineLvl w:val="9"/>
      </w:pPr>
      <w:r>
        <w:t>Под модификацией понимают вариант исполнения машины, входящей в группу, который отличается от базовой модели одним или несколькими из следующих признаков:</w:t>
      </w:r>
    </w:p>
    <w:p w14:paraId="10E16F36" w14:textId="77777777" w:rsidR="00DF2386" w:rsidRDefault="00DF2386" w:rsidP="00015001">
      <w:pPr>
        <w:suppressAutoHyphens w:val="0"/>
        <w:spacing w:line="360" w:lineRule="auto"/>
        <w:ind w:leftChars="0" w:firstLineChars="0" w:firstLine="720"/>
        <w:textDirection w:val="lrTb"/>
        <w:textAlignment w:val="auto"/>
        <w:outlineLvl w:val="9"/>
      </w:pPr>
      <w:r>
        <w:t>значение НПИ или количество/тип силоизмерительных датчиков;</w:t>
      </w:r>
    </w:p>
    <w:p w14:paraId="337421EA" w14:textId="77777777" w:rsidR="00DF2386" w:rsidRDefault="00DF2386" w:rsidP="00015001">
      <w:pPr>
        <w:suppressAutoHyphens w:val="0"/>
        <w:spacing w:line="360" w:lineRule="auto"/>
        <w:ind w:leftChars="0" w:firstLineChars="0" w:firstLine="720"/>
        <w:textDirection w:val="lrTb"/>
        <w:textAlignment w:val="auto"/>
        <w:outlineLvl w:val="9"/>
      </w:pPr>
      <w:r>
        <w:t>конструктивное исполнение захватов (если влияет на изгибную жёсткость или соосность);</w:t>
      </w:r>
    </w:p>
    <w:p w14:paraId="0945E9CC" w14:textId="77777777" w:rsidR="00DF2386" w:rsidRDefault="00DF2386" w:rsidP="00015001">
      <w:pPr>
        <w:suppressAutoHyphens w:val="0"/>
        <w:spacing w:line="360" w:lineRule="auto"/>
        <w:ind w:leftChars="0" w:firstLineChars="0" w:firstLine="720"/>
        <w:textDirection w:val="lrTb"/>
        <w:textAlignment w:val="auto"/>
        <w:outlineLvl w:val="9"/>
      </w:pPr>
      <w:r>
        <w:t>наличие/отсутствие/тип подсистемы измерения удлинения;</w:t>
      </w:r>
    </w:p>
    <w:p w14:paraId="5A26FE24" w14:textId="77777777" w:rsidR="00DF2386" w:rsidRDefault="00DF2386" w:rsidP="00015001">
      <w:pPr>
        <w:suppressAutoHyphens w:val="0"/>
        <w:spacing w:line="360" w:lineRule="auto"/>
        <w:ind w:leftChars="0" w:firstLineChars="0" w:firstLine="720"/>
        <w:textDirection w:val="lrTb"/>
        <w:textAlignment w:val="auto"/>
        <w:outlineLvl w:val="9"/>
      </w:pPr>
      <w:r>
        <w:t>версия встроенного программного обеспечения (ПО), реализующего алгоритмы обработки первичных измерительных данных и расчёта характеристик материалов;</w:t>
      </w:r>
    </w:p>
    <w:p w14:paraId="24F08C69" w14:textId="77777777" w:rsidR="00DF2386" w:rsidRDefault="00DF2386" w:rsidP="00015001">
      <w:pPr>
        <w:suppressAutoHyphens w:val="0"/>
        <w:spacing w:line="360" w:lineRule="auto"/>
        <w:ind w:leftChars="0" w:firstLineChars="0" w:firstLine="720"/>
        <w:textDirection w:val="lrTb"/>
        <w:textAlignment w:val="auto"/>
        <w:outlineLvl w:val="9"/>
      </w:pPr>
      <w:r>
        <w:t>дополнительные опции, изменяющие метрологические характеристики (температурные камеры, адаптеры для изгиба и т.п.).</w:t>
      </w:r>
    </w:p>
    <w:p w14:paraId="3B47701C" w14:textId="77777777" w:rsidR="00DF2386" w:rsidRDefault="00DF2386" w:rsidP="00015001">
      <w:pPr>
        <w:suppressAutoHyphens w:val="0"/>
        <w:spacing w:line="360" w:lineRule="auto"/>
        <w:ind w:leftChars="0" w:firstLineChars="0" w:firstLine="720"/>
        <w:textDirection w:val="lrTb"/>
        <w:textAlignment w:val="auto"/>
        <w:outlineLvl w:val="9"/>
      </w:pPr>
      <w:r>
        <w:t>Д.1.5 Испытаниям подлежат:</w:t>
      </w:r>
    </w:p>
    <w:p w14:paraId="3EA4C574" w14:textId="123E4279" w:rsidR="00DF2386" w:rsidRDefault="00DF2386" w:rsidP="00015001">
      <w:pPr>
        <w:suppressAutoHyphens w:val="0"/>
        <w:spacing w:line="360" w:lineRule="auto"/>
        <w:ind w:leftChars="0" w:firstLineChars="0" w:firstLine="720"/>
        <w:textDirection w:val="lrTb"/>
        <w:textAlignment w:val="auto"/>
        <w:outlineLvl w:val="9"/>
      </w:pPr>
      <w:r>
        <w:t>базовая модификация группы однотипных машин (одна машина);</w:t>
      </w:r>
    </w:p>
    <w:p w14:paraId="5237C077" w14:textId="77777777" w:rsidR="00DF2386" w:rsidRDefault="00DF2386" w:rsidP="00015001">
      <w:pPr>
        <w:suppressAutoHyphens w:val="0"/>
        <w:spacing w:line="360" w:lineRule="auto"/>
        <w:ind w:leftChars="0" w:firstLineChars="0" w:firstLine="720"/>
        <w:textDirection w:val="lrTb"/>
        <w:textAlignment w:val="auto"/>
        <w:outlineLvl w:val="9"/>
      </w:pPr>
      <w:r>
        <w:t>каждая модификация, метрологические характеристики которой не могут быть признаны идентичными уже испытанной базовой модификации на основании документально подтверждённого анализа.</w:t>
      </w:r>
    </w:p>
    <w:p w14:paraId="3FDF8074" w14:textId="77777777" w:rsidR="00DF2386" w:rsidRDefault="00DF2386" w:rsidP="00015001">
      <w:pPr>
        <w:suppressAutoHyphens w:val="0"/>
        <w:spacing w:line="360" w:lineRule="auto"/>
        <w:ind w:leftChars="0" w:firstLineChars="0" w:firstLine="720"/>
        <w:textDirection w:val="lrTb"/>
        <w:textAlignment w:val="auto"/>
        <w:outlineLvl w:val="9"/>
      </w:pPr>
      <w:r>
        <w:t>Д.1.6 Машину, отбираемую для испытаний из группы однотипных модификаций, выбирают по принципу наихудшего случая: предпочтение отдаётся модификации с наименьшим и наибольшим пределом измерений нагрузки (для проверки пороговых характеристик), с наибольшим ходом или с наименее жёсткой конфигурацией захватов. Соответствующее обоснование должно быть приведено в программе испытаний.</w:t>
      </w:r>
    </w:p>
    <w:p w14:paraId="7C4FB934" w14:textId="77777777" w:rsidR="00DF2386" w:rsidRDefault="00DF2386" w:rsidP="00015001">
      <w:pPr>
        <w:suppressAutoHyphens w:val="0"/>
        <w:spacing w:line="360" w:lineRule="auto"/>
        <w:ind w:leftChars="0" w:firstLineChars="0" w:firstLine="720"/>
        <w:textDirection w:val="lrTb"/>
        <w:textAlignment w:val="auto"/>
        <w:outlineLvl w:val="9"/>
      </w:pPr>
      <w:r>
        <w:t>Д.1.7 Испытаниям подлежат все типы измерителей удлинения образца, которыми возможно оснащение машин в соответствии с ТУ, обязательно включая модификации с минимальным и максимальным диапазоном измерений.</w:t>
      </w:r>
    </w:p>
    <w:p w14:paraId="198102A5" w14:textId="77777777" w:rsidR="00DF2386" w:rsidRDefault="00DF2386" w:rsidP="00015001">
      <w:pPr>
        <w:suppressAutoHyphens w:val="0"/>
        <w:spacing w:line="360" w:lineRule="auto"/>
        <w:ind w:leftChars="0" w:firstLineChars="0" w:firstLine="720"/>
        <w:textDirection w:val="lrTb"/>
        <w:textAlignment w:val="auto"/>
        <w:outlineLvl w:val="9"/>
      </w:pPr>
      <w:r>
        <w:t>Д.1.8 Для машин, поставляемых единичными экземплярами или выпускаемых мелкими сериями, испытаниям подвергают каждый экземпляр в индивидуальном порядке.</w:t>
      </w:r>
    </w:p>
    <w:p w14:paraId="054F2613" w14:textId="77777777" w:rsidR="00DF2386" w:rsidRDefault="00DF2386" w:rsidP="00015001">
      <w:pPr>
        <w:suppressAutoHyphens w:val="0"/>
        <w:spacing w:line="360" w:lineRule="auto"/>
        <w:ind w:leftChars="0" w:firstLineChars="0" w:firstLine="720"/>
        <w:textDirection w:val="lrTb"/>
        <w:textAlignment w:val="auto"/>
        <w:outlineLvl w:val="9"/>
      </w:pPr>
      <w:r>
        <w:t>Д.2 Операции испытаний</w:t>
      </w:r>
    </w:p>
    <w:p w14:paraId="487447DF" w14:textId="77777777" w:rsidR="00DF2386" w:rsidRDefault="00DF2386" w:rsidP="00015001">
      <w:pPr>
        <w:suppressAutoHyphens w:val="0"/>
        <w:spacing w:line="360" w:lineRule="auto"/>
        <w:ind w:leftChars="0" w:firstLineChars="0" w:firstLine="720"/>
        <w:textDirection w:val="lrTb"/>
        <w:textAlignment w:val="auto"/>
        <w:outlineLvl w:val="9"/>
      </w:pPr>
      <w:r>
        <w:t>Д.2.1 При испытаниях должны быть выполнены следующие операции:</w:t>
      </w:r>
    </w:p>
    <w:p w14:paraId="2FF60CDB" w14:textId="5853BB6F" w:rsidR="00DF2386" w:rsidRDefault="00DF2386" w:rsidP="009D61C9">
      <w:pPr>
        <w:suppressAutoHyphens w:val="0"/>
        <w:spacing w:line="360" w:lineRule="auto"/>
        <w:ind w:leftChars="0" w:left="719" w:firstLineChars="0" w:firstLine="0"/>
        <w:textDirection w:val="lrTb"/>
        <w:textAlignment w:val="auto"/>
        <w:outlineLvl w:val="9"/>
      </w:pPr>
      <w:r>
        <w:t>внешний осмотр;</w:t>
      </w:r>
    </w:p>
    <w:p w14:paraId="0D57F50B" w14:textId="329BA9F4" w:rsidR="00DF2386" w:rsidRDefault="00DF2386" w:rsidP="009D61C9">
      <w:pPr>
        <w:suppressAutoHyphens w:val="0"/>
        <w:spacing w:line="360" w:lineRule="auto"/>
        <w:ind w:leftChars="0" w:left="719" w:firstLineChars="0" w:firstLine="0"/>
        <w:textDirection w:val="lrTb"/>
        <w:textAlignment w:val="auto"/>
        <w:outlineLvl w:val="9"/>
      </w:pPr>
      <w:r>
        <w:t>опробование;</w:t>
      </w:r>
    </w:p>
    <w:p w14:paraId="0260656A" w14:textId="1B4723FC" w:rsidR="00DF2386" w:rsidRDefault="00DF2386" w:rsidP="009D61C9">
      <w:pPr>
        <w:suppressAutoHyphens w:val="0"/>
        <w:spacing w:line="360" w:lineRule="auto"/>
        <w:ind w:leftChars="0" w:left="719" w:firstLineChars="0" w:firstLine="0"/>
        <w:textDirection w:val="lrTb"/>
        <w:textAlignment w:val="auto"/>
        <w:outlineLvl w:val="9"/>
      </w:pPr>
      <w:r>
        <w:t>проверка (определение) метрологических характеристик подсистемы измерения нагрузки;</w:t>
      </w:r>
    </w:p>
    <w:p w14:paraId="471F52BF" w14:textId="299309DE" w:rsidR="00DF2386" w:rsidRDefault="00DF2386" w:rsidP="009D61C9">
      <w:pPr>
        <w:suppressAutoHyphens w:val="0"/>
        <w:spacing w:line="360" w:lineRule="auto"/>
        <w:ind w:leftChars="0" w:left="719" w:firstLineChars="0" w:firstLine="0"/>
        <w:textDirection w:val="lrTb"/>
        <w:textAlignment w:val="auto"/>
        <w:outlineLvl w:val="9"/>
      </w:pPr>
      <w:r>
        <w:t>проверка (определение) метрологических характеристик подсистемы измерения удлинения образца (при наличии);</w:t>
      </w:r>
    </w:p>
    <w:p w14:paraId="17B64EEB" w14:textId="49F5DF0B" w:rsidR="00DF2386" w:rsidRDefault="00DF2386" w:rsidP="009D61C9">
      <w:pPr>
        <w:suppressAutoHyphens w:val="0"/>
        <w:spacing w:line="360" w:lineRule="auto"/>
        <w:ind w:leftChars="0" w:left="719" w:firstLineChars="0" w:firstLine="0"/>
        <w:textDirection w:val="lrTb"/>
        <w:textAlignment w:val="auto"/>
        <w:outlineLvl w:val="9"/>
      </w:pPr>
      <w:r>
        <w:t>проверка (определение) метрологических характеристик подсистемы нагружения (перемещение активного захвата и скорость его перемещения) (при нормировании);</w:t>
      </w:r>
    </w:p>
    <w:p w14:paraId="47FE5C92" w14:textId="12E42215" w:rsidR="00DF2386" w:rsidRDefault="00DF2386" w:rsidP="009D61C9">
      <w:pPr>
        <w:suppressAutoHyphens w:val="0"/>
        <w:spacing w:line="360" w:lineRule="auto"/>
        <w:ind w:leftChars="0" w:left="719" w:firstLineChars="0" w:firstLine="0"/>
        <w:textDirection w:val="lrTb"/>
        <w:textAlignment w:val="auto"/>
        <w:outlineLvl w:val="9"/>
      </w:pPr>
      <w:r>
        <w:t>проверка (определение) характеристики несоосности (для машин, к которым предъявляются соответствующие требования);</w:t>
      </w:r>
    </w:p>
    <w:p w14:paraId="043226A8" w14:textId="6625991E" w:rsidR="00DF2386" w:rsidRDefault="00DF2386" w:rsidP="009D61C9">
      <w:pPr>
        <w:suppressAutoHyphens w:val="0"/>
        <w:spacing w:line="360" w:lineRule="auto"/>
        <w:ind w:leftChars="0" w:left="719" w:firstLineChars="0" w:firstLine="0"/>
        <w:textDirection w:val="lrTb"/>
        <w:textAlignment w:val="auto"/>
        <w:outlineLvl w:val="9"/>
      </w:pPr>
      <w:r>
        <w:t>проверка (определение) характеристик подсистемы обработки и индикации измерительных сигналов, включая частоту дискретизации данных и верификацию программного обеспечения (при наличии функций компьютерной обработки).</w:t>
      </w:r>
    </w:p>
    <w:p w14:paraId="1301B7CD" w14:textId="77777777" w:rsidR="00DF2386" w:rsidRDefault="00DF2386" w:rsidP="00015001">
      <w:pPr>
        <w:suppressAutoHyphens w:val="0"/>
        <w:spacing w:line="360" w:lineRule="auto"/>
        <w:ind w:leftChars="0" w:firstLineChars="0" w:firstLine="720"/>
        <w:textDirection w:val="lrTb"/>
        <w:textAlignment w:val="auto"/>
        <w:outlineLvl w:val="9"/>
      </w:pPr>
      <w:r>
        <w:t>Д.2.2 Конкретный перечень операций устанавливают в зависимости от исполнения машины, ее группы (класса точности) и функциональных возможностей.</w:t>
      </w:r>
    </w:p>
    <w:p w14:paraId="43F4F2DD" w14:textId="77777777" w:rsidR="00DF2386" w:rsidRDefault="00DF2386" w:rsidP="00015001">
      <w:pPr>
        <w:suppressAutoHyphens w:val="0"/>
        <w:spacing w:line="360" w:lineRule="auto"/>
        <w:ind w:leftChars="0" w:firstLineChars="0" w:firstLine="720"/>
        <w:textDirection w:val="lrTb"/>
        <w:textAlignment w:val="auto"/>
        <w:outlineLvl w:val="9"/>
      </w:pPr>
      <w:r>
        <w:t>Д.3 Средства испытаний</w:t>
      </w:r>
    </w:p>
    <w:p w14:paraId="2715D563" w14:textId="77777777" w:rsidR="00DF2386" w:rsidRDefault="00DF2386" w:rsidP="00015001">
      <w:pPr>
        <w:suppressAutoHyphens w:val="0"/>
        <w:spacing w:line="360" w:lineRule="auto"/>
        <w:ind w:leftChars="0" w:firstLineChars="0" w:firstLine="720"/>
        <w:textDirection w:val="lrTb"/>
        <w:textAlignment w:val="auto"/>
        <w:outlineLvl w:val="9"/>
      </w:pPr>
      <w:r>
        <w:t>Д.3.1 При испытаниях применяют следующие основные средства измерений и вспомогательное оборудование:</w:t>
      </w:r>
    </w:p>
    <w:p w14:paraId="0BA80D49" w14:textId="41B93AC0" w:rsidR="00DF2386" w:rsidRDefault="00DF2386" w:rsidP="00EC0655">
      <w:pPr>
        <w:pStyle w:val="afb"/>
        <w:numPr>
          <w:ilvl w:val="0"/>
          <w:numId w:val="7"/>
        </w:numPr>
        <w:suppressAutoHyphens w:val="0"/>
        <w:spacing w:line="360" w:lineRule="auto"/>
        <w:ind w:leftChars="0" w:left="0" w:firstLineChars="0" w:firstLine="709"/>
        <w:textDirection w:val="lrTb"/>
        <w:textAlignment w:val="auto"/>
        <w:outlineLvl w:val="9"/>
      </w:pPr>
      <w:r>
        <w:t>рабочие эталоны единицы силы: динамометры по ИСО 376, меры силы тяжести и т.д., обеспечивающие отношение пределов допускаемой погрешности эталона к допускаемой погрешности испытуемой машины не более 1:3;</w:t>
      </w:r>
    </w:p>
    <w:p w14:paraId="49126696" w14:textId="5007E350" w:rsidR="00DF2386" w:rsidRDefault="00DF2386" w:rsidP="00EC0655">
      <w:pPr>
        <w:pStyle w:val="afb"/>
        <w:numPr>
          <w:ilvl w:val="0"/>
          <w:numId w:val="7"/>
        </w:numPr>
        <w:suppressAutoHyphens w:val="0"/>
        <w:spacing w:line="360" w:lineRule="auto"/>
        <w:ind w:leftChars="0" w:left="0" w:firstLineChars="0" w:firstLine="709"/>
        <w:textDirection w:val="lrTb"/>
        <w:textAlignment w:val="auto"/>
        <w:outlineLvl w:val="9"/>
      </w:pPr>
      <w:r>
        <w:t>эталонные тензокалибраторы, лазерные интерферометрические измерители перемещений, меры длины концевые, а также штангенциркули для проверки подсистемы измерения удлинения образца;</w:t>
      </w:r>
    </w:p>
    <w:p w14:paraId="61F663C1" w14:textId="729ED231" w:rsidR="00DF2386" w:rsidRDefault="00DF2386" w:rsidP="00EC0655">
      <w:pPr>
        <w:pStyle w:val="afb"/>
        <w:numPr>
          <w:ilvl w:val="0"/>
          <w:numId w:val="7"/>
        </w:numPr>
        <w:suppressAutoHyphens w:val="0"/>
        <w:spacing w:line="360" w:lineRule="auto"/>
        <w:ind w:leftChars="0" w:left="0" w:firstLineChars="0" w:firstLine="709"/>
        <w:textDirection w:val="lrTb"/>
        <w:textAlignment w:val="auto"/>
        <w:outlineLvl w:val="9"/>
      </w:pPr>
      <w:r>
        <w:t>лазерные интерферометрические измерители перемещений, индикаторы часового типа или иные средства измерений длины для проверки перемещения активного захвата;</w:t>
      </w:r>
    </w:p>
    <w:p w14:paraId="445DC618" w14:textId="75034F85" w:rsidR="00DF2386" w:rsidRDefault="00DF2386" w:rsidP="00EC0655">
      <w:pPr>
        <w:pStyle w:val="afb"/>
        <w:numPr>
          <w:ilvl w:val="0"/>
          <w:numId w:val="7"/>
        </w:numPr>
        <w:suppressAutoHyphens w:val="0"/>
        <w:spacing w:line="360" w:lineRule="auto"/>
        <w:ind w:leftChars="0" w:left="0" w:firstLineChars="0" w:firstLine="709"/>
        <w:textDirection w:val="lrTb"/>
        <w:textAlignment w:val="auto"/>
        <w:outlineLvl w:val="9"/>
      </w:pPr>
      <w:r>
        <w:t>лазерные интерферометрические измерители перемещений, секундомер или измеритель временных интервалов с погрешностью не более ±0,1 с для проверки скорости перемещения активного захвата;</w:t>
      </w:r>
    </w:p>
    <w:p w14:paraId="5C855E89" w14:textId="2E226042" w:rsidR="00DF2386" w:rsidRDefault="00DF2386" w:rsidP="00EC0655">
      <w:pPr>
        <w:pStyle w:val="afb"/>
        <w:numPr>
          <w:ilvl w:val="0"/>
          <w:numId w:val="7"/>
        </w:numPr>
        <w:suppressAutoHyphens w:val="0"/>
        <w:spacing w:line="360" w:lineRule="auto"/>
        <w:ind w:leftChars="0" w:left="0" w:firstLineChars="0" w:firstLine="709"/>
        <w:textDirection w:val="lrTb"/>
        <w:textAlignment w:val="auto"/>
        <w:outlineLvl w:val="9"/>
      </w:pPr>
      <w:r>
        <w:t>тензометрический преобразователь соосности (ТМПС-преобразователь) по приложению В настоящего стандарта (для проверки несоосности);</w:t>
      </w:r>
    </w:p>
    <w:p w14:paraId="0388831E" w14:textId="4FE75ADE" w:rsidR="00DF2386" w:rsidRDefault="00DF2386" w:rsidP="00EC0655">
      <w:pPr>
        <w:pStyle w:val="afb"/>
        <w:numPr>
          <w:ilvl w:val="0"/>
          <w:numId w:val="7"/>
        </w:numPr>
        <w:suppressAutoHyphens w:val="0"/>
        <w:spacing w:line="360" w:lineRule="auto"/>
        <w:ind w:leftChars="0" w:left="0" w:firstLineChars="0" w:firstLine="709"/>
        <w:textDirection w:val="lrTb"/>
        <w:textAlignment w:val="auto"/>
        <w:outlineLvl w:val="9"/>
      </w:pPr>
      <w:r>
        <w:t>оборудование для регистрации и обработки аналоговых/цифровых сигналов с характеристиками не хуже, чем у испытуемой машины (при проверке компьютерной обработки).</w:t>
      </w:r>
    </w:p>
    <w:p w14:paraId="271AC51B" w14:textId="77777777" w:rsidR="00DF2386" w:rsidRDefault="00DF2386" w:rsidP="00015001">
      <w:pPr>
        <w:suppressAutoHyphens w:val="0"/>
        <w:spacing w:line="360" w:lineRule="auto"/>
        <w:ind w:leftChars="0" w:firstLineChars="0" w:firstLine="720"/>
        <w:textDirection w:val="lrTb"/>
        <w:textAlignment w:val="auto"/>
        <w:outlineLvl w:val="9"/>
      </w:pPr>
      <w:r>
        <w:t>Д.3.2 Все применяемые средства измерений должны иметь действующие свидетельства о поверке (калибровке), аттестации, для обеспечения прослеживаемости к национальным первичным эталонам.</w:t>
      </w:r>
    </w:p>
    <w:p w14:paraId="490860EB" w14:textId="77777777" w:rsidR="00DF2386" w:rsidRDefault="00DF2386" w:rsidP="00015001">
      <w:pPr>
        <w:suppressAutoHyphens w:val="0"/>
        <w:spacing w:line="360" w:lineRule="auto"/>
        <w:ind w:leftChars="0" w:firstLineChars="0" w:firstLine="720"/>
        <w:textDirection w:val="lrTb"/>
        <w:textAlignment w:val="auto"/>
        <w:outlineLvl w:val="9"/>
      </w:pPr>
      <w:r>
        <w:t>Д.4 Условия испытаний</w:t>
      </w:r>
    </w:p>
    <w:p w14:paraId="617AF57B" w14:textId="77777777" w:rsidR="00DF2386" w:rsidRDefault="00DF2386" w:rsidP="00015001">
      <w:pPr>
        <w:suppressAutoHyphens w:val="0"/>
        <w:spacing w:line="360" w:lineRule="auto"/>
        <w:ind w:leftChars="0" w:firstLineChars="0" w:firstLine="720"/>
        <w:textDirection w:val="lrTb"/>
        <w:textAlignment w:val="auto"/>
        <w:outlineLvl w:val="9"/>
      </w:pPr>
      <w:r>
        <w:t>Д.4.1 Испытания проводят в условиях, если иное не оговорено в ТУ:</w:t>
      </w:r>
    </w:p>
    <w:p w14:paraId="45284EEB" w14:textId="305567AC" w:rsidR="00DF2386" w:rsidRDefault="00DF2386" w:rsidP="00EC0655">
      <w:pPr>
        <w:suppressAutoHyphens w:val="0"/>
        <w:spacing w:line="360" w:lineRule="auto"/>
        <w:ind w:leftChars="0" w:left="719" w:firstLineChars="0" w:firstLine="0"/>
        <w:textDirection w:val="lrTb"/>
        <w:textAlignment w:val="auto"/>
        <w:outlineLvl w:val="9"/>
      </w:pPr>
      <w:r>
        <w:t>температура окружающего воздуха (23 ± 5) °С, если в ЭД не указан более узкий диапазон;</w:t>
      </w:r>
    </w:p>
    <w:p w14:paraId="3668620A" w14:textId="121A979E" w:rsidR="00DF2386" w:rsidRDefault="00DF2386" w:rsidP="00EC0655">
      <w:pPr>
        <w:suppressAutoHyphens w:val="0"/>
        <w:spacing w:line="360" w:lineRule="auto"/>
        <w:ind w:leftChars="0" w:left="719" w:firstLineChars="0" w:firstLine="0"/>
        <w:textDirection w:val="lrTb"/>
        <w:textAlignment w:val="auto"/>
        <w:outlineLvl w:val="9"/>
      </w:pPr>
      <w:r>
        <w:t>относительная влажность воздуха не более 80 %;</w:t>
      </w:r>
    </w:p>
    <w:p w14:paraId="5D85FD36" w14:textId="6AD005CA" w:rsidR="00DF2386" w:rsidRDefault="00DF2386" w:rsidP="00EC0655">
      <w:pPr>
        <w:suppressAutoHyphens w:val="0"/>
        <w:spacing w:line="360" w:lineRule="auto"/>
        <w:ind w:leftChars="0" w:left="719" w:firstLineChars="0" w:firstLine="0"/>
        <w:textDirection w:val="lrTb"/>
        <w:textAlignment w:val="auto"/>
        <w:outlineLvl w:val="9"/>
      </w:pPr>
      <w:r>
        <w:t>отсутствие механических вибраций, электрических помех и воздушных потоков, влияющих на работу машины.</w:t>
      </w:r>
    </w:p>
    <w:p w14:paraId="784FE9D0" w14:textId="77777777" w:rsidR="00DF2386" w:rsidRDefault="00DF2386" w:rsidP="00015001">
      <w:pPr>
        <w:suppressAutoHyphens w:val="0"/>
        <w:spacing w:line="360" w:lineRule="auto"/>
        <w:ind w:leftChars="0" w:firstLineChars="0" w:firstLine="720"/>
        <w:textDirection w:val="lrTb"/>
        <w:textAlignment w:val="auto"/>
        <w:outlineLvl w:val="9"/>
      </w:pPr>
      <w:r>
        <w:t>Д.4.2 Испытания нагрузки проводят с использованием штатных захватов (опорных плит) или специальных переходных силовводящих элементов, обеспечивающих строго осевое приложение силы (Приложение Г).</w:t>
      </w:r>
    </w:p>
    <w:p w14:paraId="2CC9D1AA" w14:textId="77777777" w:rsidR="00DF2386" w:rsidRDefault="00DF2386" w:rsidP="00015001">
      <w:pPr>
        <w:suppressAutoHyphens w:val="0"/>
        <w:spacing w:line="360" w:lineRule="auto"/>
        <w:ind w:leftChars="0" w:firstLineChars="0" w:firstLine="720"/>
        <w:textDirection w:val="lrTb"/>
        <w:textAlignment w:val="auto"/>
        <w:outlineLvl w:val="9"/>
      </w:pPr>
      <w:r>
        <w:t>Д.5 Проведение испытаний</w:t>
      </w:r>
    </w:p>
    <w:p w14:paraId="557D3F66" w14:textId="77777777" w:rsidR="00DF2386" w:rsidRDefault="00DF2386" w:rsidP="00015001">
      <w:pPr>
        <w:suppressAutoHyphens w:val="0"/>
        <w:spacing w:line="360" w:lineRule="auto"/>
        <w:ind w:leftChars="0" w:firstLineChars="0" w:firstLine="720"/>
        <w:textDirection w:val="lrTb"/>
        <w:textAlignment w:val="auto"/>
        <w:outlineLvl w:val="9"/>
      </w:pPr>
      <w:r>
        <w:t>Д.5.1 Внешний осмотр</w:t>
      </w:r>
    </w:p>
    <w:p w14:paraId="40F60153" w14:textId="77777777" w:rsidR="00DF2386" w:rsidRDefault="00DF2386" w:rsidP="00015001">
      <w:pPr>
        <w:suppressAutoHyphens w:val="0"/>
        <w:spacing w:line="360" w:lineRule="auto"/>
        <w:ind w:leftChars="0" w:firstLineChars="0" w:firstLine="720"/>
        <w:textDirection w:val="lrTb"/>
        <w:textAlignment w:val="auto"/>
        <w:outlineLvl w:val="9"/>
      </w:pPr>
      <w:r>
        <w:t>При внешнем осмотре проверяют:</w:t>
      </w:r>
    </w:p>
    <w:p w14:paraId="389D9BC1" w14:textId="72776A41" w:rsidR="00DF2386" w:rsidRDefault="00DF2386" w:rsidP="00EC0655">
      <w:pPr>
        <w:suppressAutoHyphens w:val="0"/>
        <w:spacing w:line="360" w:lineRule="auto"/>
        <w:ind w:leftChars="0" w:left="719" w:firstLineChars="0" w:firstLine="0"/>
        <w:textDirection w:val="lrTb"/>
        <w:textAlignment w:val="auto"/>
        <w:outlineLvl w:val="9"/>
      </w:pPr>
      <w:r>
        <w:t>комплектность согласно ЭД;</w:t>
      </w:r>
    </w:p>
    <w:p w14:paraId="116D0359" w14:textId="7B7D44C7" w:rsidR="00DF2386" w:rsidRDefault="00DF2386" w:rsidP="00EC0655">
      <w:pPr>
        <w:suppressAutoHyphens w:val="0"/>
        <w:spacing w:line="360" w:lineRule="auto"/>
        <w:ind w:leftChars="0" w:left="719" w:firstLineChars="0" w:firstLine="0"/>
        <w:textDirection w:val="lrTb"/>
        <w:textAlignment w:val="auto"/>
        <w:outlineLvl w:val="9"/>
      </w:pPr>
      <w:r>
        <w:t>наличие маркировки и четкость надписей;</w:t>
      </w:r>
    </w:p>
    <w:p w14:paraId="1E2624B5" w14:textId="60AA882A" w:rsidR="00DF2386" w:rsidRDefault="00DF2386" w:rsidP="00EC0655">
      <w:pPr>
        <w:suppressAutoHyphens w:val="0"/>
        <w:spacing w:line="360" w:lineRule="auto"/>
        <w:ind w:leftChars="0" w:left="719" w:firstLineChars="0" w:firstLine="0"/>
        <w:textDirection w:val="lrTb"/>
        <w:textAlignment w:val="auto"/>
        <w:outlineLvl w:val="9"/>
      </w:pPr>
      <w:r>
        <w:t>отсутствие механических повреждений силовой рамы, захватов, кабелей;</w:t>
      </w:r>
    </w:p>
    <w:p w14:paraId="385AF026" w14:textId="663E0462" w:rsidR="00DF2386" w:rsidRDefault="00DF2386" w:rsidP="00EC0655">
      <w:pPr>
        <w:suppressAutoHyphens w:val="0"/>
        <w:spacing w:line="360" w:lineRule="auto"/>
        <w:ind w:leftChars="0" w:left="719" w:firstLineChars="0" w:firstLine="0"/>
        <w:textDirection w:val="lrTb"/>
        <w:textAlignment w:val="auto"/>
        <w:outlineLvl w:val="9"/>
      </w:pPr>
      <w:r>
        <w:t>соответствие конструкции требованиям раздела 6 настоящего стандарта (возможность установки динамометров, регулировка несоосности, отсутствие вращения штока и т.д.).</w:t>
      </w:r>
    </w:p>
    <w:p w14:paraId="13BBA4B8" w14:textId="77777777" w:rsidR="00DF2386" w:rsidRDefault="00DF2386" w:rsidP="00015001">
      <w:pPr>
        <w:suppressAutoHyphens w:val="0"/>
        <w:spacing w:line="360" w:lineRule="auto"/>
        <w:ind w:leftChars="0" w:firstLineChars="0" w:firstLine="720"/>
        <w:textDirection w:val="lrTb"/>
        <w:textAlignment w:val="auto"/>
        <w:outlineLvl w:val="9"/>
      </w:pPr>
      <w:r>
        <w:t>Д.5.2 Опробование</w:t>
      </w:r>
    </w:p>
    <w:p w14:paraId="20AAE230" w14:textId="77777777" w:rsidR="00DF2386" w:rsidRDefault="00DF2386" w:rsidP="00015001">
      <w:pPr>
        <w:suppressAutoHyphens w:val="0"/>
        <w:spacing w:line="360" w:lineRule="auto"/>
        <w:ind w:leftChars="0" w:firstLineChars="0" w:firstLine="720"/>
        <w:textDirection w:val="lrTb"/>
        <w:textAlignment w:val="auto"/>
        <w:outlineLvl w:val="9"/>
      </w:pPr>
      <w:r>
        <w:t>При опробовании проверяют взаимодействие всех подсистем машины, работоспособность органов управления, а также функционирование защитных блокировок по разделу 9. Убеждаются в отсутствии влияния включения/отключения привода на показания измерительных подсистем. Проверяют работу на холостом ходу во всем диапазоне перемещения активного захвата.</w:t>
      </w:r>
    </w:p>
    <w:p w14:paraId="56B41FE1" w14:textId="77777777" w:rsidR="00DF2386" w:rsidRDefault="00DF2386" w:rsidP="00015001">
      <w:pPr>
        <w:suppressAutoHyphens w:val="0"/>
        <w:spacing w:line="360" w:lineRule="auto"/>
        <w:ind w:leftChars="0" w:firstLineChars="0" w:firstLine="720"/>
        <w:textDirection w:val="lrTb"/>
        <w:textAlignment w:val="auto"/>
        <w:outlineLvl w:val="9"/>
      </w:pPr>
      <w:r>
        <w:t>Д.5.3 Проверка подсистемы измерения нагрузки</w:t>
      </w:r>
    </w:p>
    <w:p w14:paraId="5737EFC6" w14:textId="77777777" w:rsidR="00DF2386" w:rsidRDefault="00DF2386" w:rsidP="00015001">
      <w:pPr>
        <w:suppressAutoHyphens w:val="0"/>
        <w:spacing w:line="360" w:lineRule="auto"/>
        <w:ind w:leftChars="0" w:firstLineChars="0" w:firstLine="720"/>
        <w:textDirection w:val="lrTb"/>
        <w:textAlignment w:val="auto"/>
        <w:outlineLvl w:val="9"/>
      </w:pPr>
      <w:r>
        <w:t>Д.5.3.1 Испытания проводят путем нагружения эталонным динамометром (или иным эталоном силы), установленным в рабочей зоне машины. Рекомендуется проводить не менее трех серий измерений при возрастании нагрузки (прямой ход) и, если нормируется гистерезис, при последующем уменьшении нагрузки (обратный ход) в точках, равномерно распределенных по диапазону измерений, включая:</w:t>
      </w:r>
    </w:p>
    <w:p w14:paraId="17F6747F" w14:textId="77334685" w:rsidR="00DF2386" w:rsidRDefault="00DF2386" w:rsidP="00EC0655">
      <w:pPr>
        <w:suppressAutoHyphens w:val="0"/>
        <w:spacing w:line="360" w:lineRule="auto"/>
        <w:ind w:leftChars="0" w:left="719" w:firstLineChars="0" w:firstLine="0"/>
        <w:textDirection w:val="lrTb"/>
        <w:textAlignment w:val="auto"/>
        <w:outlineLvl w:val="9"/>
      </w:pPr>
      <w:r>
        <w:t>наименьший предел измерений (НмПИ) согласно таблице 2;</w:t>
      </w:r>
    </w:p>
    <w:p w14:paraId="64DFDF63" w14:textId="1C88B03B" w:rsidR="00DF2386" w:rsidRDefault="00DF2386" w:rsidP="00EC0655">
      <w:pPr>
        <w:suppressAutoHyphens w:val="0"/>
        <w:spacing w:line="360" w:lineRule="auto"/>
        <w:ind w:leftChars="0" w:left="719" w:firstLineChars="0" w:firstLine="0"/>
        <w:textDirection w:val="lrTb"/>
        <w:textAlignment w:val="auto"/>
        <w:outlineLvl w:val="9"/>
      </w:pPr>
      <w:r>
        <w:t>точку вблизи 10 % наибольшего предела измерений (НПИ);</w:t>
      </w:r>
    </w:p>
    <w:p w14:paraId="7B89BC17" w14:textId="52174F14" w:rsidR="00DF2386" w:rsidRDefault="00DF2386" w:rsidP="00EC0655">
      <w:pPr>
        <w:suppressAutoHyphens w:val="0"/>
        <w:spacing w:line="360" w:lineRule="auto"/>
        <w:ind w:leftChars="0" w:left="719" w:firstLineChars="0" w:firstLine="0"/>
        <w:textDirection w:val="lrTb"/>
        <w:textAlignment w:val="auto"/>
        <w:outlineLvl w:val="9"/>
      </w:pPr>
      <w:r>
        <w:t>20 %, 40 %, 60 %, 80 % и 100 % НПИ.</w:t>
      </w:r>
    </w:p>
    <w:p w14:paraId="6E01CA78" w14:textId="77777777" w:rsidR="00DF2386" w:rsidRDefault="00DF2386" w:rsidP="00015001">
      <w:pPr>
        <w:suppressAutoHyphens w:val="0"/>
        <w:spacing w:line="360" w:lineRule="auto"/>
        <w:ind w:leftChars="0" w:firstLineChars="0" w:firstLine="720"/>
        <w:textDirection w:val="lrTb"/>
        <w:textAlignment w:val="auto"/>
        <w:outlineLvl w:val="9"/>
      </w:pPr>
      <w:r>
        <w:t>Д.5.4 Проверка подсистемы измерения удлинения образца</w:t>
      </w:r>
    </w:p>
    <w:p w14:paraId="55C15135" w14:textId="77777777" w:rsidR="00DF2386" w:rsidRDefault="00DF2386" w:rsidP="00015001">
      <w:pPr>
        <w:suppressAutoHyphens w:val="0"/>
        <w:spacing w:line="360" w:lineRule="auto"/>
        <w:ind w:leftChars="0" w:firstLineChars="0" w:firstLine="720"/>
        <w:textDirection w:val="lrTb"/>
        <w:textAlignment w:val="auto"/>
        <w:outlineLvl w:val="9"/>
      </w:pPr>
      <w:r>
        <w:t xml:space="preserve">Д.5.4.1 Проверка базовой длины проводится с помощью штангенциркуля или микроскопа, путем измерения расстояние между контактными элементами (ножами) измерителя удлинения в исходном состоянии. </w:t>
      </w:r>
    </w:p>
    <w:p w14:paraId="74554294" w14:textId="013B07A8" w:rsidR="00DF2386" w:rsidRDefault="00DF2386" w:rsidP="00015001">
      <w:pPr>
        <w:suppressAutoHyphens w:val="0"/>
        <w:spacing w:line="360" w:lineRule="auto"/>
        <w:ind w:leftChars="0" w:firstLineChars="0" w:firstLine="720"/>
        <w:textDirection w:val="lrTb"/>
        <w:textAlignment w:val="auto"/>
        <w:outlineLvl w:val="9"/>
      </w:pPr>
      <w:r>
        <w:t xml:space="preserve">Д.5.4.2 Проверка погрешности и разрешающей способности измерений удлинения. Измеритель удлинения устанавливают на тензокалибратор или используют лазерный интерферометрический измеритель перемещений. Задают известные перемещения (удлинения) не менее чем в пяти точках диапазона, включая минимальное и максимальное удлинения, и считывают показания машины. </w:t>
      </w:r>
    </w:p>
    <w:p w14:paraId="05E8304A" w14:textId="77777777" w:rsidR="00DF2386" w:rsidRDefault="00DF2386" w:rsidP="00015001">
      <w:pPr>
        <w:suppressAutoHyphens w:val="0"/>
        <w:spacing w:line="360" w:lineRule="auto"/>
        <w:ind w:leftChars="0" w:firstLineChars="0" w:firstLine="720"/>
        <w:textDirection w:val="lrTb"/>
        <w:textAlignment w:val="auto"/>
        <w:outlineLvl w:val="9"/>
      </w:pPr>
      <w:r>
        <w:t>Д.5.5 Проверка подсистемы нагружения</w:t>
      </w:r>
    </w:p>
    <w:p w14:paraId="37913890" w14:textId="77777777" w:rsidR="00DF2386" w:rsidRDefault="00DF2386" w:rsidP="00015001">
      <w:pPr>
        <w:suppressAutoHyphens w:val="0"/>
        <w:spacing w:line="360" w:lineRule="auto"/>
        <w:ind w:leftChars="0" w:firstLineChars="0" w:firstLine="720"/>
        <w:textDirection w:val="lrTb"/>
        <w:textAlignment w:val="auto"/>
        <w:outlineLvl w:val="9"/>
      </w:pPr>
      <w:r>
        <w:t>Д.5.5.1 Диапазон перемещения активного захвата проверяют при медленном перемещении от упора до упора с помощью рулетки или лазерного дальномера.</w:t>
      </w:r>
    </w:p>
    <w:p w14:paraId="5933B032" w14:textId="77777777" w:rsidR="00DF2386" w:rsidRDefault="00DF2386" w:rsidP="00015001">
      <w:pPr>
        <w:suppressAutoHyphens w:val="0"/>
        <w:spacing w:line="360" w:lineRule="auto"/>
        <w:ind w:leftChars="0" w:firstLineChars="0" w:firstLine="720"/>
        <w:textDirection w:val="lrTb"/>
        <w:textAlignment w:val="auto"/>
        <w:outlineLvl w:val="9"/>
      </w:pPr>
      <w:r>
        <w:t xml:space="preserve">Д.5.5.2 Показатели точности измерения перемещения. В нескольких точках диапазона перемещения (не менее 5) задают перемещение с помощью эталонного средства измерений длины (лазерные интерферометрические измерители перемещений, индикаторы часового типа или иные средства измерений длины). </w:t>
      </w:r>
    </w:p>
    <w:p w14:paraId="2EFB5DBC" w14:textId="77777777" w:rsidR="00DF2386" w:rsidRDefault="00DF2386" w:rsidP="00015001">
      <w:pPr>
        <w:suppressAutoHyphens w:val="0"/>
        <w:spacing w:line="360" w:lineRule="auto"/>
        <w:ind w:leftChars="0" w:firstLineChars="0" w:firstLine="720"/>
        <w:textDirection w:val="lrTb"/>
        <w:textAlignment w:val="auto"/>
        <w:outlineLvl w:val="9"/>
      </w:pPr>
      <w:r>
        <w:t xml:space="preserve">Д.5.5.3 Погрешность регулирования скорости перемещения. При заданной скорости измеряют фактическую среднюю скорость по перемещению траверсы за фиксированный интервал времени (измеряют путь с помощью эталонного датчика перемещения и время секундомером). </w:t>
      </w:r>
    </w:p>
    <w:p w14:paraId="7C47BA87" w14:textId="77777777" w:rsidR="00DF2386" w:rsidRDefault="00DF2386" w:rsidP="00015001">
      <w:pPr>
        <w:suppressAutoHyphens w:val="0"/>
        <w:spacing w:line="360" w:lineRule="auto"/>
        <w:ind w:leftChars="0" w:firstLineChars="0" w:firstLine="720"/>
        <w:textDirection w:val="lrTb"/>
        <w:textAlignment w:val="auto"/>
        <w:outlineLvl w:val="9"/>
      </w:pPr>
      <w:r>
        <w:t>Проверку проводят не менее чем для пяти значений скорости во всем диапазоне регулирования: минимальная, средняя и максимальная (в соответствии с ЭД). Допускается применение лазерные интерферометрические измерители перемещений с функциями измерения скорости и/ли времени. Испытания проводят без нагрузки (холостой ход).</w:t>
      </w:r>
    </w:p>
    <w:p w14:paraId="66CBC6F3" w14:textId="77777777" w:rsidR="00DF2386" w:rsidRDefault="00DF2386" w:rsidP="00015001">
      <w:pPr>
        <w:suppressAutoHyphens w:val="0"/>
        <w:spacing w:line="360" w:lineRule="auto"/>
        <w:ind w:leftChars="0" w:firstLineChars="0" w:firstLine="720"/>
        <w:textDirection w:val="lrTb"/>
        <w:textAlignment w:val="auto"/>
        <w:outlineLvl w:val="9"/>
      </w:pPr>
      <w:r>
        <w:t>Д.5.6 Проверка характеристики несоосности</w:t>
      </w:r>
    </w:p>
    <w:p w14:paraId="329C467F" w14:textId="77777777" w:rsidR="00DF2386" w:rsidRDefault="00DF2386" w:rsidP="00015001">
      <w:pPr>
        <w:suppressAutoHyphens w:val="0"/>
        <w:spacing w:line="360" w:lineRule="auto"/>
        <w:ind w:leftChars="0" w:firstLineChars="0" w:firstLine="720"/>
        <w:textDirection w:val="lrTb"/>
        <w:textAlignment w:val="auto"/>
        <w:outlineLvl w:val="9"/>
      </w:pPr>
      <w:r>
        <w:t>Д.5.6.1 Испытания проводят в соответствии с приложением В настоящего стандарта. Для каждой конфигурации захватов, подлежащей проверке, используют ТМПС-преобразователь либо образец, входящий в комплект поставки машины. Измеряют изгибающие деформации при нагрузках 10 %, 20 % и 40 % от НПИ (или другого характерного значения силы, применяемого при эксплуатации).</w:t>
      </w:r>
    </w:p>
    <w:p w14:paraId="30495765" w14:textId="77777777" w:rsidR="00DF2386" w:rsidRDefault="00DF2386" w:rsidP="00015001">
      <w:pPr>
        <w:suppressAutoHyphens w:val="0"/>
        <w:spacing w:line="360" w:lineRule="auto"/>
        <w:ind w:leftChars="0" w:firstLineChars="0" w:firstLine="720"/>
        <w:textDirection w:val="lrTb"/>
        <w:textAlignment w:val="auto"/>
        <w:outlineLvl w:val="9"/>
      </w:pPr>
      <w:r>
        <w:t>Д.5.6.2 Рассчитывают максимальное значение изгибающей деформации и относительного изгиба. Результаты сравнивают с таблицей 6. Допускается, что производитель установил класс несоосности для конкретного типа захватов; в этом случае проверку проводят на соответствие заявленному классу.</w:t>
      </w:r>
    </w:p>
    <w:p w14:paraId="08AA8EB1" w14:textId="77777777" w:rsidR="00DF2386" w:rsidRDefault="00DF2386" w:rsidP="00015001">
      <w:pPr>
        <w:suppressAutoHyphens w:val="0"/>
        <w:spacing w:line="360" w:lineRule="auto"/>
        <w:ind w:leftChars="0" w:firstLineChars="0" w:firstLine="720"/>
        <w:textDirection w:val="lrTb"/>
        <w:textAlignment w:val="auto"/>
        <w:outlineLvl w:val="9"/>
      </w:pPr>
      <w:r>
        <w:t>Д.5.7 Проверка подсистемы обработки и индикации измерительных сигналов</w:t>
      </w:r>
    </w:p>
    <w:p w14:paraId="1230DD57" w14:textId="48F65128" w:rsidR="00DF2386" w:rsidRDefault="00DF2386" w:rsidP="00015001">
      <w:pPr>
        <w:suppressAutoHyphens w:val="0"/>
        <w:spacing w:line="360" w:lineRule="auto"/>
        <w:ind w:leftChars="0" w:firstLineChars="0" w:firstLine="720"/>
        <w:textDirection w:val="lrTb"/>
        <w:textAlignment w:val="auto"/>
        <w:outlineLvl w:val="9"/>
      </w:pPr>
      <w:r>
        <w:t xml:space="preserve">Д.5.7.1 Проверку аналоговых и цифровых индицирующих устройств на соответствие требованиям </w:t>
      </w:r>
      <w:r w:rsidR="00BF3B84">
        <w:t>6</w:t>
      </w:r>
      <w:r>
        <w:t xml:space="preserve">.5.3 и </w:t>
      </w:r>
      <w:r w:rsidR="00BF3B84">
        <w:t>6</w:t>
      </w:r>
      <w:r>
        <w:t>.5.4 проводят визуально и инструментально. Для цифровых устройств фиксируют диапазон флуктуаций нулевого показания при включенном приводе, значение разрешения вычисляют как половину диапазона плюс одно значение младшего разряда.</w:t>
      </w:r>
    </w:p>
    <w:p w14:paraId="77A81F8E" w14:textId="77777777" w:rsidR="00DF2386" w:rsidRDefault="00DF2386" w:rsidP="00015001">
      <w:pPr>
        <w:suppressAutoHyphens w:val="0"/>
        <w:spacing w:line="360" w:lineRule="auto"/>
        <w:ind w:leftChars="0" w:firstLineChars="0" w:firstLine="720"/>
        <w:textDirection w:val="lrTb"/>
        <w:textAlignment w:val="auto"/>
        <w:outlineLvl w:val="9"/>
      </w:pPr>
      <w:r>
        <w:t>Д.5.7.2 Частоту дискретизации данных определяют либо по технической документации, либо с помощью подачи тестового сигнала с известной частотой и анализа оцифрованных записей. Убеждаются, что фактическая минимальная частота соответствует группе, заявленной по таблице 7.</w:t>
      </w:r>
    </w:p>
    <w:p w14:paraId="75275B04" w14:textId="752B0A8D" w:rsidR="00DF2386" w:rsidRDefault="00DF2386" w:rsidP="00015001">
      <w:pPr>
        <w:suppressAutoHyphens w:val="0"/>
        <w:spacing w:line="360" w:lineRule="auto"/>
        <w:ind w:leftChars="0" w:left="0" w:firstLineChars="0" w:firstLine="720"/>
        <w:textDirection w:val="lrTb"/>
        <w:textAlignment w:val="auto"/>
        <w:outlineLvl w:val="9"/>
      </w:pPr>
      <w:r>
        <w:t xml:space="preserve">Д.5.7.3 </w:t>
      </w:r>
      <w:r w:rsidR="007F15DB">
        <w:t>Проверка (в</w:t>
      </w:r>
      <w:r>
        <w:t>ерификация</w:t>
      </w:r>
      <w:r w:rsidR="007F15DB">
        <w:t>)</w:t>
      </w:r>
      <w:r>
        <w:t xml:space="preserve"> программного обеспечения (ПО). Проводят согласно </w:t>
      </w:r>
      <w:r w:rsidR="00FD251E">
        <w:t>6</w:t>
      </w:r>
      <w:r>
        <w:t xml:space="preserve">.5.6. Сравнивают характеристики, автоматически вычисляемые машиной (например, предел прочности, модуль упругости, условный предел текучести), с результатами ручной обработки тех же первичных данных (кривых «сила–деформация», «сила–перемещение»). Для ручной обработки используют оборудование с полосой пропускания и частотой дискретизации не хуже, чем у машины. </w:t>
      </w:r>
      <w:r w:rsidR="00EB57B8">
        <w:t>Различие</w:t>
      </w:r>
      <w:r>
        <w:t xml:space="preserve"> результатов не долж</w:t>
      </w:r>
      <w:r w:rsidR="00EB57B8">
        <w:t>но</w:t>
      </w:r>
      <w:r>
        <w:t xml:space="preserve"> превышать установленного в 7.5.6 предела 1,0 % определяемой характеристики. В качестве альтернативы могут использоваться предопределенные наборы эталонных данных от известного материала</w:t>
      </w:r>
      <w:r w:rsidR="00041550">
        <w:t>, например ГСО или аттестованные стандартные образцы</w:t>
      </w:r>
      <w:r>
        <w:t>.</w:t>
      </w:r>
    </w:p>
    <w:p w14:paraId="613899EB" w14:textId="77777777" w:rsidR="00DF2386" w:rsidRDefault="00DF2386">
      <w:pPr>
        <w:suppressAutoHyphens w:val="0"/>
        <w:spacing w:line="480" w:lineRule="auto"/>
        <w:ind w:leftChars="0" w:left="0" w:firstLineChars="0" w:firstLine="720"/>
        <w:textDirection w:val="lrTb"/>
        <w:textAlignment w:val="auto"/>
        <w:outlineLvl w:val="9"/>
      </w:pPr>
    </w:p>
    <w:p w14:paraId="31EA4F6B" w14:textId="036DFE10" w:rsidR="00093F6D" w:rsidRDefault="005F113C">
      <w:pPr>
        <w:pBdr>
          <w:top w:val="nil"/>
          <w:left w:val="nil"/>
          <w:bottom w:val="nil"/>
          <w:right w:val="nil"/>
          <w:between w:val="nil"/>
        </w:pBdr>
        <w:spacing w:line="240" w:lineRule="auto"/>
        <w:ind w:left="0" w:hanging="2"/>
        <w:jc w:val="center"/>
        <w:rPr>
          <w:color w:val="000000"/>
          <w:sz w:val="28"/>
          <w:szCs w:val="28"/>
        </w:rPr>
      </w:pPr>
      <w:r>
        <w:br w:type="page"/>
      </w:r>
      <w:r>
        <w:rPr>
          <w:b/>
          <w:color w:val="000000"/>
          <w:sz w:val="28"/>
          <w:szCs w:val="28"/>
        </w:rPr>
        <w:t>Библиография</w:t>
      </w:r>
    </w:p>
    <w:p w14:paraId="04F59809" w14:textId="77777777" w:rsidR="00093F6D" w:rsidRDefault="00093F6D">
      <w:pPr>
        <w:pBdr>
          <w:top w:val="nil"/>
          <w:left w:val="nil"/>
          <w:bottom w:val="nil"/>
          <w:right w:val="nil"/>
          <w:between w:val="nil"/>
        </w:pBdr>
        <w:spacing w:line="240" w:lineRule="auto"/>
        <w:ind w:left="1" w:hanging="3"/>
        <w:rPr>
          <w:color w:val="000000"/>
          <w:sz w:val="28"/>
          <w:szCs w:val="28"/>
        </w:rPr>
      </w:pPr>
    </w:p>
    <w:tbl>
      <w:tblPr>
        <w:tblStyle w:val="afa"/>
        <w:tblW w:w="0" w:type="auto"/>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
        <w:gridCol w:w="2127"/>
        <w:gridCol w:w="7382"/>
      </w:tblGrid>
      <w:tr w:rsidR="006B32EE" w:rsidRPr="00D545F4" w14:paraId="3DF904FB" w14:textId="77777777" w:rsidTr="00935D83">
        <w:trPr>
          <w:trHeight w:val="1341"/>
        </w:trPr>
        <w:tc>
          <w:tcPr>
            <w:tcW w:w="561" w:type="dxa"/>
          </w:tcPr>
          <w:p w14:paraId="05595C3B" w14:textId="01DEEDBA" w:rsidR="006B32EE" w:rsidRPr="00D545F4" w:rsidRDefault="006B32EE">
            <w:pPr>
              <w:spacing w:line="240" w:lineRule="auto"/>
              <w:ind w:leftChars="0" w:left="0" w:firstLineChars="0" w:firstLine="0"/>
              <w:rPr>
                <w:rFonts w:ascii="Arial" w:hAnsi="Arial" w:cs="Arial"/>
                <w:color w:val="000000"/>
                <w:sz w:val="24"/>
                <w:szCs w:val="24"/>
              </w:rPr>
            </w:pPr>
            <w:r w:rsidRPr="00D545F4">
              <w:rPr>
                <w:rFonts w:ascii="Arial" w:hAnsi="Arial" w:cs="Arial"/>
                <w:color w:val="000000"/>
                <w:sz w:val="24"/>
                <w:szCs w:val="24"/>
                <w:lang w:val="en-US"/>
              </w:rPr>
              <w:t>[1]</w:t>
            </w:r>
          </w:p>
        </w:tc>
        <w:tc>
          <w:tcPr>
            <w:tcW w:w="2127" w:type="dxa"/>
          </w:tcPr>
          <w:p w14:paraId="5033E659" w14:textId="392FE836" w:rsidR="006B32EE" w:rsidRPr="00D545F4" w:rsidRDefault="006B32EE">
            <w:pPr>
              <w:spacing w:line="240" w:lineRule="auto"/>
              <w:ind w:leftChars="0" w:left="0" w:firstLineChars="0" w:firstLine="0"/>
              <w:rPr>
                <w:rFonts w:ascii="Arial" w:hAnsi="Arial" w:cs="Arial"/>
                <w:color w:val="000000"/>
                <w:sz w:val="24"/>
                <w:szCs w:val="24"/>
              </w:rPr>
            </w:pPr>
            <w:r w:rsidRPr="00D545F4">
              <w:rPr>
                <w:rFonts w:ascii="Arial" w:hAnsi="Arial" w:cs="Arial"/>
                <w:color w:val="000000"/>
                <w:sz w:val="24"/>
                <w:szCs w:val="24"/>
                <w:lang w:val="en-US"/>
              </w:rPr>
              <w:t>ISO</w:t>
            </w:r>
            <w:r w:rsidRPr="00D545F4">
              <w:rPr>
                <w:rFonts w:ascii="Arial" w:hAnsi="Arial" w:cs="Arial"/>
                <w:color w:val="000000"/>
                <w:sz w:val="24"/>
                <w:szCs w:val="24"/>
              </w:rPr>
              <w:t xml:space="preserve"> 376:2011</w:t>
            </w:r>
          </w:p>
        </w:tc>
        <w:tc>
          <w:tcPr>
            <w:tcW w:w="7382" w:type="dxa"/>
          </w:tcPr>
          <w:p w14:paraId="7218D6E5" w14:textId="7AA2CE82" w:rsidR="006B32EE" w:rsidRPr="00D545F4" w:rsidRDefault="00D545F4">
            <w:pPr>
              <w:spacing w:line="240" w:lineRule="auto"/>
              <w:ind w:leftChars="0" w:left="0" w:firstLineChars="0" w:firstLine="0"/>
              <w:rPr>
                <w:rFonts w:ascii="Arial" w:hAnsi="Arial" w:cs="Arial"/>
                <w:color w:val="000000"/>
                <w:sz w:val="24"/>
                <w:szCs w:val="24"/>
                <w:lang w:val="en-US"/>
              </w:rPr>
            </w:pPr>
            <w:r w:rsidRPr="00D545F4">
              <w:rPr>
                <w:rFonts w:ascii="Arial" w:hAnsi="Arial" w:cs="Arial"/>
                <w:color w:val="000000"/>
                <w:sz w:val="24"/>
                <w:szCs w:val="24"/>
                <w:lang w:val="en-US"/>
              </w:rPr>
              <w:t>Metallic materials — Calibration of force-proving instruments used for the verification of uniaxial testing machines</w:t>
            </w:r>
            <w:r>
              <w:rPr>
                <w:rFonts w:ascii="Arial" w:hAnsi="Arial" w:cs="Arial"/>
                <w:color w:val="000000"/>
                <w:sz w:val="24"/>
                <w:szCs w:val="24"/>
                <w:lang w:val="en-US"/>
              </w:rPr>
              <w:t xml:space="preserve"> </w:t>
            </w:r>
            <w:r w:rsidRPr="00E45923">
              <w:rPr>
                <w:rFonts w:ascii="Arial" w:hAnsi="Arial" w:cs="Arial"/>
                <w:color w:val="000000"/>
                <w:sz w:val="24"/>
                <w:szCs w:val="24"/>
                <w:lang w:val="en-US"/>
              </w:rPr>
              <w:t>(</w:t>
            </w:r>
            <w:r w:rsidRPr="00B61F5F">
              <w:rPr>
                <w:rFonts w:ascii="Arial" w:hAnsi="Arial" w:cs="Arial"/>
                <w:color w:val="000000"/>
                <w:sz w:val="24"/>
                <w:szCs w:val="24"/>
              </w:rPr>
              <w:t>Материалы</w:t>
            </w:r>
            <w:r w:rsidRPr="00E45923">
              <w:rPr>
                <w:rFonts w:ascii="Arial" w:hAnsi="Arial" w:cs="Arial"/>
                <w:color w:val="000000"/>
                <w:sz w:val="24"/>
                <w:szCs w:val="24"/>
                <w:lang w:val="en-US"/>
              </w:rPr>
              <w:t xml:space="preserve"> </w:t>
            </w:r>
            <w:r w:rsidRPr="00B61F5F">
              <w:rPr>
                <w:rFonts w:ascii="Arial" w:hAnsi="Arial" w:cs="Arial"/>
                <w:color w:val="000000"/>
                <w:sz w:val="24"/>
                <w:szCs w:val="24"/>
              </w:rPr>
              <w:t>металлические</w:t>
            </w:r>
            <w:r w:rsidRPr="00E45923">
              <w:rPr>
                <w:rFonts w:ascii="Arial" w:hAnsi="Arial" w:cs="Arial"/>
                <w:color w:val="000000"/>
                <w:sz w:val="24"/>
                <w:szCs w:val="24"/>
                <w:lang w:val="en-US"/>
              </w:rPr>
              <w:t xml:space="preserve">. </w:t>
            </w:r>
            <w:r w:rsidRPr="00B61F5F">
              <w:rPr>
                <w:rFonts w:ascii="Arial" w:hAnsi="Arial" w:cs="Arial"/>
                <w:color w:val="000000"/>
                <w:sz w:val="24"/>
                <w:szCs w:val="24"/>
              </w:rPr>
              <w:t>Калибровка силомеров, применяемых для верификации одноосных испытательных машин)</w:t>
            </w:r>
          </w:p>
        </w:tc>
      </w:tr>
      <w:tr w:rsidR="006B32EE" w:rsidRPr="00F35199" w14:paraId="6BA692F0" w14:textId="77777777" w:rsidTr="00935D83">
        <w:trPr>
          <w:trHeight w:val="1570"/>
        </w:trPr>
        <w:tc>
          <w:tcPr>
            <w:tcW w:w="561" w:type="dxa"/>
          </w:tcPr>
          <w:p w14:paraId="1540D958" w14:textId="44D5808D" w:rsidR="006B32EE" w:rsidRPr="00D545F4" w:rsidRDefault="006B32EE">
            <w:pPr>
              <w:spacing w:line="240" w:lineRule="auto"/>
              <w:ind w:leftChars="0" w:left="0" w:firstLineChars="0" w:firstLine="0"/>
              <w:rPr>
                <w:rFonts w:ascii="Arial" w:hAnsi="Arial" w:cs="Arial"/>
                <w:color w:val="000000"/>
                <w:sz w:val="24"/>
                <w:szCs w:val="24"/>
              </w:rPr>
            </w:pPr>
            <w:r w:rsidRPr="00D545F4">
              <w:rPr>
                <w:rFonts w:ascii="Arial" w:hAnsi="Arial" w:cs="Arial"/>
                <w:color w:val="000000"/>
                <w:sz w:val="24"/>
                <w:szCs w:val="24"/>
                <w:lang w:val="en-US"/>
              </w:rPr>
              <w:t>[2]</w:t>
            </w:r>
          </w:p>
        </w:tc>
        <w:tc>
          <w:tcPr>
            <w:tcW w:w="2127" w:type="dxa"/>
          </w:tcPr>
          <w:p w14:paraId="73DEB55F" w14:textId="08057381" w:rsidR="006B32EE" w:rsidRPr="0061237C" w:rsidRDefault="006B32EE">
            <w:pPr>
              <w:spacing w:line="240" w:lineRule="auto"/>
              <w:ind w:leftChars="0" w:left="0" w:firstLineChars="0" w:firstLine="0"/>
              <w:rPr>
                <w:rFonts w:ascii="Arial" w:hAnsi="Arial" w:cs="Arial"/>
                <w:color w:val="000000"/>
                <w:sz w:val="24"/>
                <w:szCs w:val="24"/>
                <w:lang w:val="en-US"/>
              </w:rPr>
            </w:pPr>
            <w:r w:rsidRPr="00D545F4">
              <w:rPr>
                <w:rFonts w:ascii="Arial" w:hAnsi="Arial" w:cs="Arial"/>
                <w:color w:val="000000"/>
                <w:sz w:val="24"/>
                <w:szCs w:val="24"/>
              </w:rPr>
              <w:t>ASTM E1012</w:t>
            </w:r>
            <w:r w:rsidR="0061237C">
              <w:rPr>
                <w:rFonts w:ascii="Arial" w:hAnsi="Arial" w:cs="Arial"/>
                <w:color w:val="000000"/>
                <w:sz w:val="24"/>
                <w:szCs w:val="24"/>
                <w:lang w:val="en-US"/>
              </w:rPr>
              <w:t>-19</w:t>
            </w:r>
          </w:p>
        </w:tc>
        <w:tc>
          <w:tcPr>
            <w:tcW w:w="7382" w:type="dxa"/>
          </w:tcPr>
          <w:p w14:paraId="41E0E463" w14:textId="62426582" w:rsidR="006B32EE" w:rsidRPr="0061237C" w:rsidRDefault="0061237C">
            <w:pPr>
              <w:spacing w:line="240" w:lineRule="auto"/>
              <w:ind w:leftChars="0" w:left="0" w:firstLineChars="0" w:firstLine="0"/>
              <w:rPr>
                <w:rFonts w:ascii="Arial" w:hAnsi="Arial" w:cs="Arial"/>
                <w:color w:val="000000"/>
                <w:sz w:val="24"/>
                <w:szCs w:val="24"/>
                <w:lang w:val="en-US"/>
              </w:rPr>
            </w:pPr>
            <w:r w:rsidRPr="0061237C">
              <w:rPr>
                <w:rFonts w:ascii="Arial" w:hAnsi="Arial" w:cs="Arial"/>
                <w:color w:val="000000"/>
                <w:sz w:val="24"/>
                <w:szCs w:val="24"/>
                <w:lang w:val="en-US"/>
              </w:rPr>
              <w:t xml:space="preserve">Standard Practice for Verification of Testing Frame and Specimen Alignment Under Tensile and Compressive Axial Force Application </w:t>
            </w:r>
            <w:r w:rsidR="00D545F4" w:rsidRPr="0061237C">
              <w:rPr>
                <w:rFonts w:ascii="Arial" w:hAnsi="Arial" w:cs="Arial"/>
                <w:color w:val="000000"/>
                <w:sz w:val="24"/>
                <w:szCs w:val="24"/>
                <w:lang w:val="en-US"/>
              </w:rPr>
              <w:t>(</w:t>
            </w:r>
            <w:r w:rsidR="00D545F4" w:rsidRPr="00D545F4">
              <w:rPr>
                <w:rFonts w:ascii="Arial" w:hAnsi="Arial" w:cs="Arial"/>
                <w:color w:val="000000"/>
                <w:sz w:val="24"/>
                <w:szCs w:val="24"/>
              </w:rPr>
              <w:t>Стандартные</w:t>
            </w:r>
            <w:r w:rsidR="00D545F4" w:rsidRPr="0061237C">
              <w:rPr>
                <w:rFonts w:ascii="Arial" w:hAnsi="Arial" w:cs="Arial"/>
                <w:color w:val="000000"/>
                <w:sz w:val="24"/>
                <w:szCs w:val="24"/>
                <w:lang w:val="en-US"/>
              </w:rPr>
              <w:t xml:space="preserve"> </w:t>
            </w:r>
            <w:r w:rsidR="00D545F4" w:rsidRPr="00D545F4">
              <w:rPr>
                <w:rFonts w:ascii="Arial" w:hAnsi="Arial" w:cs="Arial"/>
                <w:color w:val="000000"/>
                <w:sz w:val="24"/>
                <w:szCs w:val="24"/>
              </w:rPr>
              <w:t>методы</w:t>
            </w:r>
            <w:r w:rsidR="00D545F4" w:rsidRPr="0061237C">
              <w:rPr>
                <w:rFonts w:ascii="Arial" w:hAnsi="Arial" w:cs="Arial"/>
                <w:color w:val="000000"/>
                <w:sz w:val="24"/>
                <w:szCs w:val="24"/>
                <w:lang w:val="en-US"/>
              </w:rPr>
              <w:t xml:space="preserve"> </w:t>
            </w:r>
            <w:r w:rsidR="00D545F4" w:rsidRPr="00D545F4">
              <w:rPr>
                <w:rFonts w:ascii="Arial" w:hAnsi="Arial" w:cs="Arial"/>
                <w:color w:val="000000"/>
                <w:sz w:val="24"/>
                <w:szCs w:val="24"/>
              </w:rPr>
              <w:t>верификации</w:t>
            </w:r>
            <w:r w:rsidR="00D545F4" w:rsidRPr="0061237C">
              <w:rPr>
                <w:rFonts w:ascii="Arial" w:hAnsi="Arial" w:cs="Arial"/>
                <w:color w:val="000000"/>
                <w:sz w:val="24"/>
                <w:szCs w:val="24"/>
                <w:lang w:val="en-US"/>
              </w:rPr>
              <w:t xml:space="preserve"> </w:t>
            </w:r>
            <w:r w:rsidR="00D545F4" w:rsidRPr="00D545F4">
              <w:rPr>
                <w:rFonts w:ascii="Arial" w:hAnsi="Arial" w:cs="Arial"/>
                <w:color w:val="000000"/>
                <w:sz w:val="24"/>
                <w:szCs w:val="24"/>
              </w:rPr>
              <w:t>соосности</w:t>
            </w:r>
            <w:r w:rsidR="00D545F4" w:rsidRPr="0061237C">
              <w:rPr>
                <w:rFonts w:ascii="Arial" w:hAnsi="Arial" w:cs="Arial"/>
                <w:color w:val="000000"/>
                <w:sz w:val="24"/>
                <w:szCs w:val="24"/>
                <w:lang w:val="en-US"/>
              </w:rPr>
              <w:t xml:space="preserve"> </w:t>
            </w:r>
            <w:r w:rsidR="00D545F4" w:rsidRPr="00D545F4">
              <w:rPr>
                <w:rFonts w:ascii="Arial" w:hAnsi="Arial" w:cs="Arial"/>
                <w:color w:val="000000"/>
                <w:sz w:val="24"/>
                <w:szCs w:val="24"/>
              </w:rPr>
              <w:t>рамы</w:t>
            </w:r>
            <w:r w:rsidR="00D545F4" w:rsidRPr="0061237C">
              <w:rPr>
                <w:rFonts w:ascii="Arial" w:hAnsi="Arial" w:cs="Arial"/>
                <w:color w:val="000000"/>
                <w:sz w:val="24"/>
                <w:szCs w:val="24"/>
                <w:lang w:val="en-US"/>
              </w:rPr>
              <w:t xml:space="preserve"> </w:t>
            </w:r>
            <w:r w:rsidR="00D545F4" w:rsidRPr="00D545F4">
              <w:rPr>
                <w:rFonts w:ascii="Arial" w:hAnsi="Arial" w:cs="Arial"/>
                <w:color w:val="000000"/>
                <w:sz w:val="24"/>
                <w:szCs w:val="24"/>
              </w:rPr>
              <w:t>испытательной</w:t>
            </w:r>
            <w:r w:rsidR="00D545F4" w:rsidRPr="0061237C">
              <w:rPr>
                <w:rFonts w:ascii="Arial" w:hAnsi="Arial" w:cs="Arial"/>
                <w:color w:val="000000"/>
                <w:sz w:val="24"/>
                <w:szCs w:val="24"/>
                <w:lang w:val="en-US"/>
              </w:rPr>
              <w:t xml:space="preserve"> </w:t>
            </w:r>
            <w:r w:rsidR="00D545F4" w:rsidRPr="00D545F4">
              <w:rPr>
                <w:rFonts w:ascii="Arial" w:hAnsi="Arial" w:cs="Arial"/>
                <w:color w:val="000000"/>
                <w:sz w:val="24"/>
                <w:szCs w:val="24"/>
              </w:rPr>
              <w:t>машины</w:t>
            </w:r>
            <w:r w:rsidR="00D545F4" w:rsidRPr="0061237C">
              <w:rPr>
                <w:rFonts w:ascii="Arial" w:hAnsi="Arial" w:cs="Arial"/>
                <w:color w:val="000000"/>
                <w:sz w:val="24"/>
                <w:szCs w:val="24"/>
                <w:lang w:val="en-US"/>
              </w:rPr>
              <w:t xml:space="preserve"> </w:t>
            </w:r>
            <w:r w:rsidR="00D545F4" w:rsidRPr="00D545F4">
              <w:rPr>
                <w:rFonts w:ascii="Arial" w:hAnsi="Arial" w:cs="Arial"/>
                <w:color w:val="000000"/>
                <w:sz w:val="24"/>
                <w:szCs w:val="24"/>
              </w:rPr>
              <w:t>и</w:t>
            </w:r>
            <w:r w:rsidR="00D545F4" w:rsidRPr="0061237C">
              <w:rPr>
                <w:rFonts w:ascii="Arial" w:hAnsi="Arial" w:cs="Arial"/>
                <w:color w:val="000000"/>
                <w:sz w:val="24"/>
                <w:szCs w:val="24"/>
                <w:lang w:val="en-US"/>
              </w:rPr>
              <w:t xml:space="preserve"> </w:t>
            </w:r>
            <w:r w:rsidR="00D545F4" w:rsidRPr="00D545F4">
              <w:rPr>
                <w:rFonts w:ascii="Arial" w:hAnsi="Arial" w:cs="Arial"/>
                <w:color w:val="000000"/>
                <w:sz w:val="24"/>
                <w:szCs w:val="24"/>
              </w:rPr>
              <w:t>образца</w:t>
            </w:r>
            <w:r w:rsidR="00D545F4" w:rsidRPr="0061237C">
              <w:rPr>
                <w:rFonts w:ascii="Arial" w:hAnsi="Arial" w:cs="Arial"/>
                <w:color w:val="000000"/>
                <w:sz w:val="24"/>
                <w:szCs w:val="24"/>
                <w:lang w:val="en-US"/>
              </w:rPr>
              <w:t xml:space="preserve"> </w:t>
            </w:r>
            <w:r w:rsidR="00D545F4" w:rsidRPr="00D545F4">
              <w:rPr>
                <w:rFonts w:ascii="Arial" w:hAnsi="Arial" w:cs="Arial"/>
                <w:color w:val="000000"/>
                <w:sz w:val="24"/>
                <w:szCs w:val="24"/>
              </w:rPr>
              <w:t>для</w:t>
            </w:r>
            <w:r w:rsidR="00D545F4" w:rsidRPr="0061237C">
              <w:rPr>
                <w:rFonts w:ascii="Arial" w:hAnsi="Arial" w:cs="Arial"/>
                <w:color w:val="000000"/>
                <w:sz w:val="24"/>
                <w:szCs w:val="24"/>
                <w:lang w:val="en-US"/>
              </w:rPr>
              <w:t xml:space="preserve"> </w:t>
            </w:r>
            <w:r w:rsidR="00D545F4" w:rsidRPr="00D545F4">
              <w:rPr>
                <w:rFonts w:ascii="Arial" w:hAnsi="Arial" w:cs="Arial"/>
                <w:color w:val="000000"/>
                <w:sz w:val="24"/>
                <w:szCs w:val="24"/>
              </w:rPr>
              <w:t>испытаний</w:t>
            </w:r>
            <w:r w:rsidR="00D545F4" w:rsidRPr="0061237C">
              <w:rPr>
                <w:rFonts w:ascii="Arial" w:hAnsi="Arial" w:cs="Arial"/>
                <w:color w:val="000000"/>
                <w:sz w:val="24"/>
                <w:szCs w:val="24"/>
                <w:lang w:val="en-US"/>
              </w:rPr>
              <w:t xml:space="preserve"> </w:t>
            </w:r>
            <w:r w:rsidR="00D545F4" w:rsidRPr="00D545F4">
              <w:rPr>
                <w:rFonts w:ascii="Arial" w:hAnsi="Arial" w:cs="Arial"/>
                <w:color w:val="000000"/>
                <w:sz w:val="24"/>
                <w:szCs w:val="24"/>
              </w:rPr>
              <w:t>при</w:t>
            </w:r>
            <w:r w:rsidR="00D545F4" w:rsidRPr="0061237C">
              <w:rPr>
                <w:rFonts w:ascii="Arial" w:hAnsi="Arial" w:cs="Arial"/>
                <w:color w:val="000000"/>
                <w:sz w:val="24"/>
                <w:szCs w:val="24"/>
                <w:lang w:val="en-US"/>
              </w:rPr>
              <w:t xml:space="preserve"> </w:t>
            </w:r>
            <w:r w:rsidR="00D545F4" w:rsidRPr="00D545F4">
              <w:rPr>
                <w:rFonts w:ascii="Arial" w:hAnsi="Arial" w:cs="Arial"/>
                <w:color w:val="000000"/>
                <w:sz w:val="24"/>
                <w:szCs w:val="24"/>
              </w:rPr>
              <w:t>растягивающем</w:t>
            </w:r>
            <w:r w:rsidR="00D545F4" w:rsidRPr="0061237C">
              <w:rPr>
                <w:rFonts w:ascii="Arial" w:hAnsi="Arial" w:cs="Arial"/>
                <w:color w:val="000000"/>
                <w:sz w:val="24"/>
                <w:szCs w:val="24"/>
                <w:lang w:val="en-US"/>
              </w:rPr>
              <w:t xml:space="preserve"> </w:t>
            </w:r>
            <w:r w:rsidR="00D545F4" w:rsidRPr="00D545F4">
              <w:rPr>
                <w:rFonts w:ascii="Arial" w:hAnsi="Arial" w:cs="Arial"/>
                <w:color w:val="000000"/>
                <w:sz w:val="24"/>
                <w:szCs w:val="24"/>
              </w:rPr>
              <w:t>и</w:t>
            </w:r>
            <w:r w:rsidR="00D545F4" w:rsidRPr="0061237C">
              <w:rPr>
                <w:rFonts w:ascii="Arial" w:hAnsi="Arial" w:cs="Arial"/>
                <w:color w:val="000000"/>
                <w:sz w:val="24"/>
                <w:szCs w:val="24"/>
                <w:lang w:val="en-US"/>
              </w:rPr>
              <w:t xml:space="preserve"> </w:t>
            </w:r>
            <w:r w:rsidR="00D545F4" w:rsidRPr="00D545F4">
              <w:rPr>
                <w:rFonts w:ascii="Arial" w:hAnsi="Arial" w:cs="Arial"/>
                <w:color w:val="000000"/>
                <w:sz w:val="24"/>
                <w:szCs w:val="24"/>
              </w:rPr>
              <w:t>сжимающем</w:t>
            </w:r>
            <w:r w:rsidR="00D545F4" w:rsidRPr="0061237C">
              <w:rPr>
                <w:rFonts w:ascii="Arial" w:hAnsi="Arial" w:cs="Arial"/>
                <w:color w:val="000000"/>
                <w:sz w:val="24"/>
                <w:szCs w:val="24"/>
                <w:lang w:val="en-US"/>
              </w:rPr>
              <w:t xml:space="preserve"> </w:t>
            </w:r>
            <w:r w:rsidR="00D545F4" w:rsidRPr="00D545F4">
              <w:rPr>
                <w:rFonts w:ascii="Arial" w:hAnsi="Arial" w:cs="Arial"/>
                <w:color w:val="000000"/>
                <w:sz w:val="24"/>
                <w:szCs w:val="24"/>
              </w:rPr>
              <w:t>осевом</w:t>
            </w:r>
            <w:r w:rsidR="00D545F4" w:rsidRPr="0061237C">
              <w:rPr>
                <w:rFonts w:ascii="Arial" w:hAnsi="Arial" w:cs="Arial"/>
                <w:color w:val="000000"/>
                <w:sz w:val="24"/>
                <w:szCs w:val="24"/>
                <w:lang w:val="en-US"/>
              </w:rPr>
              <w:t xml:space="preserve"> </w:t>
            </w:r>
            <w:r w:rsidR="00D545F4" w:rsidRPr="00D545F4">
              <w:rPr>
                <w:rFonts w:ascii="Arial" w:hAnsi="Arial" w:cs="Arial"/>
                <w:color w:val="000000"/>
                <w:sz w:val="24"/>
                <w:szCs w:val="24"/>
              </w:rPr>
              <w:t>усилии</w:t>
            </w:r>
            <w:r w:rsidR="00D545F4" w:rsidRPr="0061237C">
              <w:rPr>
                <w:rFonts w:ascii="Arial" w:hAnsi="Arial" w:cs="Arial"/>
                <w:color w:val="000000"/>
                <w:sz w:val="24"/>
                <w:szCs w:val="24"/>
                <w:lang w:val="en-US"/>
              </w:rPr>
              <w:t>)</w:t>
            </w:r>
          </w:p>
        </w:tc>
      </w:tr>
      <w:tr w:rsidR="006B32EE" w:rsidRPr="00F35199" w14:paraId="6DFA9C48" w14:textId="77777777" w:rsidTr="00935D83">
        <w:trPr>
          <w:trHeight w:val="2400"/>
        </w:trPr>
        <w:tc>
          <w:tcPr>
            <w:tcW w:w="561" w:type="dxa"/>
          </w:tcPr>
          <w:p w14:paraId="705FED62" w14:textId="2D2CA217" w:rsidR="006B32EE" w:rsidRPr="00D545F4" w:rsidRDefault="006B32EE">
            <w:pPr>
              <w:spacing w:line="240" w:lineRule="auto"/>
              <w:ind w:leftChars="0" w:left="0" w:firstLineChars="0" w:firstLine="0"/>
              <w:rPr>
                <w:rFonts w:ascii="Arial" w:hAnsi="Arial" w:cs="Arial"/>
                <w:color w:val="000000"/>
                <w:sz w:val="24"/>
                <w:szCs w:val="24"/>
              </w:rPr>
            </w:pPr>
            <w:r w:rsidRPr="00D545F4">
              <w:rPr>
                <w:rFonts w:ascii="Arial" w:hAnsi="Arial" w:cs="Arial"/>
                <w:color w:val="000000"/>
                <w:sz w:val="24"/>
                <w:szCs w:val="24"/>
                <w:lang w:val="en-US"/>
              </w:rPr>
              <w:t>[3]</w:t>
            </w:r>
          </w:p>
        </w:tc>
        <w:tc>
          <w:tcPr>
            <w:tcW w:w="2127" w:type="dxa"/>
          </w:tcPr>
          <w:p w14:paraId="2B22AD88" w14:textId="40CBAAA8" w:rsidR="006B32EE" w:rsidRPr="0061237C" w:rsidRDefault="006B32EE">
            <w:pPr>
              <w:spacing w:line="240" w:lineRule="auto"/>
              <w:ind w:leftChars="0" w:left="0" w:firstLineChars="0" w:firstLine="0"/>
              <w:rPr>
                <w:rFonts w:ascii="Arial" w:hAnsi="Arial" w:cs="Arial"/>
                <w:color w:val="000000"/>
                <w:sz w:val="24"/>
                <w:szCs w:val="24"/>
                <w:lang w:val="en-US"/>
              </w:rPr>
            </w:pPr>
            <w:r w:rsidRPr="00D545F4">
              <w:rPr>
                <w:rFonts w:ascii="Arial" w:hAnsi="Arial" w:cs="Arial"/>
                <w:color w:val="000000"/>
                <w:sz w:val="24"/>
                <w:szCs w:val="24"/>
                <w:lang w:val="en-US"/>
              </w:rPr>
              <w:t>ISO</w:t>
            </w:r>
            <w:r w:rsidRPr="00D545F4">
              <w:rPr>
                <w:rFonts w:ascii="Arial" w:hAnsi="Arial" w:cs="Arial"/>
                <w:color w:val="000000"/>
                <w:sz w:val="24"/>
                <w:szCs w:val="24"/>
              </w:rPr>
              <w:t xml:space="preserve"> 7500-1:201</w:t>
            </w:r>
            <w:r w:rsidR="0061237C">
              <w:rPr>
                <w:rFonts w:ascii="Arial" w:hAnsi="Arial" w:cs="Arial"/>
                <w:color w:val="000000"/>
                <w:sz w:val="24"/>
                <w:szCs w:val="24"/>
                <w:lang w:val="en-US"/>
              </w:rPr>
              <w:t>8</w:t>
            </w:r>
          </w:p>
        </w:tc>
        <w:tc>
          <w:tcPr>
            <w:tcW w:w="7382" w:type="dxa"/>
          </w:tcPr>
          <w:p w14:paraId="6C6807A8" w14:textId="3F8FB985" w:rsidR="006B32EE" w:rsidRPr="0061237C" w:rsidRDefault="0061237C" w:rsidP="0061237C">
            <w:pPr>
              <w:spacing w:line="240" w:lineRule="auto"/>
              <w:ind w:leftChars="0" w:firstLineChars="0" w:firstLine="0"/>
              <w:rPr>
                <w:rFonts w:ascii="Arial" w:hAnsi="Arial" w:cs="Arial"/>
                <w:color w:val="000000"/>
                <w:sz w:val="24"/>
                <w:szCs w:val="24"/>
                <w:lang w:val="en-US"/>
              </w:rPr>
            </w:pPr>
            <w:r w:rsidRPr="0061237C">
              <w:rPr>
                <w:rFonts w:ascii="Arial" w:hAnsi="Arial" w:cs="Arial"/>
                <w:color w:val="000000"/>
                <w:sz w:val="24"/>
                <w:szCs w:val="24"/>
                <w:lang w:val="en-US"/>
              </w:rPr>
              <w:t>Metallic materials — Calibration and verification of static uniaxial testing machines</w:t>
            </w:r>
            <w:r>
              <w:rPr>
                <w:rFonts w:ascii="Arial" w:hAnsi="Arial" w:cs="Arial"/>
                <w:color w:val="000000"/>
                <w:sz w:val="24"/>
                <w:szCs w:val="24"/>
                <w:lang w:val="en-US"/>
              </w:rPr>
              <w:t xml:space="preserve">. </w:t>
            </w:r>
            <w:r w:rsidRPr="0061237C">
              <w:rPr>
                <w:rFonts w:ascii="Arial" w:hAnsi="Arial" w:cs="Arial"/>
                <w:color w:val="000000"/>
                <w:sz w:val="24"/>
                <w:szCs w:val="24"/>
                <w:lang w:val="en-US"/>
              </w:rPr>
              <w:t>Part 1: Tension/compression testing machines — Calibration and verification of the force-measuring system</w:t>
            </w:r>
            <w:r>
              <w:rPr>
                <w:rFonts w:ascii="Arial" w:hAnsi="Arial" w:cs="Arial"/>
                <w:color w:val="000000"/>
                <w:sz w:val="24"/>
                <w:szCs w:val="24"/>
                <w:lang w:val="en-US"/>
              </w:rPr>
              <w:t xml:space="preserve"> </w:t>
            </w:r>
            <w:r w:rsidRPr="00E45923">
              <w:rPr>
                <w:rFonts w:ascii="Arial" w:hAnsi="Arial" w:cs="Arial"/>
                <w:color w:val="000000"/>
                <w:sz w:val="24"/>
                <w:szCs w:val="24"/>
                <w:lang w:val="en-US"/>
              </w:rPr>
              <w:t>(</w:t>
            </w:r>
            <w:r w:rsidRPr="0061237C">
              <w:rPr>
                <w:rFonts w:ascii="Arial" w:hAnsi="Arial" w:cs="Arial"/>
                <w:color w:val="000000"/>
                <w:sz w:val="24"/>
                <w:szCs w:val="24"/>
              </w:rPr>
              <w:t>Материалы</w:t>
            </w:r>
            <w:r w:rsidRPr="00E45923">
              <w:rPr>
                <w:rFonts w:ascii="Arial" w:hAnsi="Arial" w:cs="Arial"/>
                <w:color w:val="000000"/>
                <w:sz w:val="24"/>
                <w:szCs w:val="24"/>
                <w:lang w:val="en-US"/>
              </w:rPr>
              <w:t xml:space="preserve"> </w:t>
            </w:r>
            <w:r w:rsidRPr="0061237C">
              <w:rPr>
                <w:rFonts w:ascii="Arial" w:hAnsi="Arial" w:cs="Arial"/>
                <w:color w:val="000000"/>
                <w:sz w:val="24"/>
                <w:szCs w:val="24"/>
              </w:rPr>
              <w:t>металлические</w:t>
            </w:r>
            <w:r w:rsidRPr="00E45923">
              <w:rPr>
                <w:rFonts w:ascii="Arial" w:hAnsi="Arial" w:cs="Arial"/>
                <w:color w:val="000000"/>
                <w:sz w:val="24"/>
                <w:szCs w:val="24"/>
                <w:lang w:val="en-US"/>
              </w:rPr>
              <w:t xml:space="preserve"> - </w:t>
            </w:r>
            <w:r w:rsidRPr="0061237C">
              <w:rPr>
                <w:rFonts w:ascii="Arial" w:hAnsi="Arial" w:cs="Arial"/>
                <w:color w:val="000000"/>
                <w:sz w:val="24"/>
                <w:szCs w:val="24"/>
              </w:rPr>
              <w:t>Калибровка</w:t>
            </w:r>
            <w:r w:rsidRPr="00E45923">
              <w:rPr>
                <w:rFonts w:ascii="Arial" w:hAnsi="Arial" w:cs="Arial"/>
                <w:color w:val="000000"/>
                <w:sz w:val="24"/>
                <w:szCs w:val="24"/>
                <w:lang w:val="en-US"/>
              </w:rPr>
              <w:t xml:space="preserve"> </w:t>
            </w:r>
            <w:r w:rsidRPr="0061237C">
              <w:rPr>
                <w:rFonts w:ascii="Arial" w:hAnsi="Arial" w:cs="Arial"/>
                <w:color w:val="000000"/>
                <w:sz w:val="24"/>
                <w:szCs w:val="24"/>
              </w:rPr>
              <w:t>и</w:t>
            </w:r>
            <w:r w:rsidRPr="00E45923">
              <w:rPr>
                <w:rFonts w:ascii="Arial" w:hAnsi="Arial" w:cs="Arial"/>
                <w:color w:val="000000"/>
                <w:sz w:val="24"/>
                <w:szCs w:val="24"/>
                <w:lang w:val="en-US"/>
              </w:rPr>
              <w:t xml:space="preserve"> </w:t>
            </w:r>
            <w:r w:rsidRPr="0061237C">
              <w:rPr>
                <w:rFonts w:ascii="Arial" w:hAnsi="Arial" w:cs="Arial"/>
                <w:color w:val="000000"/>
                <w:sz w:val="24"/>
                <w:szCs w:val="24"/>
              </w:rPr>
              <w:t>верификация</w:t>
            </w:r>
            <w:r w:rsidRPr="00E45923">
              <w:rPr>
                <w:rFonts w:ascii="Arial" w:hAnsi="Arial" w:cs="Arial"/>
                <w:color w:val="000000"/>
                <w:sz w:val="24"/>
                <w:szCs w:val="24"/>
                <w:lang w:val="en-US"/>
              </w:rPr>
              <w:t xml:space="preserve"> </w:t>
            </w:r>
            <w:r w:rsidRPr="0061237C">
              <w:rPr>
                <w:rFonts w:ascii="Arial" w:hAnsi="Arial" w:cs="Arial"/>
                <w:color w:val="000000"/>
                <w:sz w:val="24"/>
                <w:szCs w:val="24"/>
              </w:rPr>
              <w:t>машин</w:t>
            </w:r>
            <w:r w:rsidRPr="00E45923">
              <w:rPr>
                <w:rFonts w:ascii="Arial" w:hAnsi="Arial" w:cs="Arial"/>
                <w:color w:val="000000"/>
                <w:sz w:val="24"/>
                <w:szCs w:val="24"/>
                <w:lang w:val="en-US"/>
              </w:rPr>
              <w:t xml:space="preserve"> </w:t>
            </w:r>
            <w:r w:rsidRPr="0061237C">
              <w:rPr>
                <w:rFonts w:ascii="Arial" w:hAnsi="Arial" w:cs="Arial"/>
                <w:color w:val="000000"/>
                <w:sz w:val="24"/>
                <w:szCs w:val="24"/>
              </w:rPr>
              <w:t>для</w:t>
            </w:r>
            <w:r w:rsidRPr="00E45923">
              <w:rPr>
                <w:rFonts w:ascii="Arial" w:hAnsi="Arial" w:cs="Arial"/>
                <w:color w:val="000000"/>
                <w:sz w:val="24"/>
                <w:szCs w:val="24"/>
                <w:lang w:val="en-US"/>
              </w:rPr>
              <w:t xml:space="preserve"> </w:t>
            </w:r>
            <w:r w:rsidRPr="0061237C">
              <w:rPr>
                <w:rFonts w:ascii="Arial" w:hAnsi="Arial" w:cs="Arial"/>
                <w:color w:val="000000"/>
                <w:sz w:val="24"/>
                <w:szCs w:val="24"/>
              </w:rPr>
              <w:t>статических</w:t>
            </w:r>
            <w:r w:rsidRPr="00E45923">
              <w:rPr>
                <w:rFonts w:ascii="Arial" w:hAnsi="Arial" w:cs="Arial"/>
                <w:color w:val="000000"/>
                <w:sz w:val="24"/>
                <w:szCs w:val="24"/>
                <w:lang w:val="en-US"/>
              </w:rPr>
              <w:t xml:space="preserve"> </w:t>
            </w:r>
            <w:r w:rsidRPr="0061237C">
              <w:rPr>
                <w:rFonts w:ascii="Arial" w:hAnsi="Arial" w:cs="Arial"/>
                <w:color w:val="000000"/>
                <w:sz w:val="24"/>
                <w:szCs w:val="24"/>
              </w:rPr>
              <w:t>испытаний</w:t>
            </w:r>
            <w:r w:rsidRPr="00E45923">
              <w:rPr>
                <w:rFonts w:ascii="Arial" w:hAnsi="Arial" w:cs="Arial"/>
                <w:color w:val="000000"/>
                <w:sz w:val="24"/>
                <w:szCs w:val="24"/>
                <w:lang w:val="en-US"/>
              </w:rPr>
              <w:t xml:space="preserve"> </w:t>
            </w:r>
            <w:r w:rsidRPr="0061237C">
              <w:rPr>
                <w:rFonts w:ascii="Arial" w:hAnsi="Arial" w:cs="Arial"/>
                <w:color w:val="000000"/>
                <w:sz w:val="24"/>
                <w:szCs w:val="24"/>
              </w:rPr>
              <w:t>в</w:t>
            </w:r>
            <w:r w:rsidRPr="00E45923">
              <w:rPr>
                <w:rFonts w:ascii="Arial" w:hAnsi="Arial" w:cs="Arial"/>
                <w:color w:val="000000"/>
                <w:sz w:val="24"/>
                <w:szCs w:val="24"/>
                <w:lang w:val="en-US"/>
              </w:rPr>
              <w:t xml:space="preserve"> </w:t>
            </w:r>
            <w:r w:rsidRPr="0061237C">
              <w:rPr>
                <w:rFonts w:ascii="Arial" w:hAnsi="Arial" w:cs="Arial"/>
                <w:color w:val="000000"/>
                <w:sz w:val="24"/>
                <w:szCs w:val="24"/>
              </w:rPr>
              <w:t>условиях</w:t>
            </w:r>
            <w:r w:rsidRPr="00E45923">
              <w:rPr>
                <w:rFonts w:ascii="Arial" w:hAnsi="Arial" w:cs="Arial"/>
                <w:color w:val="000000"/>
                <w:sz w:val="24"/>
                <w:szCs w:val="24"/>
                <w:lang w:val="en-US"/>
              </w:rPr>
              <w:t xml:space="preserve"> </w:t>
            </w:r>
            <w:r w:rsidRPr="0061237C">
              <w:rPr>
                <w:rFonts w:ascii="Arial" w:hAnsi="Arial" w:cs="Arial"/>
                <w:color w:val="000000"/>
                <w:sz w:val="24"/>
                <w:szCs w:val="24"/>
              </w:rPr>
              <w:t>одноосного</w:t>
            </w:r>
            <w:r w:rsidRPr="00E45923">
              <w:rPr>
                <w:rFonts w:ascii="Arial" w:hAnsi="Arial" w:cs="Arial"/>
                <w:color w:val="000000"/>
                <w:sz w:val="24"/>
                <w:szCs w:val="24"/>
                <w:lang w:val="en-US"/>
              </w:rPr>
              <w:t xml:space="preserve"> </w:t>
            </w:r>
            <w:r w:rsidRPr="0061237C">
              <w:rPr>
                <w:rFonts w:ascii="Arial" w:hAnsi="Arial" w:cs="Arial"/>
                <w:color w:val="000000"/>
                <w:sz w:val="24"/>
                <w:szCs w:val="24"/>
              </w:rPr>
              <w:t>напряжения</w:t>
            </w:r>
            <w:r w:rsidRPr="00E45923">
              <w:rPr>
                <w:rFonts w:ascii="Arial" w:hAnsi="Arial" w:cs="Arial"/>
                <w:color w:val="000000"/>
                <w:sz w:val="24"/>
                <w:szCs w:val="24"/>
                <w:lang w:val="en-US"/>
              </w:rPr>
              <w:t xml:space="preserve"> – </w:t>
            </w:r>
            <w:r w:rsidRPr="0061237C">
              <w:rPr>
                <w:rFonts w:ascii="Arial" w:hAnsi="Arial" w:cs="Arial"/>
                <w:color w:val="000000"/>
                <w:sz w:val="24"/>
                <w:szCs w:val="24"/>
              </w:rPr>
              <w:t>Часть</w:t>
            </w:r>
            <w:r w:rsidRPr="00E45923">
              <w:rPr>
                <w:rFonts w:ascii="Arial" w:hAnsi="Arial" w:cs="Arial"/>
                <w:color w:val="000000"/>
                <w:sz w:val="24"/>
                <w:szCs w:val="24"/>
                <w:lang w:val="en-US"/>
              </w:rPr>
              <w:t xml:space="preserve"> 1: </w:t>
            </w:r>
            <w:r w:rsidRPr="0061237C">
              <w:rPr>
                <w:rFonts w:ascii="Arial" w:hAnsi="Arial" w:cs="Arial"/>
                <w:color w:val="000000"/>
                <w:sz w:val="24"/>
                <w:szCs w:val="24"/>
              </w:rPr>
              <w:t>Машины</w:t>
            </w:r>
            <w:r w:rsidRPr="00E45923">
              <w:rPr>
                <w:rFonts w:ascii="Arial" w:hAnsi="Arial" w:cs="Arial"/>
                <w:color w:val="000000"/>
                <w:sz w:val="24"/>
                <w:szCs w:val="24"/>
                <w:lang w:val="en-US"/>
              </w:rPr>
              <w:t xml:space="preserve"> </w:t>
            </w:r>
            <w:r w:rsidRPr="0061237C">
              <w:rPr>
                <w:rFonts w:ascii="Arial" w:hAnsi="Arial" w:cs="Arial"/>
                <w:color w:val="000000"/>
                <w:sz w:val="24"/>
                <w:szCs w:val="24"/>
              </w:rPr>
              <w:t>для</w:t>
            </w:r>
            <w:r w:rsidRPr="00E45923">
              <w:rPr>
                <w:rFonts w:ascii="Arial" w:hAnsi="Arial" w:cs="Arial"/>
                <w:color w:val="000000"/>
                <w:sz w:val="24"/>
                <w:szCs w:val="24"/>
                <w:lang w:val="en-US"/>
              </w:rPr>
              <w:t xml:space="preserve"> </w:t>
            </w:r>
            <w:r w:rsidRPr="0061237C">
              <w:rPr>
                <w:rFonts w:ascii="Arial" w:hAnsi="Arial" w:cs="Arial"/>
                <w:color w:val="000000"/>
                <w:sz w:val="24"/>
                <w:szCs w:val="24"/>
              </w:rPr>
              <w:t>испытания</w:t>
            </w:r>
            <w:r w:rsidRPr="00E45923">
              <w:rPr>
                <w:rFonts w:ascii="Arial" w:hAnsi="Arial" w:cs="Arial"/>
                <w:color w:val="000000"/>
                <w:sz w:val="24"/>
                <w:szCs w:val="24"/>
                <w:lang w:val="en-US"/>
              </w:rPr>
              <w:t xml:space="preserve"> </w:t>
            </w:r>
            <w:r w:rsidRPr="0061237C">
              <w:rPr>
                <w:rFonts w:ascii="Arial" w:hAnsi="Arial" w:cs="Arial"/>
                <w:color w:val="000000"/>
                <w:sz w:val="24"/>
                <w:szCs w:val="24"/>
              </w:rPr>
              <w:t>на</w:t>
            </w:r>
            <w:r w:rsidRPr="00E45923">
              <w:rPr>
                <w:rFonts w:ascii="Arial" w:hAnsi="Arial" w:cs="Arial"/>
                <w:color w:val="000000"/>
                <w:sz w:val="24"/>
                <w:szCs w:val="24"/>
                <w:lang w:val="en-US"/>
              </w:rPr>
              <w:t xml:space="preserve"> </w:t>
            </w:r>
            <w:r w:rsidRPr="0061237C">
              <w:rPr>
                <w:rFonts w:ascii="Arial" w:hAnsi="Arial" w:cs="Arial"/>
                <w:color w:val="000000"/>
                <w:sz w:val="24"/>
                <w:szCs w:val="24"/>
              </w:rPr>
              <w:t>растяжение</w:t>
            </w:r>
            <w:r w:rsidRPr="00E45923">
              <w:rPr>
                <w:rFonts w:ascii="Arial" w:hAnsi="Arial" w:cs="Arial"/>
                <w:color w:val="000000"/>
                <w:sz w:val="24"/>
                <w:szCs w:val="24"/>
                <w:lang w:val="en-US"/>
              </w:rPr>
              <w:t>/</w:t>
            </w:r>
            <w:r w:rsidRPr="0061237C">
              <w:rPr>
                <w:rFonts w:ascii="Arial" w:hAnsi="Arial" w:cs="Arial"/>
                <w:color w:val="000000"/>
                <w:sz w:val="24"/>
                <w:szCs w:val="24"/>
              </w:rPr>
              <w:t>сжатие</w:t>
            </w:r>
            <w:r w:rsidRPr="00E45923">
              <w:rPr>
                <w:rFonts w:ascii="Arial" w:hAnsi="Arial" w:cs="Arial"/>
                <w:color w:val="000000"/>
                <w:sz w:val="24"/>
                <w:szCs w:val="24"/>
                <w:lang w:val="en-US"/>
              </w:rPr>
              <w:t xml:space="preserve"> – </w:t>
            </w:r>
            <w:r w:rsidRPr="0061237C">
              <w:rPr>
                <w:rFonts w:ascii="Arial" w:hAnsi="Arial" w:cs="Arial"/>
                <w:color w:val="000000"/>
                <w:sz w:val="24"/>
                <w:szCs w:val="24"/>
              </w:rPr>
              <w:t>Калибровка</w:t>
            </w:r>
            <w:r w:rsidRPr="00E45923">
              <w:rPr>
                <w:rFonts w:ascii="Arial" w:hAnsi="Arial" w:cs="Arial"/>
                <w:color w:val="000000"/>
                <w:sz w:val="24"/>
                <w:szCs w:val="24"/>
                <w:lang w:val="en-US"/>
              </w:rPr>
              <w:t xml:space="preserve"> </w:t>
            </w:r>
            <w:r w:rsidRPr="0061237C">
              <w:rPr>
                <w:rFonts w:ascii="Arial" w:hAnsi="Arial" w:cs="Arial"/>
                <w:color w:val="000000"/>
                <w:sz w:val="24"/>
                <w:szCs w:val="24"/>
              </w:rPr>
              <w:t>и</w:t>
            </w:r>
            <w:r w:rsidRPr="00E45923">
              <w:rPr>
                <w:rFonts w:ascii="Arial" w:hAnsi="Arial" w:cs="Arial"/>
                <w:color w:val="000000"/>
                <w:sz w:val="24"/>
                <w:szCs w:val="24"/>
                <w:lang w:val="en-US"/>
              </w:rPr>
              <w:t xml:space="preserve"> </w:t>
            </w:r>
            <w:r w:rsidRPr="0061237C">
              <w:rPr>
                <w:rFonts w:ascii="Arial" w:hAnsi="Arial" w:cs="Arial"/>
                <w:color w:val="000000"/>
                <w:sz w:val="24"/>
                <w:szCs w:val="24"/>
              </w:rPr>
              <w:t>верификация</w:t>
            </w:r>
            <w:r w:rsidRPr="00E45923">
              <w:rPr>
                <w:rFonts w:ascii="Arial" w:hAnsi="Arial" w:cs="Arial"/>
                <w:color w:val="000000"/>
                <w:sz w:val="24"/>
                <w:szCs w:val="24"/>
                <w:lang w:val="en-US"/>
              </w:rPr>
              <w:t xml:space="preserve"> </w:t>
            </w:r>
            <w:r w:rsidRPr="0061237C">
              <w:rPr>
                <w:rFonts w:ascii="Arial" w:hAnsi="Arial" w:cs="Arial"/>
                <w:color w:val="000000"/>
                <w:sz w:val="24"/>
                <w:szCs w:val="24"/>
              </w:rPr>
              <w:t>силоизмерительных</w:t>
            </w:r>
            <w:r w:rsidRPr="00E45923">
              <w:rPr>
                <w:rFonts w:ascii="Arial" w:hAnsi="Arial" w:cs="Arial"/>
                <w:color w:val="000000"/>
                <w:sz w:val="24"/>
                <w:szCs w:val="24"/>
                <w:lang w:val="en-US"/>
              </w:rPr>
              <w:t xml:space="preserve"> </w:t>
            </w:r>
            <w:r w:rsidRPr="0061237C">
              <w:rPr>
                <w:rFonts w:ascii="Arial" w:hAnsi="Arial" w:cs="Arial"/>
                <w:color w:val="000000"/>
                <w:sz w:val="24"/>
                <w:szCs w:val="24"/>
              </w:rPr>
              <w:t>систем</w:t>
            </w:r>
            <w:r w:rsidRPr="00E45923">
              <w:rPr>
                <w:rFonts w:ascii="Arial" w:hAnsi="Arial" w:cs="Arial"/>
                <w:color w:val="000000"/>
                <w:sz w:val="24"/>
                <w:szCs w:val="24"/>
                <w:lang w:val="en-US"/>
              </w:rPr>
              <w:t>)</w:t>
            </w:r>
          </w:p>
        </w:tc>
      </w:tr>
      <w:tr w:rsidR="006B32EE" w:rsidRPr="00F35199" w14:paraId="5C2A1957" w14:textId="77777777" w:rsidTr="00935D83">
        <w:trPr>
          <w:trHeight w:val="1004"/>
        </w:trPr>
        <w:tc>
          <w:tcPr>
            <w:tcW w:w="561" w:type="dxa"/>
          </w:tcPr>
          <w:p w14:paraId="424A77DB" w14:textId="211BC9CF" w:rsidR="006B32EE" w:rsidRPr="00D545F4" w:rsidRDefault="006B32EE">
            <w:pPr>
              <w:spacing w:line="240" w:lineRule="auto"/>
              <w:ind w:leftChars="0" w:left="0" w:firstLineChars="0" w:firstLine="0"/>
              <w:rPr>
                <w:rFonts w:ascii="Arial" w:hAnsi="Arial" w:cs="Arial"/>
                <w:color w:val="000000"/>
                <w:sz w:val="24"/>
                <w:szCs w:val="24"/>
              </w:rPr>
            </w:pPr>
            <w:r w:rsidRPr="00D545F4">
              <w:rPr>
                <w:rFonts w:ascii="Arial" w:hAnsi="Arial" w:cs="Arial"/>
                <w:color w:val="000000"/>
                <w:sz w:val="24"/>
                <w:szCs w:val="24"/>
                <w:lang w:val="en-US"/>
              </w:rPr>
              <w:t>[4]</w:t>
            </w:r>
          </w:p>
        </w:tc>
        <w:tc>
          <w:tcPr>
            <w:tcW w:w="2127" w:type="dxa"/>
          </w:tcPr>
          <w:p w14:paraId="3DE4F695" w14:textId="1C508418" w:rsidR="006B32EE" w:rsidRPr="0061237C" w:rsidRDefault="006B32EE">
            <w:pPr>
              <w:spacing w:line="240" w:lineRule="auto"/>
              <w:ind w:leftChars="0" w:left="0" w:firstLineChars="0" w:firstLine="0"/>
              <w:rPr>
                <w:rFonts w:ascii="Arial" w:hAnsi="Arial" w:cs="Arial"/>
                <w:color w:val="000000"/>
                <w:sz w:val="24"/>
                <w:szCs w:val="24"/>
                <w:lang w:val="en-US"/>
              </w:rPr>
            </w:pPr>
            <w:r w:rsidRPr="00D545F4">
              <w:rPr>
                <w:rFonts w:ascii="Arial" w:hAnsi="Arial" w:cs="Arial"/>
                <w:color w:val="000000"/>
                <w:sz w:val="24"/>
                <w:szCs w:val="24"/>
              </w:rPr>
              <w:t>ASTM E4-2</w:t>
            </w:r>
            <w:r w:rsidR="0061237C">
              <w:rPr>
                <w:rFonts w:ascii="Arial" w:hAnsi="Arial" w:cs="Arial"/>
                <w:color w:val="000000"/>
                <w:sz w:val="24"/>
                <w:szCs w:val="24"/>
                <w:lang w:val="en-US"/>
              </w:rPr>
              <w:t>4</w:t>
            </w:r>
          </w:p>
        </w:tc>
        <w:tc>
          <w:tcPr>
            <w:tcW w:w="7382" w:type="dxa"/>
          </w:tcPr>
          <w:p w14:paraId="13D48CCC" w14:textId="762EF048" w:rsidR="006B32EE" w:rsidRPr="0061237C" w:rsidRDefault="0061237C">
            <w:pPr>
              <w:spacing w:line="240" w:lineRule="auto"/>
              <w:ind w:leftChars="0" w:left="0" w:firstLineChars="0" w:firstLine="0"/>
              <w:rPr>
                <w:rFonts w:ascii="Arial" w:hAnsi="Arial" w:cs="Arial"/>
                <w:color w:val="000000"/>
                <w:sz w:val="24"/>
                <w:szCs w:val="24"/>
                <w:lang w:val="en-US"/>
              </w:rPr>
            </w:pPr>
            <w:r w:rsidRPr="0061237C">
              <w:rPr>
                <w:rFonts w:ascii="Arial" w:hAnsi="Arial" w:cs="Arial"/>
                <w:color w:val="000000"/>
                <w:sz w:val="24"/>
                <w:szCs w:val="24"/>
                <w:lang w:val="en-US"/>
              </w:rPr>
              <w:t>Standard Practices for Force Calibration and Verification of Testing Machines</w:t>
            </w:r>
            <w:r>
              <w:rPr>
                <w:rFonts w:ascii="Arial" w:hAnsi="Arial" w:cs="Arial"/>
                <w:color w:val="000000"/>
                <w:sz w:val="24"/>
                <w:szCs w:val="24"/>
                <w:lang w:val="en-US"/>
              </w:rPr>
              <w:t xml:space="preserve"> (</w:t>
            </w:r>
            <w:r w:rsidRPr="0061237C">
              <w:rPr>
                <w:rFonts w:ascii="Arial" w:hAnsi="Arial" w:cs="Arial"/>
                <w:color w:val="000000"/>
                <w:sz w:val="24"/>
                <w:szCs w:val="24"/>
              </w:rPr>
              <w:t>Стандартные</w:t>
            </w:r>
            <w:r w:rsidRPr="00E45923">
              <w:rPr>
                <w:rFonts w:ascii="Arial" w:hAnsi="Arial" w:cs="Arial"/>
                <w:color w:val="000000"/>
                <w:sz w:val="24"/>
                <w:szCs w:val="24"/>
                <w:lang w:val="en-US"/>
              </w:rPr>
              <w:t xml:space="preserve"> </w:t>
            </w:r>
            <w:r w:rsidRPr="0061237C">
              <w:rPr>
                <w:rFonts w:ascii="Arial" w:hAnsi="Arial" w:cs="Arial"/>
                <w:color w:val="000000"/>
                <w:sz w:val="24"/>
                <w:szCs w:val="24"/>
              </w:rPr>
              <w:t>методы</w:t>
            </w:r>
            <w:r w:rsidRPr="00E45923">
              <w:rPr>
                <w:rFonts w:ascii="Arial" w:hAnsi="Arial" w:cs="Arial"/>
                <w:color w:val="000000"/>
                <w:sz w:val="24"/>
                <w:szCs w:val="24"/>
                <w:lang w:val="en-US"/>
              </w:rPr>
              <w:t xml:space="preserve"> </w:t>
            </w:r>
            <w:r w:rsidRPr="0061237C">
              <w:rPr>
                <w:rFonts w:ascii="Arial" w:hAnsi="Arial" w:cs="Arial"/>
                <w:color w:val="000000"/>
                <w:sz w:val="24"/>
                <w:szCs w:val="24"/>
              </w:rPr>
              <w:t>калибровки</w:t>
            </w:r>
            <w:r w:rsidRPr="00E45923">
              <w:rPr>
                <w:rFonts w:ascii="Arial" w:hAnsi="Arial" w:cs="Arial"/>
                <w:color w:val="000000"/>
                <w:sz w:val="24"/>
                <w:szCs w:val="24"/>
                <w:lang w:val="en-US"/>
              </w:rPr>
              <w:t xml:space="preserve"> </w:t>
            </w:r>
            <w:r w:rsidRPr="0061237C">
              <w:rPr>
                <w:rFonts w:ascii="Arial" w:hAnsi="Arial" w:cs="Arial"/>
                <w:color w:val="000000"/>
                <w:sz w:val="24"/>
                <w:szCs w:val="24"/>
              </w:rPr>
              <w:t>и</w:t>
            </w:r>
            <w:r w:rsidRPr="00E45923">
              <w:rPr>
                <w:rFonts w:ascii="Arial" w:hAnsi="Arial" w:cs="Arial"/>
                <w:color w:val="000000"/>
                <w:sz w:val="24"/>
                <w:szCs w:val="24"/>
                <w:lang w:val="en-US"/>
              </w:rPr>
              <w:t xml:space="preserve"> </w:t>
            </w:r>
            <w:r w:rsidRPr="0061237C">
              <w:rPr>
                <w:rFonts w:ascii="Arial" w:hAnsi="Arial" w:cs="Arial"/>
                <w:color w:val="000000"/>
                <w:sz w:val="24"/>
                <w:szCs w:val="24"/>
              </w:rPr>
              <w:t>верификации</w:t>
            </w:r>
            <w:r w:rsidRPr="00E45923">
              <w:rPr>
                <w:rFonts w:ascii="Arial" w:hAnsi="Arial" w:cs="Arial"/>
                <w:color w:val="000000"/>
                <w:sz w:val="24"/>
                <w:szCs w:val="24"/>
                <w:lang w:val="en-US"/>
              </w:rPr>
              <w:t xml:space="preserve"> </w:t>
            </w:r>
            <w:r w:rsidRPr="0061237C">
              <w:rPr>
                <w:rFonts w:ascii="Arial" w:hAnsi="Arial" w:cs="Arial"/>
                <w:color w:val="000000"/>
                <w:sz w:val="24"/>
                <w:szCs w:val="24"/>
              </w:rPr>
              <w:t>силы</w:t>
            </w:r>
            <w:r w:rsidRPr="00E45923">
              <w:rPr>
                <w:rFonts w:ascii="Arial" w:hAnsi="Arial" w:cs="Arial"/>
                <w:color w:val="000000"/>
                <w:sz w:val="24"/>
                <w:szCs w:val="24"/>
                <w:lang w:val="en-US"/>
              </w:rPr>
              <w:t xml:space="preserve"> </w:t>
            </w:r>
            <w:r w:rsidRPr="0061237C">
              <w:rPr>
                <w:rFonts w:ascii="Arial" w:hAnsi="Arial" w:cs="Arial"/>
                <w:color w:val="000000"/>
                <w:sz w:val="24"/>
                <w:szCs w:val="24"/>
              </w:rPr>
              <w:t>испытательных</w:t>
            </w:r>
            <w:r w:rsidRPr="00E45923">
              <w:rPr>
                <w:rFonts w:ascii="Arial" w:hAnsi="Arial" w:cs="Arial"/>
                <w:color w:val="000000"/>
                <w:sz w:val="24"/>
                <w:szCs w:val="24"/>
                <w:lang w:val="en-US"/>
              </w:rPr>
              <w:t xml:space="preserve"> </w:t>
            </w:r>
            <w:r w:rsidRPr="0061237C">
              <w:rPr>
                <w:rFonts w:ascii="Arial" w:hAnsi="Arial" w:cs="Arial"/>
                <w:color w:val="000000"/>
                <w:sz w:val="24"/>
                <w:szCs w:val="24"/>
              </w:rPr>
              <w:t>машин</w:t>
            </w:r>
            <w:r w:rsidRPr="00E45923">
              <w:rPr>
                <w:rFonts w:ascii="Arial" w:hAnsi="Arial" w:cs="Arial"/>
                <w:color w:val="000000"/>
                <w:sz w:val="24"/>
                <w:szCs w:val="24"/>
                <w:lang w:val="en-US"/>
              </w:rPr>
              <w:t>)</w:t>
            </w:r>
          </w:p>
        </w:tc>
      </w:tr>
      <w:tr w:rsidR="006B32EE" w:rsidRPr="0061237C" w14:paraId="06E08993" w14:textId="77777777" w:rsidTr="00935D83">
        <w:trPr>
          <w:trHeight w:val="1260"/>
        </w:trPr>
        <w:tc>
          <w:tcPr>
            <w:tcW w:w="561" w:type="dxa"/>
          </w:tcPr>
          <w:p w14:paraId="561B1764" w14:textId="737F85A2" w:rsidR="006B32EE" w:rsidRPr="00D545F4" w:rsidRDefault="006B32EE">
            <w:pPr>
              <w:spacing w:line="240" w:lineRule="auto"/>
              <w:ind w:leftChars="0" w:left="0" w:firstLineChars="0" w:firstLine="0"/>
              <w:rPr>
                <w:rFonts w:ascii="Arial" w:hAnsi="Arial" w:cs="Arial"/>
                <w:color w:val="000000"/>
                <w:sz w:val="24"/>
                <w:szCs w:val="24"/>
              </w:rPr>
            </w:pPr>
            <w:r w:rsidRPr="00D545F4">
              <w:rPr>
                <w:rFonts w:ascii="Arial" w:hAnsi="Arial" w:cs="Arial"/>
                <w:color w:val="000000"/>
                <w:sz w:val="24"/>
                <w:szCs w:val="24"/>
                <w:lang w:val="en-US"/>
              </w:rPr>
              <w:t>[5]</w:t>
            </w:r>
          </w:p>
        </w:tc>
        <w:tc>
          <w:tcPr>
            <w:tcW w:w="2127" w:type="dxa"/>
          </w:tcPr>
          <w:p w14:paraId="685D29AC" w14:textId="07CE8D2B" w:rsidR="006B32EE" w:rsidRPr="00D545F4" w:rsidRDefault="006B32EE">
            <w:pPr>
              <w:spacing w:line="240" w:lineRule="auto"/>
              <w:ind w:leftChars="0" w:left="0" w:firstLineChars="0" w:firstLine="0"/>
              <w:rPr>
                <w:rFonts w:ascii="Arial" w:hAnsi="Arial" w:cs="Arial"/>
                <w:color w:val="000000"/>
                <w:sz w:val="24"/>
                <w:szCs w:val="24"/>
              </w:rPr>
            </w:pPr>
            <w:r w:rsidRPr="00D545F4">
              <w:rPr>
                <w:rFonts w:ascii="Arial" w:hAnsi="Arial" w:cs="Arial"/>
                <w:color w:val="000000"/>
                <w:sz w:val="24"/>
                <w:szCs w:val="24"/>
              </w:rPr>
              <w:t>ISO 9513:2012</w:t>
            </w:r>
          </w:p>
        </w:tc>
        <w:tc>
          <w:tcPr>
            <w:tcW w:w="7382" w:type="dxa"/>
          </w:tcPr>
          <w:p w14:paraId="59149D39" w14:textId="3298D7DC" w:rsidR="006B32EE" w:rsidRPr="0061237C" w:rsidRDefault="0061237C">
            <w:pPr>
              <w:spacing w:line="240" w:lineRule="auto"/>
              <w:ind w:leftChars="0" w:left="0" w:firstLineChars="0" w:firstLine="0"/>
              <w:rPr>
                <w:rFonts w:ascii="Arial" w:hAnsi="Arial" w:cs="Arial"/>
                <w:color w:val="000000"/>
                <w:sz w:val="24"/>
                <w:szCs w:val="24"/>
              </w:rPr>
            </w:pPr>
            <w:r w:rsidRPr="0061237C">
              <w:rPr>
                <w:rFonts w:ascii="Arial" w:hAnsi="Arial" w:cs="Arial"/>
                <w:color w:val="000000"/>
                <w:sz w:val="24"/>
                <w:szCs w:val="24"/>
                <w:lang w:val="en-US"/>
              </w:rPr>
              <w:t>Metallic</w:t>
            </w:r>
            <w:r w:rsidRPr="0061237C">
              <w:rPr>
                <w:rFonts w:ascii="Arial" w:hAnsi="Arial" w:cs="Arial"/>
                <w:color w:val="000000"/>
                <w:sz w:val="24"/>
                <w:szCs w:val="24"/>
              </w:rPr>
              <w:t xml:space="preserve"> </w:t>
            </w:r>
            <w:r w:rsidRPr="0061237C">
              <w:rPr>
                <w:rFonts w:ascii="Arial" w:hAnsi="Arial" w:cs="Arial"/>
                <w:color w:val="000000"/>
                <w:sz w:val="24"/>
                <w:szCs w:val="24"/>
                <w:lang w:val="en-US"/>
              </w:rPr>
              <w:t>materials</w:t>
            </w:r>
            <w:r w:rsidRPr="0061237C">
              <w:rPr>
                <w:rFonts w:ascii="Arial" w:hAnsi="Arial" w:cs="Arial"/>
                <w:color w:val="000000"/>
                <w:sz w:val="24"/>
                <w:szCs w:val="24"/>
              </w:rPr>
              <w:t xml:space="preserve"> — </w:t>
            </w:r>
            <w:r w:rsidRPr="0061237C">
              <w:rPr>
                <w:rFonts w:ascii="Arial" w:hAnsi="Arial" w:cs="Arial"/>
                <w:color w:val="000000"/>
                <w:sz w:val="24"/>
                <w:szCs w:val="24"/>
                <w:lang w:val="en-US"/>
              </w:rPr>
              <w:t>Calibration</w:t>
            </w:r>
            <w:r w:rsidRPr="0061237C">
              <w:rPr>
                <w:rFonts w:ascii="Arial" w:hAnsi="Arial" w:cs="Arial"/>
                <w:color w:val="000000"/>
                <w:sz w:val="24"/>
                <w:szCs w:val="24"/>
              </w:rPr>
              <w:t xml:space="preserve"> </w:t>
            </w:r>
            <w:r w:rsidRPr="0061237C">
              <w:rPr>
                <w:rFonts w:ascii="Arial" w:hAnsi="Arial" w:cs="Arial"/>
                <w:color w:val="000000"/>
                <w:sz w:val="24"/>
                <w:szCs w:val="24"/>
                <w:lang w:val="en-US"/>
              </w:rPr>
              <w:t>of</w:t>
            </w:r>
            <w:r w:rsidRPr="0061237C">
              <w:rPr>
                <w:rFonts w:ascii="Arial" w:hAnsi="Arial" w:cs="Arial"/>
                <w:color w:val="000000"/>
                <w:sz w:val="24"/>
                <w:szCs w:val="24"/>
              </w:rPr>
              <w:t xml:space="preserve"> </w:t>
            </w:r>
            <w:r w:rsidRPr="0061237C">
              <w:rPr>
                <w:rFonts w:ascii="Arial" w:hAnsi="Arial" w:cs="Arial"/>
                <w:color w:val="000000"/>
                <w:sz w:val="24"/>
                <w:szCs w:val="24"/>
                <w:lang w:val="en-US"/>
              </w:rPr>
              <w:t>extensometer</w:t>
            </w:r>
            <w:r w:rsidRPr="0061237C">
              <w:rPr>
                <w:rFonts w:ascii="Arial" w:hAnsi="Arial" w:cs="Arial"/>
                <w:color w:val="000000"/>
                <w:sz w:val="24"/>
                <w:szCs w:val="24"/>
              </w:rPr>
              <w:t xml:space="preserve"> </w:t>
            </w:r>
            <w:r w:rsidRPr="0061237C">
              <w:rPr>
                <w:rFonts w:ascii="Arial" w:hAnsi="Arial" w:cs="Arial"/>
                <w:color w:val="000000"/>
                <w:sz w:val="24"/>
                <w:szCs w:val="24"/>
                <w:lang w:val="en-US"/>
              </w:rPr>
              <w:t>systems</w:t>
            </w:r>
            <w:r w:rsidRPr="0061237C">
              <w:rPr>
                <w:rFonts w:ascii="Arial" w:hAnsi="Arial" w:cs="Arial"/>
                <w:color w:val="000000"/>
                <w:sz w:val="24"/>
                <w:szCs w:val="24"/>
              </w:rPr>
              <w:t xml:space="preserve"> </w:t>
            </w:r>
            <w:r w:rsidRPr="0061237C">
              <w:rPr>
                <w:rFonts w:ascii="Arial" w:hAnsi="Arial" w:cs="Arial"/>
                <w:color w:val="000000"/>
                <w:sz w:val="24"/>
                <w:szCs w:val="24"/>
                <w:lang w:val="en-US"/>
              </w:rPr>
              <w:t>used</w:t>
            </w:r>
            <w:r w:rsidRPr="0061237C">
              <w:rPr>
                <w:rFonts w:ascii="Arial" w:hAnsi="Arial" w:cs="Arial"/>
                <w:color w:val="000000"/>
                <w:sz w:val="24"/>
                <w:szCs w:val="24"/>
              </w:rPr>
              <w:t xml:space="preserve"> </w:t>
            </w:r>
            <w:r w:rsidRPr="0061237C">
              <w:rPr>
                <w:rFonts w:ascii="Arial" w:hAnsi="Arial" w:cs="Arial"/>
                <w:color w:val="000000"/>
                <w:sz w:val="24"/>
                <w:szCs w:val="24"/>
                <w:lang w:val="en-US"/>
              </w:rPr>
              <w:t>in</w:t>
            </w:r>
            <w:r w:rsidRPr="0061237C">
              <w:rPr>
                <w:rFonts w:ascii="Arial" w:hAnsi="Arial" w:cs="Arial"/>
                <w:color w:val="000000"/>
                <w:sz w:val="24"/>
                <w:szCs w:val="24"/>
              </w:rPr>
              <w:t xml:space="preserve"> </w:t>
            </w:r>
            <w:r w:rsidRPr="0061237C">
              <w:rPr>
                <w:rFonts w:ascii="Arial" w:hAnsi="Arial" w:cs="Arial"/>
                <w:color w:val="000000"/>
                <w:sz w:val="24"/>
                <w:szCs w:val="24"/>
                <w:lang w:val="en-US"/>
              </w:rPr>
              <w:t>uniaxial</w:t>
            </w:r>
            <w:r w:rsidRPr="0061237C">
              <w:rPr>
                <w:rFonts w:ascii="Arial" w:hAnsi="Arial" w:cs="Arial"/>
                <w:color w:val="000000"/>
                <w:sz w:val="24"/>
                <w:szCs w:val="24"/>
              </w:rPr>
              <w:t xml:space="preserve"> </w:t>
            </w:r>
            <w:r w:rsidRPr="0061237C">
              <w:rPr>
                <w:rFonts w:ascii="Arial" w:hAnsi="Arial" w:cs="Arial"/>
                <w:color w:val="000000"/>
                <w:sz w:val="24"/>
                <w:szCs w:val="24"/>
                <w:lang w:val="en-US"/>
              </w:rPr>
              <w:t>testing</w:t>
            </w:r>
            <w:r w:rsidRPr="0061237C">
              <w:rPr>
                <w:rFonts w:ascii="Arial" w:hAnsi="Arial" w:cs="Arial"/>
                <w:color w:val="000000"/>
                <w:sz w:val="24"/>
                <w:szCs w:val="24"/>
              </w:rPr>
              <w:t xml:space="preserve"> (Материалы металлические - Калибровка экстензометров для испытаний в условиях одноосного нагружения)</w:t>
            </w:r>
          </w:p>
        </w:tc>
      </w:tr>
      <w:tr w:rsidR="006B32EE" w:rsidRPr="00F35199" w14:paraId="501E95F2" w14:textId="77777777" w:rsidTr="00935D83">
        <w:trPr>
          <w:trHeight w:val="994"/>
        </w:trPr>
        <w:tc>
          <w:tcPr>
            <w:tcW w:w="561" w:type="dxa"/>
          </w:tcPr>
          <w:p w14:paraId="6F0A7529" w14:textId="0E8E2D2F" w:rsidR="006B32EE" w:rsidRPr="00D545F4" w:rsidRDefault="006B32EE">
            <w:pPr>
              <w:spacing w:line="240" w:lineRule="auto"/>
              <w:ind w:leftChars="0" w:left="0" w:firstLineChars="0" w:firstLine="0"/>
              <w:rPr>
                <w:rFonts w:ascii="Arial" w:hAnsi="Arial" w:cs="Arial"/>
                <w:color w:val="000000"/>
                <w:sz w:val="24"/>
                <w:szCs w:val="24"/>
              </w:rPr>
            </w:pPr>
            <w:r w:rsidRPr="00D545F4">
              <w:rPr>
                <w:rFonts w:ascii="Arial" w:hAnsi="Arial" w:cs="Arial"/>
                <w:color w:val="000000"/>
                <w:sz w:val="24"/>
                <w:szCs w:val="24"/>
                <w:lang w:val="en-US"/>
              </w:rPr>
              <w:t>[6]</w:t>
            </w:r>
          </w:p>
        </w:tc>
        <w:tc>
          <w:tcPr>
            <w:tcW w:w="2127" w:type="dxa"/>
          </w:tcPr>
          <w:p w14:paraId="7F3D9EE6" w14:textId="3E34A9CA" w:rsidR="006B32EE" w:rsidRPr="00D545F4" w:rsidRDefault="006B32EE">
            <w:pPr>
              <w:spacing w:line="240" w:lineRule="auto"/>
              <w:ind w:leftChars="0" w:left="0" w:firstLineChars="0" w:firstLine="0"/>
              <w:rPr>
                <w:rFonts w:ascii="Arial" w:hAnsi="Arial" w:cs="Arial"/>
                <w:color w:val="000000"/>
                <w:sz w:val="24"/>
                <w:szCs w:val="24"/>
              </w:rPr>
            </w:pPr>
            <w:r w:rsidRPr="00D545F4">
              <w:rPr>
                <w:rFonts w:ascii="Arial" w:hAnsi="Arial" w:cs="Arial"/>
                <w:color w:val="000000"/>
                <w:sz w:val="24"/>
                <w:szCs w:val="24"/>
              </w:rPr>
              <w:t>ASTM E83-16</w:t>
            </w:r>
          </w:p>
        </w:tc>
        <w:tc>
          <w:tcPr>
            <w:tcW w:w="7382" w:type="dxa"/>
          </w:tcPr>
          <w:p w14:paraId="7A05EB3E" w14:textId="5E7D4448" w:rsidR="006B32EE" w:rsidRPr="0061237C" w:rsidRDefault="0061237C">
            <w:pPr>
              <w:spacing w:line="240" w:lineRule="auto"/>
              <w:ind w:leftChars="0" w:left="0" w:firstLineChars="0" w:firstLine="0"/>
              <w:rPr>
                <w:rFonts w:ascii="Arial" w:hAnsi="Arial" w:cs="Arial"/>
                <w:color w:val="000000"/>
                <w:sz w:val="24"/>
                <w:szCs w:val="24"/>
                <w:lang w:val="en-US"/>
              </w:rPr>
            </w:pPr>
            <w:r w:rsidRPr="0061237C">
              <w:rPr>
                <w:rFonts w:ascii="Arial" w:hAnsi="Arial" w:cs="Arial"/>
                <w:color w:val="000000"/>
                <w:sz w:val="24"/>
                <w:szCs w:val="24"/>
                <w:lang w:val="en-US"/>
              </w:rPr>
              <w:t>Standard Practice for Verification and Classification of Extensometer Systems</w:t>
            </w:r>
            <w:r>
              <w:rPr>
                <w:rFonts w:ascii="Arial" w:hAnsi="Arial" w:cs="Arial"/>
                <w:color w:val="000000"/>
                <w:sz w:val="24"/>
                <w:szCs w:val="24"/>
                <w:lang w:val="en-US"/>
              </w:rPr>
              <w:t xml:space="preserve"> (</w:t>
            </w:r>
            <w:r w:rsidRPr="0061237C">
              <w:rPr>
                <w:rFonts w:ascii="Arial" w:hAnsi="Arial" w:cs="Arial"/>
                <w:color w:val="000000"/>
                <w:sz w:val="24"/>
                <w:szCs w:val="24"/>
              </w:rPr>
              <w:t>Стандартные</w:t>
            </w:r>
            <w:r w:rsidRPr="00E45923">
              <w:rPr>
                <w:rFonts w:ascii="Arial" w:hAnsi="Arial" w:cs="Arial"/>
                <w:color w:val="000000"/>
                <w:sz w:val="24"/>
                <w:szCs w:val="24"/>
                <w:lang w:val="en-US"/>
              </w:rPr>
              <w:t xml:space="preserve"> </w:t>
            </w:r>
            <w:r w:rsidRPr="0061237C">
              <w:rPr>
                <w:rFonts w:ascii="Arial" w:hAnsi="Arial" w:cs="Arial"/>
                <w:color w:val="000000"/>
                <w:sz w:val="24"/>
                <w:szCs w:val="24"/>
              </w:rPr>
              <w:t>методы</w:t>
            </w:r>
            <w:r w:rsidRPr="00E45923">
              <w:rPr>
                <w:rFonts w:ascii="Arial" w:hAnsi="Arial" w:cs="Arial"/>
                <w:color w:val="000000"/>
                <w:sz w:val="24"/>
                <w:szCs w:val="24"/>
                <w:lang w:val="en-US"/>
              </w:rPr>
              <w:t xml:space="preserve"> </w:t>
            </w:r>
            <w:r w:rsidRPr="0061237C">
              <w:rPr>
                <w:rFonts w:ascii="Arial" w:hAnsi="Arial" w:cs="Arial"/>
                <w:color w:val="000000"/>
                <w:sz w:val="24"/>
                <w:szCs w:val="24"/>
              </w:rPr>
              <w:t>по</w:t>
            </w:r>
            <w:r w:rsidRPr="00E45923">
              <w:rPr>
                <w:rFonts w:ascii="Arial" w:hAnsi="Arial" w:cs="Arial"/>
                <w:color w:val="000000"/>
                <w:sz w:val="24"/>
                <w:szCs w:val="24"/>
                <w:lang w:val="en-US"/>
              </w:rPr>
              <w:t xml:space="preserve"> </w:t>
            </w:r>
            <w:r w:rsidRPr="0061237C">
              <w:rPr>
                <w:rFonts w:ascii="Arial" w:hAnsi="Arial" w:cs="Arial"/>
                <w:color w:val="000000"/>
                <w:sz w:val="24"/>
                <w:szCs w:val="24"/>
              </w:rPr>
              <w:t>верификации</w:t>
            </w:r>
            <w:r w:rsidRPr="00E45923">
              <w:rPr>
                <w:rFonts w:ascii="Arial" w:hAnsi="Arial" w:cs="Arial"/>
                <w:color w:val="000000"/>
                <w:sz w:val="24"/>
                <w:szCs w:val="24"/>
                <w:lang w:val="en-US"/>
              </w:rPr>
              <w:t xml:space="preserve"> </w:t>
            </w:r>
            <w:r w:rsidRPr="0061237C">
              <w:rPr>
                <w:rFonts w:ascii="Arial" w:hAnsi="Arial" w:cs="Arial"/>
                <w:color w:val="000000"/>
                <w:sz w:val="24"/>
                <w:szCs w:val="24"/>
              </w:rPr>
              <w:t>и</w:t>
            </w:r>
            <w:r w:rsidRPr="00E45923">
              <w:rPr>
                <w:rFonts w:ascii="Arial" w:hAnsi="Arial" w:cs="Arial"/>
                <w:color w:val="000000"/>
                <w:sz w:val="24"/>
                <w:szCs w:val="24"/>
                <w:lang w:val="en-US"/>
              </w:rPr>
              <w:t xml:space="preserve"> </w:t>
            </w:r>
            <w:r w:rsidRPr="0061237C">
              <w:rPr>
                <w:rFonts w:ascii="Arial" w:hAnsi="Arial" w:cs="Arial"/>
                <w:color w:val="000000"/>
                <w:sz w:val="24"/>
                <w:szCs w:val="24"/>
              </w:rPr>
              <w:t>классификации</w:t>
            </w:r>
            <w:r w:rsidRPr="00E45923">
              <w:rPr>
                <w:rFonts w:ascii="Arial" w:hAnsi="Arial" w:cs="Arial"/>
                <w:color w:val="000000"/>
                <w:sz w:val="24"/>
                <w:szCs w:val="24"/>
                <w:lang w:val="en-US"/>
              </w:rPr>
              <w:t xml:space="preserve"> </w:t>
            </w:r>
            <w:r w:rsidRPr="0061237C">
              <w:rPr>
                <w:rFonts w:ascii="Arial" w:hAnsi="Arial" w:cs="Arial"/>
                <w:color w:val="000000"/>
                <w:sz w:val="24"/>
                <w:szCs w:val="24"/>
              </w:rPr>
              <w:t>систем</w:t>
            </w:r>
            <w:r w:rsidRPr="00E45923">
              <w:rPr>
                <w:rFonts w:ascii="Arial" w:hAnsi="Arial" w:cs="Arial"/>
                <w:color w:val="000000"/>
                <w:sz w:val="24"/>
                <w:szCs w:val="24"/>
                <w:lang w:val="en-US"/>
              </w:rPr>
              <w:t xml:space="preserve"> </w:t>
            </w:r>
            <w:r w:rsidRPr="0061237C">
              <w:rPr>
                <w:rFonts w:ascii="Arial" w:hAnsi="Arial" w:cs="Arial"/>
                <w:color w:val="000000"/>
                <w:sz w:val="24"/>
                <w:szCs w:val="24"/>
              </w:rPr>
              <w:t>экстензометров</w:t>
            </w:r>
            <w:r>
              <w:rPr>
                <w:rFonts w:ascii="Arial" w:hAnsi="Arial" w:cs="Arial"/>
                <w:color w:val="000000"/>
                <w:sz w:val="24"/>
                <w:szCs w:val="24"/>
                <w:lang w:val="en-US"/>
              </w:rPr>
              <w:t>)</w:t>
            </w:r>
          </w:p>
        </w:tc>
      </w:tr>
      <w:tr w:rsidR="006B32EE" w:rsidRPr="00F35199" w14:paraId="1154EC6A" w14:textId="77777777" w:rsidTr="00935D83">
        <w:trPr>
          <w:trHeight w:val="1562"/>
        </w:trPr>
        <w:tc>
          <w:tcPr>
            <w:tcW w:w="561" w:type="dxa"/>
          </w:tcPr>
          <w:p w14:paraId="406B3876" w14:textId="56035D6A" w:rsidR="006B32EE" w:rsidRPr="00D545F4" w:rsidRDefault="006B32EE">
            <w:pPr>
              <w:spacing w:line="240" w:lineRule="auto"/>
              <w:ind w:leftChars="0" w:left="0" w:firstLineChars="0" w:firstLine="0"/>
              <w:rPr>
                <w:rFonts w:ascii="Arial" w:hAnsi="Arial" w:cs="Arial"/>
                <w:color w:val="000000"/>
                <w:sz w:val="24"/>
                <w:szCs w:val="24"/>
              </w:rPr>
            </w:pPr>
            <w:r w:rsidRPr="00D545F4">
              <w:rPr>
                <w:rFonts w:ascii="Arial" w:hAnsi="Arial" w:cs="Arial"/>
                <w:color w:val="000000"/>
                <w:sz w:val="24"/>
                <w:szCs w:val="24"/>
                <w:lang w:val="en-US"/>
              </w:rPr>
              <w:t>[7]</w:t>
            </w:r>
          </w:p>
        </w:tc>
        <w:tc>
          <w:tcPr>
            <w:tcW w:w="2127" w:type="dxa"/>
          </w:tcPr>
          <w:p w14:paraId="6C61CEA5" w14:textId="73681C5B" w:rsidR="006B32EE" w:rsidRPr="0061237C" w:rsidRDefault="006B32EE">
            <w:pPr>
              <w:spacing w:line="240" w:lineRule="auto"/>
              <w:ind w:leftChars="0" w:left="0" w:firstLineChars="0" w:firstLine="0"/>
              <w:rPr>
                <w:rFonts w:ascii="Arial" w:hAnsi="Arial" w:cs="Arial"/>
                <w:color w:val="000000"/>
                <w:sz w:val="24"/>
                <w:szCs w:val="24"/>
                <w:lang w:val="en-US"/>
              </w:rPr>
            </w:pPr>
            <w:r w:rsidRPr="00D545F4">
              <w:rPr>
                <w:rFonts w:ascii="Arial" w:hAnsi="Arial" w:cs="Arial"/>
                <w:color w:val="000000"/>
                <w:sz w:val="24"/>
                <w:szCs w:val="24"/>
                <w:lang w:val="en-US"/>
              </w:rPr>
              <w:t>ASTM</w:t>
            </w:r>
            <w:r w:rsidRPr="00D545F4">
              <w:rPr>
                <w:rFonts w:ascii="Arial" w:hAnsi="Arial" w:cs="Arial"/>
                <w:color w:val="000000"/>
                <w:sz w:val="24"/>
                <w:szCs w:val="24"/>
              </w:rPr>
              <w:t xml:space="preserve"> </w:t>
            </w:r>
            <w:r w:rsidRPr="00D545F4">
              <w:rPr>
                <w:rFonts w:ascii="Arial" w:hAnsi="Arial" w:cs="Arial"/>
                <w:color w:val="000000"/>
                <w:sz w:val="24"/>
                <w:szCs w:val="24"/>
                <w:lang w:val="en-US"/>
              </w:rPr>
              <w:t>E</w:t>
            </w:r>
            <w:r w:rsidRPr="00D545F4">
              <w:rPr>
                <w:rFonts w:ascii="Arial" w:hAnsi="Arial" w:cs="Arial"/>
                <w:color w:val="000000"/>
                <w:sz w:val="24"/>
                <w:szCs w:val="24"/>
              </w:rPr>
              <w:t>2309</w:t>
            </w:r>
            <w:r w:rsidR="0061237C">
              <w:rPr>
                <w:rFonts w:ascii="Arial" w:hAnsi="Arial" w:cs="Arial"/>
                <w:color w:val="000000"/>
                <w:sz w:val="24"/>
                <w:szCs w:val="24"/>
                <w:lang w:val="en-US"/>
              </w:rPr>
              <w:t>-20</w:t>
            </w:r>
          </w:p>
        </w:tc>
        <w:tc>
          <w:tcPr>
            <w:tcW w:w="7382" w:type="dxa"/>
          </w:tcPr>
          <w:p w14:paraId="7F419097" w14:textId="2BFD096B" w:rsidR="006B32EE" w:rsidRPr="0061237C" w:rsidRDefault="0061237C">
            <w:pPr>
              <w:spacing w:line="240" w:lineRule="auto"/>
              <w:ind w:leftChars="0" w:left="0" w:firstLineChars="0" w:firstLine="0"/>
              <w:rPr>
                <w:rFonts w:ascii="Arial" w:hAnsi="Arial" w:cs="Arial"/>
                <w:color w:val="000000"/>
                <w:sz w:val="24"/>
                <w:szCs w:val="24"/>
                <w:lang w:val="en-US"/>
              </w:rPr>
            </w:pPr>
            <w:r w:rsidRPr="0061237C">
              <w:rPr>
                <w:rFonts w:ascii="Arial" w:hAnsi="Arial" w:cs="Arial"/>
                <w:color w:val="000000"/>
                <w:sz w:val="24"/>
                <w:szCs w:val="24"/>
                <w:lang w:val="en-US"/>
              </w:rPr>
              <w:t>Standard Practices for Verification of Displacement Measuring Systems and Devices Used in Material Testing Machines</w:t>
            </w:r>
            <w:r>
              <w:rPr>
                <w:rFonts w:ascii="Arial" w:hAnsi="Arial" w:cs="Arial"/>
                <w:color w:val="000000"/>
                <w:sz w:val="24"/>
                <w:szCs w:val="24"/>
                <w:lang w:val="en-US"/>
              </w:rPr>
              <w:t xml:space="preserve"> (</w:t>
            </w:r>
            <w:r w:rsidRPr="0061237C">
              <w:rPr>
                <w:rFonts w:ascii="Arial" w:hAnsi="Arial" w:cs="Arial"/>
                <w:color w:val="000000"/>
                <w:sz w:val="24"/>
                <w:szCs w:val="24"/>
              </w:rPr>
              <w:t>Стандартные</w:t>
            </w:r>
            <w:r w:rsidRPr="00E45923">
              <w:rPr>
                <w:rFonts w:ascii="Arial" w:hAnsi="Arial" w:cs="Arial"/>
                <w:color w:val="000000"/>
                <w:sz w:val="24"/>
                <w:szCs w:val="24"/>
                <w:lang w:val="en-US"/>
              </w:rPr>
              <w:t xml:space="preserve"> </w:t>
            </w:r>
            <w:r w:rsidRPr="0061237C">
              <w:rPr>
                <w:rFonts w:ascii="Arial" w:hAnsi="Arial" w:cs="Arial"/>
                <w:color w:val="000000"/>
                <w:sz w:val="24"/>
                <w:szCs w:val="24"/>
              </w:rPr>
              <w:t>методы</w:t>
            </w:r>
            <w:r w:rsidRPr="00E45923">
              <w:rPr>
                <w:rFonts w:ascii="Arial" w:hAnsi="Arial" w:cs="Arial"/>
                <w:color w:val="000000"/>
                <w:sz w:val="24"/>
                <w:szCs w:val="24"/>
                <w:lang w:val="en-US"/>
              </w:rPr>
              <w:t xml:space="preserve"> </w:t>
            </w:r>
            <w:r w:rsidRPr="0061237C">
              <w:rPr>
                <w:rFonts w:ascii="Arial" w:hAnsi="Arial" w:cs="Arial"/>
                <w:color w:val="000000"/>
                <w:sz w:val="24"/>
                <w:szCs w:val="24"/>
              </w:rPr>
              <w:t>верификации</w:t>
            </w:r>
            <w:r w:rsidRPr="00E45923">
              <w:rPr>
                <w:rFonts w:ascii="Arial" w:hAnsi="Arial" w:cs="Arial"/>
                <w:color w:val="000000"/>
                <w:sz w:val="24"/>
                <w:szCs w:val="24"/>
                <w:lang w:val="en-US"/>
              </w:rPr>
              <w:t xml:space="preserve"> </w:t>
            </w:r>
            <w:r w:rsidRPr="0061237C">
              <w:rPr>
                <w:rFonts w:ascii="Arial" w:hAnsi="Arial" w:cs="Arial"/>
                <w:color w:val="000000"/>
                <w:sz w:val="24"/>
                <w:szCs w:val="24"/>
              </w:rPr>
              <w:t>систем</w:t>
            </w:r>
            <w:r w:rsidRPr="00E45923">
              <w:rPr>
                <w:rFonts w:ascii="Arial" w:hAnsi="Arial" w:cs="Arial"/>
                <w:color w:val="000000"/>
                <w:sz w:val="24"/>
                <w:szCs w:val="24"/>
                <w:lang w:val="en-US"/>
              </w:rPr>
              <w:t xml:space="preserve"> </w:t>
            </w:r>
            <w:r w:rsidRPr="0061237C">
              <w:rPr>
                <w:rFonts w:ascii="Arial" w:hAnsi="Arial" w:cs="Arial"/>
                <w:color w:val="000000"/>
                <w:sz w:val="24"/>
                <w:szCs w:val="24"/>
              </w:rPr>
              <w:t>и</w:t>
            </w:r>
            <w:r w:rsidRPr="00E45923">
              <w:rPr>
                <w:rFonts w:ascii="Arial" w:hAnsi="Arial" w:cs="Arial"/>
                <w:color w:val="000000"/>
                <w:sz w:val="24"/>
                <w:szCs w:val="24"/>
                <w:lang w:val="en-US"/>
              </w:rPr>
              <w:t xml:space="preserve"> </w:t>
            </w:r>
            <w:r w:rsidRPr="0061237C">
              <w:rPr>
                <w:rFonts w:ascii="Arial" w:hAnsi="Arial" w:cs="Arial"/>
                <w:color w:val="000000"/>
                <w:sz w:val="24"/>
                <w:szCs w:val="24"/>
              </w:rPr>
              <w:t>устройств</w:t>
            </w:r>
            <w:r w:rsidRPr="00E45923">
              <w:rPr>
                <w:rFonts w:ascii="Arial" w:hAnsi="Arial" w:cs="Arial"/>
                <w:color w:val="000000"/>
                <w:sz w:val="24"/>
                <w:szCs w:val="24"/>
                <w:lang w:val="en-US"/>
              </w:rPr>
              <w:t xml:space="preserve"> </w:t>
            </w:r>
            <w:r w:rsidRPr="0061237C">
              <w:rPr>
                <w:rFonts w:ascii="Arial" w:hAnsi="Arial" w:cs="Arial"/>
                <w:color w:val="000000"/>
                <w:sz w:val="24"/>
                <w:szCs w:val="24"/>
              </w:rPr>
              <w:t>измерения</w:t>
            </w:r>
            <w:r w:rsidRPr="00E45923">
              <w:rPr>
                <w:rFonts w:ascii="Arial" w:hAnsi="Arial" w:cs="Arial"/>
                <w:color w:val="000000"/>
                <w:sz w:val="24"/>
                <w:szCs w:val="24"/>
                <w:lang w:val="en-US"/>
              </w:rPr>
              <w:t xml:space="preserve"> </w:t>
            </w:r>
            <w:r w:rsidRPr="0061237C">
              <w:rPr>
                <w:rFonts w:ascii="Arial" w:hAnsi="Arial" w:cs="Arial"/>
                <w:color w:val="000000"/>
                <w:sz w:val="24"/>
                <w:szCs w:val="24"/>
              </w:rPr>
              <w:t>перемещения</w:t>
            </w:r>
            <w:r w:rsidRPr="00E45923">
              <w:rPr>
                <w:rFonts w:ascii="Arial" w:hAnsi="Arial" w:cs="Arial"/>
                <w:color w:val="000000"/>
                <w:sz w:val="24"/>
                <w:szCs w:val="24"/>
                <w:lang w:val="en-US"/>
              </w:rPr>
              <w:t xml:space="preserve">, </w:t>
            </w:r>
            <w:r w:rsidRPr="0061237C">
              <w:rPr>
                <w:rFonts w:ascii="Arial" w:hAnsi="Arial" w:cs="Arial"/>
                <w:color w:val="000000"/>
                <w:sz w:val="24"/>
                <w:szCs w:val="24"/>
              </w:rPr>
              <w:t>используемых</w:t>
            </w:r>
            <w:r w:rsidRPr="00E45923">
              <w:rPr>
                <w:rFonts w:ascii="Arial" w:hAnsi="Arial" w:cs="Arial"/>
                <w:color w:val="000000"/>
                <w:sz w:val="24"/>
                <w:szCs w:val="24"/>
                <w:lang w:val="en-US"/>
              </w:rPr>
              <w:t xml:space="preserve"> </w:t>
            </w:r>
            <w:r w:rsidRPr="0061237C">
              <w:rPr>
                <w:rFonts w:ascii="Arial" w:hAnsi="Arial" w:cs="Arial"/>
                <w:color w:val="000000"/>
                <w:sz w:val="24"/>
                <w:szCs w:val="24"/>
              </w:rPr>
              <w:t>в</w:t>
            </w:r>
            <w:r w:rsidRPr="00E45923">
              <w:rPr>
                <w:rFonts w:ascii="Arial" w:hAnsi="Arial" w:cs="Arial"/>
                <w:color w:val="000000"/>
                <w:sz w:val="24"/>
                <w:szCs w:val="24"/>
                <w:lang w:val="en-US"/>
              </w:rPr>
              <w:t xml:space="preserve"> </w:t>
            </w:r>
            <w:r w:rsidRPr="0061237C">
              <w:rPr>
                <w:rFonts w:ascii="Arial" w:hAnsi="Arial" w:cs="Arial"/>
                <w:color w:val="000000"/>
                <w:sz w:val="24"/>
                <w:szCs w:val="24"/>
              </w:rPr>
              <w:t>машинах</w:t>
            </w:r>
            <w:r w:rsidRPr="00E45923">
              <w:rPr>
                <w:rFonts w:ascii="Arial" w:hAnsi="Arial" w:cs="Arial"/>
                <w:color w:val="000000"/>
                <w:sz w:val="24"/>
                <w:szCs w:val="24"/>
                <w:lang w:val="en-US"/>
              </w:rPr>
              <w:t xml:space="preserve"> </w:t>
            </w:r>
            <w:r w:rsidRPr="0061237C">
              <w:rPr>
                <w:rFonts w:ascii="Arial" w:hAnsi="Arial" w:cs="Arial"/>
                <w:color w:val="000000"/>
                <w:sz w:val="24"/>
                <w:szCs w:val="24"/>
              </w:rPr>
              <w:t>для</w:t>
            </w:r>
            <w:r w:rsidRPr="00E45923">
              <w:rPr>
                <w:rFonts w:ascii="Arial" w:hAnsi="Arial" w:cs="Arial"/>
                <w:color w:val="000000"/>
                <w:sz w:val="24"/>
                <w:szCs w:val="24"/>
                <w:lang w:val="en-US"/>
              </w:rPr>
              <w:t xml:space="preserve"> </w:t>
            </w:r>
            <w:r w:rsidRPr="0061237C">
              <w:rPr>
                <w:rFonts w:ascii="Arial" w:hAnsi="Arial" w:cs="Arial"/>
                <w:color w:val="000000"/>
                <w:sz w:val="24"/>
                <w:szCs w:val="24"/>
              </w:rPr>
              <w:t>испытания</w:t>
            </w:r>
            <w:r w:rsidRPr="00E45923">
              <w:rPr>
                <w:rFonts w:ascii="Arial" w:hAnsi="Arial" w:cs="Arial"/>
                <w:color w:val="000000"/>
                <w:sz w:val="24"/>
                <w:szCs w:val="24"/>
                <w:lang w:val="en-US"/>
              </w:rPr>
              <w:t xml:space="preserve"> </w:t>
            </w:r>
            <w:r w:rsidRPr="0061237C">
              <w:rPr>
                <w:rFonts w:ascii="Arial" w:hAnsi="Arial" w:cs="Arial"/>
                <w:color w:val="000000"/>
                <w:sz w:val="24"/>
                <w:szCs w:val="24"/>
              </w:rPr>
              <w:t>материалов</w:t>
            </w:r>
            <w:r w:rsidRPr="00E45923">
              <w:rPr>
                <w:rFonts w:ascii="Arial" w:hAnsi="Arial" w:cs="Arial"/>
                <w:color w:val="000000"/>
                <w:sz w:val="24"/>
                <w:szCs w:val="24"/>
                <w:lang w:val="en-US"/>
              </w:rPr>
              <w:t>)</w:t>
            </w:r>
          </w:p>
        </w:tc>
      </w:tr>
      <w:tr w:rsidR="006B32EE" w:rsidRPr="00F35199" w14:paraId="6D626345" w14:textId="77777777" w:rsidTr="00935D83">
        <w:trPr>
          <w:trHeight w:val="989"/>
        </w:trPr>
        <w:tc>
          <w:tcPr>
            <w:tcW w:w="561" w:type="dxa"/>
          </w:tcPr>
          <w:p w14:paraId="01FE6638" w14:textId="1F1300C4" w:rsidR="006B32EE" w:rsidRPr="00D545F4" w:rsidRDefault="006B32EE">
            <w:pPr>
              <w:spacing w:line="240" w:lineRule="auto"/>
              <w:ind w:leftChars="0" w:left="0" w:firstLineChars="0" w:firstLine="0"/>
              <w:rPr>
                <w:rFonts w:ascii="Arial" w:hAnsi="Arial" w:cs="Arial"/>
                <w:color w:val="000000"/>
                <w:sz w:val="24"/>
                <w:szCs w:val="24"/>
              </w:rPr>
            </w:pPr>
            <w:r w:rsidRPr="00D545F4">
              <w:rPr>
                <w:rFonts w:ascii="Arial" w:hAnsi="Arial" w:cs="Arial"/>
                <w:color w:val="000000"/>
                <w:sz w:val="24"/>
                <w:szCs w:val="24"/>
                <w:lang w:val="en-US"/>
              </w:rPr>
              <w:t>[8]</w:t>
            </w:r>
          </w:p>
        </w:tc>
        <w:tc>
          <w:tcPr>
            <w:tcW w:w="2127" w:type="dxa"/>
          </w:tcPr>
          <w:p w14:paraId="17A41F4E" w14:textId="672ADC59" w:rsidR="006B32EE" w:rsidRPr="0061237C" w:rsidRDefault="006B32EE">
            <w:pPr>
              <w:spacing w:line="240" w:lineRule="auto"/>
              <w:ind w:leftChars="0" w:left="0" w:firstLineChars="0" w:firstLine="0"/>
              <w:rPr>
                <w:rFonts w:ascii="Arial" w:hAnsi="Arial" w:cs="Arial"/>
                <w:color w:val="000000"/>
                <w:sz w:val="24"/>
                <w:szCs w:val="24"/>
                <w:lang w:val="en-US"/>
              </w:rPr>
            </w:pPr>
            <w:r w:rsidRPr="00D545F4">
              <w:rPr>
                <w:rFonts w:ascii="Arial" w:hAnsi="Arial" w:cs="Arial"/>
                <w:color w:val="000000"/>
                <w:sz w:val="24"/>
                <w:szCs w:val="24"/>
              </w:rPr>
              <w:t>ASTM E2658</w:t>
            </w:r>
            <w:r w:rsidR="0061237C">
              <w:rPr>
                <w:rFonts w:ascii="Arial" w:hAnsi="Arial" w:cs="Arial"/>
                <w:color w:val="000000"/>
                <w:sz w:val="24"/>
                <w:szCs w:val="24"/>
                <w:lang w:val="en-US"/>
              </w:rPr>
              <w:t>-15</w:t>
            </w:r>
          </w:p>
        </w:tc>
        <w:tc>
          <w:tcPr>
            <w:tcW w:w="7382" w:type="dxa"/>
          </w:tcPr>
          <w:p w14:paraId="0E51A638" w14:textId="1CBA6160" w:rsidR="006B32EE" w:rsidRPr="0061237C" w:rsidRDefault="0061237C">
            <w:pPr>
              <w:spacing w:line="240" w:lineRule="auto"/>
              <w:ind w:leftChars="0" w:left="0" w:firstLineChars="0" w:firstLine="0"/>
              <w:rPr>
                <w:rFonts w:ascii="Arial" w:hAnsi="Arial" w:cs="Arial"/>
                <w:color w:val="000000"/>
                <w:sz w:val="24"/>
                <w:szCs w:val="24"/>
                <w:lang w:val="en-US"/>
              </w:rPr>
            </w:pPr>
            <w:r w:rsidRPr="0061237C">
              <w:rPr>
                <w:rFonts w:ascii="Arial" w:hAnsi="Arial" w:cs="Arial"/>
                <w:color w:val="000000"/>
                <w:sz w:val="24"/>
                <w:szCs w:val="24"/>
                <w:lang w:val="en-US"/>
              </w:rPr>
              <w:t xml:space="preserve">Standard Practices for Verification of Speed for Material Testing Machines </w:t>
            </w:r>
            <w:r>
              <w:rPr>
                <w:rFonts w:ascii="Arial" w:hAnsi="Arial" w:cs="Arial"/>
                <w:color w:val="000000"/>
                <w:sz w:val="24"/>
                <w:szCs w:val="24"/>
                <w:lang w:val="en-US"/>
              </w:rPr>
              <w:t>(</w:t>
            </w:r>
            <w:r w:rsidRPr="0061237C">
              <w:rPr>
                <w:rFonts w:ascii="Arial" w:hAnsi="Arial" w:cs="Arial"/>
                <w:color w:val="000000"/>
                <w:sz w:val="24"/>
                <w:szCs w:val="24"/>
              </w:rPr>
              <w:t>Стандартные</w:t>
            </w:r>
            <w:r w:rsidRPr="0061237C">
              <w:rPr>
                <w:rFonts w:ascii="Arial" w:hAnsi="Arial" w:cs="Arial"/>
                <w:color w:val="000000"/>
                <w:sz w:val="24"/>
                <w:szCs w:val="24"/>
                <w:lang w:val="en-US"/>
              </w:rPr>
              <w:t xml:space="preserve"> </w:t>
            </w:r>
            <w:r w:rsidRPr="0061237C">
              <w:rPr>
                <w:rFonts w:ascii="Arial" w:hAnsi="Arial" w:cs="Arial"/>
                <w:color w:val="000000"/>
                <w:sz w:val="24"/>
                <w:szCs w:val="24"/>
              </w:rPr>
              <w:t>методы</w:t>
            </w:r>
            <w:r w:rsidRPr="0061237C">
              <w:rPr>
                <w:rFonts w:ascii="Arial" w:hAnsi="Arial" w:cs="Arial"/>
                <w:color w:val="000000"/>
                <w:sz w:val="24"/>
                <w:szCs w:val="24"/>
                <w:lang w:val="en-US"/>
              </w:rPr>
              <w:t xml:space="preserve"> </w:t>
            </w:r>
            <w:r w:rsidRPr="0061237C">
              <w:rPr>
                <w:rFonts w:ascii="Arial" w:hAnsi="Arial" w:cs="Arial"/>
                <w:color w:val="000000"/>
                <w:sz w:val="24"/>
                <w:szCs w:val="24"/>
              </w:rPr>
              <w:t>верификации</w:t>
            </w:r>
            <w:r w:rsidRPr="0061237C">
              <w:rPr>
                <w:rFonts w:ascii="Arial" w:hAnsi="Arial" w:cs="Arial"/>
                <w:color w:val="000000"/>
                <w:sz w:val="24"/>
                <w:szCs w:val="24"/>
                <w:lang w:val="en-US"/>
              </w:rPr>
              <w:t xml:space="preserve"> </w:t>
            </w:r>
            <w:r w:rsidRPr="0061237C">
              <w:rPr>
                <w:rFonts w:ascii="Arial" w:hAnsi="Arial" w:cs="Arial"/>
                <w:color w:val="000000"/>
                <w:sz w:val="24"/>
                <w:szCs w:val="24"/>
              </w:rPr>
              <w:t>скорости</w:t>
            </w:r>
            <w:r w:rsidRPr="0061237C">
              <w:rPr>
                <w:rFonts w:ascii="Arial" w:hAnsi="Arial" w:cs="Arial"/>
                <w:color w:val="000000"/>
                <w:sz w:val="24"/>
                <w:szCs w:val="24"/>
                <w:lang w:val="en-US"/>
              </w:rPr>
              <w:t xml:space="preserve"> </w:t>
            </w:r>
            <w:r w:rsidRPr="0061237C">
              <w:rPr>
                <w:rFonts w:ascii="Arial" w:hAnsi="Arial" w:cs="Arial"/>
                <w:color w:val="000000"/>
                <w:sz w:val="24"/>
                <w:szCs w:val="24"/>
              </w:rPr>
              <w:t>машин</w:t>
            </w:r>
            <w:r w:rsidRPr="0061237C">
              <w:rPr>
                <w:rFonts w:ascii="Arial" w:hAnsi="Arial" w:cs="Arial"/>
                <w:color w:val="000000"/>
                <w:sz w:val="24"/>
                <w:szCs w:val="24"/>
                <w:lang w:val="en-US"/>
              </w:rPr>
              <w:t xml:space="preserve"> </w:t>
            </w:r>
            <w:r w:rsidRPr="0061237C">
              <w:rPr>
                <w:rFonts w:ascii="Arial" w:hAnsi="Arial" w:cs="Arial"/>
                <w:color w:val="000000"/>
                <w:sz w:val="24"/>
                <w:szCs w:val="24"/>
              </w:rPr>
              <w:t>для</w:t>
            </w:r>
            <w:r w:rsidRPr="0061237C">
              <w:rPr>
                <w:rFonts w:ascii="Arial" w:hAnsi="Arial" w:cs="Arial"/>
                <w:color w:val="000000"/>
                <w:sz w:val="24"/>
                <w:szCs w:val="24"/>
                <w:lang w:val="en-US"/>
              </w:rPr>
              <w:t xml:space="preserve"> </w:t>
            </w:r>
            <w:r w:rsidRPr="0061237C">
              <w:rPr>
                <w:rFonts w:ascii="Arial" w:hAnsi="Arial" w:cs="Arial"/>
                <w:color w:val="000000"/>
                <w:sz w:val="24"/>
                <w:szCs w:val="24"/>
              </w:rPr>
              <w:t>испытания</w:t>
            </w:r>
            <w:r w:rsidRPr="0061237C">
              <w:rPr>
                <w:rFonts w:ascii="Arial" w:hAnsi="Arial" w:cs="Arial"/>
                <w:color w:val="000000"/>
                <w:sz w:val="24"/>
                <w:szCs w:val="24"/>
                <w:lang w:val="en-US"/>
              </w:rPr>
              <w:t xml:space="preserve"> </w:t>
            </w:r>
            <w:r w:rsidRPr="0061237C">
              <w:rPr>
                <w:rFonts w:ascii="Arial" w:hAnsi="Arial" w:cs="Arial"/>
                <w:color w:val="000000"/>
                <w:sz w:val="24"/>
                <w:szCs w:val="24"/>
              </w:rPr>
              <w:t>материалов</w:t>
            </w:r>
            <w:r>
              <w:rPr>
                <w:rFonts w:ascii="Arial" w:hAnsi="Arial" w:cs="Arial"/>
                <w:color w:val="000000"/>
                <w:sz w:val="24"/>
                <w:szCs w:val="24"/>
                <w:lang w:val="en-US"/>
              </w:rPr>
              <w:t>)</w:t>
            </w:r>
          </w:p>
        </w:tc>
      </w:tr>
      <w:tr w:rsidR="006B32EE" w:rsidRPr="00935D83" w14:paraId="386B1F9D" w14:textId="77777777" w:rsidTr="00935D83">
        <w:tc>
          <w:tcPr>
            <w:tcW w:w="561" w:type="dxa"/>
          </w:tcPr>
          <w:p w14:paraId="72DA3D94" w14:textId="2784922D" w:rsidR="006B32EE" w:rsidRPr="00D545F4" w:rsidRDefault="006B32EE">
            <w:pPr>
              <w:spacing w:line="240" w:lineRule="auto"/>
              <w:ind w:leftChars="0" w:left="0" w:firstLineChars="0" w:firstLine="0"/>
              <w:rPr>
                <w:rFonts w:ascii="Arial" w:hAnsi="Arial" w:cs="Arial"/>
                <w:color w:val="000000"/>
                <w:sz w:val="24"/>
                <w:szCs w:val="24"/>
                <w:lang w:val="en-US"/>
              </w:rPr>
            </w:pPr>
            <w:r w:rsidRPr="00D545F4">
              <w:rPr>
                <w:rFonts w:ascii="Arial" w:hAnsi="Arial" w:cs="Arial"/>
                <w:color w:val="000000"/>
                <w:sz w:val="24"/>
                <w:szCs w:val="24"/>
                <w:lang w:val="en-US"/>
              </w:rPr>
              <w:t>[9]</w:t>
            </w:r>
          </w:p>
        </w:tc>
        <w:tc>
          <w:tcPr>
            <w:tcW w:w="2127" w:type="dxa"/>
          </w:tcPr>
          <w:p w14:paraId="39795C70" w14:textId="391C9C01" w:rsidR="006B32EE" w:rsidRPr="00D545F4" w:rsidRDefault="006B32EE">
            <w:pPr>
              <w:spacing w:line="240" w:lineRule="auto"/>
              <w:ind w:leftChars="0" w:left="0" w:firstLineChars="0" w:firstLine="0"/>
              <w:rPr>
                <w:rFonts w:ascii="Arial" w:hAnsi="Arial" w:cs="Arial"/>
                <w:color w:val="000000"/>
                <w:sz w:val="24"/>
                <w:szCs w:val="24"/>
              </w:rPr>
            </w:pPr>
            <w:r w:rsidRPr="00D545F4">
              <w:rPr>
                <w:rFonts w:ascii="Arial" w:hAnsi="Arial" w:cs="Arial"/>
                <w:color w:val="000000"/>
                <w:sz w:val="24"/>
                <w:szCs w:val="24"/>
              </w:rPr>
              <w:t>ISO 23788</w:t>
            </w:r>
            <w:r w:rsidR="00F86B11">
              <w:rPr>
                <w:rFonts w:ascii="Arial" w:hAnsi="Arial" w:cs="Arial"/>
                <w:color w:val="000000"/>
                <w:sz w:val="24"/>
                <w:szCs w:val="24"/>
              </w:rPr>
              <w:t>:2012</w:t>
            </w:r>
          </w:p>
        </w:tc>
        <w:tc>
          <w:tcPr>
            <w:tcW w:w="7382" w:type="dxa"/>
          </w:tcPr>
          <w:p w14:paraId="7FDC1052" w14:textId="5D574A91" w:rsidR="006B32EE" w:rsidRPr="00935D83" w:rsidRDefault="009C0AA8" w:rsidP="00935D83">
            <w:pPr>
              <w:ind w:left="0" w:hanging="2"/>
              <w:rPr>
                <w:rFonts w:ascii="Arial" w:hAnsi="Arial" w:cs="Arial"/>
                <w:color w:val="000000"/>
                <w:sz w:val="24"/>
                <w:szCs w:val="24"/>
              </w:rPr>
            </w:pPr>
            <w:r w:rsidRPr="009C0AA8">
              <w:rPr>
                <w:rFonts w:ascii="Arial" w:hAnsi="Arial" w:cs="Arial"/>
                <w:color w:val="000000"/>
                <w:sz w:val="24"/>
                <w:szCs w:val="24"/>
                <w:lang w:val="en-US"/>
              </w:rPr>
              <w:t>Metallic</w:t>
            </w:r>
            <w:r w:rsidRPr="00F86B11">
              <w:rPr>
                <w:rFonts w:ascii="Arial" w:hAnsi="Arial" w:cs="Arial"/>
                <w:color w:val="000000"/>
                <w:sz w:val="24"/>
                <w:szCs w:val="24"/>
              </w:rPr>
              <w:t xml:space="preserve"> </w:t>
            </w:r>
            <w:r w:rsidRPr="009C0AA8">
              <w:rPr>
                <w:rFonts w:ascii="Arial" w:hAnsi="Arial" w:cs="Arial"/>
                <w:color w:val="000000"/>
                <w:sz w:val="24"/>
                <w:szCs w:val="24"/>
                <w:lang w:val="en-US"/>
              </w:rPr>
              <w:t>materials</w:t>
            </w:r>
            <w:r w:rsidRPr="00F86B11">
              <w:rPr>
                <w:rFonts w:ascii="Arial" w:hAnsi="Arial" w:cs="Arial"/>
                <w:color w:val="000000"/>
                <w:sz w:val="24"/>
                <w:szCs w:val="24"/>
              </w:rPr>
              <w:t xml:space="preserve"> — </w:t>
            </w:r>
            <w:r w:rsidRPr="009C0AA8">
              <w:rPr>
                <w:rFonts w:ascii="Arial" w:hAnsi="Arial" w:cs="Arial"/>
                <w:color w:val="000000"/>
                <w:sz w:val="24"/>
                <w:szCs w:val="24"/>
                <w:lang w:val="en-US"/>
              </w:rPr>
              <w:t>Verification</w:t>
            </w:r>
            <w:r w:rsidRPr="00F86B11">
              <w:rPr>
                <w:rFonts w:ascii="Arial" w:hAnsi="Arial" w:cs="Arial"/>
                <w:color w:val="000000"/>
                <w:sz w:val="24"/>
                <w:szCs w:val="24"/>
              </w:rPr>
              <w:t xml:space="preserve"> </w:t>
            </w:r>
            <w:r w:rsidRPr="009C0AA8">
              <w:rPr>
                <w:rFonts w:ascii="Arial" w:hAnsi="Arial" w:cs="Arial"/>
                <w:color w:val="000000"/>
                <w:sz w:val="24"/>
                <w:szCs w:val="24"/>
                <w:lang w:val="en-US"/>
              </w:rPr>
              <w:t>of</w:t>
            </w:r>
            <w:r w:rsidRPr="00F86B11">
              <w:rPr>
                <w:rFonts w:ascii="Arial" w:hAnsi="Arial" w:cs="Arial"/>
                <w:color w:val="000000"/>
                <w:sz w:val="24"/>
                <w:szCs w:val="24"/>
              </w:rPr>
              <w:t xml:space="preserve"> </w:t>
            </w:r>
            <w:r w:rsidRPr="009C0AA8">
              <w:rPr>
                <w:rFonts w:ascii="Arial" w:hAnsi="Arial" w:cs="Arial"/>
                <w:color w:val="000000"/>
                <w:sz w:val="24"/>
                <w:szCs w:val="24"/>
                <w:lang w:val="en-US"/>
              </w:rPr>
              <w:t>the</w:t>
            </w:r>
            <w:r w:rsidRPr="00F86B11">
              <w:rPr>
                <w:rFonts w:ascii="Arial" w:hAnsi="Arial" w:cs="Arial"/>
                <w:color w:val="000000"/>
                <w:sz w:val="24"/>
                <w:szCs w:val="24"/>
              </w:rPr>
              <w:t xml:space="preserve"> </w:t>
            </w:r>
            <w:r w:rsidRPr="009C0AA8">
              <w:rPr>
                <w:rFonts w:ascii="Arial" w:hAnsi="Arial" w:cs="Arial"/>
                <w:color w:val="000000"/>
                <w:sz w:val="24"/>
                <w:szCs w:val="24"/>
                <w:lang w:val="en-US"/>
              </w:rPr>
              <w:t>alignment</w:t>
            </w:r>
            <w:r w:rsidRPr="00F86B11">
              <w:rPr>
                <w:rFonts w:ascii="Arial" w:hAnsi="Arial" w:cs="Arial"/>
                <w:color w:val="000000"/>
                <w:sz w:val="24"/>
                <w:szCs w:val="24"/>
              </w:rPr>
              <w:t xml:space="preserve"> </w:t>
            </w:r>
            <w:r w:rsidRPr="009C0AA8">
              <w:rPr>
                <w:rFonts w:ascii="Arial" w:hAnsi="Arial" w:cs="Arial"/>
                <w:color w:val="000000"/>
                <w:sz w:val="24"/>
                <w:szCs w:val="24"/>
                <w:lang w:val="en-US"/>
              </w:rPr>
              <w:t>of</w:t>
            </w:r>
            <w:r w:rsidRPr="00F86B11">
              <w:rPr>
                <w:rFonts w:ascii="Arial" w:hAnsi="Arial" w:cs="Arial"/>
                <w:color w:val="000000"/>
                <w:sz w:val="24"/>
                <w:szCs w:val="24"/>
              </w:rPr>
              <w:t xml:space="preserve"> </w:t>
            </w:r>
            <w:r w:rsidRPr="009C0AA8">
              <w:rPr>
                <w:rFonts w:ascii="Arial" w:hAnsi="Arial" w:cs="Arial"/>
                <w:color w:val="000000"/>
                <w:sz w:val="24"/>
                <w:szCs w:val="24"/>
                <w:lang w:val="en-US"/>
              </w:rPr>
              <w:t>fatigue</w:t>
            </w:r>
            <w:r w:rsidRPr="00F86B11">
              <w:rPr>
                <w:rFonts w:ascii="Arial" w:hAnsi="Arial" w:cs="Arial"/>
                <w:color w:val="000000"/>
                <w:sz w:val="24"/>
                <w:szCs w:val="24"/>
              </w:rPr>
              <w:t xml:space="preserve"> </w:t>
            </w:r>
            <w:r w:rsidRPr="009C0AA8">
              <w:rPr>
                <w:rFonts w:ascii="Arial" w:hAnsi="Arial" w:cs="Arial"/>
                <w:color w:val="000000"/>
                <w:sz w:val="24"/>
                <w:szCs w:val="24"/>
                <w:lang w:val="en-US"/>
              </w:rPr>
              <w:t>testing</w:t>
            </w:r>
            <w:r w:rsidRPr="00F86B11">
              <w:rPr>
                <w:rFonts w:ascii="Arial" w:hAnsi="Arial" w:cs="Arial"/>
                <w:color w:val="000000"/>
                <w:sz w:val="24"/>
                <w:szCs w:val="24"/>
              </w:rPr>
              <w:t xml:space="preserve"> </w:t>
            </w:r>
            <w:r w:rsidRPr="009C0AA8">
              <w:rPr>
                <w:rFonts w:ascii="Arial" w:hAnsi="Arial" w:cs="Arial"/>
                <w:color w:val="000000"/>
                <w:sz w:val="24"/>
                <w:szCs w:val="24"/>
                <w:lang w:val="en-US"/>
              </w:rPr>
              <w:t>machines</w:t>
            </w:r>
            <w:r w:rsidRPr="00F86B11">
              <w:rPr>
                <w:rFonts w:ascii="Arial" w:hAnsi="Arial" w:cs="Arial"/>
                <w:color w:val="000000"/>
                <w:sz w:val="24"/>
                <w:szCs w:val="24"/>
              </w:rPr>
              <w:t xml:space="preserve"> (</w:t>
            </w:r>
            <w:r w:rsidR="00F86B11" w:rsidRPr="00F86B11">
              <w:rPr>
                <w:rFonts w:ascii="Arial" w:hAnsi="Arial" w:cs="Arial"/>
                <w:color w:val="000000"/>
                <w:sz w:val="24"/>
                <w:szCs w:val="24"/>
              </w:rPr>
              <w:t>Металлические материалы — Верификация соосности машин для испытаний на усталость</w:t>
            </w:r>
            <w:r w:rsidRPr="00935D83">
              <w:rPr>
                <w:rFonts w:ascii="Arial" w:hAnsi="Arial" w:cs="Arial"/>
                <w:color w:val="000000"/>
                <w:sz w:val="24"/>
                <w:szCs w:val="24"/>
              </w:rPr>
              <w:t>)</w:t>
            </w:r>
          </w:p>
        </w:tc>
      </w:tr>
    </w:tbl>
    <w:p w14:paraId="23316FD3" w14:textId="77777777" w:rsidR="00093F6D" w:rsidRPr="00935D83" w:rsidRDefault="00093F6D">
      <w:pPr>
        <w:pBdr>
          <w:top w:val="nil"/>
          <w:left w:val="nil"/>
          <w:bottom w:val="nil"/>
          <w:right w:val="nil"/>
          <w:between w:val="nil"/>
        </w:pBdr>
        <w:spacing w:line="240" w:lineRule="auto"/>
        <w:ind w:left="1" w:hanging="3"/>
        <w:rPr>
          <w:color w:val="000000"/>
          <w:sz w:val="28"/>
          <w:szCs w:val="28"/>
        </w:rPr>
      </w:pPr>
    </w:p>
    <w:p w14:paraId="3A9BB982" w14:textId="77777777" w:rsidR="00A55019" w:rsidRPr="00935D83" w:rsidRDefault="00A55019">
      <w:pPr>
        <w:suppressAutoHyphens w:val="0"/>
        <w:spacing w:line="480" w:lineRule="auto"/>
        <w:ind w:leftChars="0" w:left="0" w:firstLineChars="0" w:firstLine="720"/>
        <w:textDirection w:val="lrTb"/>
        <w:textAlignment w:val="auto"/>
        <w:outlineLvl w:val="9"/>
        <w:rPr>
          <w:sz w:val="26"/>
          <w:szCs w:val="26"/>
        </w:rPr>
      </w:pPr>
      <w:r w:rsidRPr="00935D83">
        <w:rPr>
          <w:sz w:val="26"/>
          <w:szCs w:val="26"/>
        </w:rPr>
        <w:br w:type="page"/>
      </w:r>
    </w:p>
    <w:p w14:paraId="0328917D" w14:textId="6AC880B6" w:rsidR="00093F6D" w:rsidRPr="008835C0" w:rsidRDefault="005F113C">
      <w:pPr>
        <w:widowControl w:val="0"/>
        <w:pBdr>
          <w:top w:val="single" w:sz="4" w:space="1" w:color="000000"/>
        </w:pBdr>
        <w:spacing w:before="120" w:line="276" w:lineRule="auto"/>
        <w:ind w:left="0" w:hanging="2"/>
        <w:jc w:val="both"/>
      </w:pPr>
      <w:r w:rsidRPr="008835C0">
        <w:t xml:space="preserve">УДК </w:t>
      </w:r>
      <w:r w:rsidR="000E3965">
        <w:t>620.178.322.05</w:t>
      </w:r>
      <w:r w:rsidRPr="008835C0">
        <w:t xml:space="preserve">:006.354                                                     </w:t>
      </w:r>
      <w:r w:rsidR="00A55019" w:rsidRPr="008835C0">
        <w:t xml:space="preserve">            </w:t>
      </w:r>
      <w:r w:rsidRPr="008835C0">
        <w:t xml:space="preserve">   МКС </w:t>
      </w:r>
      <w:r w:rsidR="000E3965">
        <w:t>19.060</w:t>
      </w:r>
      <w:r w:rsidRPr="008835C0">
        <w:t xml:space="preserve"> </w:t>
      </w:r>
    </w:p>
    <w:p w14:paraId="3B817466" w14:textId="4AFA993F" w:rsidR="00093F6D" w:rsidRPr="008835C0" w:rsidRDefault="005F113C">
      <w:pPr>
        <w:pBdr>
          <w:bottom w:val="single" w:sz="4" w:space="1" w:color="000000"/>
        </w:pBdr>
        <w:tabs>
          <w:tab w:val="left" w:pos="600"/>
          <w:tab w:val="left" w:pos="1920"/>
        </w:tabs>
        <w:spacing w:before="120" w:line="240" w:lineRule="auto"/>
        <w:ind w:left="0" w:hanging="2"/>
        <w:jc w:val="both"/>
      </w:pPr>
      <w:r w:rsidRPr="008835C0">
        <w:t xml:space="preserve">Ключевые слова: </w:t>
      </w:r>
      <w:r w:rsidR="000E3965" w:rsidRPr="000E3965">
        <w:t>машины испытательные, растяжение, сжатие, изгиб, материалы</w:t>
      </w:r>
      <w:r w:rsidR="0001559F">
        <w:t xml:space="preserve">, </w:t>
      </w:r>
      <w:r w:rsidR="0001559F" w:rsidRPr="0001559F">
        <w:t>нагрузка, удлинение</w:t>
      </w:r>
      <w:r w:rsidR="0001559F">
        <w:t xml:space="preserve"> (укорочение), экстензометр</w:t>
      </w:r>
      <w:r w:rsidR="0001559F" w:rsidRPr="0001559F">
        <w:t>, перемещение активного захвата, скорость нагружения, несоосность, силовая рама</w:t>
      </w:r>
      <w:r w:rsidR="0001559F">
        <w:t xml:space="preserve">, </w:t>
      </w:r>
      <w:r w:rsidR="0001559F" w:rsidRPr="0001559F">
        <w:t>программное обеспечение</w:t>
      </w:r>
      <w:r w:rsidR="0001559F">
        <w:t xml:space="preserve">, </w:t>
      </w:r>
      <w:r w:rsidR="0001559F" w:rsidRPr="0001559F">
        <w:t>верификация</w:t>
      </w:r>
    </w:p>
    <w:p w14:paraId="7A3F9F67" w14:textId="77777777" w:rsidR="00093F6D" w:rsidRPr="008835C0" w:rsidRDefault="00093F6D">
      <w:pPr>
        <w:pBdr>
          <w:top w:val="nil"/>
          <w:left w:val="nil"/>
          <w:bottom w:val="nil"/>
          <w:right w:val="nil"/>
          <w:between w:val="nil"/>
        </w:pBdr>
        <w:spacing w:line="240" w:lineRule="auto"/>
        <w:ind w:left="0" w:hanging="2"/>
      </w:pPr>
    </w:p>
    <w:p w14:paraId="75D31EFC" w14:textId="77777777" w:rsidR="00093F6D" w:rsidRPr="008835C0" w:rsidRDefault="00093F6D">
      <w:pPr>
        <w:pBdr>
          <w:top w:val="nil"/>
          <w:left w:val="nil"/>
          <w:bottom w:val="nil"/>
          <w:right w:val="nil"/>
          <w:between w:val="nil"/>
        </w:pBdr>
        <w:spacing w:line="240" w:lineRule="auto"/>
        <w:ind w:left="0" w:hanging="2"/>
        <w:rPr>
          <w:color w:val="000000"/>
        </w:rPr>
      </w:pPr>
    </w:p>
    <w:p w14:paraId="3FA8D45A" w14:textId="622701FA" w:rsidR="00093F6D" w:rsidRPr="00263B3E" w:rsidRDefault="00093F6D" w:rsidP="00263B3E">
      <w:pPr>
        <w:tabs>
          <w:tab w:val="left" w:pos="8475"/>
        </w:tabs>
        <w:ind w:left="1" w:hanging="3"/>
        <w:rPr>
          <w:sz w:val="28"/>
          <w:szCs w:val="28"/>
        </w:rPr>
      </w:pPr>
    </w:p>
    <w:sectPr w:rsidR="00093F6D" w:rsidRPr="00263B3E" w:rsidSect="002D4749">
      <w:headerReference w:type="first" r:id="rId28"/>
      <w:footerReference w:type="first" r:id="rId29"/>
      <w:type w:val="oddPage"/>
      <w:pgSz w:w="11906" w:h="16838"/>
      <w:pgMar w:top="1134" w:right="748" w:bottom="1134" w:left="1077" w:header="720" w:footer="73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7A2A6" w14:textId="77777777" w:rsidR="002125A6" w:rsidRDefault="002125A6">
      <w:pPr>
        <w:spacing w:line="240" w:lineRule="auto"/>
        <w:ind w:left="0" w:hanging="2"/>
      </w:pPr>
      <w:r>
        <w:separator/>
      </w:r>
    </w:p>
  </w:endnote>
  <w:endnote w:type="continuationSeparator" w:id="0">
    <w:p w14:paraId="14CB6795" w14:textId="77777777" w:rsidR="002125A6" w:rsidRDefault="002125A6">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1F3E4" w14:textId="77777777" w:rsidR="00740355" w:rsidRPr="006951C0" w:rsidRDefault="00740355">
    <w:pPr>
      <w:pBdr>
        <w:top w:val="nil"/>
        <w:left w:val="nil"/>
        <w:bottom w:val="nil"/>
        <w:right w:val="nil"/>
        <w:between w:val="nil"/>
      </w:pBdr>
      <w:tabs>
        <w:tab w:val="center" w:pos="4677"/>
        <w:tab w:val="right" w:pos="9355"/>
      </w:tabs>
      <w:spacing w:line="240" w:lineRule="auto"/>
      <w:ind w:left="0" w:right="360" w:hanging="2"/>
      <w:rPr>
        <w:rFonts w:eastAsia="Times New Roman"/>
        <w:noProof/>
        <w:color w:val="000000"/>
      </w:rPr>
    </w:pPr>
    <w:r w:rsidRPr="006951C0">
      <w:rPr>
        <w:rFonts w:eastAsia="Times New Roman"/>
        <w:noProof/>
        <w:color w:val="000000"/>
      </w:rPr>
      <w:fldChar w:fldCharType="begin"/>
    </w:r>
    <w:r w:rsidRPr="006951C0">
      <w:rPr>
        <w:rFonts w:eastAsia="Times New Roman"/>
        <w:noProof/>
        <w:color w:val="000000"/>
      </w:rPr>
      <w:instrText>PAGE</w:instrText>
    </w:r>
    <w:r w:rsidRPr="006951C0">
      <w:rPr>
        <w:rFonts w:eastAsia="Times New Roman"/>
        <w:noProof/>
        <w:color w:val="000000"/>
      </w:rPr>
      <w:fldChar w:fldCharType="separate"/>
    </w:r>
    <w:r w:rsidR="00F35199">
      <w:rPr>
        <w:rFonts w:eastAsia="Times New Roman"/>
        <w:noProof/>
        <w:color w:val="000000"/>
      </w:rPr>
      <w:t>8</w:t>
    </w:r>
    <w:r w:rsidRPr="006951C0">
      <w:rPr>
        <w:rFonts w:eastAsia="Times New Roman"/>
        <w:noProof/>
        <w:color w:val="000000"/>
      </w:rPr>
      <w:fldChar w:fldCharType="end"/>
    </w:r>
  </w:p>
  <w:p w14:paraId="5AF666B7" w14:textId="77777777" w:rsidR="00740355" w:rsidRDefault="00740355">
    <w:pPr>
      <w:pBdr>
        <w:top w:val="nil"/>
        <w:left w:val="nil"/>
        <w:bottom w:val="nil"/>
        <w:right w:val="nil"/>
        <w:between w:val="nil"/>
      </w:pBdr>
      <w:tabs>
        <w:tab w:val="center" w:pos="4677"/>
        <w:tab w:val="right" w:pos="9355"/>
      </w:tabs>
      <w:spacing w:line="240" w:lineRule="auto"/>
      <w:ind w:left="1" w:hanging="3"/>
      <w:rPr>
        <w:rFonts w:ascii="Times New Roman" w:eastAsia="Times New Roman" w:hAnsi="Times New Roman" w:cs="Times New Roman"/>
        <w:color w:val="000000"/>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387AA" w14:textId="1BB46512" w:rsidR="00740355" w:rsidRPr="001A30ED" w:rsidRDefault="00740355">
    <w:pPr>
      <w:pBdr>
        <w:top w:val="nil"/>
        <w:left w:val="nil"/>
        <w:bottom w:val="nil"/>
        <w:right w:val="nil"/>
        <w:between w:val="nil"/>
      </w:pBdr>
      <w:tabs>
        <w:tab w:val="center" w:pos="4677"/>
        <w:tab w:val="right" w:pos="9355"/>
      </w:tabs>
      <w:spacing w:line="240" w:lineRule="auto"/>
      <w:ind w:left="0" w:right="360" w:hanging="2"/>
      <w:jc w:val="right"/>
      <w:rPr>
        <w:rFonts w:eastAsia="Times New Roman"/>
        <w:color w:val="000000"/>
        <w:sz w:val="28"/>
        <w:szCs w:val="28"/>
      </w:rPr>
    </w:pPr>
    <w:r w:rsidRPr="001A30ED">
      <w:rPr>
        <w:rFonts w:eastAsia="Times New Roman"/>
        <w:color w:val="000000"/>
      </w:rPr>
      <w:fldChar w:fldCharType="begin"/>
    </w:r>
    <w:r w:rsidRPr="001A30ED">
      <w:rPr>
        <w:rFonts w:eastAsia="Times New Roman"/>
        <w:color w:val="000000"/>
      </w:rPr>
      <w:instrText>PAGE</w:instrText>
    </w:r>
    <w:r w:rsidRPr="001A30ED">
      <w:rPr>
        <w:rFonts w:eastAsia="Times New Roman"/>
        <w:color w:val="000000"/>
      </w:rPr>
      <w:fldChar w:fldCharType="separate"/>
    </w:r>
    <w:r w:rsidR="00F35199">
      <w:rPr>
        <w:rFonts w:eastAsia="Times New Roman"/>
        <w:noProof/>
        <w:color w:val="000000"/>
      </w:rPr>
      <w:t>7</w:t>
    </w:r>
    <w:r w:rsidRPr="001A30ED">
      <w:rPr>
        <w:rFonts w:eastAsia="Times New Roman"/>
        <w:color w:val="000000"/>
      </w:rPr>
      <w:fldChar w:fldCharType="end"/>
    </w:r>
  </w:p>
  <w:p w14:paraId="10A86724" w14:textId="77777777" w:rsidR="00740355" w:rsidRDefault="00740355">
    <w:pPr>
      <w:pBdr>
        <w:top w:val="nil"/>
        <w:left w:val="nil"/>
        <w:bottom w:val="nil"/>
        <w:right w:val="nil"/>
        <w:between w:val="nil"/>
      </w:pBdr>
      <w:tabs>
        <w:tab w:val="center" w:pos="4677"/>
        <w:tab w:val="right" w:pos="9355"/>
      </w:tabs>
      <w:spacing w:line="240" w:lineRule="auto"/>
      <w:ind w:left="1" w:hanging="3"/>
      <w:rPr>
        <w:rFonts w:ascii="Times New Roman" w:eastAsia="Times New Roman" w:hAnsi="Times New Roman" w:cs="Times New Roman"/>
        <w:color w:val="000000"/>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B26CB" w14:textId="77777777" w:rsidR="00740355" w:rsidRDefault="00740355">
    <w:pPr>
      <w:pBdr>
        <w:top w:val="nil"/>
        <w:left w:val="nil"/>
        <w:bottom w:val="nil"/>
        <w:right w:val="nil"/>
        <w:between w:val="nil"/>
      </w:pBdr>
      <w:tabs>
        <w:tab w:val="center" w:pos="4677"/>
        <w:tab w:val="right" w:pos="9355"/>
      </w:tabs>
      <w:spacing w:line="240" w:lineRule="auto"/>
      <w:ind w:left="1" w:hanging="3"/>
      <w:rPr>
        <w:rFonts w:ascii="Times New Roman" w:eastAsia="Times New Roman" w:hAnsi="Times New Roman" w:cs="Times New Roman"/>
        <w:color w:val="000000"/>
        <w:sz w:val="28"/>
        <w:szCs w:val="2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BCCE2" w14:textId="77777777" w:rsidR="00740355" w:rsidRDefault="00740355">
    <w:pPr>
      <w:pBdr>
        <w:top w:val="nil"/>
        <w:left w:val="nil"/>
        <w:bottom w:val="single" w:sz="12" w:space="1" w:color="auto"/>
        <w:right w:val="nil"/>
        <w:between w:val="nil"/>
      </w:pBdr>
      <w:tabs>
        <w:tab w:val="center" w:pos="4677"/>
        <w:tab w:val="right" w:pos="9355"/>
      </w:tabs>
      <w:spacing w:line="240" w:lineRule="auto"/>
      <w:ind w:left="1" w:hanging="3"/>
      <w:rPr>
        <w:rFonts w:ascii="Times New Roman" w:eastAsia="Times New Roman" w:hAnsi="Times New Roman" w:cs="Times New Roman"/>
        <w:color w:val="000000"/>
        <w:sz w:val="28"/>
        <w:szCs w:val="28"/>
      </w:rPr>
    </w:pPr>
  </w:p>
  <w:p w14:paraId="124FC243" w14:textId="77777777" w:rsidR="00740355" w:rsidRPr="003E77D1" w:rsidRDefault="00740355">
    <w:pPr>
      <w:pBdr>
        <w:left w:val="nil"/>
        <w:bottom w:val="nil"/>
        <w:right w:val="nil"/>
        <w:between w:val="nil"/>
      </w:pBdr>
      <w:tabs>
        <w:tab w:val="center" w:pos="4677"/>
        <w:tab w:val="right" w:pos="9355"/>
      </w:tabs>
      <w:spacing w:line="240" w:lineRule="auto"/>
      <w:ind w:left="0" w:hanging="2"/>
      <w:rPr>
        <w:rFonts w:eastAsia="Times New Roman"/>
        <w:b/>
        <w:color w:val="000000"/>
        <w:sz w:val="28"/>
        <w:szCs w:val="28"/>
      </w:rPr>
    </w:pPr>
    <w:r w:rsidRPr="003E77D1">
      <w:rPr>
        <w:rFonts w:eastAsia="Times New Roman"/>
        <w:b/>
        <w:color w:val="000000"/>
        <w:szCs w:val="28"/>
      </w:rPr>
      <w:t xml:space="preserve">Издание официальное                                                                                </w:t>
    </w:r>
    <w:r>
      <w:rPr>
        <w:rFonts w:eastAsia="Times New Roman"/>
        <w:b/>
        <w:color w:val="000000"/>
        <w:szCs w:val="28"/>
      </w:rPr>
      <w:t xml:space="preserve">                     </w:t>
    </w:r>
    <w:r w:rsidRPr="003E77D1">
      <w:rPr>
        <w:rFonts w:eastAsia="Times New Roman"/>
        <w:b/>
        <w:color w:val="000000"/>
        <w:szCs w:val="28"/>
      </w:rPr>
      <w:t xml:space="preserve">      </w:t>
    </w:r>
    <w:r w:rsidRPr="006951C0">
      <w:rPr>
        <w:rFonts w:eastAsia="Times New Roman"/>
        <w:color w:val="00000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9397F" w14:textId="77777777" w:rsidR="002125A6" w:rsidRDefault="002125A6">
      <w:pPr>
        <w:spacing w:line="240" w:lineRule="auto"/>
        <w:ind w:left="0" w:hanging="2"/>
      </w:pPr>
      <w:r>
        <w:separator/>
      </w:r>
    </w:p>
  </w:footnote>
  <w:footnote w:type="continuationSeparator" w:id="0">
    <w:p w14:paraId="0A88D816" w14:textId="77777777" w:rsidR="002125A6" w:rsidRDefault="002125A6">
      <w:pPr>
        <w:spacing w:line="240" w:lineRule="auto"/>
        <w:ind w:left="0" w:hanging="2"/>
      </w:pPr>
      <w:r>
        <w:continuationSeparator/>
      </w:r>
    </w:p>
  </w:footnote>
  <w:footnote w:id="1">
    <w:p w14:paraId="2482A24A" w14:textId="41152B79" w:rsidR="00740355" w:rsidRPr="008F07CB" w:rsidRDefault="00740355">
      <w:pPr>
        <w:pStyle w:val="a7"/>
        <w:ind w:left="0" w:hanging="2"/>
      </w:pPr>
      <w:r>
        <w:rPr>
          <w:rStyle w:val="a5"/>
        </w:rPr>
        <w:footnoteRef/>
      </w:r>
      <w:r>
        <w:t xml:space="preserve"> </w:t>
      </w:r>
      <w:r w:rsidRPr="008F07CB">
        <w:t>В Российской Федерации применяется ГОСТ Р 55223-2012</w:t>
      </w:r>
      <w:r>
        <w:t xml:space="preserve"> </w:t>
      </w:r>
      <w:r w:rsidRPr="00231019">
        <w:t>Динамометры. Общие метрологические и технические требования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8A8F5" w14:textId="08863D78" w:rsidR="00740355" w:rsidRPr="003E77D1" w:rsidRDefault="00740355">
    <w:pPr>
      <w:pStyle w:val="a9"/>
      <w:ind w:left="1" w:hanging="3"/>
      <w:rPr>
        <w:b/>
      </w:rPr>
    </w:pPr>
    <w:r w:rsidRPr="003E77D1">
      <w:rPr>
        <w:b/>
      </w:rPr>
      <w:t>ГОСТ</w:t>
    </w:r>
    <w:r>
      <w:rPr>
        <w:b/>
      </w:rPr>
      <w:t xml:space="preserve"> 28840</w:t>
    </w:r>
    <w:r w:rsidR="0071124D">
      <w:rPr>
        <w:b/>
      </w:rPr>
      <w:t>‒</w:t>
    </w:r>
    <w:r>
      <w:rPr>
        <w:b/>
      </w:rPr>
      <w:t>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E8336" w14:textId="08A64FDE" w:rsidR="00740355" w:rsidRPr="003E77D1" w:rsidRDefault="00740355" w:rsidP="003E77D1">
    <w:pPr>
      <w:pStyle w:val="a9"/>
      <w:ind w:left="1" w:hanging="3"/>
      <w:jc w:val="right"/>
      <w:rPr>
        <w:b/>
      </w:rPr>
    </w:pPr>
    <w:r w:rsidRPr="003E77D1">
      <w:rPr>
        <w:b/>
      </w:rPr>
      <w:t xml:space="preserve">ГОСТ </w:t>
    </w:r>
    <w:r>
      <w:rPr>
        <w:b/>
      </w:rPr>
      <w:t>28840</w:t>
    </w:r>
    <w:r w:rsidR="0071124D">
      <w:rPr>
        <w:b/>
      </w:rPr>
      <w:t>‒</w:t>
    </w:r>
    <w:r>
      <w:rPr>
        <w:b/>
      </w:rPr>
      <w:t>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900AC" w14:textId="77777777" w:rsidR="00740355" w:rsidRDefault="00740355">
    <w:pPr>
      <w:pBdr>
        <w:top w:val="nil"/>
        <w:left w:val="nil"/>
        <w:bottom w:val="nil"/>
        <w:right w:val="nil"/>
        <w:between w:val="nil"/>
      </w:pBdr>
      <w:tabs>
        <w:tab w:val="center" w:pos="4677"/>
        <w:tab w:val="right" w:pos="9355"/>
      </w:tabs>
      <w:spacing w:line="240" w:lineRule="auto"/>
      <w:ind w:left="1" w:hanging="3"/>
      <w:rPr>
        <w:rFonts w:ascii="Times New Roman" w:eastAsia="Times New Roman" w:hAnsi="Times New Roman" w:cs="Times New Roman"/>
        <w:color w:val="000000"/>
        <w:sz w:val="28"/>
        <w:szCs w:val="2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EAFC0" w14:textId="27A71576" w:rsidR="00740355" w:rsidRPr="003E77D1" w:rsidRDefault="00740355">
    <w:pPr>
      <w:pBdr>
        <w:top w:val="nil"/>
        <w:left w:val="nil"/>
        <w:bottom w:val="nil"/>
        <w:right w:val="nil"/>
        <w:between w:val="nil"/>
      </w:pBdr>
      <w:tabs>
        <w:tab w:val="center" w:pos="4677"/>
        <w:tab w:val="right" w:pos="9355"/>
      </w:tabs>
      <w:spacing w:line="240" w:lineRule="auto"/>
      <w:ind w:left="0" w:hanging="2"/>
      <w:jc w:val="right"/>
      <w:rPr>
        <w:rFonts w:eastAsia="Times New Roman"/>
        <w:color w:val="000000"/>
        <w:szCs w:val="28"/>
      </w:rPr>
    </w:pPr>
    <w:r w:rsidRPr="003E77D1">
      <w:rPr>
        <w:rFonts w:eastAsia="Times New Roman"/>
        <w:b/>
        <w:color w:val="000000"/>
        <w:szCs w:val="28"/>
      </w:rPr>
      <w:t xml:space="preserve">ГОСТ </w:t>
    </w:r>
    <w:r w:rsidR="0071124D">
      <w:rPr>
        <w:rFonts w:eastAsia="Times New Roman"/>
        <w:b/>
        <w:color w:val="000000"/>
        <w:szCs w:val="28"/>
      </w:rPr>
      <w:t>28840</w:t>
    </w:r>
    <w:r w:rsidR="0071124D">
      <w:rPr>
        <w:b/>
      </w:rPr>
      <w:t>‒</w:t>
    </w:r>
    <w:r>
      <w:rPr>
        <w:rFonts w:eastAsia="Times New Roman"/>
        <w:b/>
        <w:color w:val="000000"/>
        <w:szCs w:val="28"/>
      </w:rPr>
      <w:t>2026</w:t>
    </w:r>
  </w:p>
  <w:p w14:paraId="54B92B52" w14:textId="77777777" w:rsidR="00740355" w:rsidRDefault="00740355">
    <w:pPr>
      <w:pBdr>
        <w:top w:val="nil"/>
        <w:left w:val="nil"/>
        <w:bottom w:val="nil"/>
        <w:right w:val="nil"/>
        <w:between w:val="nil"/>
      </w:pBdr>
      <w:tabs>
        <w:tab w:val="center" w:pos="4677"/>
        <w:tab w:val="right" w:pos="9355"/>
      </w:tabs>
      <w:spacing w:line="240" w:lineRule="auto"/>
      <w:ind w:left="1" w:hanging="3"/>
      <w:jc w:val="right"/>
      <w:rPr>
        <w:rFonts w:ascii="Times New Roman" w:eastAsia="Times New Roman" w:hAnsi="Times New Roman" w:cs="Times New Roman"/>
        <w:color w:val="000000"/>
        <w:sz w:val="28"/>
        <w:szCs w:val="28"/>
      </w:rPr>
    </w:pPr>
  </w:p>
  <w:p w14:paraId="5EBFC912" w14:textId="77777777" w:rsidR="00740355" w:rsidRDefault="00740355">
    <w:pPr>
      <w:pBdr>
        <w:top w:val="nil"/>
        <w:left w:val="nil"/>
        <w:bottom w:val="nil"/>
        <w:right w:val="nil"/>
        <w:between w:val="nil"/>
      </w:pBdr>
      <w:tabs>
        <w:tab w:val="center" w:pos="4677"/>
        <w:tab w:val="right" w:pos="9355"/>
      </w:tabs>
      <w:spacing w:line="240" w:lineRule="auto"/>
      <w:ind w:left="1" w:hanging="3"/>
      <w:rPr>
        <w:rFonts w:ascii="Times New Roman" w:eastAsia="Times New Roman" w:hAnsi="Times New Roman" w:cs="Times New Roman"/>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64D10"/>
    <w:multiLevelType w:val="hybridMultilevel"/>
    <w:tmpl w:val="5796AF62"/>
    <w:lvl w:ilvl="0" w:tplc="DE46BD7C">
      <w:numFmt w:val="bullet"/>
      <w:lvlText w:val="•"/>
      <w:lvlJc w:val="left"/>
      <w:pPr>
        <w:ind w:left="2158" w:hanging="720"/>
      </w:pPr>
      <w:rPr>
        <w:rFonts w:ascii="Arial" w:eastAsia="Arial" w:hAnsi="Arial" w:cs="Arial" w:hint="default"/>
      </w:rPr>
    </w:lvl>
    <w:lvl w:ilvl="1" w:tplc="04190003" w:tentative="1">
      <w:start w:val="1"/>
      <w:numFmt w:val="bullet"/>
      <w:lvlText w:val="o"/>
      <w:lvlJc w:val="left"/>
      <w:pPr>
        <w:ind w:left="2159" w:hanging="360"/>
      </w:pPr>
      <w:rPr>
        <w:rFonts w:ascii="Courier New" w:hAnsi="Courier New" w:cs="Courier New" w:hint="default"/>
      </w:rPr>
    </w:lvl>
    <w:lvl w:ilvl="2" w:tplc="04190005" w:tentative="1">
      <w:start w:val="1"/>
      <w:numFmt w:val="bullet"/>
      <w:lvlText w:val=""/>
      <w:lvlJc w:val="left"/>
      <w:pPr>
        <w:ind w:left="2879" w:hanging="360"/>
      </w:pPr>
      <w:rPr>
        <w:rFonts w:ascii="Wingdings" w:hAnsi="Wingdings" w:hint="default"/>
      </w:rPr>
    </w:lvl>
    <w:lvl w:ilvl="3" w:tplc="04190001" w:tentative="1">
      <w:start w:val="1"/>
      <w:numFmt w:val="bullet"/>
      <w:lvlText w:val=""/>
      <w:lvlJc w:val="left"/>
      <w:pPr>
        <w:ind w:left="3599" w:hanging="360"/>
      </w:pPr>
      <w:rPr>
        <w:rFonts w:ascii="Symbol" w:hAnsi="Symbol" w:hint="default"/>
      </w:rPr>
    </w:lvl>
    <w:lvl w:ilvl="4" w:tplc="04190003" w:tentative="1">
      <w:start w:val="1"/>
      <w:numFmt w:val="bullet"/>
      <w:lvlText w:val="o"/>
      <w:lvlJc w:val="left"/>
      <w:pPr>
        <w:ind w:left="4319" w:hanging="360"/>
      </w:pPr>
      <w:rPr>
        <w:rFonts w:ascii="Courier New" w:hAnsi="Courier New" w:cs="Courier New" w:hint="default"/>
      </w:rPr>
    </w:lvl>
    <w:lvl w:ilvl="5" w:tplc="04190005" w:tentative="1">
      <w:start w:val="1"/>
      <w:numFmt w:val="bullet"/>
      <w:lvlText w:val=""/>
      <w:lvlJc w:val="left"/>
      <w:pPr>
        <w:ind w:left="5039" w:hanging="360"/>
      </w:pPr>
      <w:rPr>
        <w:rFonts w:ascii="Wingdings" w:hAnsi="Wingdings" w:hint="default"/>
      </w:rPr>
    </w:lvl>
    <w:lvl w:ilvl="6" w:tplc="04190001" w:tentative="1">
      <w:start w:val="1"/>
      <w:numFmt w:val="bullet"/>
      <w:lvlText w:val=""/>
      <w:lvlJc w:val="left"/>
      <w:pPr>
        <w:ind w:left="5759" w:hanging="360"/>
      </w:pPr>
      <w:rPr>
        <w:rFonts w:ascii="Symbol" w:hAnsi="Symbol" w:hint="default"/>
      </w:rPr>
    </w:lvl>
    <w:lvl w:ilvl="7" w:tplc="04190003" w:tentative="1">
      <w:start w:val="1"/>
      <w:numFmt w:val="bullet"/>
      <w:lvlText w:val="o"/>
      <w:lvlJc w:val="left"/>
      <w:pPr>
        <w:ind w:left="6479" w:hanging="360"/>
      </w:pPr>
      <w:rPr>
        <w:rFonts w:ascii="Courier New" w:hAnsi="Courier New" w:cs="Courier New" w:hint="default"/>
      </w:rPr>
    </w:lvl>
    <w:lvl w:ilvl="8" w:tplc="04190005" w:tentative="1">
      <w:start w:val="1"/>
      <w:numFmt w:val="bullet"/>
      <w:lvlText w:val=""/>
      <w:lvlJc w:val="left"/>
      <w:pPr>
        <w:ind w:left="7199" w:hanging="360"/>
      </w:pPr>
      <w:rPr>
        <w:rFonts w:ascii="Wingdings" w:hAnsi="Wingdings" w:hint="default"/>
      </w:rPr>
    </w:lvl>
  </w:abstractNum>
  <w:abstractNum w:abstractNumId="1" w15:restartNumberingAfterBreak="0">
    <w:nsid w:val="05250192"/>
    <w:multiLevelType w:val="hybridMultilevel"/>
    <w:tmpl w:val="E814F154"/>
    <w:lvl w:ilvl="0" w:tplc="DE46BD7C">
      <w:numFmt w:val="bullet"/>
      <w:lvlText w:val="•"/>
      <w:lvlJc w:val="left"/>
      <w:pPr>
        <w:ind w:left="1439" w:hanging="720"/>
      </w:pPr>
      <w:rPr>
        <w:rFonts w:ascii="Arial" w:eastAsia="Arial" w:hAnsi="Arial" w:cs="Arial" w:hint="default"/>
      </w:rPr>
    </w:lvl>
    <w:lvl w:ilvl="1" w:tplc="04190003" w:tentative="1">
      <w:start w:val="1"/>
      <w:numFmt w:val="bullet"/>
      <w:lvlText w:val="o"/>
      <w:lvlJc w:val="left"/>
      <w:pPr>
        <w:ind w:left="1799" w:hanging="360"/>
      </w:pPr>
      <w:rPr>
        <w:rFonts w:ascii="Courier New" w:hAnsi="Courier New" w:cs="Courier New" w:hint="default"/>
      </w:rPr>
    </w:lvl>
    <w:lvl w:ilvl="2" w:tplc="04190005" w:tentative="1">
      <w:start w:val="1"/>
      <w:numFmt w:val="bullet"/>
      <w:lvlText w:val=""/>
      <w:lvlJc w:val="left"/>
      <w:pPr>
        <w:ind w:left="2519" w:hanging="360"/>
      </w:pPr>
      <w:rPr>
        <w:rFonts w:ascii="Wingdings" w:hAnsi="Wingdings" w:hint="default"/>
      </w:rPr>
    </w:lvl>
    <w:lvl w:ilvl="3" w:tplc="04190001" w:tentative="1">
      <w:start w:val="1"/>
      <w:numFmt w:val="bullet"/>
      <w:lvlText w:val=""/>
      <w:lvlJc w:val="left"/>
      <w:pPr>
        <w:ind w:left="3239" w:hanging="360"/>
      </w:pPr>
      <w:rPr>
        <w:rFonts w:ascii="Symbol" w:hAnsi="Symbol" w:hint="default"/>
      </w:rPr>
    </w:lvl>
    <w:lvl w:ilvl="4" w:tplc="04190003" w:tentative="1">
      <w:start w:val="1"/>
      <w:numFmt w:val="bullet"/>
      <w:lvlText w:val="o"/>
      <w:lvlJc w:val="left"/>
      <w:pPr>
        <w:ind w:left="3959" w:hanging="360"/>
      </w:pPr>
      <w:rPr>
        <w:rFonts w:ascii="Courier New" w:hAnsi="Courier New" w:cs="Courier New" w:hint="default"/>
      </w:rPr>
    </w:lvl>
    <w:lvl w:ilvl="5" w:tplc="04190005" w:tentative="1">
      <w:start w:val="1"/>
      <w:numFmt w:val="bullet"/>
      <w:lvlText w:val=""/>
      <w:lvlJc w:val="left"/>
      <w:pPr>
        <w:ind w:left="4679" w:hanging="360"/>
      </w:pPr>
      <w:rPr>
        <w:rFonts w:ascii="Wingdings" w:hAnsi="Wingdings" w:hint="default"/>
      </w:rPr>
    </w:lvl>
    <w:lvl w:ilvl="6" w:tplc="04190001" w:tentative="1">
      <w:start w:val="1"/>
      <w:numFmt w:val="bullet"/>
      <w:lvlText w:val=""/>
      <w:lvlJc w:val="left"/>
      <w:pPr>
        <w:ind w:left="5399" w:hanging="360"/>
      </w:pPr>
      <w:rPr>
        <w:rFonts w:ascii="Symbol" w:hAnsi="Symbol" w:hint="default"/>
      </w:rPr>
    </w:lvl>
    <w:lvl w:ilvl="7" w:tplc="04190003" w:tentative="1">
      <w:start w:val="1"/>
      <w:numFmt w:val="bullet"/>
      <w:lvlText w:val="o"/>
      <w:lvlJc w:val="left"/>
      <w:pPr>
        <w:ind w:left="6119" w:hanging="360"/>
      </w:pPr>
      <w:rPr>
        <w:rFonts w:ascii="Courier New" w:hAnsi="Courier New" w:cs="Courier New" w:hint="default"/>
      </w:rPr>
    </w:lvl>
    <w:lvl w:ilvl="8" w:tplc="04190005" w:tentative="1">
      <w:start w:val="1"/>
      <w:numFmt w:val="bullet"/>
      <w:lvlText w:val=""/>
      <w:lvlJc w:val="left"/>
      <w:pPr>
        <w:ind w:left="6839" w:hanging="360"/>
      </w:pPr>
      <w:rPr>
        <w:rFonts w:ascii="Wingdings" w:hAnsi="Wingdings" w:hint="default"/>
      </w:rPr>
    </w:lvl>
  </w:abstractNum>
  <w:abstractNum w:abstractNumId="2" w15:restartNumberingAfterBreak="0">
    <w:nsid w:val="0B143DF7"/>
    <w:multiLevelType w:val="hybridMultilevel"/>
    <w:tmpl w:val="00E22958"/>
    <w:lvl w:ilvl="0" w:tplc="0419000F">
      <w:start w:val="1"/>
      <w:numFmt w:val="decimal"/>
      <w:lvlText w:val="%1."/>
      <w:lvlJc w:val="left"/>
      <w:pPr>
        <w:ind w:left="1439" w:hanging="360"/>
      </w:pPr>
    </w:lvl>
    <w:lvl w:ilvl="1" w:tplc="04190019" w:tentative="1">
      <w:start w:val="1"/>
      <w:numFmt w:val="lowerLetter"/>
      <w:lvlText w:val="%2."/>
      <w:lvlJc w:val="left"/>
      <w:pPr>
        <w:ind w:left="2159" w:hanging="360"/>
      </w:pPr>
    </w:lvl>
    <w:lvl w:ilvl="2" w:tplc="0419001B" w:tentative="1">
      <w:start w:val="1"/>
      <w:numFmt w:val="lowerRoman"/>
      <w:lvlText w:val="%3."/>
      <w:lvlJc w:val="right"/>
      <w:pPr>
        <w:ind w:left="2879" w:hanging="180"/>
      </w:pPr>
    </w:lvl>
    <w:lvl w:ilvl="3" w:tplc="0419000F" w:tentative="1">
      <w:start w:val="1"/>
      <w:numFmt w:val="decimal"/>
      <w:lvlText w:val="%4."/>
      <w:lvlJc w:val="left"/>
      <w:pPr>
        <w:ind w:left="3599" w:hanging="360"/>
      </w:pPr>
    </w:lvl>
    <w:lvl w:ilvl="4" w:tplc="04190019" w:tentative="1">
      <w:start w:val="1"/>
      <w:numFmt w:val="lowerLetter"/>
      <w:lvlText w:val="%5."/>
      <w:lvlJc w:val="left"/>
      <w:pPr>
        <w:ind w:left="4319" w:hanging="360"/>
      </w:pPr>
    </w:lvl>
    <w:lvl w:ilvl="5" w:tplc="0419001B" w:tentative="1">
      <w:start w:val="1"/>
      <w:numFmt w:val="lowerRoman"/>
      <w:lvlText w:val="%6."/>
      <w:lvlJc w:val="right"/>
      <w:pPr>
        <w:ind w:left="5039" w:hanging="180"/>
      </w:pPr>
    </w:lvl>
    <w:lvl w:ilvl="6" w:tplc="0419000F" w:tentative="1">
      <w:start w:val="1"/>
      <w:numFmt w:val="decimal"/>
      <w:lvlText w:val="%7."/>
      <w:lvlJc w:val="left"/>
      <w:pPr>
        <w:ind w:left="5759" w:hanging="360"/>
      </w:pPr>
    </w:lvl>
    <w:lvl w:ilvl="7" w:tplc="04190019" w:tentative="1">
      <w:start w:val="1"/>
      <w:numFmt w:val="lowerLetter"/>
      <w:lvlText w:val="%8."/>
      <w:lvlJc w:val="left"/>
      <w:pPr>
        <w:ind w:left="6479" w:hanging="360"/>
      </w:pPr>
    </w:lvl>
    <w:lvl w:ilvl="8" w:tplc="0419001B" w:tentative="1">
      <w:start w:val="1"/>
      <w:numFmt w:val="lowerRoman"/>
      <w:lvlText w:val="%9."/>
      <w:lvlJc w:val="right"/>
      <w:pPr>
        <w:ind w:left="7199" w:hanging="180"/>
      </w:pPr>
    </w:lvl>
  </w:abstractNum>
  <w:abstractNum w:abstractNumId="3" w15:restartNumberingAfterBreak="0">
    <w:nsid w:val="0CD32CAC"/>
    <w:multiLevelType w:val="multilevel"/>
    <w:tmpl w:val="0E5AE67A"/>
    <w:lvl w:ilvl="0">
      <w:start w:val="1"/>
      <w:numFmt w:val="decimal"/>
      <w:pStyle w:va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F4A0834"/>
    <w:multiLevelType w:val="hybridMultilevel"/>
    <w:tmpl w:val="AE521940"/>
    <w:lvl w:ilvl="0" w:tplc="DE46BD7C">
      <w:numFmt w:val="bullet"/>
      <w:lvlText w:val="•"/>
      <w:lvlJc w:val="left"/>
      <w:pPr>
        <w:ind w:left="1439" w:hanging="720"/>
      </w:pPr>
      <w:rPr>
        <w:rFonts w:ascii="Arial" w:eastAsia="Arial" w:hAnsi="Arial" w:cs="Arial" w:hint="default"/>
      </w:rPr>
    </w:lvl>
    <w:lvl w:ilvl="1" w:tplc="04190003" w:tentative="1">
      <w:start w:val="1"/>
      <w:numFmt w:val="bullet"/>
      <w:lvlText w:val="o"/>
      <w:lvlJc w:val="left"/>
      <w:pPr>
        <w:ind w:left="1799" w:hanging="360"/>
      </w:pPr>
      <w:rPr>
        <w:rFonts w:ascii="Courier New" w:hAnsi="Courier New" w:cs="Courier New" w:hint="default"/>
      </w:rPr>
    </w:lvl>
    <w:lvl w:ilvl="2" w:tplc="04190005" w:tentative="1">
      <w:start w:val="1"/>
      <w:numFmt w:val="bullet"/>
      <w:lvlText w:val=""/>
      <w:lvlJc w:val="left"/>
      <w:pPr>
        <w:ind w:left="2519" w:hanging="360"/>
      </w:pPr>
      <w:rPr>
        <w:rFonts w:ascii="Wingdings" w:hAnsi="Wingdings" w:hint="default"/>
      </w:rPr>
    </w:lvl>
    <w:lvl w:ilvl="3" w:tplc="04190001" w:tentative="1">
      <w:start w:val="1"/>
      <w:numFmt w:val="bullet"/>
      <w:lvlText w:val=""/>
      <w:lvlJc w:val="left"/>
      <w:pPr>
        <w:ind w:left="3239" w:hanging="360"/>
      </w:pPr>
      <w:rPr>
        <w:rFonts w:ascii="Symbol" w:hAnsi="Symbol" w:hint="default"/>
      </w:rPr>
    </w:lvl>
    <w:lvl w:ilvl="4" w:tplc="04190003" w:tentative="1">
      <w:start w:val="1"/>
      <w:numFmt w:val="bullet"/>
      <w:lvlText w:val="o"/>
      <w:lvlJc w:val="left"/>
      <w:pPr>
        <w:ind w:left="3959" w:hanging="360"/>
      </w:pPr>
      <w:rPr>
        <w:rFonts w:ascii="Courier New" w:hAnsi="Courier New" w:cs="Courier New" w:hint="default"/>
      </w:rPr>
    </w:lvl>
    <w:lvl w:ilvl="5" w:tplc="04190005" w:tentative="1">
      <w:start w:val="1"/>
      <w:numFmt w:val="bullet"/>
      <w:lvlText w:val=""/>
      <w:lvlJc w:val="left"/>
      <w:pPr>
        <w:ind w:left="4679" w:hanging="360"/>
      </w:pPr>
      <w:rPr>
        <w:rFonts w:ascii="Wingdings" w:hAnsi="Wingdings" w:hint="default"/>
      </w:rPr>
    </w:lvl>
    <w:lvl w:ilvl="6" w:tplc="04190001" w:tentative="1">
      <w:start w:val="1"/>
      <w:numFmt w:val="bullet"/>
      <w:lvlText w:val=""/>
      <w:lvlJc w:val="left"/>
      <w:pPr>
        <w:ind w:left="5399" w:hanging="360"/>
      </w:pPr>
      <w:rPr>
        <w:rFonts w:ascii="Symbol" w:hAnsi="Symbol" w:hint="default"/>
      </w:rPr>
    </w:lvl>
    <w:lvl w:ilvl="7" w:tplc="04190003" w:tentative="1">
      <w:start w:val="1"/>
      <w:numFmt w:val="bullet"/>
      <w:lvlText w:val="o"/>
      <w:lvlJc w:val="left"/>
      <w:pPr>
        <w:ind w:left="6119" w:hanging="360"/>
      </w:pPr>
      <w:rPr>
        <w:rFonts w:ascii="Courier New" w:hAnsi="Courier New" w:cs="Courier New" w:hint="default"/>
      </w:rPr>
    </w:lvl>
    <w:lvl w:ilvl="8" w:tplc="04190005" w:tentative="1">
      <w:start w:val="1"/>
      <w:numFmt w:val="bullet"/>
      <w:lvlText w:val=""/>
      <w:lvlJc w:val="left"/>
      <w:pPr>
        <w:ind w:left="6839" w:hanging="360"/>
      </w:pPr>
      <w:rPr>
        <w:rFonts w:ascii="Wingdings" w:hAnsi="Wingdings" w:hint="default"/>
      </w:rPr>
    </w:lvl>
  </w:abstractNum>
  <w:abstractNum w:abstractNumId="5" w15:restartNumberingAfterBreak="0">
    <w:nsid w:val="2BC858D0"/>
    <w:multiLevelType w:val="hybridMultilevel"/>
    <w:tmpl w:val="EDEAAC54"/>
    <w:lvl w:ilvl="0" w:tplc="DE46BD7C">
      <w:numFmt w:val="bullet"/>
      <w:lvlText w:val="•"/>
      <w:lvlJc w:val="left"/>
      <w:pPr>
        <w:ind w:left="2158" w:hanging="720"/>
      </w:pPr>
      <w:rPr>
        <w:rFonts w:ascii="Arial" w:eastAsia="Arial" w:hAnsi="Arial" w:cs="Arial" w:hint="default"/>
      </w:rPr>
    </w:lvl>
    <w:lvl w:ilvl="1" w:tplc="04190003" w:tentative="1">
      <w:start w:val="1"/>
      <w:numFmt w:val="bullet"/>
      <w:lvlText w:val="o"/>
      <w:lvlJc w:val="left"/>
      <w:pPr>
        <w:ind w:left="2159" w:hanging="360"/>
      </w:pPr>
      <w:rPr>
        <w:rFonts w:ascii="Courier New" w:hAnsi="Courier New" w:cs="Courier New" w:hint="default"/>
      </w:rPr>
    </w:lvl>
    <w:lvl w:ilvl="2" w:tplc="04190005" w:tentative="1">
      <w:start w:val="1"/>
      <w:numFmt w:val="bullet"/>
      <w:lvlText w:val=""/>
      <w:lvlJc w:val="left"/>
      <w:pPr>
        <w:ind w:left="2879" w:hanging="360"/>
      </w:pPr>
      <w:rPr>
        <w:rFonts w:ascii="Wingdings" w:hAnsi="Wingdings" w:hint="default"/>
      </w:rPr>
    </w:lvl>
    <w:lvl w:ilvl="3" w:tplc="04190001" w:tentative="1">
      <w:start w:val="1"/>
      <w:numFmt w:val="bullet"/>
      <w:lvlText w:val=""/>
      <w:lvlJc w:val="left"/>
      <w:pPr>
        <w:ind w:left="3599" w:hanging="360"/>
      </w:pPr>
      <w:rPr>
        <w:rFonts w:ascii="Symbol" w:hAnsi="Symbol" w:hint="default"/>
      </w:rPr>
    </w:lvl>
    <w:lvl w:ilvl="4" w:tplc="04190003" w:tentative="1">
      <w:start w:val="1"/>
      <w:numFmt w:val="bullet"/>
      <w:lvlText w:val="o"/>
      <w:lvlJc w:val="left"/>
      <w:pPr>
        <w:ind w:left="4319" w:hanging="360"/>
      </w:pPr>
      <w:rPr>
        <w:rFonts w:ascii="Courier New" w:hAnsi="Courier New" w:cs="Courier New" w:hint="default"/>
      </w:rPr>
    </w:lvl>
    <w:lvl w:ilvl="5" w:tplc="04190005" w:tentative="1">
      <w:start w:val="1"/>
      <w:numFmt w:val="bullet"/>
      <w:lvlText w:val=""/>
      <w:lvlJc w:val="left"/>
      <w:pPr>
        <w:ind w:left="5039" w:hanging="360"/>
      </w:pPr>
      <w:rPr>
        <w:rFonts w:ascii="Wingdings" w:hAnsi="Wingdings" w:hint="default"/>
      </w:rPr>
    </w:lvl>
    <w:lvl w:ilvl="6" w:tplc="04190001" w:tentative="1">
      <w:start w:val="1"/>
      <w:numFmt w:val="bullet"/>
      <w:lvlText w:val=""/>
      <w:lvlJc w:val="left"/>
      <w:pPr>
        <w:ind w:left="5759" w:hanging="360"/>
      </w:pPr>
      <w:rPr>
        <w:rFonts w:ascii="Symbol" w:hAnsi="Symbol" w:hint="default"/>
      </w:rPr>
    </w:lvl>
    <w:lvl w:ilvl="7" w:tplc="04190003" w:tentative="1">
      <w:start w:val="1"/>
      <w:numFmt w:val="bullet"/>
      <w:lvlText w:val="o"/>
      <w:lvlJc w:val="left"/>
      <w:pPr>
        <w:ind w:left="6479" w:hanging="360"/>
      </w:pPr>
      <w:rPr>
        <w:rFonts w:ascii="Courier New" w:hAnsi="Courier New" w:cs="Courier New" w:hint="default"/>
      </w:rPr>
    </w:lvl>
    <w:lvl w:ilvl="8" w:tplc="04190005" w:tentative="1">
      <w:start w:val="1"/>
      <w:numFmt w:val="bullet"/>
      <w:lvlText w:val=""/>
      <w:lvlJc w:val="left"/>
      <w:pPr>
        <w:ind w:left="7199" w:hanging="360"/>
      </w:pPr>
      <w:rPr>
        <w:rFonts w:ascii="Wingdings" w:hAnsi="Wingdings" w:hint="default"/>
      </w:rPr>
    </w:lvl>
  </w:abstractNum>
  <w:abstractNum w:abstractNumId="6" w15:restartNumberingAfterBreak="0">
    <w:nsid w:val="2BED5EB0"/>
    <w:multiLevelType w:val="hybridMultilevel"/>
    <w:tmpl w:val="A8184BC8"/>
    <w:lvl w:ilvl="0" w:tplc="04190001">
      <w:start w:val="1"/>
      <w:numFmt w:val="bullet"/>
      <w:lvlText w:val=""/>
      <w:lvlJc w:val="left"/>
      <w:pPr>
        <w:ind w:left="1439" w:hanging="360"/>
      </w:pPr>
      <w:rPr>
        <w:rFonts w:ascii="Symbol" w:hAnsi="Symbol" w:hint="default"/>
      </w:rPr>
    </w:lvl>
    <w:lvl w:ilvl="1" w:tplc="04190003" w:tentative="1">
      <w:start w:val="1"/>
      <w:numFmt w:val="bullet"/>
      <w:lvlText w:val="o"/>
      <w:lvlJc w:val="left"/>
      <w:pPr>
        <w:ind w:left="2159" w:hanging="360"/>
      </w:pPr>
      <w:rPr>
        <w:rFonts w:ascii="Courier New" w:hAnsi="Courier New" w:cs="Courier New" w:hint="default"/>
      </w:rPr>
    </w:lvl>
    <w:lvl w:ilvl="2" w:tplc="04190005" w:tentative="1">
      <w:start w:val="1"/>
      <w:numFmt w:val="bullet"/>
      <w:lvlText w:val=""/>
      <w:lvlJc w:val="left"/>
      <w:pPr>
        <w:ind w:left="2879" w:hanging="360"/>
      </w:pPr>
      <w:rPr>
        <w:rFonts w:ascii="Wingdings" w:hAnsi="Wingdings" w:hint="default"/>
      </w:rPr>
    </w:lvl>
    <w:lvl w:ilvl="3" w:tplc="04190001" w:tentative="1">
      <w:start w:val="1"/>
      <w:numFmt w:val="bullet"/>
      <w:lvlText w:val=""/>
      <w:lvlJc w:val="left"/>
      <w:pPr>
        <w:ind w:left="3599" w:hanging="360"/>
      </w:pPr>
      <w:rPr>
        <w:rFonts w:ascii="Symbol" w:hAnsi="Symbol" w:hint="default"/>
      </w:rPr>
    </w:lvl>
    <w:lvl w:ilvl="4" w:tplc="04190003" w:tentative="1">
      <w:start w:val="1"/>
      <w:numFmt w:val="bullet"/>
      <w:lvlText w:val="o"/>
      <w:lvlJc w:val="left"/>
      <w:pPr>
        <w:ind w:left="4319" w:hanging="360"/>
      </w:pPr>
      <w:rPr>
        <w:rFonts w:ascii="Courier New" w:hAnsi="Courier New" w:cs="Courier New" w:hint="default"/>
      </w:rPr>
    </w:lvl>
    <w:lvl w:ilvl="5" w:tplc="04190005" w:tentative="1">
      <w:start w:val="1"/>
      <w:numFmt w:val="bullet"/>
      <w:lvlText w:val=""/>
      <w:lvlJc w:val="left"/>
      <w:pPr>
        <w:ind w:left="5039" w:hanging="360"/>
      </w:pPr>
      <w:rPr>
        <w:rFonts w:ascii="Wingdings" w:hAnsi="Wingdings" w:hint="default"/>
      </w:rPr>
    </w:lvl>
    <w:lvl w:ilvl="6" w:tplc="04190001" w:tentative="1">
      <w:start w:val="1"/>
      <w:numFmt w:val="bullet"/>
      <w:lvlText w:val=""/>
      <w:lvlJc w:val="left"/>
      <w:pPr>
        <w:ind w:left="5759" w:hanging="360"/>
      </w:pPr>
      <w:rPr>
        <w:rFonts w:ascii="Symbol" w:hAnsi="Symbol" w:hint="default"/>
      </w:rPr>
    </w:lvl>
    <w:lvl w:ilvl="7" w:tplc="04190003" w:tentative="1">
      <w:start w:val="1"/>
      <w:numFmt w:val="bullet"/>
      <w:lvlText w:val="o"/>
      <w:lvlJc w:val="left"/>
      <w:pPr>
        <w:ind w:left="6479" w:hanging="360"/>
      </w:pPr>
      <w:rPr>
        <w:rFonts w:ascii="Courier New" w:hAnsi="Courier New" w:cs="Courier New" w:hint="default"/>
      </w:rPr>
    </w:lvl>
    <w:lvl w:ilvl="8" w:tplc="04190005" w:tentative="1">
      <w:start w:val="1"/>
      <w:numFmt w:val="bullet"/>
      <w:lvlText w:val=""/>
      <w:lvlJc w:val="left"/>
      <w:pPr>
        <w:ind w:left="7199" w:hanging="360"/>
      </w:pPr>
      <w:rPr>
        <w:rFonts w:ascii="Wingdings" w:hAnsi="Wingdings" w:hint="default"/>
      </w:rPr>
    </w:lvl>
  </w:abstractNum>
  <w:abstractNum w:abstractNumId="7" w15:restartNumberingAfterBreak="0">
    <w:nsid w:val="30015D17"/>
    <w:multiLevelType w:val="hybridMultilevel"/>
    <w:tmpl w:val="F934EC2E"/>
    <w:lvl w:ilvl="0" w:tplc="DE46BD7C">
      <w:numFmt w:val="bullet"/>
      <w:lvlText w:val="•"/>
      <w:lvlJc w:val="left"/>
      <w:pPr>
        <w:ind w:left="1439" w:hanging="360"/>
      </w:pPr>
      <w:rPr>
        <w:rFonts w:ascii="Arial" w:eastAsia="Arial" w:hAnsi="Arial" w:cs="Arial" w:hint="default"/>
      </w:rPr>
    </w:lvl>
    <w:lvl w:ilvl="1" w:tplc="04190003" w:tentative="1">
      <w:start w:val="1"/>
      <w:numFmt w:val="bullet"/>
      <w:lvlText w:val="o"/>
      <w:lvlJc w:val="left"/>
      <w:pPr>
        <w:ind w:left="2159" w:hanging="360"/>
      </w:pPr>
      <w:rPr>
        <w:rFonts w:ascii="Courier New" w:hAnsi="Courier New" w:cs="Courier New" w:hint="default"/>
      </w:rPr>
    </w:lvl>
    <w:lvl w:ilvl="2" w:tplc="04190005" w:tentative="1">
      <w:start w:val="1"/>
      <w:numFmt w:val="bullet"/>
      <w:lvlText w:val=""/>
      <w:lvlJc w:val="left"/>
      <w:pPr>
        <w:ind w:left="2879" w:hanging="360"/>
      </w:pPr>
      <w:rPr>
        <w:rFonts w:ascii="Wingdings" w:hAnsi="Wingdings" w:hint="default"/>
      </w:rPr>
    </w:lvl>
    <w:lvl w:ilvl="3" w:tplc="04190001" w:tentative="1">
      <w:start w:val="1"/>
      <w:numFmt w:val="bullet"/>
      <w:lvlText w:val=""/>
      <w:lvlJc w:val="left"/>
      <w:pPr>
        <w:ind w:left="3599" w:hanging="360"/>
      </w:pPr>
      <w:rPr>
        <w:rFonts w:ascii="Symbol" w:hAnsi="Symbol" w:hint="default"/>
      </w:rPr>
    </w:lvl>
    <w:lvl w:ilvl="4" w:tplc="04190003" w:tentative="1">
      <w:start w:val="1"/>
      <w:numFmt w:val="bullet"/>
      <w:lvlText w:val="o"/>
      <w:lvlJc w:val="left"/>
      <w:pPr>
        <w:ind w:left="4319" w:hanging="360"/>
      </w:pPr>
      <w:rPr>
        <w:rFonts w:ascii="Courier New" w:hAnsi="Courier New" w:cs="Courier New" w:hint="default"/>
      </w:rPr>
    </w:lvl>
    <w:lvl w:ilvl="5" w:tplc="04190005" w:tentative="1">
      <w:start w:val="1"/>
      <w:numFmt w:val="bullet"/>
      <w:lvlText w:val=""/>
      <w:lvlJc w:val="left"/>
      <w:pPr>
        <w:ind w:left="5039" w:hanging="360"/>
      </w:pPr>
      <w:rPr>
        <w:rFonts w:ascii="Wingdings" w:hAnsi="Wingdings" w:hint="default"/>
      </w:rPr>
    </w:lvl>
    <w:lvl w:ilvl="6" w:tplc="04190001" w:tentative="1">
      <w:start w:val="1"/>
      <w:numFmt w:val="bullet"/>
      <w:lvlText w:val=""/>
      <w:lvlJc w:val="left"/>
      <w:pPr>
        <w:ind w:left="5759" w:hanging="360"/>
      </w:pPr>
      <w:rPr>
        <w:rFonts w:ascii="Symbol" w:hAnsi="Symbol" w:hint="default"/>
      </w:rPr>
    </w:lvl>
    <w:lvl w:ilvl="7" w:tplc="04190003" w:tentative="1">
      <w:start w:val="1"/>
      <w:numFmt w:val="bullet"/>
      <w:lvlText w:val="o"/>
      <w:lvlJc w:val="left"/>
      <w:pPr>
        <w:ind w:left="6479" w:hanging="360"/>
      </w:pPr>
      <w:rPr>
        <w:rFonts w:ascii="Courier New" w:hAnsi="Courier New" w:cs="Courier New" w:hint="default"/>
      </w:rPr>
    </w:lvl>
    <w:lvl w:ilvl="8" w:tplc="04190005" w:tentative="1">
      <w:start w:val="1"/>
      <w:numFmt w:val="bullet"/>
      <w:lvlText w:val=""/>
      <w:lvlJc w:val="left"/>
      <w:pPr>
        <w:ind w:left="7199" w:hanging="360"/>
      </w:pPr>
      <w:rPr>
        <w:rFonts w:ascii="Wingdings" w:hAnsi="Wingdings" w:hint="default"/>
      </w:rPr>
    </w:lvl>
  </w:abstractNum>
  <w:abstractNum w:abstractNumId="8" w15:restartNumberingAfterBreak="0">
    <w:nsid w:val="4FF65C85"/>
    <w:multiLevelType w:val="hybridMultilevel"/>
    <w:tmpl w:val="4DFE9C18"/>
    <w:lvl w:ilvl="0" w:tplc="DE46BD7C">
      <w:numFmt w:val="bullet"/>
      <w:lvlText w:val="•"/>
      <w:lvlJc w:val="left"/>
      <w:pPr>
        <w:ind w:left="1439" w:hanging="360"/>
      </w:pPr>
      <w:rPr>
        <w:rFonts w:ascii="Arial" w:eastAsia="Arial" w:hAnsi="Arial" w:cs="Arial" w:hint="default"/>
      </w:rPr>
    </w:lvl>
    <w:lvl w:ilvl="1" w:tplc="04190003" w:tentative="1">
      <w:start w:val="1"/>
      <w:numFmt w:val="bullet"/>
      <w:lvlText w:val="o"/>
      <w:lvlJc w:val="left"/>
      <w:pPr>
        <w:ind w:left="2159" w:hanging="360"/>
      </w:pPr>
      <w:rPr>
        <w:rFonts w:ascii="Courier New" w:hAnsi="Courier New" w:cs="Courier New" w:hint="default"/>
      </w:rPr>
    </w:lvl>
    <w:lvl w:ilvl="2" w:tplc="04190005" w:tentative="1">
      <w:start w:val="1"/>
      <w:numFmt w:val="bullet"/>
      <w:lvlText w:val=""/>
      <w:lvlJc w:val="left"/>
      <w:pPr>
        <w:ind w:left="2879" w:hanging="360"/>
      </w:pPr>
      <w:rPr>
        <w:rFonts w:ascii="Wingdings" w:hAnsi="Wingdings" w:hint="default"/>
      </w:rPr>
    </w:lvl>
    <w:lvl w:ilvl="3" w:tplc="04190001" w:tentative="1">
      <w:start w:val="1"/>
      <w:numFmt w:val="bullet"/>
      <w:lvlText w:val=""/>
      <w:lvlJc w:val="left"/>
      <w:pPr>
        <w:ind w:left="3599" w:hanging="360"/>
      </w:pPr>
      <w:rPr>
        <w:rFonts w:ascii="Symbol" w:hAnsi="Symbol" w:hint="default"/>
      </w:rPr>
    </w:lvl>
    <w:lvl w:ilvl="4" w:tplc="04190003" w:tentative="1">
      <w:start w:val="1"/>
      <w:numFmt w:val="bullet"/>
      <w:lvlText w:val="o"/>
      <w:lvlJc w:val="left"/>
      <w:pPr>
        <w:ind w:left="4319" w:hanging="360"/>
      </w:pPr>
      <w:rPr>
        <w:rFonts w:ascii="Courier New" w:hAnsi="Courier New" w:cs="Courier New" w:hint="default"/>
      </w:rPr>
    </w:lvl>
    <w:lvl w:ilvl="5" w:tplc="04190005" w:tentative="1">
      <w:start w:val="1"/>
      <w:numFmt w:val="bullet"/>
      <w:lvlText w:val=""/>
      <w:lvlJc w:val="left"/>
      <w:pPr>
        <w:ind w:left="5039" w:hanging="360"/>
      </w:pPr>
      <w:rPr>
        <w:rFonts w:ascii="Wingdings" w:hAnsi="Wingdings" w:hint="default"/>
      </w:rPr>
    </w:lvl>
    <w:lvl w:ilvl="6" w:tplc="04190001" w:tentative="1">
      <w:start w:val="1"/>
      <w:numFmt w:val="bullet"/>
      <w:lvlText w:val=""/>
      <w:lvlJc w:val="left"/>
      <w:pPr>
        <w:ind w:left="5759" w:hanging="360"/>
      </w:pPr>
      <w:rPr>
        <w:rFonts w:ascii="Symbol" w:hAnsi="Symbol" w:hint="default"/>
      </w:rPr>
    </w:lvl>
    <w:lvl w:ilvl="7" w:tplc="04190003" w:tentative="1">
      <w:start w:val="1"/>
      <w:numFmt w:val="bullet"/>
      <w:lvlText w:val="o"/>
      <w:lvlJc w:val="left"/>
      <w:pPr>
        <w:ind w:left="6479" w:hanging="360"/>
      </w:pPr>
      <w:rPr>
        <w:rFonts w:ascii="Courier New" w:hAnsi="Courier New" w:cs="Courier New" w:hint="default"/>
      </w:rPr>
    </w:lvl>
    <w:lvl w:ilvl="8" w:tplc="04190005" w:tentative="1">
      <w:start w:val="1"/>
      <w:numFmt w:val="bullet"/>
      <w:lvlText w:val=""/>
      <w:lvlJc w:val="left"/>
      <w:pPr>
        <w:ind w:left="7199" w:hanging="360"/>
      </w:pPr>
      <w:rPr>
        <w:rFonts w:ascii="Wingdings" w:hAnsi="Wingdings" w:hint="default"/>
      </w:rPr>
    </w:lvl>
  </w:abstractNum>
  <w:abstractNum w:abstractNumId="9" w15:restartNumberingAfterBreak="0">
    <w:nsid w:val="57760A65"/>
    <w:multiLevelType w:val="hybridMultilevel"/>
    <w:tmpl w:val="AAE0F8D6"/>
    <w:lvl w:ilvl="0" w:tplc="DE46BD7C">
      <w:numFmt w:val="bullet"/>
      <w:lvlText w:val="•"/>
      <w:lvlJc w:val="left"/>
      <w:pPr>
        <w:ind w:left="1439" w:hanging="720"/>
      </w:pPr>
      <w:rPr>
        <w:rFonts w:ascii="Arial" w:eastAsia="Arial" w:hAnsi="Arial" w:cs="Arial" w:hint="default"/>
      </w:rPr>
    </w:lvl>
    <w:lvl w:ilvl="1" w:tplc="04190003" w:tentative="1">
      <w:start w:val="1"/>
      <w:numFmt w:val="bullet"/>
      <w:lvlText w:val="o"/>
      <w:lvlJc w:val="left"/>
      <w:pPr>
        <w:ind w:left="1799" w:hanging="360"/>
      </w:pPr>
      <w:rPr>
        <w:rFonts w:ascii="Courier New" w:hAnsi="Courier New" w:cs="Courier New" w:hint="default"/>
      </w:rPr>
    </w:lvl>
    <w:lvl w:ilvl="2" w:tplc="04190005" w:tentative="1">
      <w:start w:val="1"/>
      <w:numFmt w:val="bullet"/>
      <w:lvlText w:val=""/>
      <w:lvlJc w:val="left"/>
      <w:pPr>
        <w:ind w:left="2519" w:hanging="360"/>
      </w:pPr>
      <w:rPr>
        <w:rFonts w:ascii="Wingdings" w:hAnsi="Wingdings" w:hint="default"/>
      </w:rPr>
    </w:lvl>
    <w:lvl w:ilvl="3" w:tplc="04190001" w:tentative="1">
      <w:start w:val="1"/>
      <w:numFmt w:val="bullet"/>
      <w:lvlText w:val=""/>
      <w:lvlJc w:val="left"/>
      <w:pPr>
        <w:ind w:left="3239" w:hanging="360"/>
      </w:pPr>
      <w:rPr>
        <w:rFonts w:ascii="Symbol" w:hAnsi="Symbol" w:hint="default"/>
      </w:rPr>
    </w:lvl>
    <w:lvl w:ilvl="4" w:tplc="04190003" w:tentative="1">
      <w:start w:val="1"/>
      <w:numFmt w:val="bullet"/>
      <w:lvlText w:val="o"/>
      <w:lvlJc w:val="left"/>
      <w:pPr>
        <w:ind w:left="3959" w:hanging="360"/>
      </w:pPr>
      <w:rPr>
        <w:rFonts w:ascii="Courier New" w:hAnsi="Courier New" w:cs="Courier New" w:hint="default"/>
      </w:rPr>
    </w:lvl>
    <w:lvl w:ilvl="5" w:tplc="04190005" w:tentative="1">
      <w:start w:val="1"/>
      <w:numFmt w:val="bullet"/>
      <w:lvlText w:val=""/>
      <w:lvlJc w:val="left"/>
      <w:pPr>
        <w:ind w:left="4679" w:hanging="360"/>
      </w:pPr>
      <w:rPr>
        <w:rFonts w:ascii="Wingdings" w:hAnsi="Wingdings" w:hint="default"/>
      </w:rPr>
    </w:lvl>
    <w:lvl w:ilvl="6" w:tplc="04190001" w:tentative="1">
      <w:start w:val="1"/>
      <w:numFmt w:val="bullet"/>
      <w:lvlText w:val=""/>
      <w:lvlJc w:val="left"/>
      <w:pPr>
        <w:ind w:left="5399" w:hanging="360"/>
      </w:pPr>
      <w:rPr>
        <w:rFonts w:ascii="Symbol" w:hAnsi="Symbol" w:hint="default"/>
      </w:rPr>
    </w:lvl>
    <w:lvl w:ilvl="7" w:tplc="04190003" w:tentative="1">
      <w:start w:val="1"/>
      <w:numFmt w:val="bullet"/>
      <w:lvlText w:val="o"/>
      <w:lvlJc w:val="left"/>
      <w:pPr>
        <w:ind w:left="6119" w:hanging="360"/>
      </w:pPr>
      <w:rPr>
        <w:rFonts w:ascii="Courier New" w:hAnsi="Courier New" w:cs="Courier New" w:hint="default"/>
      </w:rPr>
    </w:lvl>
    <w:lvl w:ilvl="8" w:tplc="04190005" w:tentative="1">
      <w:start w:val="1"/>
      <w:numFmt w:val="bullet"/>
      <w:lvlText w:val=""/>
      <w:lvlJc w:val="left"/>
      <w:pPr>
        <w:ind w:left="6839" w:hanging="360"/>
      </w:pPr>
      <w:rPr>
        <w:rFonts w:ascii="Wingdings" w:hAnsi="Wingdings" w:hint="default"/>
      </w:rPr>
    </w:lvl>
  </w:abstractNum>
  <w:abstractNum w:abstractNumId="10" w15:restartNumberingAfterBreak="0">
    <w:nsid w:val="6A336EF9"/>
    <w:multiLevelType w:val="hybridMultilevel"/>
    <w:tmpl w:val="11148F26"/>
    <w:lvl w:ilvl="0" w:tplc="DE46BD7C">
      <w:numFmt w:val="bullet"/>
      <w:lvlText w:val="•"/>
      <w:lvlJc w:val="left"/>
      <w:pPr>
        <w:ind w:left="1439" w:hanging="720"/>
      </w:pPr>
      <w:rPr>
        <w:rFonts w:ascii="Arial" w:eastAsia="Arial" w:hAnsi="Arial" w:cs="Arial" w:hint="default"/>
      </w:rPr>
    </w:lvl>
    <w:lvl w:ilvl="1" w:tplc="04190003" w:tentative="1">
      <w:start w:val="1"/>
      <w:numFmt w:val="bullet"/>
      <w:lvlText w:val="o"/>
      <w:lvlJc w:val="left"/>
      <w:pPr>
        <w:ind w:left="1799" w:hanging="360"/>
      </w:pPr>
      <w:rPr>
        <w:rFonts w:ascii="Courier New" w:hAnsi="Courier New" w:cs="Courier New" w:hint="default"/>
      </w:rPr>
    </w:lvl>
    <w:lvl w:ilvl="2" w:tplc="04190005" w:tentative="1">
      <w:start w:val="1"/>
      <w:numFmt w:val="bullet"/>
      <w:lvlText w:val=""/>
      <w:lvlJc w:val="left"/>
      <w:pPr>
        <w:ind w:left="2519" w:hanging="360"/>
      </w:pPr>
      <w:rPr>
        <w:rFonts w:ascii="Wingdings" w:hAnsi="Wingdings" w:hint="default"/>
      </w:rPr>
    </w:lvl>
    <w:lvl w:ilvl="3" w:tplc="04190001" w:tentative="1">
      <w:start w:val="1"/>
      <w:numFmt w:val="bullet"/>
      <w:lvlText w:val=""/>
      <w:lvlJc w:val="left"/>
      <w:pPr>
        <w:ind w:left="3239" w:hanging="360"/>
      </w:pPr>
      <w:rPr>
        <w:rFonts w:ascii="Symbol" w:hAnsi="Symbol" w:hint="default"/>
      </w:rPr>
    </w:lvl>
    <w:lvl w:ilvl="4" w:tplc="04190003" w:tentative="1">
      <w:start w:val="1"/>
      <w:numFmt w:val="bullet"/>
      <w:lvlText w:val="o"/>
      <w:lvlJc w:val="left"/>
      <w:pPr>
        <w:ind w:left="3959" w:hanging="360"/>
      </w:pPr>
      <w:rPr>
        <w:rFonts w:ascii="Courier New" w:hAnsi="Courier New" w:cs="Courier New" w:hint="default"/>
      </w:rPr>
    </w:lvl>
    <w:lvl w:ilvl="5" w:tplc="04190005" w:tentative="1">
      <w:start w:val="1"/>
      <w:numFmt w:val="bullet"/>
      <w:lvlText w:val=""/>
      <w:lvlJc w:val="left"/>
      <w:pPr>
        <w:ind w:left="4679" w:hanging="360"/>
      </w:pPr>
      <w:rPr>
        <w:rFonts w:ascii="Wingdings" w:hAnsi="Wingdings" w:hint="default"/>
      </w:rPr>
    </w:lvl>
    <w:lvl w:ilvl="6" w:tplc="04190001" w:tentative="1">
      <w:start w:val="1"/>
      <w:numFmt w:val="bullet"/>
      <w:lvlText w:val=""/>
      <w:lvlJc w:val="left"/>
      <w:pPr>
        <w:ind w:left="5399" w:hanging="360"/>
      </w:pPr>
      <w:rPr>
        <w:rFonts w:ascii="Symbol" w:hAnsi="Symbol" w:hint="default"/>
      </w:rPr>
    </w:lvl>
    <w:lvl w:ilvl="7" w:tplc="04190003" w:tentative="1">
      <w:start w:val="1"/>
      <w:numFmt w:val="bullet"/>
      <w:lvlText w:val="o"/>
      <w:lvlJc w:val="left"/>
      <w:pPr>
        <w:ind w:left="6119" w:hanging="360"/>
      </w:pPr>
      <w:rPr>
        <w:rFonts w:ascii="Courier New" w:hAnsi="Courier New" w:cs="Courier New" w:hint="default"/>
      </w:rPr>
    </w:lvl>
    <w:lvl w:ilvl="8" w:tplc="04190005" w:tentative="1">
      <w:start w:val="1"/>
      <w:numFmt w:val="bullet"/>
      <w:lvlText w:val=""/>
      <w:lvlJc w:val="left"/>
      <w:pPr>
        <w:ind w:left="6839" w:hanging="360"/>
      </w:pPr>
      <w:rPr>
        <w:rFonts w:ascii="Wingdings" w:hAnsi="Wingdings" w:hint="default"/>
      </w:rPr>
    </w:lvl>
  </w:abstractNum>
  <w:abstractNum w:abstractNumId="11" w15:restartNumberingAfterBreak="0">
    <w:nsid w:val="7A0E4833"/>
    <w:multiLevelType w:val="hybridMultilevel"/>
    <w:tmpl w:val="5E5EC400"/>
    <w:lvl w:ilvl="0" w:tplc="DE46BD7C">
      <w:numFmt w:val="bullet"/>
      <w:lvlText w:val="•"/>
      <w:lvlJc w:val="left"/>
      <w:pPr>
        <w:ind w:left="1439" w:hanging="720"/>
      </w:pPr>
      <w:rPr>
        <w:rFonts w:ascii="Arial" w:eastAsia="Arial" w:hAnsi="Arial" w:cs="Arial" w:hint="default"/>
      </w:rPr>
    </w:lvl>
    <w:lvl w:ilvl="1" w:tplc="04190003" w:tentative="1">
      <w:start w:val="1"/>
      <w:numFmt w:val="bullet"/>
      <w:lvlText w:val="o"/>
      <w:lvlJc w:val="left"/>
      <w:pPr>
        <w:ind w:left="1799" w:hanging="360"/>
      </w:pPr>
      <w:rPr>
        <w:rFonts w:ascii="Courier New" w:hAnsi="Courier New" w:cs="Courier New" w:hint="default"/>
      </w:rPr>
    </w:lvl>
    <w:lvl w:ilvl="2" w:tplc="04190005" w:tentative="1">
      <w:start w:val="1"/>
      <w:numFmt w:val="bullet"/>
      <w:lvlText w:val=""/>
      <w:lvlJc w:val="left"/>
      <w:pPr>
        <w:ind w:left="2519" w:hanging="360"/>
      </w:pPr>
      <w:rPr>
        <w:rFonts w:ascii="Wingdings" w:hAnsi="Wingdings" w:hint="default"/>
      </w:rPr>
    </w:lvl>
    <w:lvl w:ilvl="3" w:tplc="04190001" w:tentative="1">
      <w:start w:val="1"/>
      <w:numFmt w:val="bullet"/>
      <w:lvlText w:val=""/>
      <w:lvlJc w:val="left"/>
      <w:pPr>
        <w:ind w:left="3239" w:hanging="360"/>
      </w:pPr>
      <w:rPr>
        <w:rFonts w:ascii="Symbol" w:hAnsi="Symbol" w:hint="default"/>
      </w:rPr>
    </w:lvl>
    <w:lvl w:ilvl="4" w:tplc="04190003" w:tentative="1">
      <w:start w:val="1"/>
      <w:numFmt w:val="bullet"/>
      <w:lvlText w:val="o"/>
      <w:lvlJc w:val="left"/>
      <w:pPr>
        <w:ind w:left="3959" w:hanging="360"/>
      </w:pPr>
      <w:rPr>
        <w:rFonts w:ascii="Courier New" w:hAnsi="Courier New" w:cs="Courier New" w:hint="default"/>
      </w:rPr>
    </w:lvl>
    <w:lvl w:ilvl="5" w:tplc="04190005" w:tentative="1">
      <w:start w:val="1"/>
      <w:numFmt w:val="bullet"/>
      <w:lvlText w:val=""/>
      <w:lvlJc w:val="left"/>
      <w:pPr>
        <w:ind w:left="4679" w:hanging="360"/>
      </w:pPr>
      <w:rPr>
        <w:rFonts w:ascii="Wingdings" w:hAnsi="Wingdings" w:hint="default"/>
      </w:rPr>
    </w:lvl>
    <w:lvl w:ilvl="6" w:tplc="04190001" w:tentative="1">
      <w:start w:val="1"/>
      <w:numFmt w:val="bullet"/>
      <w:lvlText w:val=""/>
      <w:lvlJc w:val="left"/>
      <w:pPr>
        <w:ind w:left="5399" w:hanging="360"/>
      </w:pPr>
      <w:rPr>
        <w:rFonts w:ascii="Symbol" w:hAnsi="Symbol" w:hint="default"/>
      </w:rPr>
    </w:lvl>
    <w:lvl w:ilvl="7" w:tplc="04190003" w:tentative="1">
      <w:start w:val="1"/>
      <w:numFmt w:val="bullet"/>
      <w:lvlText w:val="o"/>
      <w:lvlJc w:val="left"/>
      <w:pPr>
        <w:ind w:left="6119" w:hanging="360"/>
      </w:pPr>
      <w:rPr>
        <w:rFonts w:ascii="Courier New" w:hAnsi="Courier New" w:cs="Courier New" w:hint="default"/>
      </w:rPr>
    </w:lvl>
    <w:lvl w:ilvl="8" w:tplc="04190005" w:tentative="1">
      <w:start w:val="1"/>
      <w:numFmt w:val="bullet"/>
      <w:lvlText w:val=""/>
      <w:lvlJc w:val="left"/>
      <w:pPr>
        <w:ind w:left="6839" w:hanging="360"/>
      </w:pPr>
      <w:rPr>
        <w:rFonts w:ascii="Wingdings" w:hAnsi="Wingdings" w:hint="default"/>
      </w:rPr>
    </w:lvl>
  </w:abstractNum>
  <w:num w:numId="1" w16cid:durableId="1334188837">
    <w:abstractNumId w:val="3"/>
  </w:num>
  <w:num w:numId="2" w16cid:durableId="14533565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0217812">
    <w:abstractNumId w:val="6"/>
  </w:num>
  <w:num w:numId="4" w16cid:durableId="1531607095">
    <w:abstractNumId w:val="4"/>
  </w:num>
  <w:num w:numId="5" w16cid:durableId="1309868126">
    <w:abstractNumId w:val="5"/>
  </w:num>
  <w:num w:numId="6" w16cid:durableId="2065179400">
    <w:abstractNumId w:val="11"/>
  </w:num>
  <w:num w:numId="7" w16cid:durableId="1506899263">
    <w:abstractNumId w:val="2"/>
  </w:num>
  <w:num w:numId="8" w16cid:durableId="1833714210">
    <w:abstractNumId w:val="7"/>
  </w:num>
  <w:num w:numId="9" w16cid:durableId="788008588">
    <w:abstractNumId w:val="9"/>
  </w:num>
  <w:num w:numId="10" w16cid:durableId="84234886">
    <w:abstractNumId w:val="0"/>
  </w:num>
  <w:num w:numId="11" w16cid:durableId="941107539">
    <w:abstractNumId w:val="10"/>
  </w:num>
  <w:num w:numId="12" w16cid:durableId="462890909">
    <w:abstractNumId w:val="8"/>
  </w:num>
  <w:num w:numId="13" w16cid:durableId="3709995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F6D"/>
    <w:rsid w:val="00004497"/>
    <w:rsid w:val="00015001"/>
    <w:rsid w:val="00015473"/>
    <w:rsid w:val="0001559F"/>
    <w:rsid w:val="00035ABD"/>
    <w:rsid w:val="00041550"/>
    <w:rsid w:val="00057129"/>
    <w:rsid w:val="00057D42"/>
    <w:rsid w:val="00082E6E"/>
    <w:rsid w:val="000869AE"/>
    <w:rsid w:val="000918F1"/>
    <w:rsid w:val="00093F6D"/>
    <w:rsid w:val="000B7EA4"/>
    <w:rsid w:val="000E3965"/>
    <w:rsid w:val="000E769A"/>
    <w:rsid w:val="000F616A"/>
    <w:rsid w:val="00116F1F"/>
    <w:rsid w:val="001234F0"/>
    <w:rsid w:val="00136815"/>
    <w:rsid w:val="0015270E"/>
    <w:rsid w:val="00161100"/>
    <w:rsid w:val="00170DD2"/>
    <w:rsid w:val="0018219E"/>
    <w:rsid w:val="001834F7"/>
    <w:rsid w:val="001946EF"/>
    <w:rsid w:val="00196F6F"/>
    <w:rsid w:val="001A30ED"/>
    <w:rsid w:val="001B0DC5"/>
    <w:rsid w:val="001C73C5"/>
    <w:rsid w:val="00200FD5"/>
    <w:rsid w:val="002125A6"/>
    <w:rsid w:val="002216A1"/>
    <w:rsid w:val="00231019"/>
    <w:rsid w:val="0023135F"/>
    <w:rsid w:val="00233584"/>
    <w:rsid w:val="00245EDF"/>
    <w:rsid w:val="0024690C"/>
    <w:rsid w:val="00260A53"/>
    <w:rsid w:val="00263A21"/>
    <w:rsid w:val="00263B3E"/>
    <w:rsid w:val="00266D1D"/>
    <w:rsid w:val="00270634"/>
    <w:rsid w:val="00282308"/>
    <w:rsid w:val="00283F92"/>
    <w:rsid w:val="0029005E"/>
    <w:rsid w:val="002A4FD6"/>
    <w:rsid w:val="002B6E72"/>
    <w:rsid w:val="002C0B3E"/>
    <w:rsid w:val="002D4749"/>
    <w:rsid w:val="00340088"/>
    <w:rsid w:val="00372726"/>
    <w:rsid w:val="00385170"/>
    <w:rsid w:val="00391B11"/>
    <w:rsid w:val="003D26D2"/>
    <w:rsid w:val="003D41DB"/>
    <w:rsid w:val="003E4438"/>
    <w:rsid w:val="003E77D1"/>
    <w:rsid w:val="00437E1A"/>
    <w:rsid w:val="00442286"/>
    <w:rsid w:val="004542D2"/>
    <w:rsid w:val="0046755F"/>
    <w:rsid w:val="00482D35"/>
    <w:rsid w:val="004A2D83"/>
    <w:rsid w:val="004A6A0E"/>
    <w:rsid w:val="004B6736"/>
    <w:rsid w:val="004C71AA"/>
    <w:rsid w:val="004D21DD"/>
    <w:rsid w:val="00505934"/>
    <w:rsid w:val="005061C2"/>
    <w:rsid w:val="005140F5"/>
    <w:rsid w:val="00527BC5"/>
    <w:rsid w:val="00531670"/>
    <w:rsid w:val="00544E2B"/>
    <w:rsid w:val="0055094C"/>
    <w:rsid w:val="005655AD"/>
    <w:rsid w:val="00573207"/>
    <w:rsid w:val="00592C97"/>
    <w:rsid w:val="005F113C"/>
    <w:rsid w:val="00603515"/>
    <w:rsid w:val="0061237C"/>
    <w:rsid w:val="0061633C"/>
    <w:rsid w:val="00616D8E"/>
    <w:rsid w:val="0062520D"/>
    <w:rsid w:val="00625BFF"/>
    <w:rsid w:val="00637176"/>
    <w:rsid w:val="00680A58"/>
    <w:rsid w:val="00681B47"/>
    <w:rsid w:val="00690959"/>
    <w:rsid w:val="006951C0"/>
    <w:rsid w:val="006A1657"/>
    <w:rsid w:val="006B32EE"/>
    <w:rsid w:val="006B7225"/>
    <w:rsid w:val="006D512F"/>
    <w:rsid w:val="006F156E"/>
    <w:rsid w:val="006F4004"/>
    <w:rsid w:val="00700393"/>
    <w:rsid w:val="0071124D"/>
    <w:rsid w:val="0072495A"/>
    <w:rsid w:val="0072499F"/>
    <w:rsid w:val="00740355"/>
    <w:rsid w:val="00764EEB"/>
    <w:rsid w:val="007717F1"/>
    <w:rsid w:val="0079230F"/>
    <w:rsid w:val="007A083D"/>
    <w:rsid w:val="007A237B"/>
    <w:rsid w:val="007B4589"/>
    <w:rsid w:val="007B5DD2"/>
    <w:rsid w:val="007D01BE"/>
    <w:rsid w:val="007E413E"/>
    <w:rsid w:val="007E4C86"/>
    <w:rsid w:val="007E6A72"/>
    <w:rsid w:val="007F15DB"/>
    <w:rsid w:val="007F4F2E"/>
    <w:rsid w:val="007F5A15"/>
    <w:rsid w:val="00805E28"/>
    <w:rsid w:val="008130A3"/>
    <w:rsid w:val="00821976"/>
    <w:rsid w:val="00842A3A"/>
    <w:rsid w:val="008451A6"/>
    <w:rsid w:val="0087254A"/>
    <w:rsid w:val="008835C0"/>
    <w:rsid w:val="00896CF1"/>
    <w:rsid w:val="008D323E"/>
    <w:rsid w:val="008E0B0F"/>
    <w:rsid w:val="008E4A75"/>
    <w:rsid w:val="008F07CB"/>
    <w:rsid w:val="00915F6F"/>
    <w:rsid w:val="00921D51"/>
    <w:rsid w:val="00926279"/>
    <w:rsid w:val="00935D83"/>
    <w:rsid w:val="00956614"/>
    <w:rsid w:val="00996488"/>
    <w:rsid w:val="009A3A2D"/>
    <w:rsid w:val="009B3998"/>
    <w:rsid w:val="009B5F65"/>
    <w:rsid w:val="009C0AA8"/>
    <w:rsid w:val="009C3171"/>
    <w:rsid w:val="009C7762"/>
    <w:rsid w:val="009D61C9"/>
    <w:rsid w:val="009F4961"/>
    <w:rsid w:val="00A066C3"/>
    <w:rsid w:val="00A11554"/>
    <w:rsid w:val="00A146F1"/>
    <w:rsid w:val="00A221E6"/>
    <w:rsid w:val="00A356E3"/>
    <w:rsid w:val="00A430EE"/>
    <w:rsid w:val="00A55019"/>
    <w:rsid w:val="00A636B4"/>
    <w:rsid w:val="00A71364"/>
    <w:rsid w:val="00A85637"/>
    <w:rsid w:val="00A972D8"/>
    <w:rsid w:val="00AB2062"/>
    <w:rsid w:val="00AB41E8"/>
    <w:rsid w:val="00AD280C"/>
    <w:rsid w:val="00AD5DED"/>
    <w:rsid w:val="00AD7E0A"/>
    <w:rsid w:val="00AE7076"/>
    <w:rsid w:val="00AF26A6"/>
    <w:rsid w:val="00B12FF9"/>
    <w:rsid w:val="00B153AE"/>
    <w:rsid w:val="00B17762"/>
    <w:rsid w:val="00B44815"/>
    <w:rsid w:val="00B53379"/>
    <w:rsid w:val="00B60ED7"/>
    <w:rsid w:val="00B61C55"/>
    <w:rsid w:val="00B61F5F"/>
    <w:rsid w:val="00B6788A"/>
    <w:rsid w:val="00B7186D"/>
    <w:rsid w:val="00B75C94"/>
    <w:rsid w:val="00BB1496"/>
    <w:rsid w:val="00BB5533"/>
    <w:rsid w:val="00BD1D8E"/>
    <w:rsid w:val="00BE2658"/>
    <w:rsid w:val="00BF3B84"/>
    <w:rsid w:val="00BF4A15"/>
    <w:rsid w:val="00C134F4"/>
    <w:rsid w:val="00C13A12"/>
    <w:rsid w:val="00C2173D"/>
    <w:rsid w:val="00C33070"/>
    <w:rsid w:val="00C3436A"/>
    <w:rsid w:val="00C465D1"/>
    <w:rsid w:val="00C5639A"/>
    <w:rsid w:val="00C649BC"/>
    <w:rsid w:val="00C72A56"/>
    <w:rsid w:val="00C72A79"/>
    <w:rsid w:val="00CB3157"/>
    <w:rsid w:val="00CC37FB"/>
    <w:rsid w:val="00CC4CB2"/>
    <w:rsid w:val="00D310E3"/>
    <w:rsid w:val="00D32073"/>
    <w:rsid w:val="00D36E40"/>
    <w:rsid w:val="00D545F4"/>
    <w:rsid w:val="00D834F9"/>
    <w:rsid w:val="00D85E79"/>
    <w:rsid w:val="00D87A79"/>
    <w:rsid w:val="00DA17D7"/>
    <w:rsid w:val="00DD229E"/>
    <w:rsid w:val="00DD23E6"/>
    <w:rsid w:val="00DF1C54"/>
    <w:rsid w:val="00DF2386"/>
    <w:rsid w:val="00DF7635"/>
    <w:rsid w:val="00E015E3"/>
    <w:rsid w:val="00E0185F"/>
    <w:rsid w:val="00E07E5C"/>
    <w:rsid w:val="00E20441"/>
    <w:rsid w:val="00E24BD2"/>
    <w:rsid w:val="00E35178"/>
    <w:rsid w:val="00E452AF"/>
    <w:rsid w:val="00E45923"/>
    <w:rsid w:val="00E56D9E"/>
    <w:rsid w:val="00E9120B"/>
    <w:rsid w:val="00EB2C78"/>
    <w:rsid w:val="00EB57B8"/>
    <w:rsid w:val="00EC0655"/>
    <w:rsid w:val="00EC569D"/>
    <w:rsid w:val="00EC7877"/>
    <w:rsid w:val="00ED2A48"/>
    <w:rsid w:val="00F13344"/>
    <w:rsid w:val="00F3188E"/>
    <w:rsid w:val="00F35199"/>
    <w:rsid w:val="00F627F3"/>
    <w:rsid w:val="00F73593"/>
    <w:rsid w:val="00F750AF"/>
    <w:rsid w:val="00F808EB"/>
    <w:rsid w:val="00F86B11"/>
    <w:rsid w:val="00F92E25"/>
    <w:rsid w:val="00FA1A7F"/>
    <w:rsid w:val="00FA34DB"/>
    <w:rsid w:val="00FC34C5"/>
    <w:rsid w:val="00FD0014"/>
    <w:rsid w:val="00FD251E"/>
    <w:rsid w:val="00FF2455"/>
    <w:rsid w:val="00FF4AC6"/>
    <w:rsid w:val="00FF6D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9C195"/>
  <w15:docId w15:val="{79F6574E-7465-4CC9-866B-F27FEAF01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ru" w:eastAsia="ru-RU"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suppressAutoHyphens/>
      <w:spacing w:line="1" w:lineRule="atLeast"/>
      <w:ind w:leftChars="-1" w:left="-1" w:hangingChars="1" w:hanging="1"/>
      <w:textDirection w:val="btLr"/>
      <w:textAlignment w:val="top"/>
      <w:outlineLvl w:val="0"/>
    </w:pPr>
  </w:style>
  <w:style w:type="paragraph" w:styleId="1">
    <w:name w:val="heading 1"/>
    <w:basedOn w:val="a"/>
    <w:next w:val="a"/>
    <w:pPr>
      <w:keepNext/>
      <w:spacing w:line="360" w:lineRule="auto"/>
      <w:jc w:val="center"/>
    </w:pPr>
    <w:rPr>
      <w:b/>
      <w:sz w:val="32"/>
      <w:szCs w:val="20"/>
    </w:rPr>
  </w:style>
  <w:style w:type="paragraph" w:styleId="2">
    <w:name w:val="heading 2"/>
    <w:basedOn w:val="a"/>
    <w:next w:val="a"/>
    <w:pPr>
      <w:keepNext/>
      <w:spacing w:line="360" w:lineRule="auto"/>
      <w:outlineLvl w:val="1"/>
    </w:pPr>
    <w:rPr>
      <w:b/>
      <w:sz w:val="28"/>
      <w:szCs w:val="20"/>
    </w:rPr>
  </w:style>
  <w:style w:type="paragraph" w:styleId="3">
    <w:name w:val="heading 3"/>
    <w:basedOn w:val="a"/>
    <w:next w:val="a"/>
    <w:pPr>
      <w:keepNext/>
      <w:numPr>
        <w:numId w:val="1"/>
      </w:numPr>
      <w:spacing w:line="360" w:lineRule="auto"/>
      <w:ind w:left="-1" w:hanging="1"/>
      <w:jc w:val="both"/>
      <w:outlineLvl w:val="2"/>
    </w:pPr>
    <w:rPr>
      <w:b/>
      <w:sz w:val="28"/>
      <w:szCs w:val="20"/>
    </w:rPr>
  </w:style>
  <w:style w:type="paragraph" w:styleId="4">
    <w:name w:val="heading 4"/>
    <w:basedOn w:val="a"/>
    <w:next w:val="a"/>
    <w:pPr>
      <w:keepNext/>
      <w:spacing w:line="360" w:lineRule="auto"/>
      <w:outlineLvl w:val="3"/>
    </w:pPr>
    <w:rPr>
      <w:b/>
      <w:sz w:val="32"/>
      <w:szCs w:val="20"/>
    </w:rPr>
  </w:style>
  <w:style w:type="paragraph" w:styleId="5">
    <w:name w:val="heading 5"/>
    <w:basedOn w:val="a"/>
    <w:next w:val="a"/>
    <w:pPr>
      <w:keepNext/>
      <w:ind w:firstLine="720"/>
      <w:jc w:val="both"/>
      <w:outlineLvl w:val="4"/>
    </w:pPr>
    <w:rPr>
      <w:b/>
      <w:sz w:val="28"/>
      <w:szCs w:val="20"/>
    </w:rPr>
  </w:style>
  <w:style w:type="paragraph" w:styleId="6">
    <w:name w:val="heading 6"/>
    <w:basedOn w:val="a"/>
    <w:next w:val="a"/>
    <w:pPr>
      <w:keepNext/>
      <w:jc w:val="center"/>
      <w:outlineLvl w:val="5"/>
    </w:pPr>
    <w:rPr>
      <w:b/>
      <w:sz w:val="20"/>
      <w:szCs w:val="20"/>
    </w:rPr>
  </w:style>
  <w:style w:type="paragraph" w:styleId="7">
    <w:name w:val="heading 7"/>
    <w:basedOn w:val="a"/>
    <w:next w:val="a"/>
    <w:pPr>
      <w:keepNext/>
      <w:ind w:firstLine="709"/>
      <w:outlineLvl w:val="6"/>
    </w:pPr>
    <w:rPr>
      <w:b/>
      <w:sz w:val="28"/>
      <w:szCs w:val="20"/>
    </w:rPr>
  </w:style>
  <w:style w:type="paragraph" w:styleId="8">
    <w:name w:val="heading 8"/>
    <w:basedOn w:val="a"/>
    <w:next w:val="a"/>
    <w:pPr>
      <w:keepNext/>
      <w:jc w:val="center"/>
      <w:outlineLvl w:val="7"/>
    </w:pPr>
    <w:rPr>
      <w:b/>
      <w:sz w:val="28"/>
      <w:szCs w:val="20"/>
    </w:rPr>
  </w:style>
  <w:style w:type="paragraph" w:styleId="9">
    <w:name w:val="heading 9"/>
    <w:basedOn w:val="a"/>
    <w:next w:val="a"/>
    <w:pPr>
      <w:keepNext/>
      <w:outlineLvl w:val="8"/>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sz w:val="72"/>
      <w:szCs w:val="72"/>
    </w:rPr>
  </w:style>
  <w:style w:type="paragraph" w:styleId="30">
    <w:name w:val="Body Text Indent 3"/>
    <w:basedOn w:val="a"/>
    <w:pPr>
      <w:spacing w:line="360" w:lineRule="auto"/>
      <w:ind w:firstLine="567"/>
      <w:jc w:val="both"/>
    </w:pPr>
    <w:rPr>
      <w:bCs/>
      <w:sz w:val="28"/>
    </w:rPr>
  </w:style>
  <w:style w:type="paragraph" w:styleId="20">
    <w:name w:val="Body Text 2"/>
    <w:basedOn w:val="a"/>
    <w:pPr>
      <w:jc w:val="center"/>
    </w:pPr>
    <w:rPr>
      <w:b/>
      <w:sz w:val="28"/>
      <w:szCs w:val="20"/>
    </w:rPr>
  </w:style>
  <w:style w:type="paragraph" w:styleId="a4">
    <w:name w:val="Body Text"/>
    <w:basedOn w:val="a"/>
    <w:pPr>
      <w:jc w:val="both"/>
    </w:pPr>
    <w:rPr>
      <w:sz w:val="28"/>
      <w:szCs w:val="20"/>
    </w:rPr>
  </w:style>
  <w:style w:type="character" w:styleId="a5">
    <w:name w:val="footnote reference"/>
    <w:rPr>
      <w:w w:val="100"/>
      <w:position w:val="-1"/>
      <w:effect w:val="none"/>
      <w:vertAlign w:val="superscript"/>
      <w:cs w:val="0"/>
      <w:em w:val="none"/>
    </w:rPr>
  </w:style>
  <w:style w:type="paragraph" w:styleId="a6">
    <w:name w:val="Body Text Indent"/>
    <w:basedOn w:val="a"/>
    <w:pPr>
      <w:ind w:firstLine="720"/>
      <w:jc w:val="both"/>
    </w:pPr>
    <w:rPr>
      <w:sz w:val="28"/>
      <w:szCs w:val="20"/>
    </w:rPr>
  </w:style>
  <w:style w:type="paragraph" w:styleId="21">
    <w:name w:val="Body Text Indent 2"/>
    <w:basedOn w:val="a"/>
    <w:pPr>
      <w:spacing w:line="360" w:lineRule="auto"/>
      <w:ind w:firstLine="709"/>
      <w:jc w:val="both"/>
    </w:pPr>
    <w:rPr>
      <w:sz w:val="28"/>
      <w:szCs w:val="20"/>
    </w:rPr>
  </w:style>
  <w:style w:type="paragraph" w:styleId="a7">
    <w:name w:val="footnote text"/>
    <w:basedOn w:val="a"/>
    <w:rPr>
      <w:sz w:val="20"/>
      <w:szCs w:val="20"/>
    </w:rPr>
  </w:style>
  <w:style w:type="character" w:styleId="a8">
    <w:name w:val="page number"/>
    <w:basedOn w:val="a0"/>
    <w:rPr>
      <w:w w:val="100"/>
      <w:position w:val="-1"/>
      <w:effect w:val="none"/>
      <w:vertAlign w:val="baseline"/>
      <w:cs w:val="0"/>
      <w:em w:val="none"/>
    </w:rPr>
  </w:style>
  <w:style w:type="paragraph" w:styleId="a9">
    <w:name w:val="header"/>
    <w:basedOn w:val="a"/>
    <w:uiPriority w:val="99"/>
    <w:pPr>
      <w:tabs>
        <w:tab w:val="center" w:pos="4677"/>
        <w:tab w:val="right" w:pos="9355"/>
      </w:tabs>
    </w:pPr>
    <w:rPr>
      <w:sz w:val="28"/>
      <w:szCs w:val="20"/>
    </w:rPr>
  </w:style>
  <w:style w:type="paragraph" w:styleId="aa">
    <w:name w:val="footer"/>
    <w:basedOn w:val="a"/>
    <w:uiPriority w:val="99"/>
    <w:pPr>
      <w:tabs>
        <w:tab w:val="center" w:pos="4677"/>
        <w:tab w:val="right" w:pos="9355"/>
      </w:tabs>
    </w:pPr>
    <w:rPr>
      <w:sz w:val="28"/>
      <w:szCs w:val="20"/>
    </w:rPr>
  </w:style>
  <w:style w:type="paragraph" w:styleId="31">
    <w:name w:val="Body Text 3"/>
    <w:basedOn w:val="a"/>
    <w:pPr>
      <w:jc w:val="both"/>
    </w:pPr>
  </w:style>
  <w:style w:type="paragraph" w:styleId="ab">
    <w:name w:val="Block Text"/>
    <w:basedOn w:val="a"/>
    <w:pPr>
      <w:spacing w:line="360" w:lineRule="auto"/>
      <w:ind w:left="567" w:right="851"/>
      <w:jc w:val="both"/>
    </w:pPr>
  </w:style>
  <w:style w:type="paragraph" w:customStyle="1" w:styleId="WW-2">
    <w:name w:val="WW-Основной текст с отступом 2"/>
    <w:basedOn w:val="a"/>
    <w:pPr>
      <w:widowControl w:val="0"/>
      <w:suppressAutoHyphens w:val="0"/>
      <w:ind w:firstLine="720"/>
      <w:jc w:val="both"/>
    </w:pPr>
    <w:rPr>
      <w:sz w:val="28"/>
      <w:szCs w:val="20"/>
    </w:rPr>
  </w:style>
  <w:style w:type="paragraph" w:styleId="ac">
    <w:name w:val="List"/>
    <w:basedOn w:val="a"/>
    <w:pPr>
      <w:autoSpaceDE w:val="0"/>
      <w:autoSpaceDN w:val="0"/>
      <w:ind w:left="283" w:hanging="283"/>
    </w:pPr>
    <w:rPr>
      <w:sz w:val="20"/>
      <w:szCs w:val="20"/>
    </w:rPr>
  </w:style>
  <w:style w:type="character" w:styleId="ad">
    <w:name w:val="Hyperlink"/>
    <w:rPr>
      <w:color w:val="0000FF"/>
      <w:w w:val="100"/>
      <w:position w:val="-1"/>
      <w:u w:val="single"/>
      <w:effect w:val="none"/>
      <w:vertAlign w:val="baseline"/>
      <w:cs w:val="0"/>
      <w:em w:val="none"/>
    </w:rPr>
  </w:style>
  <w:style w:type="character" w:customStyle="1" w:styleId="cataloguedetail-heading">
    <w:name w:val="cataloguedetail-heading"/>
    <w:basedOn w:val="a0"/>
    <w:rPr>
      <w:w w:val="100"/>
      <w:position w:val="-1"/>
      <w:effect w:val="none"/>
      <w:vertAlign w:val="baseline"/>
      <w:cs w:val="0"/>
      <w:em w:val="none"/>
    </w:rPr>
  </w:style>
  <w:style w:type="paragraph" w:styleId="ae">
    <w:name w:val="Normal (Web)"/>
    <w:basedOn w:val="a"/>
    <w:pPr>
      <w:spacing w:before="100" w:beforeAutospacing="1" w:after="100" w:afterAutospacing="1"/>
    </w:pPr>
    <w:rPr>
      <w:rFonts w:ascii="Arial Unicode MS" w:eastAsia="Arial Unicode MS" w:hAnsi="Arial Unicode MS" w:cs="Arial Unicode MS"/>
    </w:rPr>
  </w:style>
  <w:style w:type="paragraph" w:customStyle="1" w:styleId="Style46">
    <w:name w:val="Style46"/>
    <w:basedOn w:val="a"/>
    <w:pPr>
      <w:widowControl w:val="0"/>
      <w:autoSpaceDE w:val="0"/>
      <w:autoSpaceDN w:val="0"/>
      <w:adjustRightInd w:val="0"/>
      <w:spacing w:line="202" w:lineRule="atLeast"/>
      <w:ind w:firstLine="494"/>
      <w:jc w:val="both"/>
    </w:pPr>
  </w:style>
  <w:style w:type="character" w:customStyle="1" w:styleId="FontStyle81">
    <w:name w:val="Font Style81"/>
    <w:rPr>
      <w:rFonts w:ascii="Arial" w:hAnsi="Arial" w:cs="Arial"/>
      <w:color w:val="000000"/>
      <w:w w:val="100"/>
      <w:position w:val="-1"/>
      <w:sz w:val="16"/>
      <w:szCs w:val="16"/>
      <w:effect w:val="none"/>
      <w:vertAlign w:val="baseline"/>
      <w:cs w:val="0"/>
      <w:em w:val="none"/>
    </w:rPr>
  </w:style>
  <w:style w:type="paragraph" w:customStyle="1" w:styleId="Style29">
    <w:name w:val="Style29"/>
    <w:basedOn w:val="a"/>
    <w:pPr>
      <w:widowControl w:val="0"/>
      <w:autoSpaceDE w:val="0"/>
      <w:autoSpaceDN w:val="0"/>
      <w:adjustRightInd w:val="0"/>
      <w:jc w:val="both"/>
    </w:pPr>
  </w:style>
  <w:style w:type="character" w:customStyle="1" w:styleId="af">
    <w:name w:val="Верхний колонтитул Знак"/>
    <w:uiPriority w:val="99"/>
    <w:rPr>
      <w:w w:val="100"/>
      <w:position w:val="-1"/>
      <w:sz w:val="28"/>
      <w:effect w:val="none"/>
      <w:vertAlign w:val="baseline"/>
      <w:cs w:val="0"/>
      <w:em w:val="none"/>
      <w:lang w:val="ru-RU" w:eastAsia="ru-RU" w:bidi="ar-SA"/>
    </w:rPr>
  </w:style>
  <w:style w:type="paragraph" w:customStyle="1" w:styleId="CharCharCharCharCharChar">
    <w:name w:val="Char Знак Char Знак Знак Знак Знак Знак Знак Знак Знак Знак Char Знак Char Знак Char Знак Знак Знак Знак Char Знак Знак Знак Знак Знак Знак Знак"/>
    <w:basedOn w:val="a"/>
    <w:pPr>
      <w:spacing w:after="160" w:line="240" w:lineRule="atLeast"/>
    </w:pPr>
    <w:rPr>
      <w:rFonts w:eastAsia="Arial Unicode MS"/>
      <w:sz w:val="20"/>
      <w:szCs w:val="20"/>
      <w:lang w:val="en-US" w:eastAsia="en-US"/>
    </w:rPr>
  </w:style>
  <w:style w:type="character" w:customStyle="1" w:styleId="af0">
    <w:name w:val="Знак Знак"/>
    <w:rPr>
      <w:w w:val="100"/>
      <w:position w:val="-1"/>
      <w:effect w:val="none"/>
      <w:vertAlign w:val="baseline"/>
      <w:cs w:val="0"/>
      <w:em w:val="none"/>
      <w:lang w:val="ru-RU" w:eastAsia="ru-RU" w:bidi="ar-SA"/>
    </w:rPr>
  </w:style>
  <w:style w:type="paragraph" w:customStyle="1" w:styleId="10">
    <w:name w:val="Знак1"/>
    <w:basedOn w:val="a"/>
    <w:pPr>
      <w:spacing w:after="160" w:line="240" w:lineRule="atLeast"/>
    </w:pPr>
    <w:rPr>
      <w:sz w:val="20"/>
      <w:szCs w:val="20"/>
      <w:lang w:val="en-US" w:eastAsia="en-US"/>
    </w:rPr>
  </w:style>
  <w:style w:type="paragraph" w:customStyle="1" w:styleId="af1">
    <w:name w:val="ГОСТ_Предисловие_Пункт;ПС_ПКТ"/>
    <w:basedOn w:val="a"/>
    <w:pPr>
      <w:tabs>
        <w:tab w:val="num" w:pos="720"/>
      </w:tabs>
      <w:spacing w:before="100"/>
      <w:jc w:val="both"/>
    </w:pPr>
    <w:rPr>
      <w:rFonts w:eastAsia="Calibri"/>
      <w:sz w:val="20"/>
      <w:szCs w:val="20"/>
      <w:lang w:eastAsia="en-US"/>
    </w:rPr>
  </w:style>
  <w:style w:type="paragraph" w:customStyle="1" w:styleId="af2">
    <w:name w:val="ГОСТ_Таблица_Голова;ТБЛ_Г"/>
    <w:pPr>
      <w:keepNext/>
      <w:suppressAutoHyphens/>
      <w:spacing w:before="40" w:after="40" w:line="1" w:lineRule="atLeast"/>
      <w:ind w:leftChars="-1" w:left="57" w:right="57" w:hangingChars="1" w:hanging="1"/>
      <w:jc w:val="center"/>
      <w:textDirection w:val="btLr"/>
      <w:textAlignment w:val="top"/>
      <w:outlineLvl w:val="0"/>
    </w:pPr>
    <w:rPr>
      <w:rFonts w:eastAsia="Calibri"/>
      <w:position w:val="-1"/>
      <w:sz w:val="18"/>
      <w:lang w:val="ru-RU" w:eastAsia="en-US"/>
    </w:rPr>
  </w:style>
  <w:style w:type="paragraph" w:customStyle="1" w:styleId="af3">
    <w:name w:val="ГОСТ_Таблица_Лево;ТБЛ_Л"/>
    <w:pPr>
      <w:suppressAutoHyphens/>
      <w:spacing w:line="1" w:lineRule="atLeast"/>
      <w:ind w:leftChars="-1" w:left="57" w:right="57" w:hangingChars="1" w:hanging="1"/>
      <w:textDirection w:val="btLr"/>
      <w:textAlignment w:val="top"/>
      <w:outlineLvl w:val="0"/>
    </w:pPr>
    <w:rPr>
      <w:rFonts w:eastAsia="Calibri"/>
      <w:position w:val="-1"/>
      <w:lang w:val="ru-RU" w:eastAsia="en-US"/>
    </w:rPr>
  </w:style>
  <w:style w:type="paragraph" w:customStyle="1" w:styleId="af4">
    <w:name w:val="ГОСТ_Таблица_Центр;ТБЛ_Ц"/>
    <w:pPr>
      <w:suppressAutoHyphens/>
      <w:spacing w:line="1" w:lineRule="atLeast"/>
      <w:ind w:leftChars="-1" w:left="57" w:right="57" w:hangingChars="1" w:hanging="1"/>
      <w:jc w:val="center"/>
      <w:textDirection w:val="btLr"/>
      <w:textAlignment w:val="top"/>
      <w:outlineLvl w:val="0"/>
    </w:pPr>
    <w:rPr>
      <w:rFonts w:eastAsia="Calibri"/>
      <w:position w:val="-1"/>
      <w:lang w:val="ru-RU" w:eastAsia="en-US"/>
    </w:rPr>
  </w:style>
  <w:style w:type="paragraph" w:customStyle="1" w:styleId="GOSTcomment">
    <w:name w:val="GOST_comment"/>
    <w:basedOn w:val="a"/>
    <w:pPr>
      <w:spacing w:line="224" w:lineRule="atLeast"/>
      <w:ind w:left="284" w:right="-20" w:firstLine="425"/>
      <w:jc w:val="both"/>
    </w:pPr>
    <w:rPr>
      <w:i/>
      <w:vanish/>
      <w:color w:val="231F20"/>
      <w:w w:val="98"/>
      <w:kern w:val="20"/>
      <w:sz w:val="20"/>
      <w:szCs w:val="20"/>
      <w:lang w:eastAsia="ar-SA"/>
    </w:rPr>
  </w:style>
  <w:style w:type="character" w:customStyle="1" w:styleId="WW-Absatz-Standardschriftart1">
    <w:name w:val="WW-Absatz-Standardschriftart1"/>
    <w:rPr>
      <w:w w:val="100"/>
      <w:position w:val="-1"/>
      <w:effect w:val="none"/>
      <w:vertAlign w:val="baseline"/>
      <w:cs w:val="0"/>
      <w:em w:val="none"/>
    </w:rPr>
  </w:style>
  <w:style w:type="paragraph" w:customStyle="1" w:styleId="FR1">
    <w:name w:val="FR1"/>
    <w:pPr>
      <w:widowControl w:val="0"/>
      <w:spacing w:line="300" w:lineRule="auto"/>
      <w:ind w:leftChars="-1" w:left="-1" w:hangingChars="1" w:hanging="1"/>
      <w:jc w:val="both"/>
      <w:textDirection w:val="btLr"/>
      <w:textAlignment w:val="top"/>
      <w:outlineLvl w:val="0"/>
    </w:pPr>
    <w:rPr>
      <w:kern w:val="1"/>
      <w:position w:val="-1"/>
      <w:lang w:val="ru-RU" w:eastAsia="ar-SA"/>
    </w:rPr>
  </w:style>
  <w:style w:type="character" w:customStyle="1" w:styleId="af5">
    <w:name w:val="Нижний колонтитул Знак"/>
    <w:uiPriority w:val="99"/>
    <w:rPr>
      <w:w w:val="100"/>
      <w:position w:val="-1"/>
      <w:sz w:val="28"/>
      <w:effect w:val="none"/>
      <w:vertAlign w:val="baseline"/>
      <w:cs w:val="0"/>
      <w:em w:val="none"/>
    </w:rPr>
  </w:style>
  <w:style w:type="paragraph" w:styleId="af6">
    <w:name w:val="Document Map"/>
    <w:basedOn w:val="a"/>
    <w:pPr>
      <w:shd w:val="clear" w:color="auto" w:fill="000080"/>
    </w:pPr>
    <w:rPr>
      <w:rFonts w:ascii="Tahoma" w:hAnsi="Tahoma" w:cs="Tahoma"/>
      <w:sz w:val="20"/>
      <w:szCs w:val="20"/>
    </w:rPr>
  </w:style>
  <w:style w:type="paragraph" w:styleId="af7">
    <w:name w:val="Subtitle"/>
    <w:basedOn w:val="a"/>
    <w:next w:val="a"/>
    <w:pPr>
      <w:keepNext/>
      <w:keepLines/>
      <w:spacing w:before="360" w:after="80"/>
    </w:pPr>
    <w:rPr>
      <w:rFonts w:ascii="Georgia" w:eastAsia="Georgia" w:hAnsi="Georgia" w:cs="Georgia"/>
      <w:i/>
      <w:color w:val="666666"/>
      <w:sz w:val="48"/>
      <w:szCs w:val="48"/>
    </w:rPr>
  </w:style>
  <w:style w:type="table" w:customStyle="1" w:styleId="af8">
    <w:basedOn w:val="TableNormal"/>
    <w:tblPr>
      <w:tblStyleRowBandSize w:val="1"/>
      <w:tblStyleColBandSize w:val="1"/>
      <w:tblCellMar>
        <w:top w:w="0" w:type="dxa"/>
        <w:left w:w="108" w:type="dxa"/>
        <w:bottom w:w="0" w:type="dxa"/>
        <w:right w:w="108" w:type="dxa"/>
      </w:tblCellMar>
    </w:tblPr>
  </w:style>
  <w:style w:type="table" w:customStyle="1" w:styleId="af9">
    <w:basedOn w:val="TableNormal"/>
    <w:tblPr>
      <w:tblStyleRowBandSize w:val="1"/>
      <w:tblStyleColBandSize w:val="1"/>
      <w:tblCellMar>
        <w:top w:w="0" w:type="dxa"/>
        <w:left w:w="0" w:type="dxa"/>
        <w:bottom w:w="0" w:type="dxa"/>
        <w:right w:w="0" w:type="dxa"/>
      </w:tblCellMar>
    </w:tblPr>
  </w:style>
  <w:style w:type="paragraph" w:customStyle="1" w:styleId="Style19">
    <w:name w:val="Style19"/>
    <w:basedOn w:val="a"/>
    <w:qFormat/>
    <w:rsid w:val="00603515"/>
    <w:pPr>
      <w:widowControl w:val="0"/>
      <w:suppressAutoHyphens w:val="0"/>
      <w:autoSpaceDE w:val="0"/>
      <w:autoSpaceDN w:val="0"/>
      <w:adjustRightInd w:val="0"/>
      <w:spacing w:line="262" w:lineRule="exact"/>
      <w:ind w:leftChars="0" w:left="0" w:firstLineChars="0" w:firstLine="254"/>
      <w:jc w:val="both"/>
      <w:textDirection w:val="lrTb"/>
      <w:textAlignment w:val="auto"/>
      <w:outlineLvl w:val="9"/>
    </w:pPr>
    <w:rPr>
      <w:rFonts w:ascii="Times New Roman" w:eastAsia="Times New Roman" w:hAnsi="Times New Roman" w:cs="Times New Roman"/>
    </w:rPr>
  </w:style>
  <w:style w:type="character" w:customStyle="1" w:styleId="FontStyle32">
    <w:name w:val="Font Style32"/>
    <w:qFormat/>
    <w:rsid w:val="00603515"/>
    <w:rPr>
      <w:rFonts w:ascii="Times New Roman" w:hAnsi="Times New Roman" w:cs="Times New Roman"/>
      <w:sz w:val="22"/>
      <w:szCs w:val="22"/>
    </w:rPr>
  </w:style>
  <w:style w:type="table" w:styleId="afa">
    <w:name w:val="Table Grid"/>
    <w:basedOn w:val="a1"/>
    <w:uiPriority w:val="59"/>
    <w:rsid w:val="00B44815"/>
    <w:pPr>
      <w:spacing w:line="240" w:lineRule="auto"/>
      <w:ind w:firstLine="0"/>
    </w:pPr>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List Paragraph"/>
    <w:basedOn w:val="a"/>
    <w:uiPriority w:val="34"/>
    <w:qFormat/>
    <w:rsid w:val="009D61C9"/>
    <w:pPr>
      <w:ind w:left="720"/>
      <w:contextualSpacing/>
    </w:pPr>
  </w:style>
  <w:style w:type="paragraph" w:styleId="afc">
    <w:name w:val="Balloon Text"/>
    <w:basedOn w:val="a"/>
    <w:link w:val="afd"/>
    <w:uiPriority w:val="99"/>
    <w:semiHidden/>
    <w:unhideWhenUsed/>
    <w:rsid w:val="004542D2"/>
    <w:pPr>
      <w:spacing w:line="240" w:lineRule="auto"/>
    </w:pPr>
    <w:rPr>
      <w:rFonts w:ascii="Segoe UI" w:hAnsi="Segoe UI" w:cs="Segoe UI"/>
      <w:sz w:val="18"/>
      <w:szCs w:val="18"/>
    </w:rPr>
  </w:style>
  <w:style w:type="character" w:customStyle="1" w:styleId="afd">
    <w:name w:val="Текст выноски Знак"/>
    <w:basedOn w:val="a0"/>
    <w:link w:val="afc"/>
    <w:uiPriority w:val="99"/>
    <w:semiHidden/>
    <w:rsid w:val="004542D2"/>
    <w:rPr>
      <w:rFonts w:ascii="Segoe UI" w:hAnsi="Segoe UI" w:cs="Segoe UI"/>
      <w:position w:val="-1"/>
      <w:sz w:val="18"/>
      <w:szCs w:val="18"/>
      <w:lang w:val="ru-RU"/>
    </w:rPr>
  </w:style>
  <w:style w:type="character" w:styleId="afe">
    <w:name w:val="annotation reference"/>
    <w:basedOn w:val="a0"/>
    <w:uiPriority w:val="99"/>
    <w:semiHidden/>
    <w:unhideWhenUsed/>
    <w:rsid w:val="009A3A2D"/>
    <w:rPr>
      <w:sz w:val="16"/>
      <w:szCs w:val="16"/>
    </w:rPr>
  </w:style>
  <w:style w:type="paragraph" w:styleId="aff">
    <w:name w:val="annotation text"/>
    <w:basedOn w:val="a"/>
    <w:link w:val="aff0"/>
    <w:uiPriority w:val="99"/>
    <w:semiHidden/>
    <w:unhideWhenUsed/>
    <w:rsid w:val="009A3A2D"/>
    <w:pPr>
      <w:spacing w:line="240" w:lineRule="auto"/>
    </w:pPr>
    <w:rPr>
      <w:sz w:val="20"/>
      <w:szCs w:val="20"/>
    </w:rPr>
  </w:style>
  <w:style w:type="character" w:customStyle="1" w:styleId="aff0">
    <w:name w:val="Текст примечания Знак"/>
    <w:basedOn w:val="a0"/>
    <w:link w:val="aff"/>
    <w:uiPriority w:val="99"/>
    <w:semiHidden/>
    <w:rsid w:val="009A3A2D"/>
    <w:rPr>
      <w:position w:val="-1"/>
      <w:sz w:val="20"/>
      <w:szCs w:val="20"/>
      <w:lang w:val="ru-RU"/>
    </w:rPr>
  </w:style>
  <w:style w:type="character" w:styleId="aff1">
    <w:name w:val="Placeholder Text"/>
    <w:basedOn w:val="a0"/>
    <w:uiPriority w:val="99"/>
    <w:semiHidden/>
    <w:rsid w:val="00F351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468942">
      <w:bodyDiv w:val="1"/>
      <w:marLeft w:val="0"/>
      <w:marRight w:val="0"/>
      <w:marTop w:val="0"/>
      <w:marBottom w:val="0"/>
      <w:divBdr>
        <w:top w:val="none" w:sz="0" w:space="0" w:color="auto"/>
        <w:left w:val="none" w:sz="0" w:space="0" w:color="auto"/>
        <w:bottom w:val="none" w:sz="0" w:space="0" w:color="auto"/>
        <w:right w:val="none" w:sz="0" w:space="0" w:color="auto"/>
      </w:divBdr>
    </w:div>
    <w:div w:id="314265372">
      <w:bodyDiv w:val="1"/>
      <w:marLeft w:val="0"/>
      <w:marRight w:val="0"/>
      <w:marTop w:val="0"/>
      <w:marBottom w:val="0"/>
      <w:divBdr>
        <w:top w:val="none" w:sz="0" w:space="0" w:color="auto"/>
        <w:left w:val="none" w:sz="0" w:space="0" w:color="auto"/>
        <w:bottom w:val="none" w:sz="0" w:space="0" w:color="auto"/>
        <w:right w:val="none" w:sz="0" w:space="0" w:color="auto"/>
      </w:divBdr>
    </w:div>
    <w:div w:id="505485479">
      <w:bodyDiv w:val="1"/>
      <w:marLeft w:val="0"/>
      <w:marRight w:val="0"/>
      <w:marTop w:val="0"/>
      <w:marBottom w:val="0"/>
      <w:divBdr>
        <w:top w:val="none" w:sz="0" w:space="0" w:color="auto"/>
        <w:left w:val="none" w:sz="0" w:space="0" w:color="auto"/>
        <w:bottom w:val="none" w:sz="0" w:space="0" w:color="auto"/>
        <w:right w:val="none" w:sz="0" w:space="0" w:color="auto"/>
      </w:divBdr>
    </w:div>
    <w:div w:id="539440077">
      <w:bodyDiv w:val="1"/>
      <w:marLeft w:val="0"/>
      <w:marRight w:val="0"/>
      <w:marTop w:val="0"/>
      <w:marBottom w:val="0"/>
      <w:divBdr>
        <w:top w:val="none" w:sz="0" w:space="0" w:color="auto"/>
        <w:left w:val="none" w:sz="0" w:space="0" w:color="auto"/>
        <w:bottom w:val="none" w:sz="0" w:space="0" w:color="auto"/>
        <w:right w:val="none" w:sz="0" w:space="0" w:color="auto"/>
      </w:divBdr>
    </w:div>
    <w:div w:id="566190544">
      <w:bodyDiv w:val="1"/>
      <w:marLeft w:val="0"/>
      <w:marRight w:val="0"/>
      <w:marTop w:val="0"/>
      <w:marBottom w:val="0"/>
      <w:divBdr>
        <w:top w:val="none" w:sz="0" w:space="0" w:color="auto"/>
        <w:left w:val="none" w:sz="0" w:space="0" w:color="auto"/>
        <w:bottom w:val="none" w:sz="0" w:space="0" w:color="auto"/>
        <w:right w:val="none" w:sz="0" w:space="0" w:color="auto"/>
      </w:divBdr>
    </w:div>
    <w:div w:id="924654591">
      <w:bodyDiv w:val="1"/>
      <w:marLeft w:val="0"/>
      <w:marRight w:val="0"/>
      <w:marTop w:val="0"/>
      <w:marBottom w:val="0"/>
      <w:divBdr>
        <w:top w:val="none" w:sz="0" w:space="0" w:color="auto"/>
        <w:left w:val="none" w:sz="0" w:space="0" w:color="auto"/>
        <w:bottom w:val="none" w:sz="0" w:space="0" w:color="auto"/>
        <w:right w:val="none" w:sz="0" w:space="0" w:color="auto"/>
      </w:divBdr>
    </w:div>
    <w:div w:id="1385909369">
      <w:bodyDiv w:val="1"/>
      <w:marLeft w:val="0"/>
      <w:marRight w:val="0"/>
      <w:marTop w:val="0"/>
      <w:marBottom w:val="0"/>
      <w:divBdr>
        <w:top w:val="none" w:sz="0" w:space="0" w:color="auto"/>
        <w:left w:val="none" w:sz="0" w:space="0" w:color="auto"/>
        <w:bottom w:val="none" w:sz="0" w:space="0" w:color="auto"/>
        <w:right w:val="none" w:sz="0" w:space="0" w:color="auto"/>
      </w:divBdr>
    </w:div>
    <w:div w:id="1527134419">
      <w:bodyDiv w:val="1"/>
      <w:marLeft w:val="0"/>
      <w:marRight w:val="0"/>
      <w:marTop w:val="0"/>
      <w:marBottom w:val="0"/>
      <w:divBdr>
        <w:top w:val="none" w:sz="0" w:space="0" w:color="auto"/>
        <w:left w:val="none" w:sz="0" w:space="0" w:color="auto"/>
        <w:bottom w:val="none" w:sz="0" w:space="0" w:color="auto"/>
        <w:right w:val="none" w:sz="0" w:space="0" w:color="auto"/>
      </w:divBdr>
    </w:div>
    <w:div w:id="1779906669">
      <w:bodyDiv w:val="1"/>
      <w:marLeft w:val="0"/>
      <w:marRight w:val="0"/>
      <w:marTop w:val="0"/>
      <w:marBottom w:val="0"/>
      <w:divBdr>
        <w:top w:val="none" w:sz="0" w:space="0" w:color="auto"/>
        <w:left w:val="none" w:sz="0" w:space="0" w:color="auto"/>
        <w:bottom w:val="none" w:sz="0" w:space="0" w:color="auto"/>
        <w:right w:val="none" w:sz="0" w:space="0" w:color="auto"/>
      </w:divBdr>
    </w:div>
    <w:div w:id="1796369269">
      <w:bodyDiv w:val="1"/>
      <w:marLeft w:val="0"/>
      <w:marRight w:val="0"/>
      <w:marTop w:val="0"/>
      <w:marBottom w:val="0"/>
      <w:divBdr>
        <w:top w:val="none" w:sz="0" w:space="0" w:color="auto"/>
        <w:left w:val="none" w:sz="0" w:space="0" w:color="auto"/>
        <w:bottom w:val="none" w:sz="0" w:space="0" w:color="auto"/>
        <w:right w:val="none" w:sz="0" w:space="0" w:color="auto"/>
      </w:divBdr>
    </w:div>
    <w:div w:id="1833839118">
      <w:bodyDiv w:val="1"/>
      <w:marLeft w:val="0"/>
      <w:marRight w:val="0"/>
      <w:marTop w:val="0"/>
      <w:marBottom w:val="0"/>
      <w:divBdr>
        <w:top w:val="none" w:sz="0" w:space="0" w:color="auto"/>
        <w:left w:val="none" w:sz="0" w:space="0" w:color="auto"/>
        <w:bottom w:val="none" w:sz="0" w:space="0" w:color="auto"/>
        <w:right w:val="none" w:sz="0" w:space="0" w:color="auto"/>
      </w:divBdr>
    </w:div>
    <w:div w:id="20884565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image" Target="media/image7.png"/><Relationship Id="rId3" Type="http://schemas.openxmlformats.org/officeDocument/2006/relationships/numbering" Target="numbering.xml"/><Relationship Id="rId21" Type="http://schemas.openxmlformats.org/officeDocument/2006/relationships/oleObject" Target="embeddings/oleObject2.bin"/><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oleObject" Target="embeddings/oleObject4.bin"/><Relationship Id="rId2" Type="http://schemas.openxmlformats.org/officeDocument/2006/relationships/customXml" Target="../customXml/item2.xml"/><Relationship Id="rId16" Type="http://schemas.openxmlformats.org/officeDocument/2006/relationships/hyperlink" Target="http://www.easc.by" TargetMode="External"/><Relationship Id="rId20" Type="http://schemas.openxmlformats.org/officeDocument/2006/relationships/image" Target="media/image4.png"/><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6.png"/><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3.bin"/><Relationship Id="rId28" Type="http://schemas.openxmlformats.org/officeDocument/2006/relationships/header" Target="header4.xml"/><Relationship Id="rId10" Type="http://schemas.openxmlformats.org/officeDocument/2006/relationships/header" Target="header1.xml"/><Relationship Id="rId19" Type="http://schemas.openxmlformats.org/officeDocument/2006/relationships/oleObject" Target="embeddings/oleObject1.bin"/><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5.png"/><Relationship Id="rId27" Type="http://schemas.openxmlformats.org/officeDocument/2006/relationships/oleObject" Target="embeddings/oleObject5.bin"/><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U7vGQfBZx1eFZCCR0sognBlVNw==">CgMxLjAyD2lkLjlxd3d1azloemdyaTIPaWQuZ3IxM2tyMTlkemVtMg9raXguemF4bTloaTFjZWUyD2lkLnI1NmVreXRuZ2xhODIPaWQuZHhsamt0YTA0cXpsMg9pZC40eGVmaGllenhxY2syD2lkLndhM2NjajU3OGQ1aTIPaWQud3psZmcxNHBzbWI0Mg9pZC5yOGp6M3JwZXZyZ3AyD2lkLjVocnBnN2s4N2FvaDIPaWQuNGQ4N2NtNWx2MGNxOAByITEybGNFQ1lHcEJxWVVrSjg0QlJ3LVhvdnJRc1c3UXhoNQ==</go:docsCustomData>
</go:gDocsCustomXmlDataStorage>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22664D7-405F-4922-AD4B-224A9F3A3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7415</Words>
  <Characters>42266</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Белькова</dc:creator>
  <cp:lastModifiedBy>5 msoft5ksm</cp:lastModifiedBy>
  <cp:revision>2</cp:revision>
  <dcterms:created xsi:type="dcterms:W3CDTF">2026-07-28T07:06:00Z</dcterms:created>
  <dcterms:modified xsi:type="dcterms:W3CDTF">2026-07-28T07:06:00Z</dcterms:modified>
</cp:coreProperties>
</file>