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4" w:type="dxa"/>
        <w:tblInd w:w="-34" w:type="dxa"/>
        <w:tblBorders>
          <w:top w:val="single" w:sz="36" w:space="0" w:color="auto"/>
          <w:bottom w:val="single" w:sz="24" w:space="0" w:color="auto"/>
          <w:insideH w:val="single" w:sz="18" w:space="0" w:color="auto"/>
        </w:tblBorders>
        <w:tblLayout w:type="fixed"/>
        <w:tblLook w:val="01E0" w:firstRow="1" w:lastRow="1" w:firstColumn="1" w:lastColumn="1" w:noHBand="0" w:noVBand="0"/>
      </w:tblPr>
      <w:tblGrid>
        <w:gridCol w:w="2127"/>
        <w:gridCol w:w="4536"/>
        <w:gridCol w:w="2551"/>
      </w:tblGrid>
      <w:tr w:rsidR="003B765D" w:rsidRPr="00DC4693" w14:paraId="5DE472AF" w14:textId="77777777" w:rsidTr="001B4FFB">
        <w:trPr>
          <w:trHeight w:val="1752"/>
        </w:trPr>
        <w:tc>
          <w:tcPr>
            <w:tcW w:w="9214" w:type="dxa"/>
            <w:gridSpan w:val="3"/>
            <w:tcBorders>
              <w:top w:val="single" w:sz="36" w:space="0" w:color="auto"/>
              <w:bottom w:val="single" w:sz="36" w:space="0" w:color="auto"/>
            </w:tcBorders>
            <w:vAlign w:val="center"/>
          </w:tcPr>
          <w:p w14:paraId="1BFFC6EA" w14:textId="77777777" w:rsidR="003B765D" w:rsidRPr="0055155B" w:rsidRDefault="003B765D" w:rsidP="00A55CA1">
            <w:pPr>
              <w:suppressAutoHyphens/>
              <w:spacing w:before="120" w:line="360" w:lineRule="auto"/>
              <w:jc w:val="center"/>
              <w:rPr>
                <w:rFonts w:ascii="Arial" w:hAnsi="Arial" w:cs="Arial"/>
                <w:b/>
                <w:sz w:val="20"/>
                <w:szCs w:val="20"/>
              </w:rPr>
            </w:pPr>
          </w:p>
          <w:p w14:paraId="3E7EC298" w14:textId="77777777" w:rsidR="003B765D" w:rsidRPr="00103A91" w:rsidRDefault="003B765D" w:rsidP="00A55CA1">
            <w:pPr>
              <w:suppressAutoHyphens/>
              <w:spacing w:line="360" w:lineRule="auto"/>
              <w:jc w:val="center"/>
              <w:rPr>
                <w:rFonts w:ascii="Arial" w:hAnsi="Arial" w:cs="Arial"/>
                <w:b/>
                <w:sz w:val="20"/>
                <w:szCs w:val="20"/>
              </w:rPr>
            </w:pPr>
            <w:r w:rsidRPr="00103A91">
              <w:rPr>
                <w:rFonts w:ascii="Arial" w:hAnsi="Arial" w:cs="Arial"/>
                <w:b/>
                <w:sz w:val="20"/>
                <w:szCs w:val="20"/>
              </w:rPr>
              <w:t>ЕВРАЗИЙСКИЙ СОВЕТ ПО СТАНДАРТИЗАЦИИ, МЕТРОЛОГИИ И СЕРТИФИКАЦИИ</w:t>
            </w:r>
          </w:p>
          <w:p w14:paraId="1FFC14EA" w14:textId="77777777" w:rsidR="003B765D" w:rsidRPr="003C19A3" w:rsidRDefault="003B765D" w:rsidP="00A55CA1">
            <w:pPr>
              <w:suppressAutoHyphens/>
              <w:spacing w:line="360" w:lineRule="auto"/>
              <w:jc w:val="center"/>
              <w:rPr>
                <w:rFonts w:ascii="Arial" w:hAnsi="Arial" w:cs="Arial"/>
                <w:b/>
                <w:sz w:val="20"/>
                <w:szCs w:val="20"/>
                <w:lang w:val="en-US"/>
              </w:rPr>
            </w:pPr>
            <w:r w:rsidRPr="00103A91">
              <w:rPr>
                <w:rFonts w:ascii="Arial" w:hAnsi="Arial" w:cs="Arial"/>
                <w:b/>
                <w:sz w:val="20"/>
                <w:szCs w:val="20"/>
                <w:lang w:val="en-US"/>
              </w:rPr>
              <w:t>(</w:t>
            </w:r>
            <w:r w:rsidRPr="00103A91">
              <w:rPr>
                <w:rFonts w:ascii="Arial" w:hAnsi="Arial" w:cs="Arial"/>
                <w:b/>
                <w:sz w:val="20"/>
                <w:szCs w:val="20"/>
              </w:rPr>
              <w:t>ЕАСС</w:t>
            </w:r>
            <w:r w:rsidRPr="00103A91">
              <w:rPr>
                <w:rFonts w:ascii="Arial" w:hAnsi="Arial" w:cs="Arial"/>
                <w:b/>
                <w:sz w:val="20"/>
                <w:szCs w:val="20"/>
                <w:lang w:val="en-US"/>
              </w:rPr>
              <w:t>)</w:t>
            </w:r>
          </w:p>
          <w:p w14:paraId="24BB2ABA" w14:textId="77777777" w:rsidR="003B765D" w:rsidRPr="003C19A3" w:rsidRDefault="003B765D" w:rsidP="00A55CA1">
            <w:pPr>
              <w:suppressAutoHyphens/>
              <w:spacing w:line="360" w:lineRule="auto"/>
              <w:jc w:val="center"/>
              <w:rPr>
                <w:rFonts w:ascii="Arial" w:hAnsi="Arial" w:cs="Arial"/>
                <w:b/>
                <w:sz w:val="20"/>
                <w:szCs w:val="20"/>
                <w:lang w:val="en-US"/>
              </w:rPr>
            </w:pPr>
          </w:p>
          <w:p w14:paraId="3B62F39E" w14:textId="77777777" w:rsidR="003B765D" w:rsidRPr="00103A91" w:rsidRDefault="003B765D" w:rsidP="00A55CA1">
            <w:pPr>
              <w:suppressAutoHyphens/>
              <w:spacing w:line="360" w:lineRule="auto"/>
              <w:jc w:val="center"/>
              <w:rPr>
                <w:rFonts w:ascii="Arial" w:hAnsi="Arial" w:cs="Arial"/>
                <w:b/>
                <w:sz w:val="20"/>
                <w:szCs w:val="20"/>
                <w:lang w:val="en-US"/>
              </w:rPr>
            </w:pPr>
            <w:r w:rsidRPr="00103A91">
              <w:rPr>
                <w:rFonts w:ascii="Arial" w:hAnsi="Arial" w:cs="Arial"/>
                <w:b/>
                <w:sz w:val="20"/>
                <w:szCs w:val="20"/>
                <w:lang w:val="en-US"/>
              </w:rPr>
              <w:t>EURO-ASIAN COUNCIL FOR STANDARDIZATION, METROLOGY AND CERTIFICATION</w:t>
            </w:r>
          </w:p>
          <w:p w14:paraId="5E28CA44" w14:textId="77777777" w:rsidR="003B765D" w:rsidRPr="00DC4693" w:rsidRDefault="003B765D" w:rsidP="00A55CA1">
            <w:pPr>
              <w:suppressAutoHyphens/>
              <w:spacing w:line="360" w:lineRule="auto"/>
              <w:jc w:val="center"/>
              <w:rPr>
                <w:lang w:val="en-US"/>
              </w:rPr>
            </w:pPr>
            <w:r w:rsidRPr="00103A91">
              <w:rPr>
                <w:rFonts w:ascii="Arial" w:hAnsi="Arial" w:cs="Arial"/>
                <w:b/>
                <w:sz w:val="20"/>
                <w:szCs w:val="20"/>
                <w:lang w:val="en-US"/>
              </w:rPr>
              <w:t>(EASC)</w:t>
            </w:r>
          </w:p>
        </w:tc>
      </w:tr>
      <w:tr w:rsidR="003B765D" w:rsidRPr="00DC4693" w14:paraId="28BA5B88" w14:textId="77777777" w:rsidTr="001B4FFB">
        <w:trPr>
          <w:trHeight w:val="2591"/>
        </w:trPr>
        <w:tc>
          <w:tcPr>
            <w:tcW w:w="2127" w:type="dxa"/>
            <w:tcBorders>
              <w:top w:val="single" w:sz="36" w:space="0" w:color="auto"/>
              <w:bottom w:val="single" w:sz="18" w:space="0" w:color="auto"/>
            </w:tcBorders>
            <w:vAlign w:val="center"/>
          </w:tcPr>
          <w:p w14:paraId="20109791" w14:textId="77777777" w:rsidR="003B765D" w:rsidRPr="00DC4693" w:rsidRDefault="00D84098" w:rsidP="00A55CA1">
            <w:pPr>
              <w:suppressAutoHyphens/>
              <w:spacing w:line="360" w:lineRule="auto"/>
            </w:pPr>
            <w:r>
              <w:rPr>
                <w:noProof/>
              </w:rPr>
              <w:drawing>
                <wp:inline distT="0" distB="0" distL="0" distR="0" wp14:anchorId="31DB42CA" wp14:editId="439E1626">
                  <wp:extent cx="1228725" cy="1199515"/>
                  <wp:effectExtent l="0" t="0" r="9525" b="635"/>
                  <wp:docPr id="2" name="Рисунок 1" descr="Описание: 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Picture in Документ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725" cy="1199515"/>
                          </a:xfrm>
                          <a:prstGeom prst="rect">
                            <a:avLst/>
                          </a:prstGeom>
                          <a:noFill/>
                          <a:ln>
                            <a:noFill/>
                          </a:ln>
                        </pic:spPr>
                      </pic:pic>
                    </a:graphicData>
                  </a:graphic>
                </wp:inline>
              </w:drawing>
            </w:r>
          </w:p>
        </w:tc>
        <w:tc>
          <w:tcPr>
            <w:tcW w:w="4536" w:type="dxa"/>
            <w:tcBorders>
              <w:top w:val="single" w:sz="36" w:space="0" w:color="auto"/>
              <w:bottom w:val="single" w:sz="18" w:space="0" w:color="auto"/>
            </w:tcBorders>
            <w:vAlign w:val="center"/>
          </w:tcPr>
          <w:p w14:paraId="3793500C" w14:textId="77777777" w:rsidR="003B765D" w:rsidRPr="00103A91" w:rsidRDefault="003B765D" w:rsidP="00A55CA1">
            <w:pPr>
              <w:suppressAutoHyphens/>
              <w:spacing w:line="360" w:lineRule="auto"/>
              <w:jc w:val="center"/>
              <w:rPr>
                <w:rFonts w:ascii="Arial" w:hAnsi="Arial" w:cs="Arial"/>
                <w:b/>
                <w:bCs/>
                <w:spacing w:val="54"/>
              </w:rPr>
            </w:pPr>
            <w:r w:rsidRPr="00103A91">
              <w:rPr>
                <w:rFonts w:ascii="Arial" w:hAnsi="Arial" w:cs="Arial"/>
                <w:b/>
                <w:bCs/>
                <w:spacing w:val="54"/>
              </w:rPr>
              <w:t>МЕЖГОСУДАРСТВЕННЫЙ</w:t>
            </w:r>
          </w:p>
          <w:p w14:paraId="2972A2F2" w14:textId="77777777" w:rsidR="003B765D" w:rsidRPr="00DC4693" w:rsidRDefault="003B765D" w:rsidP="00A55CA1">
            <w:pPr>
              <w:suppressAutoHyphens/>
              <w:spacing w:line="360" w:lineRule="auto"/>
              <w:jc w:val="center"/>
              <w:rPr>
                <w:rFonts w:ascii="Arial" w:hAnsi="Arial" w:cs="Arial"/>
              </w:rPr>
            </w:pPr>
            <w:r w:rsidRPr="00103A91">
              <w:rPr>
                <w:rFonts w:ascii="Arial" w:hAnsi="Arial" w:cs="Arial"/>
                <w:b/>
                <w:bCs/>
                <w:spacing w:val="54"/>
              </w:rPr>
              <w:t>СТАНДАРТ</w:t>
            </w:r>
          </w:p>
        </w:tc>
        <w:tc>
          <w:tcPr>
            <w:tcW w:w="2551" w:type="dxa"/>
            <w:tcBorders>
              <w:top w:val="single" w:sz="36" w:space="0" w:color="auto"/>
              <w:bottom w:val="single" w:sz="18" w:space="0" w:color="auto"/>
            </w:tcBorders>
            <w:vAlign w:val="center"/>
          </w:tcPr>
          <w:p w14:paraId="2DE1D570" w14:textId="77777777" w:rsidR="003B765D" w:rsidRPr="00103A91" w:rsidRDefault="003B765D" w:rsidP="00A55CA1">
            <w:pPr>
              <w:suppressAutoHyphens/>
              <w:spacing w:line="360" w:lineRule="auto"/>
              <w:ind w:firstLine="34"/>
              <w:jc w:val="center"/>
              <w:rPr>
                <w:rFonts w:ascii="Arial" w:hAnsi="Arial" w:cs="Arial"/>
                <w:b/>
                <w:sz w:val="20"/>
                <w:szCs w:val="20"/>
              </w:rPr>
            </w:pPr>
          </w:p>
          <w:p w14:paraId="4BC5F404" w14:textId="77777777" w:rsidR="003B765D" w:rsidRPr="00103A91" w:rsidRDefault="003B765D" w:rsidP="00A55CA1">
            <w:pPr>
              <w:suppressAutoHyphens/>
              <w:spacing w:line="360" w:lineRule="auto"/>
              <w:ind w:left="176"/>
              <w:rPr>
                <w:rFonts w:ascii="Arial" w:hAnsi="Arial" w:cs="Arial"/>
                <w:b/>
                <w:sz w:val="40"/>
                <w:szCs w:val="40"/>
              </w:rPr>
            </w:pPr>
            <w:r w:rsidRPr="00103A91">
              <w:rPr>
                <w:rFonts w:ascii="Arial" w:hAnsi="Arial" w:cs="Arial"/>
                <w:b/>
                <w:sz w:val="40"/>
                <w:szCs w:val="40"/>
              </w:rPr>
              <w:t>ГОСТ</w:t>
            </w:r>
          </w:p>
          <w:p w14:paraId="042F1E7D" w14:textId="3FE0DD90" w:rsidR="003B765D" w:rsidRPr="00713C89" w:rsidRDefault="007C6AF8" w:rsidP="00A55CA1">
            <w:pPr>
              <w:suppressAutoHyphens/>
              <w:spacing w:line="360" w:lineRule="auto"/>
              <w:ind w:left="176"/>
              <w:rPr>
                <w:rFonts w:ascii="Arial" w:hAnsi="Arial" w:cs="Arial"/>
                <w:b/>
                <w:sz w:val="36"/>
                <w:szCs w:val="36"/>
              </w:rPr>
            </w:pPr>
            <w:r>
              <w:rPr>
                <w:rFonts w:ascii="Arial" w:hAnsi="Arial" w:cs="Arial"/>
                <w:b/>
                <w:sz w:val="36"/>
                <w:szCs w:val="36"/>
              </w:rPr>
              <w:t>27271</w:t>
            </w:r>
            <w:r w:rsidR="003B765D" w:rsidRPr="00713C89">
              <w:rPr>
                <w:rFonts w:ascii="Arial" w:hAnsi="Arial" w:cs="Arial"/>
                <w:b/>
                <w:sz w:val="36"/>
                <w:szCs w:val="36"/>
              </w:rPr>
              <w:t>—</w:t>
            </w:r>
          </w:p>
          <w:p w14:paraId="1EB15D81" w14:textId="77777777" w:rsidR="003B765D" w:rsidRPr="00713C89" w:rsidRDefault="003B765D" w:rsidP="00A55CA1">
            <w:pPr>
              <w:suppressAutoHyphens/>
              <w:spacing w:line="360" w:lineRule="auto"/>
              <w:ind w:left="176"/>
              <w:rPr>
                <w:rFonts w:ascii="Arial" w:hAnsi="Arial" w:cs="Arial"/>
                <w:b/>
                <w:sz w:val="36"/>
                <w:szCs w:val="36"/>
              </w:rPr>
            </w:pPr>
            <w:r w:rsidRPr="00713C89">
              <w:rPr>
                <w:rFonts w:ascii="Arial" w:hAnsi="Arial" w:cs="Arial"/>
                <w:b/>
                <w:sz w:val="36"/>
                <w:szCs w:val="36"/>
              </w:rPr>
              <w:t>202</w:t>
            </w:r>
            <w:r w:rsidR="00713C89" w:rsidRPr="001B4FFB">
              <w:rPr>
                <w:rFonts w:ascii="Arial" w:hAnsi="Arial" w:cs="Arial"/>
                <w:b/>
                <w:sz w:val="36"/>
                <w:szCs w:val="36"/>
              </w:rPr>
              <w:t>_</w:t>
            </w:r>
          </w:p>
          <w:p w14:paraId="155CEB44" w14:textId="77777777" w:rsidR="003B765D" w:rsidRPr="004E1997" w:rsidRDefault="004E1997" w:rsidP="003563C9">
            <w:pPr>
              <w:suppressAutoHyphens/>
              <w:spacing w:line="360" w:lineRule="auto"/>
              <w:ind w:left="176"/>
              <w:rPr>
                <w:rFonts w:ascii="Arial" w:hAnsi="Arial" w:cs="Arial"/>
                <w:b/>
                <w:sz w:val="36"/>
                <w:szCs w:val="36"/>
              </w:rPr>
            </w:pPr>
            <w:r>
              <w:rPr>
                <w:rFonts w:ascii="Arial" w:hAnsi="Arial" w:cs="Arial"/>
                <w:i/>
                <w:sz w:val="28"/>
                <w:szCs w:val="28"/>
              </w:rPr>
              <w:t>(</w:t>
            </w:r>
            <w:r w:rsidRPr="00160708">
              <w:rPr>
                <w:rFonts w:ascii="Arial" w:hAnsi="Arial" w:cs="Arial"/>
                <w:i/>
                <w:sz w:val="28"/>
                <w:szCs w:val="28"/>
              </w:rPr>
              <w:t xml:space="preserve">Проект, </w:t>
            </w:r>
            <w:r w:rsidRPr="00160708">
              <w:rPr>
                <w:rFonts w:ascii="Arial" w:hAnsi="Arial" w:cs="Arial"/>
                <w:i/>
                <w:sz w:val="28"/>
                <w:szCs w:val="28"/>
                <w:lang w:val="en-US"/>
              </w:rPr>
              <w:t>RU</w:t>
            </w:r>
            <w:r w:rsidRPr="00160708">
              <w:rPr>
                <w:rFonts w:ascii="Arial" w:hAnsi="Arial" w:cs="Arial"/>
                <w:i/>
                <w:sz w:val="28"/>
                <w:szCs w:val="28"/>
              </w:rPr>
              <w:t>,</w:t>
            </w:r>
            <w:r>
              <w:rPr>
                <w:rFonts w:ascii="Arial" w:hAnsi="Arial" w:cs="Arial"/>
                <w:i/>
                <w:sz w:val="28"/>
                <w:szCs w:val="28"/>
              </w:rPr>
              <w:t xml:space="preserve"> </w:t>
            </w:r>
            <w:r w:rsidR="003563C9">
              <w:rPr>
                <w:rFonts w:ascii="Arial" w:hAnsi="Arial" w:cs="Arial"/>
                <w:i/>
                <w:sz w:val="28"/>
                <w:szCs w:val="28"/>
              </w:rPr>
              <w:t>первая</w:t>
            </w:r>
            <w:r w:rsidRPr="00160708">
              <w:rPr>
                <w:rFonts w:ascii="Arial" w:hAnsi="Arial" w:cs="Arial"/>
                <w:i/>
                <w:sz w:val="28"/>
                <w:szCs w:val="28"/>
              </w:rPr>
              <w:t xml:space="preserve"> </w:t>
            </w:r>
            <w:r>
              <w:rPr>
                <w:rFonts w:ascii="Arial" w:hAnsi="Arial" w:cs="Arial"/>
                <w:i/>
                <w:sz w:val="28"/>
                <w:szCs w:val="28"/>
              </w:rPr>
              <w:t>редакц</w:t>
            </w:r>
            <w:r w:rsidRPr="00160708">
              <w:rPr>
                <w:rFonts w:ascii="Arial" w:hAnsi="Arial" w:cs="Arial"/>
                <w:i/>
                <w:sz w:val="28"/>
                <w:szCs w:val="28"/>
              </w:rPr>
              <w:t>ия</w:t>
            </w:r>
            <w:r>
              <w:rPr>
                <w:rFonts w:ascii="Arial" w:hAnsi="Arial" w:cs="Arial"/>
                <w:i/>
                <w:sz w:val="28"/>
                <w:szCs w:val="28"/>
              </w:rPr>
              <w:t>)</w:t>
            </w:r>
          </w:p>
        </w:tc>
      </w:tr>
    </w:tbl>
    <w:p w14:paraId="1056435B" w14:textId="77777777" w:rsidR="003B765D" w:rsidRDefault="003B765D" w:rsidP="003B765D">
      <w:pPr>
        <w:pStyle w:val="a6"/>
        <w:jc w:val="center"/>
        <w:rPr>
          <w:rStyle w:val="11"/>
          <w:color w:val="000000"/>
          <w:sz w:val="24"/>
          <w:szCs w:val="24"/>
        </w:rPr>
      </w:pPr>
    </w:p>
    <w:p w14:paraId="5862B075" w14:textId="77777777" w:rsidR="003B765D" w:rsidRDefault="003B765D" w:rsidP="003B765D">
      <w:pPr>
        <w:pStyle w:val="a6"/>
        <w:jc w:val="center"/>
        <w:rPr>
          <w:rStyle w:val="11"/>
          <w:color w:val="000000"/>
          <w:sz w:val="24"/>
          <w:szCs w:val="24"/>
        </w:rPr>
      </w:pPr>
    </w:p>
    <w:p w14:paraId="5D184D65" w14:textId="77777777" w:rsidR="003B765D" w:rsidRDefault="003B765D" w:rsidP="003B765D">
      <w:pPr>
        <w:pStyle w:val="a6"/>
        <w:jc w:val="center"/>
        <w:rPr>
          <w:rStyle w:val="11"/>
          <w:color w:val="000000"/>
          <w:sz w:val="24"/>
          <w:szCs w:val="24"/>
        </w:rPr>
      </w:pPr>
    </w:p>
    <w:p w14:paraId="085E142E" w14:textId="77777777" w:rsidR="003B765D" w:rsidRPr="00A91C59" w:rsidRDefault="003B765D" w:rsidP="003B765D">
      <w:pPr>
        <w:pStyle w:val="a6"/>
        <w:jc w:val="center"/>
        <w:rPr>
          <w:rStyle w:val="11"/>
          <w:color w:val="000000"/>
          <w:sz w:val="24"/>
          <w:szCs w:val="24"/>
        </w:rPr>
      </w:pPr>
    </w:p>
    <w:p w14:paraId="1C38DF30" w14:textId="77777777" w:rsidR="003B765D" w:rsidRDefault="003B765D" w:rsidP="003B765D">
      <w:pPr>
        <w:pStyle w:val="a6"/>
        <w:jc w:val="center"/>
        <w:rPr>
          <w:rStyle w:val="11"/>
          <w:color w:val="000000"/>
          <w:sz w:val="24"/>
          <w:szCs w:val="24"/>
        </w:rPr>
      </w:pPr>
    </w:p>
    <w:p w14:paraId="3A0A4637" w14:textId="77777777" w:rsidR="000B67AB" w:rsidRDefault="0032311A" w:rsidP="00530C7E">
      <w:pPr>
        <w:pStyle w:val="a6"/>
        <w:spacing w:line="360" w:lineRule="auto"/>
        <w:jc w:val="center"/>
        <w:rPr>
          <w:rStyle w:val="11"/>
          <w:b/>
          <w:color w:val="000000"/>
          <w:sz w:val="40"/>
          <w:szCs w:val="40"/>
        </w:rPr>
      </w:pPr>
      <w:r>
        <w:rPr>
          <w:rStyle w:val="11"/>
          <w:b/>
          <w:color w:val="000000"/>
          <w:sz w:val="40"/>
          <w:szCs w:val="40"/>
        </w:rPr>
        <w:t xml:space="preserve">МАТЕРИАЛЫ </w:t>
      </w:r>
      <w:r w:rsidR="000B67AB">
        <w:rPr>
          <w:rStyle w:val="11"/>
          <w:b/>
          <w:color w:val="000000"/>
          <w:sz w:val="40"/>
          <w:szCs w:val="40"/>
        </w:rPr>
        <w:t xml:space="preserve">И ПОКРЫТИЯ </w:t>
      </w:r>
    </w:p>
    <w:p w14:paraId="4CD6E9F0" w14:textId="4019D4EC" w:rsidR="00502ACA" w:rsidRDefault="0032311A" w:rsidP="00530C7E">
      <w:pPr>
        <w:pStyle w:val="a6"/>
        <w:spacing w:line="360" w:lineRule="auto"/>
        <w:jc w:val="center"/>
        <w:rPr>
          <w:rStyle w:val="11"/>
          <w:b/>
          <w:color w:val="000000"/>
          <w:sz w:val="36"/>
          <w:szCs w:val="36"/>
        </w:rPr>
      </w:pPr>
      <w:r>
        <w:rPr>
          <w:rStyle w:val="11"/>
          <w:b/>
          <w:color w:val="000000"/>
          <w:sz w:val="40"/>
          <w:szCs w:val="40"/>
        </w:rPr>
        <w:t>ЛАКОКРАСОЧНЫЕ</w:t>
      </w:r>
      <w:r w:rsidRPr="00103A91">
        <w:rPr>
          <w:rStyle w:val="11"/>
          <w:b/>
          <w:color w:val="000000"/>
          <w:sz w:val="40"/>
          <w:szCs w:val="40"/>
        </w:rPr>
        <w:br/>
      </w:r>
      <w:r w:rsidR="00502ACA">
        <w:rPr>
          <w:rStyle w:val="11"/>
          <w:b/>
          <w:color w:val="000000"/>
          <w:sz w:val="36"/>
          <w:szCs w:val="36"/>
        </w:rPr>
        <w:t>Метод</w:t>
      </w:r>
      <w:r w:rsidR="003563C9">
        <w:rPr>
          <w:rStyle w:val="11"/>
          <w:b/>
          <w:color w:val="000000"/>
          <w:sz w:val="36"/>
          <w:szCs w:val="36"/>
        </w:rPr>
        <w:t xml:space="preserve"> </w:t>
      </w:r>
      <w:r w:rsidR="00502ACA">
        <w:rPr>
          <w:rStyle w:val="11"/>
          <w:b/>
          <w:color w:val="000000"/>
          <w:sz w:val="36"/>
          <w:szCs w:val="36"/>
        </w:rPr>
        <w:t>о</w:t>
      </w:r>
      <w:r w:rsidR="00530C7E" w:rsidRPr="00D40038">
        <w:rPr>
          <w:rStyle w:val="11"/>
          <w:b/>
          <w:color w:val="000000"/>
          <w:sz w:val="36"/>
          <w:szCs w:val="36"/>
        </w:rPr>
        <w:t>пределени</w:t>
      </w:r>
      <w:r w:rsidR="00502ACA">
        <w:rPr>
          <w:rStyle w:val="11"/>
          <w:b/>
          <w:color w:val="000000"/>
          <w:sz w:val="36"/>
          <w:szCs w:val="36"/>
        </w:rPr>
        <w:t>я</w:t>
      </w:r>
      <w:r w:rsidR="00530C7E" w:rsidRPr="00D40038">
        <w:rPr>
          <w:rStyle w:val="11"/>
          <w:b/>
          <w:color w:val="000000"/>
          <w:sz w:val="36"/>
          <w:szCs w:val="36"/>
        </w:rPr>
        <w:t xml:space="preserve"> </w:t>
      </w:r>
      <w:r w:rsidR="007C6AF8">
        <w:rPr>
          <w:rStyle w:val="11"/>
          <w:b/>
          <w:color w:val="000000"/>
          <w:sz w:val="36"/>
          <w:szCs w:val="36"/>
        </w:rPr>
        <w:t xml:space="preserve">жизнеспособности </w:t>
      </w:r>
      <w:r w:rsidR="007C6AF8" w:rsidRPr="007508A5">
        <w:rPr>
          <w:rStyle w:val="11"/>
          <w:b/>
          <w:color w:val="000000"/>
          <w:sz w:val="36"/>
          <w:szCs w:val="36"/>
        </w:rPr>
        <w:t>многокомпонентных лакокрасочных материалов</w:t>
      </w:r>
    </w:p>
    <w:p w14:paraId="68BA3B8C" w14:textId="77777777" w:rsidR="007C6AF8" w:rsidRPr="00D40E20" w:rsidRDefault="007C6AF8" w:rsidP="003B765D">
      <w:pPr>
        <w:pStyle w:val="a6"/>
        <w:jc w:val="center"/>
        <w:rPr>
          <w:rStyle w:val="21"/>
          <w:b/>
          <w:bCs/>
          <w:color w:val="000000"/>
          <w:sz w:val="24"/>
          <w:szCs w:val="24"/>
        </w:rPr>
      </w:pPr>
    </w:p>
    <w:p w14:paraId="6BD96A2F" w14:textId="3D0689C8" w:rsidR="003B765D" w:rsidRPr="00D40E20" w:rsidRDefault="007C6AF8" w:rsidP="003B765D">
      <w:pPr>
        <w:pStyle w:val="a6"/>
        <w:jc w:val="center"/>
        <w:rPr>
          <w:rStyle w:val="21"/>
          <w:b/>
          <w:bCs/>
          <w:color w:val="000000"/>
          <w:sz w:val="24"/>
          <w:szCs w:val="24"/>
        </w:rPr>
      </w:pPr>
      <w:r w:rsidRPr="007C6AF8">
        <w:rPr>
          <w:rStyle w:val="21"/>
          <w:b/>
          <w:bCs/>
          <w:color w:val="000000"/>
          <w:sz w:val="24"/>
          <w:szCs w:val="24"/>
        </w:rPr>
        <w:t>(</w:t>
      </w:r>
      <w:r w:rsidRPr="007C6AF8">
        <w:rPr>
          <w:rStyle w:val="21"/>
          <w:b/>
          <w:bCs/>
          <w:color w:val="000000"/>
          <w:sz w:val="24"/>
          <w:szCs w:val="24"/>
          <w:lang w:val="en-US"/>
        </w:rPr>
        <w:t>ISO</w:t>
      </w:r>
      <w:r w:rsidRPr="00D40E20">
        <w:rPr>
          <w:rStyle w:val="21"/>
          <w:b/>
          <w:bCs/>
          <w:color w:val="000000"/>
          <w:sz w:val="24"/>
          <w:szCs w:val="24"/>
        </w:rPr>
        <w:t xml:space="preserve"> 9514:2019, </w:t>
      </w:r>
      <w:r w:rsidRPr="007C6AF8">
        <w:rPr>
          <w:rStyle w:val="21"/>
          <w:b/>
          <w:bCs/>
          <w:color w:val="000000"/>
          <w:sz w:val="24"/>
          <w:szCs w:val="24"/>
          <w:lang w:val="en-US"/>
        </w:rPr>
        <w:t>NE</w:t>
      </w:r>
      <w:r>
        <w:rPr>
          <w:rStyle w:val="21"/>
          <w:b/>
          <w:bCs/>
          <w:color w:val="000000"/>
          <w:sz w:val="24"/>
          <w:szCs w:val="24"/>
          <w:lang w:val="en-US"/>
        </w:rPr>
        <w:t>Q</w:t>
      </w:r>
      <w:r w:rsidRPr="00D40E20">
        <w:rPr>
          <w:rStyle w:val="21"/>
          <w:b/>
          <w:bCs/>
          <w:color w:val="000000"/>
          <w:sz w:val="24"/>
          <w:szCs w:val="24"/>
        </w:rPr>
        <w:t>)</w:t>
      </w:r>
    </w:p>
    <w:p w14:paraId="0ECB90A7" w14:textId="77777777" w:rsidR="003563C9" w:rsidRDefault="003563C9" w:rsidP="003B765D">
      <w:pPr>
        <w:pStyle w:val="a6"/>
        <w:jc w:val="center"/>
        <w:rPr>
          <w:rStyle w:val="21"/>
          <w:color w:val="000000"/>
          <w:sz w:val="24"/>
          <w:szCs w:val="24"/>
        </w:rPr>
      </w:pPr>
    </w:p>
    <w:p w14:paraId="327908A5" w14:textId="77777777" w:rsidR="003563C9" w:rsidRDefault="003563C9" w:rsidP="003B765D">
      <w:pPr>
        <w:pStyle w:val="a6"/>
        <w:jc w:val="center"/>
        <w:rPr>
          <w:rStyle w:val="21"/>
          <w:color w:val="000000"/>
          <w:sz w:val="24"/>
          <w:szCs w:val="24"/>
        </w:rPr>
      </w:pPr>
    </w:p>
    <w:p w14:paraId="684D81B3" w14:textId="77777777" w:rsidR="003563C9" w:rsidRPr="00441A7A" w:rsidRDefault="003563C9" w:rsidP="003B765D">
      <w:pPr>
        <w:pStyle w:val="a6"/>
        <w:jc w:val="center"/>
        <w:rPr>
          <w:rStyle w:val="21"/>
          <w:color w:val="000000"/>
          <w:sz w:val="24"/>
          <w:szCs w:val="24"/>
        </w:rPr>
      </w:pPr>
    </w:p>
    <w:p w14:paraId="00758F1E" w14:textId="77777777" w:rsidR="003B765D" w:rsidRPr="00441A7A" w:rsidRDefault="003B765D" w:rsidP="003B765D">
      <w:pPr>
        <w:pStyle w:val="a6"/>
        <w:jc w:val="center"/>
        <w:rPr>
          <w:rStyle w:val="21"/>
          <w:color w:val="000000"/>
          <w:sz w:val="24"/>
          <w:szCs w:val="24"/>
        </w:rPr>
      </w:pPr>
    </w:p>
    <w:p w14:paraId="39001245" w14:textId="77777777" w:rsidR="003B765D" w:rsidRPr="00441A7A" w:rsidRDefault="003B765D" w:rsidP="003B765D">
      <w:pPr>
        <w:pStyle w:val="a6"/>
        <w:jc w:val="center"/>
        <w:rPr>
          <w:rStyle w:val="21"/>
          <w:color w:val="000000"/>
          <w:sz w:val="24"/>
          <w:szCs w:val="24"/>
        </w:rPr>
      </w:pPr>
    </w:p>
    <w:p w14:paraId="52C9A686" w14:textId="77777777" w:rsidR="003B765D" w:rsidRPr="00441A7A" w:rsidRDefault="003B765D" w:rsidP="003B765D">
      <w:pPr>
        <w:pStyle w:val="a6"/>
        <w:jc w:val="center"/>
        <w:rPr>
          <w:rStyle w:val="21"/>
          <w:color w:val="000000"/>
          <w:sz w:val="24"/>
          <w:szCs w:val="24"/>
        </w:rPr>
      </w:pPr>
    </w:p>
    <w:p w14:paraId="1D065699" w14:textId="77777777" w:rsidR="003B765D" w:rsidRPr="00103A91" w:rsidRDefault="00BD297C" w:rsidP="003B765D">
      <w:pPr>
        <w:pStyle w:val="a6"/>
        <w:jc w:val="center"/>
        <w:rPr>
          <w:rFonts w:ascii="Arial" w:hAnsi="Arial" w:cs="Arial"/>
          <w:b/>
          <w:sz w:val="20"/>
          <w:szCs w:val="20"/>
        </w:rPr>
      </w:pPr>
      <w:r>
        <w:rPr>
          <w:rFonts w:ascii="Arial" w:hAnsi="Arial" w:cs="Arial"/>
          <w:b/>
          <w:sz w:val="24"/>
          <w:szCs w:val="24"/>
        </w:rPr>
        <w:t>Настоящий проект стандарта не подлежит применению до его принятия</w:t>
      </w:r>
    </w:p>
    <w:p w14:paraId="1734DEFC" w14:textId="77777777" w:rsidR="003B765D" w:rsidRDefault="003B765D" w:rsidP="003B765D">
      <w:pPr>
        <w:pStyle w:val="a6"/>
        <w:jc w:val="center"/>
        <w:rPr>
          <w:rFonts w:ascii="Arial" w:hAnsi="Arial" w:cs="Arial"/>
          <w:b/>
          <w:sz w:val="20"/>
          <w:szCs w:val="20"/>
        </w:rPr>
      </w:pPr>
    </w:p>
    <w:p w14:paraId="625B3440" w14:textId="77777777" w:rsidR="003B765D" w:rsidRDefault="003B765D" w:rsidP="003B765D">
      <w:pPr>
        <w:pStyle w:val="a6"/>
        <w:jc w:val="center"/>
        <w:rPr>
          <w:rFonts w:ascii="Arial" w:hAnsi="Arial" w:cs="Arial"/>
          <w:b/>
          <w:sz w:val="20"/>
          <w:szCs w:val="20"/>
        </w:rPr>
      </w:pPr>
    </w:p>
    <w:p w14:paraId="5FF058C2" w14:textId="77777777" w:rsidR="003B765D" w:rsidRDefault="003B765D" w:rsidP="003B765D">
      <w:pPr>
        <w:pStyle w:val="a6"/>
        <w:jc w:val="center"/>
        <w:rPr>
          <w:rFonts w:ascii="Arial" w:hAnsi="Arial" w:cs="Arial"/>
          <w:b/>
          <w:sz w:val="20"/>
          <w:szCs w:val="20"/>
        </w:rPr>
      </w:pPr>
    </w:p>
    <w:p w14:paraId="2289FEB1" w14:textId="77777777" w:rsidR="003B765D" w:rsidRDefault="003B765D" w:rsidP="003B765D">
      <w:pPr>
        <w:pStyle w:val="a6"/>
        <w:jc w:val="center"/>
        <w:rPr>
          <w:rFonts w:ascii="Arial" w:hAnsi="Arial" w:cs="Arial"/>
          <w:b/>
          <w:sz w:val="20"/>
          <w:szCs w:val="20"/>
        </w:rPr>
      </w:pPr>
    </w:p>
    <w:p w14:paraId="4FE936FC" w14:textId="77777777" w:rsidR="003B765D" w:rsidRDefault="003B765D" w:rsidP="003B765D">
      <w:pPr>
        <w:pStyle w:val="a6"/>
        <w:jc w:val="center"/>
        <w:rPr>
          <w:rFonts w:ascii="Arial" w:hAnsi="Arial" w:cs="Arial"/>
          <w:b/>
          <w:sz w:val="20"/>
          <w:szCs w:val="20"/>
        </w:rPr>
      </w:pPr>
    </w:p>
    <w:p w14:paraId="40EF408E" w14:textId="77777777" w:rsidR="003B765D" w:rsidRPr="00BD297C" w:rsidRDefault="003B765D" w:rsidP="00BD297C">
      <w:pPr>
        <w:spacing w:line="360" w:lineRule="auto"/>
        <w:jc w:val="center"/>
        <w:rPr>
          <w:b/>
          <w:sz w:val="20"/>
          <w:szCs w:val="20"/>
        </w:rPr>
      </w:pPr>
      <w:r w:rsidRPr="00BD297C">
        <w:rPr>
          <w:rFonts w:ascii="Arial" w:hAnsi="Arial" w:cs="Arial"/>
          <w:b/>
          <w:color w:val="00000A"/>
          <w:sz w:val="20"/>
          <w:szCs w:val="20"/>
        </w:rPr>
        <w:t>Минск</w:t>
      </w:r>
    </w:p>
    <w:p w14:paraId="358C6DB7" w14:textId="77777777" w:rsidR="003B765D" w:rsidRPr="00BD297C" w:rsidRDefault="003B765D" w:rsidP="00BD297C">
      <w:pPr>
        <w:spacing w:line="360" w:lineRule="auto"/>
        <w:jc w:val="center"/>
        <w:rPr>
          <w:b/>
          <w:sz w:val="20"/>
          <w:szCs w:val="20"/>
        </w:rPr>
      </w:pPr>
      <w:r w:rsidRPr="00BD297C">
        <w:rPr>
          <w:rFonts w:ascii="Arial" w:hAnsi="Arial" w:cs="Arial"/>
          <w:b/>
          <w:color w:val="00000A"/>
          <w:sz w:val="20"/>
          <w:szCs w:val="20"/>
        </w:rPr>
        <w:t>Евразийский совет по стандартизации, метрологии и сертификации</w:t>
      </w:r>
    </w:p>
    <w:p w14:paraId="6759CF0F" w14:textId="77777777" w:rsidR="003B765D" w:rsidRPr="00BD297C" w:rsidRDefault="003B765D" w:rsidP="00BD297C">
      <w:pPr>
        <w:spacing w:line="360" w:lineRule="auto"/>
        <w:jc w:val="center"/>
        <w:rPr>
          <w:rFonts w:ascii="Arial" w:hAnsi="Arial" w:cs="Arial"/>
          <w:b/>
          <w:color w:val="00000A"/>
          <w:sz w:val="20"/>
          <w:szCs w:val="20"/>
        </w:rPr>
      </w:pPr>
      <w:r w:rsidRPr="00BD297C">
        <w:rPr>
          <w:rFonts w:ascii="Arial" w:hAnsi="Arial" w:cs="Arial"/>
          <w:b/>
          <w:color w:val="00000A"/>
          <w:sz w:val="20"/>
          <w:szCs w:val="20"/>
        </w:rPr>
        <w:t>202</w:t>
      </w:r>
    </w:p>
    <w:p w14:paraId="7B695A85" w14:textId="77777777" w:rsidR="003B765D" w:rsidRDefault="003B765D" w:rsidP="003B765D">
      <w:pPr>
        <w:jc w:val="center"/>
        <w:rPr>
          <w:rFonts w:ascii="Arial" w:hAnsi="Arial" w:cs="Arial"/>
          <w:b/>
        </w:rPr>
      </w:pPr>
      <w:r>
        <w:rPr>
          <w:rFonts w:ascii="Arial" w:hAnsi="Arial" w:cs="Arial"/>
          <w:color w:val="00000A"/>
          <w:sz w:val="20"/>
          <w:szCs w:val="20"/>
        </w:rPr>
        <w:br w:type="page"/>
      </w:r>
      <w:r w:rsidRPr="008605D6">
        <w:rPr>
          <w:rFonts w:ascii="Arial" w:hAnsi="Arial" w:cs="Arial"/>
          <w:b/>
        </w:rPr>
        <w:lastRenderedPageBreak/>
        <w:t>Предисловие</w:t>
      </w:r>
    </w:p>
    <w:p w14:paraId="13C2ABFC" w14:textId="77777777" w:rsidR="003B765D" w:rsidRPr="00063229" w:rsidRDefault="003B765D" w:rsidP="003B765D">
      <w:pPr>
        <w:pStyle w:val="a6"/>
        <w:spacing w:line="360" w:lineRule="auto"/>
        <w:ind w:firstLine="709"/>
        <w:jc w:val="center"/>
        <w:rPr>
          <w:rFonts w:ascii="Arial" w:hAnsi="Arial" w:cs="Arial"/>
          <w:b/>
          <w:sz w:val="24"/>
          <w:szCs w:val="24"/>
        </w:rPr>
      </w:pPr>
    </w:p>
    <w:p w14:paraId="2E4CAC34" w14:textId="77777777" w:rsidR="003B765D" w:rsidRPr="008605D6" w:rsidRDefault="003B765D" w:rsidP="003B765D">
      <w:pPr>
        <w:pStyle w:val="a6"/>
        <w:spacing w:line="360" w:lineRule="auto"/>
        <w:ind w:firstLine="709"/>
        <w:jc w:val="both"/>
        <w:rPr>
          <w:rFonts w:ascii="Arial" w:hAnsi="Arial" w:cs="Arial"/>
          <w:sz w:val="24"/>
          <w:szCs w:val="24"/>
        </w:rPr>
      </w:pPr>
      <w:r w:rsidRPr="008605D6">
        <w:rPr>
          <w:rFonts w:ascii="Arial" w:hAnsi="Arial" w:cs="Arial"/>
          <w:sz w:val="24"/>
          <w:szCs w:val="24"/>
        </w:rPr>
        <w:t>Евразийский совет по стандартизации, метрологии и сертификации (EACC)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EACC национальных органов по стандартизации других государств.</w:t>
      </w:r>
    </w:p>
    <w:p w14:paraId="4E770F92" w14:textId="77777777" w:rsidR="003B765D" w:rsidRPr="001862CD" w:rsidRDefault="003B765D" w:rsidP="003B765D">
      <w:pPr>
        <w:pStyle w:val="a6"/>
        <w:spacing w:line="360" w:lineRule="auto"/>
        <w:ind w:firstLine="709"/>
        <w:jc w:val="both"/>
        <w:rPr>
          <w:rFonts w:ascii="Arial" w:hAnsi="Arial" w:cs="Arial"/>
          <w:sz w:val="24"/>
          <w:szCs w:val="24"/>
        </w:rPr>
      </w:pPr>
      <w:r w:rsidRPr="008605D6">
        <w:rPr>
          <w:rFonts w:ascii="Arial" w:hAnsi="Arial" w:cs="Arial"/>
          <w:sz w:val="24"/>
          <w:szCs w:val="24"/>
        </w:rPr>
        <w:t xml:space="preserve">Цели, основные принципы и </w:t>
      </w:r>
      <w:r>
        <w:rPr>
          <w:rFonts w:ascii="Arial" w:hAnsi="Arial" w:cs="Arial"/>
          <w:sz w:val="24"/>
          <w:szCs w:val="24"/>
        </w:rPr>
        <w:t xml:space="preserve">общие правила проведения работ по </w:t>
      </w:r>
      <w:r w:rsidRPr="008605D6">
        <w:rPr>
          <w:rFonts w:ascii="Arial" w:hAnsi="Arial" w:cs="Arial"/>
          <w:sz w:val="24"/>
          <w:szCs w:val="24"/>
        </w:rPr>
        <w:t>межгосударствен</w:t>
      </w:r>
      <w:r>
        <w:rPr>
          <w:rFonts w:ascii="Arial" w:hAnsi="Arial" w:cs="Arial"/>
          <w:sz w:val="24"/>
          <w:szCs w:val="24"/>
        </w:rPr>
        <w:t xml:space="preserve">ной стандартизации установлены </w:t>
      </w:r>
      <w:r w:rsidRPr="008605D6">
        <w:rPr>
          <w:rFonts w:ascii="Arial" w:hAnsi="Arial" w:cs="Arial"/>
          <w:sz w:val="24"/>
          <w:szCs w:val="24"/>
        </w:rPr>
        <w:t>ГОСТ 1.0 «Межгосударственная</w:t>
      </w:r>
      <w:r>
        <w:rPr>
          <w:rFonts w:ascii="Arial" w:hAnsi="Arial" w:cs="Arial"/>
          <w:sz w:val="24"/>
          <w:szCs w:val="24"/>
        </w:rPr>
        <w:t xml:space="preserve"> </w:t>
      </w:r>
      <w:r w:rsidRPr="008605D6">
        <w:rPr>
          <w:rFonts w:ascii="Arial" w:hAnsi="Arial" w:cs="Arial"/>
          <w:sz w:val="24"/>
          <w:szCs w:val="24"/>
        </w:rPr>
        <w:t xml:space="preserve"> система</w:t>
      </w:r>
      <w:r>
        <w:rPr>
          <w:rFonts w:ascii="Arial" w:hAnsi="Arial" w:cs="Arial"/>
          <w:sz w:val="24"/>
          <w:szCs w:val="24"/>
        </w:rPr>
        <w:t xml:space="preserve"> </w:t>
      </w:r>
      <w:r w:rsidRPr="008605D6">
        <w:rPr>
          <w:rFonts w:ascii="Arial" w:hAnsi="Arial" w:cs="Arial"/>
          <w:sz w:val="24"/>
          <w:szCs w:val="24"/>
        </w:rPr>
        <w:t xml:space="preserve">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489D3539" w14:textId="77777777" w:rsidR="003B765D" w:rsidRPr="00063229" w:rsidRDefault="003B765D" w:rsidP="003B765D">
      <w:pPr>
        <w:pStyle w:val="a6"/>
        <w:spacing w:line="360" w:lineRule="auto"/>
        <w:ind w:firstLine="709"/>
        <w:jc w:val="left"/>
        <w:rPr>
          <w:rFonts w:ascii="Arial" w:hAnsi="Arial" w:cs="Arial"/>
          <w:sz w:val="24"/>
          <w:szCs w:val="24"/>
          <w:highlight w:val="yellow"/>
        </w:rPr>
      </w:pPr>
    </w:p>
    <w:p w14:paraId="520F95BC" w14:textId="77777777" w:rsidR="003B765D" w:rsidRPr="00BA6246" w:rsidRDefault="003B765D" w:rsidP="003B765D">
      <w:pPr>
        <w:pStyle w:val="a6"/>
        <w:spacing w:line="360" w:lineRule="auto"/>
        <w:ind w:firstLine="709"/>
        <w:jc w:val="left"/>
        <w:rPr>
          <w:rFonts w:ascii="Arial" w:hAnsi="Arial" w:cs="Arial"/>
          <w:b/>
          <w:sz w:val="24"/>
          <w:szCs w:val="24"/>
        </w:rPr>
      </w:pPr>
      <w:r w:rsidRPr="00BA6246">
        <w:rPr>
          <w:rFonts w:ascii="Arial" w:hAnsi="Arial" w:cs="Arial"/>
          <w:b/>
          <w:sz w:val="24"/>
          <w:szCs w:val="24"/>
        </w:rPr>
        <w:t>Сведения о стандарте</w:t>
      </w:r>
    </w:p>
    <w:p w14:paraId="3AF038D2" w14:textId="77777777" w:rsidR="003B765D" w:rsidRPr="00063229" w:rsidRDefault="003B765D" w:rsidP="003B765D">
      <w:pPr>
        <w:pStyle w:val="a6"/>
        <w:spacing w:line="360" w:lineRule="auto"/>
        <w:ind w:firstLine="709"/>
        <w:jc w:val="left"/>
        <w:rPr>
          <w:rFonts w:ascii="Arial" w:hAnsi="Arial" w:cs="Arial"/>
          <w:sz w:val="24"/>
          <w:szCs w:val="24"/>
          <w:highlight w:val="yellow"/>
        </w:rPr>
      </w:pPr>
    </w:p>
    <w:p w14:paraId="2CC09CDE" w14:textId="61A3FFCE" w:rsidR="00CE7443" w:rsidRPr="007B1048" w:rsidRDefault="0032311A" w:rsidP="00CE7443">
      <w:pPr>
        <w:spacing w:line="360" w:lineRule="auto"/>
        <w:ind w:firstLine="709"/>
        <w:jc w:val="both"/>
        <w:rPr>
          <w:rFonts w:ascii="Arial" w:hAnsi="Arial" w:cs="Arial"/>
          <w:color w:val="auto"/>
        </w:rPr>
      </w:pPr>
      <w:r w:rsidRPr="003B765D">
        <w:rPr>
          <w:rFonts w:ascii="Arial" w:hAnsi="Arial" w:cs="Arial"/>
        </w:rPr>
        <w:t xml:space="preserve">1 </w:t>
      </w:r>
      <w:r w:rsidRPr="00D42FEF">
        <w:rPr>
          <w:rFonts w:ascii="Arial" w:hAnsi="Arial" w:cs="Arial"/>
        </w:rPr>
        <w:t>Р</w:t>
      </w:r>
      <w:r w:rsidRPr="003D7B00">
        <w:rPr>
          <w:rFonts w:ascii="Arial" w:hAnsi="Arial" w:cs="Arial"/>
          <w:color w:val="auto"/>
        </w:rPr>
        <w:t xml:space="preserve">АЗРАБОТАН </w:t>
      </w:r>
      <w:r w:rsidR="00CE7443" w:rsidRPr="003D7B00">
        <w:rPr>
          <w:rFonts w:ascii="Arial" w:hAnsi="Arial" w:cs="Arial"/>
          <w:color w:val="auto"/>
        </w:rPr>
        <w:t>Ассоциацией производителей лакокрасочных материалов «Союзкраска»</w:t>
      </w:r>
      <w:r w:rsidR="007B1048" w:rsidRPr="003D7B00">
        <w:rPr>
          <w:rFonts w:ascii="Arial" w:hAnsi="Arial" w:cs="Arial"/>
          <w:color w:val="auto"/>
        </w:rPr>
        <w:t xml:space="preserve"> (Ассоциация «Союзкраска»)</w:t>
      </w:r>
    </w:p>
    <w:p w14:paraId="744EBC8C" w14:textId="77777777" w:rsidR="0032311A" w:rsidRPr="00D42FEF" w:rsidRDefault="0032311A" w:rsidP="0032311A">
      <w:pPr>
        <w:pStyle w:val="a6"/>
        <w:spacing w:line="360" w:lineRule="auto"/>
        <w:ind w:firstLine="709"/>
        <w:jc w:val="both"/>
        <w:rPr>
          <w:rFonts w:ascii="Arial" w:hAnsi="Arial" w:cs="Arial"/>
          <w:sz w:val="24"/>
          <w:szCs w:val="24"/>
        </w:rPr>
      </w:pPr>
      <w:r w:rsidRPr="00D42FEF">
        <w:rPr>
          <w:rFonts w:ascii="Arial" w:hAnsi="Arial" w:cs="Arial"/>
          <w:sz w:val="24"/>
          <w:szCs w:val="24"/>
        </w:rPr>
        <w:t>2 ВНЕСЕН Межгосударственным комитетом по стандартизации МТК 195 «Материалы и покрытия лакокрасочные»</w:t>
      </w:r>
    </w:p>
    <w:p w14:paraId="0BA44724" w14:textId="77777777" w:rsidR="003B765D" w:rsidRPr="003F09BB" w:rsidRDefault="003B765D" w:rsidP="003B765D">
      <w:pPr>
        <w:pStyle w:val="a6"/>
        <w:spacing w:line="360" w:lineRule="auto"/>
        <w:ind w:firstLine="709"/>
        <w:jc w:val="both"/>
        <w:rPr>
          <w:rFonts w:ascii="Arial" w:hAnsi="Arial" w:cs="Arial"/>
          <w:sz w:val="10"/>
          <w:szCs w:val="10"/>
        </w:rPr>
      </w:pPr>
      <w:r w:rsidRPr="008605D6">
        <w:rPr>
          <w:rStyle w:val="21"/>
          <w:sz w:val="24"/>
          <w:szCs w:val="24"/>
        </w:rPr>
        <w:t xml:space="preserve">3 </w:t>
      </w:r>
      <w:r w:rsidRPr="008605D6">
        <w:rPr>
          <w:rFonts w:ascii="Arial" w:hAnsi="Arial" w:cs="Arial"/>
          <w:sz w:val="24"/>
          <w:szCs w:val="24"/>
        </w:rPr>
        <w:t xml:space="preserve">ПРИНЯТ </w:t>
      </w:r>
      <w:r w:rsidRPr="003F09BB">
        <w:rPr>
          <w:rFonts w:ascii="Arial" w:hAnsi="Arial" w:cs="Arial"/>
          <w:sz w:val="24"/>
          <w:szCs w:val="24"/>
          <w:shd w:val="clear" w:color="auto" w:fill="FFFFFF"/>
        </w:rPr>
        <w:t xml:space="preserve">Евразийским советом по стандартизации, метрологии и сертификации  (протокол  от                        </w:t>
      </w:r>
      <w:r w:rsidR="0026614C">
        <w:rPr>
          <w:rFonts w:ascii="Arial" w:hAnsi="Arial" w:cs="Arial"/>
          <w:sz w:val="24"/>
          <w:szCs w:val="24"/>
          <w:shd w:val="clear" w:color="auto" w:fill="FFFFFF"/>
        </w:rPr>
        <w:t xml:space="preserve">     </w:t>
      </w:r>
      <w:r w:rsidRPr="003F09BB">
        <w:rPr>
          <w:rFonts w:ascii="Arial" w:hAnsi="Arial" w:cs="Arial"/>
          <w:sz w:val="24"/>
          <w:szCs w:val="24"/>
          <w:shd w:val="clear" w:color="auto" w:fill="FFFFFF"/>
        </w:rPr>
        <w:t xml:space="preserve"> </w:t>
      </w:r>
      <w:r w:rsidR="00063229">
        <w:rPr>
          <w:rFonts w:ascii="Arial" w:hAnsi="Arial" w:cs="Arial"/>
          <w:sz w:val="24"/>
          <w:szCs w:val="24"/>
          <w:shd w:val="clear" w:color="auto" w:fill="FFFFFF"/>
        </w:rPr>
        <w:t xml:space="preserve"> </w:t>
      </w:r>
      <w:r w:rsidR="00140812">
        <w:rPr>
          <w:rFonts w:ascii="Arial" w:hAnsi="Arial" w:cs="Arial"/>
          <w:sz w:val="24"/>
          <w:szCs w:val="24"/>
          <w:shd w:val="clear" w:color="auto" w:fill="FFFFFF"/>
        </w:rPr>
        <w:t xml:space="preserve"> </w:t>
      </w:r>
      <w:r w:rsidR="00063229">
        <w:rPr>
          <w:rFonts w:ascii="Arial" w:hAnsi="Arial" w:cs="Arial"/>
          <w:sz w:val="24"/>
          <w:szCs w:val="24"/>
          <w:shd w:val="clear" w:color="auto" w:fill="FFFFFF"/>
        </w:rPr>
        <w:t xml:space="preserve"> </w:t>
      </w:r>
      <w:r w:rsidRPr="003F09BB">
        <w:rPr>
          <w:rFonts w:ascii="Arial" w:hAnsi="Arial" w:cs="Arial"/>
          <w:sz w:val="24"/>
          <w:szCs w:val="24"/>
          <w:shd w:val="clear" w:color="auto" w:fill="FFFFFF"/>
        </w:rPr>
        <w:t xml:space="preserve">  202 </w:t>
      </w:r>
      <w:r w:rsidR="00063229">
        <w:rPr>
          <w:rFonts w:ascii="Arial" w:hAnsi="Arial" w:cs="Arial"/>
          <w:sz w:val="24"/>
          <w:szCs w:val="24"/>
          <w:shd w:val="clear" w:color="auto" w:fill="FFFFFF"/>
        </w:rPr>
        <w:t xml:space="preserve"> </w:t>
      </w:r>
      <w:r w:rsidRPr="003F09BB">
        <w:rPr>
          <w:rFonts w:ascii="Arial" w:hAnsi="Arial" w:cs="Arial"/>
          <w:sz w:val="24"/>
          <w:szCs w:val="24"/>
          <w:shd w:val="clear" w:color="auto" w:fill="FFFFFF"/>
        </w:rPr>
        <w:t xml:space="preserve"> г.  №           )</w:t>
      </w:r>
    </w:p>
    <w:p w14:paraId="3849E25B" w14:textId="77777777" w:rsidR="003B765D" w:rsidRPr="008605D6" w:rsidRDefault="003B765D" w:rsidP="003B765D">
      <w:pPr>
        <w:pStyle w:val="a6"/>
        <w:spacing w:line="360" w:lineRule="auto"/>
        <w:ind w:firstLine="709"/>
        <w:jc w:val="left"/>
        <w:rPr>
          <w:rFonts w:ascii="Arial" w:hAnsi="Arial" w:cs="Arial"/>
          <w:sz w:val="24"/>
          <w:szCs w:val="24"/>
        </w:rPr>
      </w:pPr>
      <w:r w:rsidRPr="008605D6">
        <w:rPr>
          <w:rFonts w:ascii="Arial" w:hAnsi="Arial" w:cs="Arial"/>
          <w:sz w:val="24"/>
          <w:szCs w:val="24"/>
        </w:rPr>
        <w:t xml:space="preserve">За принятие </w:t>
      </w:r>
      <w:r>
        <w:rPr>
          <w:rFonts w:ascii="Arial" w:hAnsi="Arial" w:cs="Arial"/>
          <w:sz w:val="24"/>
          <w:szCs w:val="24"/>
        </w:rPr>
        <w:t xml:space="preserve">стандарта </w:t>
      </w:r>
      <w:r w:rsidRPr="008605D6">
        <w:rPr>
          <w:rFonts w:ascii="Arial" w:hAnsi="Arial" w:cs="Arial"/>
          <w:sz w:val="24"/>
          <w:szCs w:val="24"/>
        </w:rPr>
        <w:t>проголосовали:</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2126"/>
        <w:gridCol w:w="3969"/>
      </w:tblGrid>
      <w:tr w:rsidR="003B765D" w:rsidRPr="008605D6" w14:paraId="500B03B3" w14:textId="77777777" w:rsidTr="00B974A2">
        <w:tc>
          <w:tcPr>
            <w:tcW w:w="3085" w:type="dxa"/>
            <w:tcBorders>
              <w:bottom w:val="double" w:sz="4" w:space="0" w:color="auto"/>
            </w:tcBorders>
          </w:tcPr>
          <w:p w14:paraId="057D9255" w14:textId="77777777" w:rsidR="003B765D" w:rsidRPr="007F60D4" w:rsidRDefault="003B765D" w:rsidP="00063229">
            <w:pPr>
              <w:pStyle w:val="a6"/>
              <w:spacing w:line="276" w:lineRule="auto"/>
              <w:jc w:val="center"/>
              <w:rPr>
                <w:rFonts w:ascii="Arial" w:hAnsi="Arial" w:cs="Arial"/>
              </w:rPr>
            </w:pPr>
            <w:r w:rsidRPr="007F60D4">
              <w:rPr>
                <w:rFonts w:ascii="Arial" w:hAnsi="Arial" w:cs="Arial"/>
              </w:rPr>
              <w:t>Краткое</w:t>
            </w:r>
          </w:p>
          <w:p w14:paraId="3D636F1E" w14:textId="77777777" w:rsidR="003B765D" w:rsidRPr="007F60D4" w:rsidRDefault="003B765D" w:rsidP="00063229">
            <w:pPr>
              <w:pStyle w:val="a6"/>
              <w:spacing w:line="276" w:lineRule="auto"/>
              <w:jc w:val="center"/>
              <w:rPr>
                <w:rFonts w:ascii="Arial" w:hAnsi="Arial" w:cs="Arial"/>
              </w:rPr>
            </w:pPr>
            <w:r w:rsidRPr="007F60D4">
              <w:rPr>
                <w:rFonts w:ascii="Arial" w:hAnsi="Arial" w:cs="Arial"/>
              </w:rPr>
              <w:t>наименование страны</w:t>
            </w:r>
          </w:p>
          <w:p w14:paraId="2AAA9A22" w14:textId="77777777" w:rsidR="003B765D" w:rsidRPr="007F60D4" w:rsidRDefault="003B765D" w:rsidP="00063229">
            <w:pPr>
              <w:pStyle w:val="a6"/>
              <w:spacing w:line="276" w:lineRule="auto"/>
              <w:jc w:val="center"/>
              <w:rPr>
                <w:rFonts w:ascii="Arial" w:hAnsi="Arial" w:cs="Arial"/>
              </w:rPr>
            </w:pPr>
            <w:r w:rsidRPr="007F60D4">
              <w:rPr>
                <w:rFonts w:ascii="Arial" w:hAnsi="Arial" w:cs="Arial"/>
              </w:rPr>
              <w:t>по МК (ИСО 3166) 004</w:t>
            </w:r>
            <w:r>
              <w:rPr>
                <w:rFonts w:ascii="Arial" w:hAnsi="Arial" w:cs="Arial"/>
              </w:rPr>
              <w:t>—</w:t>
            </w:r>
            <w:r w:rsidRPr="007F60D4">
              <w:rPr>
                <w:rFonts w:ascii="Arial" w:hAnsi="Arial" w:cs="Arial"/>
              </w:rPr>
              <w:t>97</w:t>
            </w:r>
          </w:p>
        </w:tc>
        <w:tc>
          <w:tcPr>
            <w:tcW w:w="2126" w:type="dxa"/>
            <w:tcBorders>
              <w:bottom w:val="double" w:sz="4" w:space="0" w:color="auto"/>
            </w:tcBorders>
          </w:tcPr>
          <w:p w14:paraId="6DE7C1B9" w14:textId="77777777" w:rsidR="003B765D" w:rsidRPr="007F60D4" w:rsidRDefault="003B765D" w:rsidP="00063229">
            <w:pPr>
              <w:pStyle w:val="a6"/>
              <w:spacing w:line="276" w:lineRule="auto"/>
              <w:jc w:val="center"/>
              <w:rPr>
                <w:rFonts w:ascii="Arial" w:hAnsi="Arial" w:cs="Arial"/>
              </w:rPr>
            </w:pPr>
            <w:r w:rsidRPr="007F60D4">
              <w:rPr>
                <w:rFonts w:ascii="Arial" w:hAnsi="Arial" w:cs="Arial"/>
              </w:rPr>
              <w:t>Код страны</w:t>
            </w:r>
          </w:p>
          <w:p w14:paraId="6EFFB8F6" w14:textId="77777777" w:rsidR="003B765D" w:rsidRPr="007F60D4" w:rsidRDefault="003B765D" w:rsidP="00063229">
            <w:pPr>
              <w:pStyle w:val="a6"/>
              <w:spacing w:line="276" w:lineRule="auto"/>
              <w:jc w:val="center"/>
              <w:rPr>
                <w:rFonts w:ascii="Arial" w:hAnsi="Arial" w:cs="Arial"/>
              </w:rPr>
            </w:pPr>
            <w:r w:rsidRPr="007F60D4">
              <w:rPr>
                <w:rFonts w:ascii="Arial" w:hAnsi="Arial" w:cs="Arial"/>
              </w:rPr>
              <w:t>по МК (ИСО 3166) 004</w:t>
            </w:r>
            <w:r>
              <w:rPr>
                <w:rFonts w:ascii="Arial" w:hAnsi="Arial" w:cs="Arial"/>
              </w:rPr>
              <w:t>—</w:t>
            </w:r>
            <w:r w:rsidRPr="007F60D4">
              <w:rPr>
                <w:rFonts w:ascii="Arial" w:hAnsi="Arial" w:cs="Arial"/>
              </w:rPr>
              <w:t>97</w:t>
            </w:r>
          </w:p>
        </w:tc>
        <w:tc>
          <w:tcPr>
            <w:tcW w:w="3969" w:type="dxa"/>
            <w:tcBorders>
              <w:bottom w:val="double" w:sz="4" w:space="0" w:color="auto"/>
            </w:tcBorders>
          </w:tcPr>
          <w:p w14:paraId="63679ECA" w14:textId="77777777" w:rsidR="001545F3" w:rsidRDefault="003B765D" w:rsidP="00063229">
            <w:pPr>
              <w:pStyle w:val="a6"/>
              <w:spacing w:line="276" w:lineRule="auto"/>
              <w:jc w:val="center"/>
              <w:rPr>
                <w:rFonts w:ascii="Arial" w:hAnsi="Arial" w:cs="Arial"/>
              </w:rPr>
            </w:pPr>
            <w:r w:rsidRPr="007F60D4">
              <w:rPr>
                <w:rFonts w:ascii="Arial" w:hAnsi="Arial" w:cs="Arial"/>
              </w:rPr>
              <w:t xml:space="preserve">Сокращенное наименование </w:t>
            </w:r>
          </w:p>
          <w:p w14:paraId="19439B1B" w14:textId="77777777" w:rsidR="003B765D" w:rsidRDefault="003B765D" w:rsidP="00063229">
            <w:pPr>
              <w:pStyle w:val="a6"/>
              <w:spacing w:line="276" w:lineRule="auto"/>
              <w:jc w:val="center"/>
              <w:rPr>
                <w:rFonts w:ascii="Arial" w:hAnsi="Arial" w:cs="Arial"/>
              </w:rPr>
            </w:pPr>
            <w:r w:rsidRPr="007F60D4">
              <w:rPr>
                <w:rFonts w:ascii="Arial" w:hAnsi="Arial" w:cs="Arial"/>
              </w:rPr>
              <w:t xml:space="preserve">национального органа </w:t>
            </w:r>
          </w:p>
          <w:p w14:paraId="51A2079D" w14:textId="77777777" w:rsidR="003B765D" w:rsidRPr="007F60D4" w:rsidRDefault="003B765D" w:rsidP="00063229">
            <w:pPr>
              <w:pStyle w:val="a6"/>
              <w:spacing w:line="276" w:lineRule="auto"/>
              <w:jc w:val="center"/>
              <w:rPr>
                <w:rFonts w:ascii="Arial" w:hAnsi="Arial" w:cs="Arial"/>
              </w:rPr>
            </w:pPr>
            <w:r w:rsidRPr="007F60D4">
              <w:rPr>
                <w:rFonts w:ascii="Arial" w:hAnsi="Arial" w:cs="Arial"/>
              </w:rPr>
              <w:t>по стандартизации</w:t>
            </w:r>
          </w:p>
        </w:tc>
      </w:tr>
      <w:tr w:rsidR="00211B12" w:rsidRPr="008605D6" w14:paraId="05F187EB" w14:textId="77777777" w:rsidTr="00B974A2">
        <w:tc>
          <w:tcPr>
            <w:tcW w:w="3085" w:type="dxa"/>
            <w:tcBorders>
              <w:top w:val="double" w:sz="4" w:space="0" w:color="auto"/>
              <w:bottom w:val="nil"/>
            </w:tcBorders>
          </w:tcPr>
          <w:p w14:paraId="5199D8EC" w14:textId="77777777" w:rsidR="00211B12" w:rsidRPr="003D682E" w:rsidRDefault="00211B12" w:rsidP="00CA7857">
            <w:pPr>
              <w:spacing w:line="276" w:lineRule="auto"/>
              <w:ind w:left="57" w:right="57" w:firstLine="514"/>
              <w:rPr>
                <w:rFonts w:ascii="Arial" w:eastAsia="Calibri" w:hAnsi="Arial" w:cs="Arial"/>
                <w:color w:val="auto"/>
              </w:rPr>
            </w:pPr>
          </w:p>
        </w:tc>
        <w:tc>
          <w:tcPr>
            <w:tcW w:w="2126" w:type="dxa"/>
            <w:tcBorders>
              <w:top w:val="double" w:sz="4" w:space="0" w:color="auto"/>
              <w:bottom w:val="nil"/>
            </w:tcBorders>
          </w:tcPr>
          <w:p w14:paraId="1623A8FC" w14:textId="77777777" w:rsidR="00211B12" w:rsidRPr="00B41894" w:rsidRDefault="00211B12" w:rsidP="00CA7857">
            <w:pPr>
              <w:spacing w:line="276" w:lineRule="auto"/>
              <w:ind w:left="57" w:right="57" w:firstLine="709"/>
              <w:rPr>
                <w:rFonts w:ascii="Arial" w:eastAsia="Calibri" w:hAnsi="Arial" w:cs="Arial"/>
                <w:color w:val="auto"/>
              </w:rPr>
            </w:pPr>
          </w:p>
        </w:tc>
        <w:tc>
          <w:tcPr>
            <w:tcW w:w="3969" w:type="dxa"/>
            <w:tcBorders>
              <w:top w:val="double" w:sz="4" w:space="0" w:color="auto"/>
              <w:bottom w:val="nil"/>
            </w:tcBorders>
          </w:tcPr>
          <w:p w14:paraId="71167774" w14:textId="77777777" w:rsidR="00211B12" w:rsidRPr="003D682E" w:rsidRDefault="00211B12" w:rsidP="00211B12">
            <w:pPr>
              <w:spacing w:line="276" w:lineRule="auto"/>
              <w:ind w:left="57" w:right="57" w:hanging="23"/>
              <w:rPr>
                <w:rFonts w:ascii="Arial" w:eastAsia="Calibri" w:hAnsi="Arial" w:cs="Arial"/>
                <w:color w:val="auto"/>
              </w:rPr>
            </w:pPr>
          </w:p>
        </w:tc>
      </w:tr>
      <w:tr w:rsidR="00211B12" w:rsidRPr="008605D6" w14:paraId="637FE036" w14:textId="77777777" w:rsidTr="00B974A2">
        <w:tc>
          <w:tcPr>
            <w:tcW w:w="3085" w:type="dxa"/>
            <w:tcBorders>
              <w:top w:val="nil"/>
              <w:bottom w:val="nil"/>
            </w:tcBorders>
          </w:tcPr>
          <w:p w14:paraId="1DF7EFB5" w14:textId="77777777" w:rsidR="00211B12" w:rsidRPr="003D682E" w:rsidRDefault="00211B12" w:rsidP="00CA7857">
            <w:pPr>
              <w:spacing w:line="276" w:lineRule="auto"/>
              <w:ind w:left="57" w:right="57" w:firstLine="514"/>
              <w:rPr>
                <w:rFonts w:ascii="Arial" w:eastAsia="Calibri" w:hAnsi="Arial" w:cs="Arial"/>
                <w:color w:val="auto"/>
              </w:rPr>
            </w:pPr>
          </w:p>
        </w:tc>
        <w:tc>
          <w:tcPr>
            <w:tcW w:w="2126" w:type="dxa"/>
            <w:tcBorders>
              <w:top w:val="nil"/>
              <w:bottom w:val="nil"/>
            </w:tcBorders>
          </w:tcPr>
          <w:p w14:paraId="4BB3A21C" w14:textId="77777777" w:rsidR="00211B12" w:rsidRPr="003D682E" w:rsidRDefault="00211B12" w:rsidP="00CA7857">
            <w:pPr>
              <w:spacing w:line="276" w:lineRule="auto"/>
              <w:ind w:left="57" w:right="57" w:firstLine="709"/>
              <w:rPr>
                <w:rFonts w:ascii="Arial" w:eastAsia="Calibri" w:hAnsi="Arial" w:cs="Arial"/>
                <w:color w:val="auto"/>
              </w:rPr>
            </w:pPr>
          </w:p>
        </w:tc>
        <w:tc>
          <w:tcPr>
            <w:tcW w:w="3969" w:type="dxa"/>
            <w:tcBorders>
              <w:top w:val="nil"/>
              <w:bottom w:val="nil"/>
            </w:tcBorders>
          </w:tcPr>
          <w:p w14:paraId="455EDE38" w14:textId="77777777" w:rsidR="00211B12" w:rsidRPr="003D682E" w:rsidRDefault="00211B12" w:rsidP="00211B12">
            <w:pPr>
              <w:spacing w:line="276" w:lineRule="auto"/>
              <w:ind w:left="57" w:right="57" w:hanging="23"/>
              <w:rPr>
                <w:rFonts w:ascii="Arial" w:eastAsia="Calibri" w:hAnsi="Arial" w:cs="Arial"/>
                <w:color w:val="auto"/>
              </w:rPr>
            </w:pPr>
          </w:p>
        </w:tc>
      </w:tr>
      <w:tr w:rsidR="00211B12" w:rsidRPr="008605D6" w14:paraId="769FEB82" w14:textId="77777777" w:rsidTr="00B974A2">
        <w:tc>
          <w:tcPr>
            <w:tcW w:w="3085" w:type="dxa"/>
            <w:tcBorders>
              <w:top w:val="nil"/>
              <w:bottom w:val="nil"/>
            </w:tcBorders>
          </w:tcPr>
          <w:p w14:paraId="3BC9579A" w14:textId="77777777" w:rsidR="00211B12" w:rsidRPr="003D682E" w:rsidRDefault="00211B12" w:rsidP="00CA7857">
            <w:pPr>
              <w:spacing w:line="276" w:lineRule="auto"/>
              <w:ind w:left="57" w:right="57" w:firstLine="514"/>
              <w:rPr>
                <w:rFonts w:ascii="Arial" w:eastAsia="Calibri" w:hAnsi="Arial" w:cs="Arial"/>
                <w:color w:val="auto"/>
              </w:rPr>
            </w:pPr>
          </w:p>
        </w:tc>
        <w:tc>
          <w:tcPr>
            <w:tcW w:w="2126" w:type="dxa"/>
            <w:tcBorders>
              <w:top w:val="nil"/>
              <w:bottom w:val="nil"/>
            </w:tcBorders>
          </w:tcPr>
          <w:p w14:paraId="36327C92" w14:textId="77777777" w:rsidR="00211B12" w:rsidRPr="00B41894" w:rsidRDefault="00211B12" w:rsidP="00CA7857">
            <w:pPr>
              <w:spacing w:line="276" w:lineRule="auto"/>
              <w:ind w:left="57" w:right="57" w:firstLine="709"/>
              <w:rPr>
                <w:rFonts w:ascii="Arial" w:eastAsia="Calibri" w:hAnsi="Arial" w:cs="Arial"/>
                <w:color w:val="auto"/>
              </w:rPr>
            </w:pPr>
          </w:p>
        </w:tc>
        <w:tc>
          <w:tcPr>
            <w:tcW w:w="3969" w:type="dxa"/>
            <w:tcBorders>
              <w:top w:val="nil"/>
              <w:bottom w:val="nil"/>
            </w:tcBorders>
          </w:tcPr>
          <w:p w14:paraId="49E1CDC5" w14:textId="77777777" w:rsidR="00211B12" w:rsidRPr="003D682E" w:rsidRDefault="00211B12" w:rsidP="00211B12">
            <w:pPr>
              <w:spacing w:line="276" w:lineRule="auto"/>
              <w:ind w:left="57" w:right="57"/>
              <w:rPr>
                <w:rFonts w:ascii="Arial" w:eastAsia="Calibri" w:hAnsi="Arial" w:cs="Arial"/>
                <w:color w:val="auto"/>
              </w:rPr>
            </w:pPr>
          </w:p>
        </w:tc>
      </w:tr>
      <w:tr w:rsidR="00211B12" w:rsidRPr="008605D6" w14:paraId="5265A475" w14:textId="77777777" w:rsidTr="00B974A2">
        <w:tc>
          <w:tcPr>
            <w:tcW w:w="3085" w:type="dxa"/>
            <w:tcBorders>
              <w:top w:val="nil"/>
              <w:bottom w:val="nil"/>
            </w:tcBorders>
          </w:tcPr>
          <w:p w14:paraId="701ADE79" w14:textId="77777777" w:rsidR="00211B12" w:rsidRPr="003D682E" w:rsidRDefault="00211B12" w:rsidP="00CA7857">
            <w:pPr>
              <w:spacing w:line="276" w:lineRule="auto"/>
              <w:ind w:left="57" w:right="57" w:firstLine="514"/>
              <w:rPr>
                <w:rFonts w:ascii="Arial" w:eastAsia="Calibri" w:hAnsi="Arial" w:cs="Arial"/>
                <w:color w:val="auto"/>
              </w:rPr>
            </w:pPr>
          </w:p>
        </w:tc>
        <w:tc>
          <w:tcPr>
            <w:tcW w:w="2126" w:type="dxa"/>
            <w:tcBorders>
              <w:top w:val="nil"/>
              <w:bottom w:val="nil"/>
            </w:tcBorders>
          </w:tcPr>
          <w:p w14:paraId="51D5B8B9" w14:textId="77777777" w:rsidR="00211B12" w:rsidRPr="00B41894" w:rsidRDefault="00211B12" w:rsidP="00CA7857">
            <w:pPr>
              <w:spacing w:line="276" w:lineRule="auto"/>
              <w:ind w:left="57" w:right="57" w:firstLine="709"/>
              <w:rPr>
                <w:rFonts w:ascii="Arial" w:eastAsia="Calibri" w:hAnsi="Arial" w:cs="Arial"/>
                <w:color w:val="auto"/>
              </w:rPr>
            </w:pPr>
          </w:p>
        </w:tc>
        <w:tc>
          <w:tcPr>
            <w:tcW w:w="3969" w:type="dxa"/>
            <w:tcBorders>
              <w:top w:val="nil"/>
              <w:bottom w:val="nil"/>
            </w:tcBorders>
          </w:tcPr>
          <w:p w14:paraId="0F1C7949" w14:textId="77777777" w:rsidR="00211B12" w:rsidRPr="003D682E" w:rsidRDefault="00211B12" w:rsidP="00211B12">
            <w:pPr>
              <w:spacing w:line="276" w:lineRule="auto"/>
              <w:ind w:left="57" w:right="57"/>
              <w:rPr>
                <w:rFonts w:ascii="Arial" w:eastAsia="Calibri" w:hAnsi="Arial" w:cs="Arial"/>
                <w:color w:val="auto"/>
              </w:rPr>
            </w:pPr>
          </w:p>
        </w:tc>
      </w:tr>
      <w:tr w:rsidR="00211B12" w:rsidRPr="008605D6" w14:paraId="43558756" w14:textId="77777777" w:rsidTr="00B974A2">
        <w:tc>
          <w:tcPr>
            <w:tcW w:w="3085" w:type="dxa"/>
            <w:tcBorders>
              <w:top w:val="nil"/>
              <w:bottom w:val="nil"/>
            </w:tcBorders>
          </w:tcPr>
          <w:p w14:paraId="20630C86" w14:textId="77777777" w:rsidR="00211B12" w:rsidRPr="003D682E" w:rsidRDefault="00211B12" w:rsidP="00CA7857">
            <w:pPr>
              <w:spacing w:line="276" w:lineRule="auto"/>
              <w:ind w:left="57" w:right="57" w:firstLine="514"/>
              <w:rPr>
                <w:rFonts w:ascii="Arial" w:eastAsia="Calibri" w:hAnsi="Arial" w:cs="Arial"/>
                <w:color w:val="auto"/>
              </w:rPr>
            </w:pPr>
          </w:p>
        </w:tc>
        <w:tc>
          <w:tcPr>
            <w:tcW w:w="2126" w:type="dxa"/>
            <w:tcBorders>
              <w:top w:val="nil"/>
              <w:bottom w:val="nil"/>
            </w:tcBorders>
          </w:tcPr>
          <w:p w14:paraId="12E4395D" w14:textId="77777777" w:rsidR="00211B12" w:rsidRPr="00B41894" w:rsidRDefault="00211B12" w:rsidP="00CA7857">
            <w:pPr>
              <w:spacing w:line="276" w:lineRule="auto"/>
              <w:ind w:left="57" w:right="57" w:firstLine="709"/>
              <w:rPr>
                <w:rFonts w:ascii="Arial" w:eastAsia="Calibri" w:hAnsi="Arial" w:cs="Arial"/>
                <w:color w:val="auto"/>
              </w:rPr>
            </w:pPr>
          </w:p>
        </w:tc>
        <w:tc>
          <w:tcPr>
            <w:tcW w:w="3969" w:type="dxa"/>
            <w:tcBorders>
              <w:top w:val="nil"/>
              <w:bottom w:val="nil"/>
            </w:tcBorders>
          </w:tcPr>
          <w:p w14:paraId="58795F9A" w14:textId="77777777" w:rsidR="00211B12" w:rsidRPr="003D682E" w:rsidRDefault="00211B12" w:rsidP="0048127B">
            <w:pPr>
              <w:spacing w:line="276" w:lineRule="auto"/>
              <w:ind w:left="57" w:right="57" w:hanging="23"/>
              <w:rPr>
                <w:rFonts w:ascii="Arial" w:eastAsia="Calibri" w:hAnsi="Arial" w:cs="Arial"/>
                <w:color w:val="auto"/>
              </w:rPr>
            </w:pPr>
          </w:p>
        </w:tc>
      </w:tr>
      <w:tr w:rsidR="00211B12" w:rsidRPr="008605D6" w14:paraId="1A337BDE" w14:textId="77777777" w:rsidTr="00B974A2">
        <w:tc>
          <w:tcPr>
            <w:tcW w:w="3085" w:type="dxa"/>
            <w:tcBorders>
              <w:top w:val="nil"/>
              <w:bottom w:val="nil"/>
            </w:tcBorders>
          </w:tcPr>
          <w:p w14:paraId="4335D9C4" w14:textId="77777777" w:rsidR="00211B12" w:rsidRPr="003D682E" w:rsidRDefault="00211B12" w:rsidP="00CA7857">
            <w:pPr>
              <w:spacing w:line="276" w:lineRule="auto"/>
              <w:ind w:left="57" w:right="57" w:firstLine="514"/>
              <w:rPr>
                <w:rFonts w:ascii="Arial" w:eastAsia="Calibri" w:hAnsi="Arial" w:cs="Arial"/>
                <w:color w:val="auto"/>
              </w:rPr>
            </w:pPr>
          </w:p>
        </w:tc>
        <w:tc>
          <w:tcPr>
            <w:tcW w:w="2126" w:type="dxa"/>
            <w:tcBorders>
              <w:top w:val="nil"/>
              <w:bottom w:val="nil"/>
            </w:tcBorders>
          </w:tcPr>
          <w:p w14:paraId="03F000C9" w14:textId="77777777" w:rsidR="00211B12" w:rsidRPr="00B41894" w:rsidRDefault="00211B12" w:rsidP="00CA7857">
            <w:pPr>
              <w:spacing w:line="276" w:lineRule="auto"/>
              <w:ind w:left="57" w:right="57" w:firstLine="709"/>
              <w:rPr>
                <w:rFonts w:ascii="Arial" w:eastAsia="Calibri" w:hAnsi="Arial" w:cs="Arial"/>
                <w:color w:val="auto"/>
              </w:rPr>
            </w:pPr>
          </w:p>
        </w:tc>
        <w:tc>
          <w:tcPr>
            <w:tcW w:w="3969" w:type="dxa"/>
            <w:tcBorders>
              <w:top w:val="nil"/>
              <w:bottom w:val="nil"/>
            </w:tcBorders>
          </w:tcPr>
          <w:p w14:paraId="295AC48F" w14:textId="77777777" w:rsidR="00211B12" w:rsidRPr="003D682E" w:rsidRDefault="00211B12" w:rsidP="0048127B">
            <w:pPr>
              <w:spacing w:line="276" w:lineRule="auto"/>
              <w:ind w:left="57" w:right="57" w:hanging="23"/>
              <w:rPr>
                <w:rFonts w:ascii="Arial" w:eastAsia="Calibri" w:hAnsi="Arial" w:cs="Arial"/>
                <w:color w:val="auto"/>
              </w:rPr>
            </w:pPr>
          </w:p>
        </w:tc>
      </w:tr>
      <w:tr w:rsidR="00211B12" w:rsidRPr="008605D6" w14:paraId="100B7BFC" w14:textId="77777777" w:rsidTr="00B974A2">
        <w:tc>
          <w:tcPr>
            <w:tcW w:w="3085" w:type="dxa"/>
            <w:tcBorders>
              <w:top w:val="nil"/>
              <w:bottom w:val="nil"/>
            </w:tcBorders>
          </w:tcPr>
          <w:p w14:paraId="4423A5ED" w14:textId="77777777" w:rsidR="00211B12" w:rsidRPr="003D682E" w:rsidRDefault="00211B12" w:rsidP="00CA7857">
            <w:pPr>
              <w:spacing w:line="276" w:lineRule="auto"/>
              <w:ind w:left="57" w:right="57" w:firstLine="514"/>
              <w:rPr>
                <w:rFonts w:ascii="Arial" w:eastAsia="Calibri" w:hAnsi="Arial" w:cs="Arial"/>
                <w:color w:val="auto"/>
              </w:rPr>
            </w:pPr>
          </w:p>
        </w:tc>
        <w:tc>
          <w:tcPr>
            <w:tcW w:w="2126" w:type="dxa"/>
            <w:tcBorders>
              <w:top w:val="nil"/>
              <w:bottom w:val="nil"/>
            </w:tcBorders>
          </w:tcPr>
          <w:p w14:paraId="26A14A5E" w14:textId="77777777" w:rsidR="00211B12" w:rsidRPr="00B41894" w:rsidRDefault="00211B12" w:rsidP="00CA7857">
            <w:pPr>
              <w:spacing w:line="276" w:lineRule="auto"/>
              <w:ind w:left="57" w:right="57" w:firstLine="709"/>
              <w:rPr>
                <w:rFonts w:ascii="Arial" w:eastAsia="Calibri" w:hAnsi="Arial" w:cs="Arial"/>
                <w:color w:val="auto"/>
              </w:rPr>
            </w:pPr>
          </w:p>
        </w:tc>
        <w:tc>
          <w:tcPr>
            <w:tcW w:w="3969" w:type="dxa"/>
            <w:tcBorders>
              <w:top w:val="nil"/>
              <w:bottom w:val="nil"/>
            </w:tcBorders>
          </w:tcPr>
          <w:p w14:paraId="14AEC6C0" w14:textId="77777777" w:rsidR="00211B12" w:rsidRPr="003D682E" w:rsidRDefault="00211B12" w:rsidP="0048127B">
            <w:pPr>
              <w:spacing w:line="276" w:lineRule="auto"/>
              <w:ind w:left="57" w:right="57" w:hanging="23"/>
              <w:rPr>
                <w:rFonts w:ascii="Arial" w:eastAsia="Calibri" w:hAnsi="Arial" w:cs="Arial"/>
                <w:color w:val="auto"/>
              </w:rPr>
            </w:pPr>
          </w:p>
        </w:tc>
      </w:tr>
      <w:tr w:rsidR="00211B12" w:rsidRPr="008605D6" w14:paraId="7074F442" w14:textId="77777777" w:rsidTr="00B974A2">
        <w:tc>
          <w:tcPr>
            <w:tcW w:w="3085" w:type="dxa"/>
            <w:tcBorders>
              <w:top w:val="nil"/>
            </w:tcBorders>
          </w:tcPr>
          <w:p w14:paraId="23A029EC" w14:textId="77777777" w:rsidR="00211B12" w:rsidRPr="003D682E" w:rsidRDefault="00211B12" w:rsidP="00CA7857">
            <w:pPr>
              <w:spacing w:line="276" w:lineRule="auto"/>
              <w:ind w:left="57" w:right="57" w:firstLine="514"/>
              <w:rPr>
                <w:rFonts w:ascii="Arial" w:eastAsia="Calibri" w:hAnsi="Arial" w:cs="Arial"/>
                <w:color w:val="auto"/>
              </w:rPr>
            </w:pPr>
          </w:p>
        </w:tc>
        <w:tc>
          <w:tcPr>
            <w:tcW w:w="2126" w:type="dxa"/>
            <w:tcBorders>
              <w:top w:val="nil"/>
            </w:tcBorders>
          </w:tcPr>
          <w:p w14:paraId="5274FF20" w14:textId="77777777" w:rsidR="00211B12" w:rsidRPr="00B41894" w:rsidRDefault="00211B12" w:rsidP="00CA7857">
            <w:pPr>
              <w:spacing w:line="276" w:lineRule="auto"/>
              <w:ind w:left="57" w:right="57" w:firstLine="709"/>
              <w:rPr>
                <w:rFonts w:ascii="Arial" w:eastAsia="Calibri" w:hAnsi="Arial" w:cs="Arial"/>
                <w:color w:val="auto"/>
              </w:rPr>
            </w:pPr>
          </w:p>
        </w:tc>
        <w:tc>
          <w:tcPr>
            <w:tcW w:w="3969" w:type="dxa"/>
            <w:tcBorders>
              <w:top w:val="nil"/>
            </w:tcBorders>
          </w:tcPr>
          <w:p w14:paraId="6D6C57E6" w14:textId="77777777" w:rsidR="00211B12" w:rsidRPr="003D682E" w:rsidRDefault="00211B12" w:rsidP="0048127B">
            <w:pPr>
              <w:spacing w:line="276" w:lineRule="auto"/>
              <w:ind w:left="57" w:right="57" w:hanging="23"/>
              <w:rPr>
                <w:rFonts w:ascii="Arial" w:eastAsia="Calibri" w:hAnsi="Arial" w:cs="Arial"/>
                <w:color w:val="auto"/>
              </w:rPr>
            </w:pPr>
          </w:p>
        </w:tc>
      </w:tr>
    </w:tbl>
    <w:p w14:paraId="076527C6" w14:textId="77777777" w:rsidR="00CE7443" w:rsidRDefault="00CE7443" w:rsidP="003B765D">
      <w:pPr>
        <w:pStyle w:val="a6"/>
        <w:spacing w:line="360" w:lineRule="auto"/>
        <w:ind w:firstLine="709"/>
        <w:jc w:val="left"/>
        <w:rPr>
          <w:rStyle w:val="21"/>
          <w:color w:val="000000"/>
          <w:sz w:val="24"/>
          <w:szCs w:val="24"/>
        </w:rPr>
      </w:pPr>
    </w:p>
    <w:p w14:paraId="4663545D" w14:textId="5901D3F1" w:rsidR="007C6AF8" w:rsidRDefault="007C6AF8" w:rsidP="00D40E20">
      <w:pPr>
        <w:pStyle w:val="a6"/>
        <w:spacing w:line="360" w:lineRule="auto"/>
        <w:ind w:firstLine="709"/>
        <w:jc w:val="both"/>
        <w:rPr>
          <w:rFonts w:ascii="Arial" w:hAnsi="Arial" w:cs="Arial"/>
          <w:sz w:val="24"/>
          <w:szCs w:val="24"/>
          <w:lang w:val="en-US"/>
        </w:rPr>
      </w:pPr>
      <w:r>
        <w:rPr>
          <w:rStyle w:val="21"/>
          <w:color w:val="000000"/>
          <w:sz w:val="24"/>
          <w:szCs w:val="24"/>
        </w:rPr>
        <w:lastRenderedPageBreak/>
        <w:t>4 Н</w:t>
      </w:r>
      <w:r w:rsidRPr="00D40E20">
        <w:rPr>
          <w:rFonts w:ascii="Arial" w:hAnsi="Arial" w:cs="Arial"/>
          <w:sz w:val="24"/>
          <w:szCs w:val="24"/>
        </w:rPr>
        <w:t>астоящий стандарт разработан с учетом</w:t>
      </w:r>
      <w:r w:rsidRPr="003D7B00">
        <w:rPr>
          <w:rFonts w:ascii="Arial" w:hAnsi="Arial" w:cs="Arial"/>
          <w:sz w:val="24"/>
          <w:szCs w:val="24"/>
        </w:rPr>
        <w:t xml:space="preserve"> </w:t>
      </w:r>
      <w:r w:rsidR="007B1048" w:rsidRPr="003D7B00">
        <w:rPr>
          <w:rFonts w:ascii="Arial" w:hAnsi="Arial" w:cs="Arial"/>
          <w:sz w:val="24"/>
          <w:szCs w:val="24"/>
        </w:rPr>
        <w:t>некоторых</w:t>
      </w:r>
      <w:r w:rsidRPr="003D7B00">
        <w:rPr>
          <w:rFonts w:ascii="Arial" w:hAnsi="Arial" w:cs="Arial"/>
          <w:sz w:val="24"/>
          <w:szCs w:val="24"/>
        </w:rPr>
        <w:t xml:space="preserve"> положений </w:t>
      </w:r>
      <w:r w:rsidRPr="00D40E20">
        <w:rPr>
          <w:rFonts w:ascii="Arial" w:hAnsi="Arial" w:cs="Arial"/>
          <w:sz w:val="24"/>
          <w:szCs w:val="24"/>
        </w:rPr>
        <w:t xml:space="preserve">международного стандарта ISO 9514:2019 </w:t>
      </w:r>
      <w:r w:rsidR="00952F8F">
        <w:rPr>
          <w:rFonts w:ascii="Arial" w:hAnsi="Arial" w:cs="Arial"/>
          <w:sz w:val="24"/>
          <w:szCs w:val="24"/>
        </w:rPr>
        <w:t>«</w:t>
      </w:r>
      <w:r w:rsidRPr="00D40E20">
        <w:rPr>
          <w:rFonts w:ascii="Arial" w:hAnsi="Arial" w:cs="Arial"/>
          <w:sz w:val="24"/>
          <w:szCs w:val="24"/>
        </w:rPr>
        <w:t>Материалы лакокрасочные. Определение жизнеспособности многокомпонентных лакокрасочных систем. Подготовка и кондиционирование проб и руководящие указания по испытаниям</w:t>
      </w:r>
      <w:r w:rsidR="00952F8F">
        <w:rPr>
          <w:rFonts w:ascii="Arial" w:hAnsi="Arial" w:cs="Arial"/>
          <w:sz w:val="24"/>
          <w:szCs w:val="24"/>
        </w:rPr>
        <w:t>»</w:t>
      </w:r>
      <w:r w:rsidRPr="00D40E20">
        <w:rPr>
          <w:rFonts w:ascii="Arial" w:hAnsi="Arial" w:cs="Arial"/>
          <w:sz w:val="24"/>
          <w:szCs w:val="24"/>
        </w:rPr>
        <w:t xml:space="preserve">. </w:t>
      </w:r>
      <w:r w:rsidRPr="00152CBA">
        <w:rPr>
          <w:rFonts w:ascii="Arial" w:hAnsi="Arial" w:cs="Arial"/>
          <w:sz w:val="24"/>
          <w:szCs w:val="24"/>
          <w:lang w:val="en-US"/>
        </w:rPr>
        <w:t>(Paints and varnishes -- Determination of the pot life of multicomponent coating systems -- Preparation and conditioning of samples and guidelines for testing, NEQ)</w:t>
      </w:r>
    </w:p>
    <w:p w14:paraId="362CA5A9" w14:textId="77777777" w:rsidR="00952F8F" w:rsidRPr="00152CBA" w:rsidRDefault="00952F8F" w:rsidP="00D40E20">
      <w:pPr>
        <w:pStyle w:val="a6"/>
        <w:spacing w:line="360" w:lineRule="auto"/>
        <w:ind w:firstLine="709"/>
        <w:jc w:val="both"/>
        <w:rPr>
          <w:rFonts w:ascii="Arial" w:hAnsi="Arial" w:cs="Arial"/>
          <w:sz w:val="24"/>
          <w:szCs w:val="24"/>
          <w:lang w:val="en-US"/>
        </w:rPr>
      </w:pPr>
    </w:p>
    <w:p w14:paraId="4EB386BC" w14:textId="30517061" w:rsidR="003B765D" w:rsidRPr="007C6AF8" w:rsidRDefault="00EF530E" w:rsidP="003B765D">
      <w:pPr>
        <w:pStyle w:val="a6"/>
        <w:spacing w:line="360" w:lineRule="auto"/>
        <w:ind w:firstLine="709"/>
        <w:jc w:val="left"/>
        <w:rPr>
          <w:rStyle w:val="21"/>
          <w:iCs/>
          <w:color w:val="000000"/>
          <w:spacing w:val="0"/>
          <w:sz w:val="24"/>
          <w:szCs w:val="24"/>
        </w:rPr>
      </w:pPr>
      <w:r>
        <w:rPr>
          <w:rStyle w:val="21"/>
          <w:color w:val="000000"/>
          <w:sz w:val="24"/>
          <w:szCs w:val="24"/>
        </w:rPr>
        <w:t>5</w:t>
      </w:r>
      <w:r w:rsidR="003B765D">
        <w:rPr>
          <w:rStyle w:val="21"/>
          <w:color w:val="000000"/>
          <w:sz w:val="24"/>
          <w:szCs w:val="24"/>
        </w:rPr>
        <w:t xml:space="preserve"> </w:t>
      </w:r>
      <w:r w:rsidR="003B765D" w:rsidRPr="008605D6">
        <w:rPr>
          <w:rStyle w:val="21"/>
          <w:color w:val="000000"/>
          <w:sz w:val="24"/>
          <w:szCs w:val="24"/>
        </w:rPr>
        <w:t xml:space="preserve">ВЗАМЕН </w:t>
      </w:r>
      <w:r w:rsidR="007C6AF8" w:rsidRPr="00D40E20">
        <w:rPr>
          <w:rStyle w:val="21"/>
          <w:color w:val="000000"/>
          <w:sz w:val="24"/>
          <w:szCs w:val="24"/>
        </w:rPr>
        <w:t>ГОСТ 27271―2014 (</w:t>
      </w:r>
      <w:r w:rsidR="007C6AF8" w:rsidRPr="007C6AF8">
        <w:rPr>
          <w:rStyle w:val="21"/>
          <w:color w:val="000000"/>
          <w:sz w:val="24"/>
          <w:szCs w:val="24"/>
          <w:lang w:val="en-US"/>
        </w:rPr>
        <w:t>ISO</w:t>
      </w:r>
      <w:r w:rsidR="007C6AF8" w:rsidRPr="00D40E20">
        <w:rPr>
          <w:rStyle w:val="21"/>
          <w:color w:val="000000"/>
          <w:sz w:val="24"/>
          <w:szCs w:val="24"/>
        </w:rPr>
        <w:t xml:space="preserve"> 9514:2005)</w:t>
      </w:r>
    </w:p>
    <w:p w14:paraId="05C41D0A" w14:textId="77777777" w:rsidR="00952F8F" w:rsidRDefault="00952F8F" w:rsidP="003B765D">
      <w:pPr>
        <w:spacing w:line="360" w:lineRule="auto"/>
        <w:ind w:firstLine="709"/>
        <w:jc w:val="both"/>
        <w:rPr>
          <w:rFonts w:ascii="Arial" w:hAnsi="Arial" w:cs="Arial"/>
          <w:i/>
        </w:rPr>
      </w:pPr>
    </w:p>
    <w:p w14:paraId="75ECD5B1" w14:textId="0092073C" w:rsidR="003B765D" w:rsidRDefault="003B765D" w:rsidP="003B765D">
      <w:pPr>
        <w:spacing w:line="360" w:lineRule="auto"/>
        <w:ind w:firstLine="709"/>
        <w:jc w:val="both"/>
        <w:rPr>
          <w:rFonts w:ascii="Arial" w:hAnsi="Arial" w:cs="Arial"/>
          <w:i/>
        </w:rPr>
      </w:pPr>
      <w:r w:rsidRPr="008605D6">
        <w:rPr>
          <w:rFonts w:ascii="Arial" w:hAnsi="Arial" w:cs="Arial"/>
          <w:i/>
        </w:rPr>
        <w:t>Информация о введении в действие (прекращении действия) настоящего стандарта</w:t>
      </w:r>
      <w:r>
        <w:rPr>
          <w:rFonts w:ascii="Arial" w:hAnsi="Arial" w:cs="Arial"/>
          <w:i/>
        </w:rPr>
        <w:t xml:space="preserve">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19CEEC87" w14:textId="7D2C4483" w:rsidR="003B765D" w:rsidRDefault="003B765D" w:rsidP="003B765D">
      <w:pPr>
        <w:spacing w:line="360" w:lineRule="auto"/>
        <w:ind w:firstLine="708"/>
        <w:jc w:val="both"/>
        <w:rPr>
          <w:rFonts w:ascii="Arial" w:hAnsi="Arial" w:cs="Arial"/>
          <w:i/>
        </w:rPr>
      </w:pPr>
      <w:r>
        <w:rPr>
          <w:rFonts w:ascii="Arial" w:hAnsi="Arial" w:cs="Arial"/>
          <w:i/>
        </w:rPr>
        <w:t xml:space="preserve">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w:t>
      </w:r>
      <w:r w:rsidRPr="00F61947">
        <w:rPr>
          <w:rFonts w:ascii="Arial" w:hAnsi="Arial" w:cs="Arial"/>
          <w:i/>
        </w:rPr>
        <w:t>метрологии и сертификации в каталоге</w:t>
      </w:r>
      <w:r>
        <w:rPr>
          <w:rFonts w:ascii="Arial" w:hAnsi="Arial" w:cs="Arial"/>
          <w:i/>
        </w:rPr>
        <w:t xml:space="preserve"> «Межгосударственные стандарты»</w:t>
      </w:r>
    </w:p>
    <w:p w14:paraId="3254A905" w14:textId="77777777" w:rsidR="003B765D" w:rsidRPr="008605D6" w:rsidRDefault="003B765D" w:rsidP="003B765D">
      <w:pPr>
        <w:jc w:val="center"/>
        <w:rPr>
          <w:rFonts w:ascii="Arial" w:hAnsi="Arial" w:cs="Arial"/>
        </w:rPr>
      </w:pPr>
    </w:p>
    <w:p w14:paraId="74E50492" w14:textId="77777777" w:rsidR="003B765D" w:rsidRPr="003C19A3" w:rsidRDefault="003B765D" w:rsidP="003B765D">
      <w:pPr>
        <w:jc w:val="center"/>
        <w:rPr>
          <w:rFonts w:ascii="Arial" w:hAnsi="Arial" w:cs="Arial"/>
        </w:rPr>
      </w:pPr>
    </w:p>
    <w:p w14:paraId="10ED5A7D" w14:textId="77777777" w:rsidR="003B765D" w:rsidRPr="00652692" w:rsidRDefault="003B765D" w:rsidP="003B765D">
      <w:pPr>
        <w:jc w:val="center"/>
        <w:rPr>
          <w:rFonts w:ascii="Arial" w:hAnsi="Arial" w:cs="Arial"/>
        </w:rPr>
      </w:pPr>
    </w:p>
    <w:p w14:paraId="0669C3DA" w14:textId="77777777" w:rsidR="00A53D9A" w:rsidRPr="00652692" w:rsidRDefault="00A53D9A" w:rsidP="003B765D">
      <w:pPr>
        <w:jc w:val="center"/>
        <w:rPr>
          <w:rFonts w:ascii="Arial" w:hAnsi="Arial" w:cs="Arial"/>
        </w:rPr>
      </w:pPr>
    </w:p>
    <w:p w14:paraId="52DBAA8B" w14:textId="77777777" w:rsidR="00A53D9A" w:rsidRPr="00652692" w:rsidRDefault="00A53D9A" w:rsidP="003B765D">
      <w:pPr>
        <w:jc w:val="center"/>
        <w:rPr>
          <w:rFonts w:ascii="Arial" w:hAnsi="Arial" w:cs="Arial"/>
        </w:rPr>
      </w:pPr>
    </w:p>
    <w:p w14:paraId="06470EE0" w14:textId="77777777" w:rsidR="00A53D9A" w:rsidRPr="00652692" w:rsidRDefault="00A53D9A" w:rsidP="003B765D">
      <w:pPr>
        <w:jc w:val="center"/>
        <w:rPr>
          <w:rFonts w:ascii="Arial" w:hAnsi="Arial" w:cs="Arial"/>
        </w:rPr>
      </w:pPr>
    </w:p>
    <w:p w14:paraId="2FB27DAB" w14:textId="77777777" w:rsidR="00A53D9A" w:rsidRPr="00652692" w:rsidRDefault="00A53D9A" w:rsidP="003B765D">
      <w:pPr>
        <w:jc w:val="center"/>
        <w:rPr>
          <w:rFonts w:ascii="Arial" w:hAnsi="Arial" w:cs="Arial"/>
        </w:rPr>
      </w:pPr>
    </w:p>
    <w:p w14:paraId="28D9DCB3" w14:textId="77777777" w:rsidR="00A53D9A" w:rsidRPr="00652692" w:rsidRDefault="00A53D9A" w:rsidP="003B765D">
      <w:pPr>
        <w:jc w:val="center"/>
        <w:rPr>
          <w:rFonts w:ascii="Arial" w:hAnsi="Arial" w:cs="Arial"/>
        </w:rPr>
      </w:pPr>
    </w:p>
    <w:p w14:paraId="66B0FB53" w14:textId="77777777" w:rsidR="00A53D9A" w:rsidRPr="00652692" w:rsidRDefault="00A53D9A" w:rsidP="003B765D">
      <w:pPr>
        <w:jc w:val="center"/>
        <w:rPr>
          <w:rFonts w:ascii="Arial" w:hAnsi="Arial" w:cs="Arial"/>
        </w:rPr>
      </w:pPr>
    </w:p>
    <w:p w14:paraId="459EA160" w14:textId="77777777" w:rsidR="00A53D9A" w:rsidRPr="00652692" w:rsidRDefault="00A53D9A" w:rsidP="003B765D">
      <w:pPr>
        <w:jc w:val="center"/>
        <w:rPr>
          <w:rFonts w:ascii="Arial" w:hAnsi="Arial" w:cs="Arial"/>
        </w:rPr>
      </w:pPr>
    </w:p>
    <w:p w14:paraId="61F18F16" w14:textId="77777777" w:rsidR="00A53D9A" w:rsidRPr="00652692" w:rsidRDefault="00A53D9A" w:rsidP="003B765D">
      <w:pPr>
        <w:jc w:val="center"/>
        <w:rPr>
          <w:rFonts w:ascii="Arial" w:hAnsi="Arial" w:cs="Arial"/>
        </w:rPr>
      </w:pPr>
    </w:p>
    <w:p w14:paraId="44E3E81E" w14:textId="77777777" w:rsidR="00A53D9A" w:rsidRPr="00652692" w:rsidRDefault="00A53D9A" w:rsidP="003B765D">
      <w:pPr>
        <w:jc w:val="center"/>
        <w:rPr>
          <w:rFonts w:ascii="Arial" w:hAnsi="Arial" w:cs="Arial"/>
        </w:rPr>
      </w:pPr>
    </w:p>
    <w:p w14:paraId="76297409" w14:textId="77777777" w:rsidR="00A53D9A" w:rsidRPr="00652692" w:rsidRDefault="00A53D9A" w:rsidP="003B765D">
      <w:pPr>
        <w:jc w:val="center"/>
        <w:rPr>
          <w:rFonts w:ascii="Arial" w:hAnsi="Arial" w:cs="Arial"/>
        </w:rPr>
      </w:pPr>
    </w:p>
    <w:p w14:paraId="7A9680E9" w14:textId="77777777" w:rsidR="00A53D9A" w:rsidRPr="00652692" w:rsidRDefault="00A53D9A" w:rsidP="003B765D">
      <w:pPr>
        <w:jc w:val="center"/>
        <w:rPr>
          <w:rFonts w:ascii="Arial" w:hAnsi="Arial" w:cs="Arial"/>
        </w:rPr>
      </w:pPr>
    </w:p>
    <w:p w14:paraId="22782BE6" w14:textId="77777777" w:rsidR="00A53D9A" w:rsidRPr="00652692" w:rsidRDefault="00A53D9A" w:rsidP="003B765D">
      <w:pPr>
        <w:jc w:val="center"/>
        <w:rPr>
          <w:rFonts w:ascii="Arial" w:hAnsi="Arial" w:cs="Arial"/>
        </w:rPr>
      </w:pPr>
    </w:p>
    <w:p w14:paraId="52077AA2" w14:textId="77777777" w:rsidR="003B765D" w:rsidRPr="0053766A" w:rsidRDefault="003B765D" w:rsidP="00EF530E">
      <w:pPr>
        <w:rPr>
          <w:rFonts w:ascii="Arial" w:hAnsi="Arial" w:cs="Arial"/>
        </w:rPr>
      </w:pPr>
    </w:p>
    <w:p w14:paraId="03F87B50" w14:textId="77777777" w:rsidR="003B765D" w:rsidRDefault="003B765D" w:rsidP="003B765D">
      <w:pPr>
        <w:spacing w:line="360" w:lineRule="auto"/>
        <w:ind w:firstLine="709"/>
        <w:jc w:val="both"/>
        <w:rPr>
          <w:rFonts w:ascii="Arial" w:hAnsi="Arial" w:cs="Arial"/>
        </w:rPr>
      </w:pPr>
      <w:r w:rsidRPr="005E71B7">
        <w:rPr>
          <w:rFonts w:ascii="Arial" w:hAnsi="Arial" w:cs="Arial"/>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w:t>
      </w:r>
      <w:r>
        <w:rPr>
          <w:rFonts w:ascii="Arial" w:hAnsi="Arial" w:cs="Arial"/>
        </w:rPr>
        <w:t>.</w:t>
      </w:r>
    </w:p>
    <w:p w14:paraId="62058AAE" w14:textId="77777777" w:rsidR="00CE7443" w:rsidRDefault="00CE7443" w:rsidP="00CE7443">
      <w:pPr>
        <w:spacing w:line="360" w:lineRule="auto"/>
        <w:ind w:firstLine="709"/>
        <w:jc w:val="both"/>
        <w:rPr>
          <w:rFonts w:ascii="Arial" w:hAnsi="Arial" w:cs="Arial"/>
        </w:rPr>
      </w:pPr>
    </w:p>
    <w:p w14:paraId="09A6144C" w14:textId="77777777" w:rsidR="00CE7443" w:rsidRPr="008022B8" w:rsidRDefault="00CE7443" w:rsidP="00CE7443">
      <w:pPr>
        <w:rPr>
          <w:rFonts w:ascii="Arial" w:hAnsi="Arial" w:cs="Arial"/>
        </w:rPr>
        <w:sectPr w:rsidR="00CE7443" w:rsidRPr="008022B8" w:rsidSect="00982926">
          <w:headerReference w:type="even" r:id="rId9"/>
          <w:headerReference w:type="default" r:id="rId10"/>
          <w:footerReference w:type="even" r:id="rId11"/>
          <w:footerReference w:type="default" r:id="rId12"/>
          <w:pgSz w:w="11900" w:h="16840" w:code="9"/>
          <w:pgMar w:top="851" w:right="1418" w:bottom="1134" w:left="1418" w:header="1134" w:footer="1134" w:gutter="0"/>
          <w:pgNumType w:fmt="upperRoman" w:start="1"/>
          <w:cols w:space="720"/>
          <w:noEndnote/>
          <w:titlePg/>
          <w:docGrid w:linePitch="360"/>
        </w:sectPr>
      </w:pPr>
    </w:p>
    <w:p w14:paraId="43656E58" w14:textId="77777777" w:rsidR="00042F61" w:rsidRPr="005669E0" w:rsidRDefault="00042F61" w:rsidP="00181285">
      <w:pPr>
        <w:jc w:val="center"/>
        <w:rPr>
          <w:rFonts w:ascii="Arial" w:hAnsi="Arial" w:cs="Arial"/>
          <w:i/>
          <w:sz w:val="6"/>
          <w:szCs w:val="6"/>
        </w:rPr>
      </w:pPr>
    </w:p>
    <w:tbl>
      <w:tblPr>
        <w:tblW w:w="9322" w:type="dxa"/>
        <w:tblLayout w:type="fixed"/>
        <w:tblLook w:val="0000" w:firstRow="0" w:lastRow="0" w:firstColumn="0" w:lastColumn="0" w:noHBand="0" w:noVBand="0"/>
      </w:tblPr>
      <w:tblGrid>
        <w:gridCol w:w="9322"/>
      </w:tblGrid>
      <w:tr w:rsidR="00A079EE" w14:paraId="2CC29D0D" w14:textId="77777777" w:rsidTr="005C50C2">
        <w:trPr>
          <w:trHeight w:val="656"/>
        </w:trPr>
        <w:tc>
          <w:tcPr>
            <w:tcW w:w="9322" w:type="dxa"/>
            <w:tcBorders>
              <w:bottom w:val="single" w:sz="36" w:space="0" w:color="000000"/>
            </w:tcBorders>
            <w:vAlign w:val="center"/>
          </w:tcPr>
          <w:p w14:paraId="2546EB6E" w14:textId="77777777" w:rsidR="00A079EE" w:rsidRPr="00A079EE" w:rsidRDefault="00A079EE" w:rsidP="00A079EE">
            <w:pPr>
              <w:spacing w:line="360" w:lineRule="auto"/>
              <w:jc w:val="center"/>
              <w:rPr>
                <w:rFonts w:ascii="Arial" w:hAnsi="Arial" w:cs="Arial"/>
                <w:b/>
                <w:bCs/>
                <w:spacing w:val="140"/>
                <w:sz w:val="28"/>
                <w:szCs w:val="28"/>
              </w:rPr>
            </w:pPr>
            <w:r>
              <w:rPr>
                <w:rFonts w:ascii="Arial" w:hAnsi="Arial" w:cs="Arial"/>
                <w:b/>
                <w:bCs/>
                <w:spacing w:val="140"/>
                <w:sz w:val="28"/>
                <w:szCs w:val="28"/>
              </w:rPr>
              <w:t>МЕЖГОСУДАРСТВЕННЫЙ СТАНДАРТ</w:t>
            </w:r>
          </w:p>
        </w:tc>
      </w:tr>
      <w:tr w:rsidR="00A079EE" w:rsidRPr="00652692" w14:paraId="1F8C4F4E" w14:textId="77777777" w:rsidTr="00616E6A">
        <w:trPr>
          <w:trHeight w:hRule="exact" w:val="2758"/>
        </w:trPr>
        <w:tc>
          <w:tcPr>
            <w:tcW w:w="9322" w:type="dxa"/>
            <w:tcBorders>
              <w:top w:val="single" w:sz="36" w:space="0" w:color="000000"/>
              <w:bottom w:val="single" w:sz="24" w:space="0" w:color="000000"/>
            </w:tcBorders>
            <w:vAlign w:val="center"/>
          </w:tcPr>
          <w:p w14:paraId="410FB724" w14:textId="62B04BEE" w:rsidR="00A079EE" w:rsidRPr="002B449D" w:rsidRDefault="00A079EE" w:rsidP="00EB06B7">
            <w:pPr>
              <w:spacing w:line="360" w:lineRule="auto"/>
              <w:jc w:val="center"/>
              <w:rPr>
                <w:rFonts w:ascii="Arial" w:hAnsi="Arial" w:cs="Arial"/>
                <w:b/>
                <w:sz w:val="28"/>
                <w:szCs w:val="28"/>
              </w:rPr>
            </w:pPr>
            <w:r w:rsidRPr="007F06C9">
              <w:rPr>
                <w:rFonts w:ascii="Arial" w:hAnsi="Arial" w:cs="Arial"/>
                <w:b/>
                <w:sz w:val="28"/>
                <w:szCs w:val="28"/>
              </w:rPr>
              <w:t>МАТЕРИАЛЫ</w:t>
            </w:r>
            <w:r w:rsidR="00A374FE" w:rsidRPr="007F06C9">
              <w:rPr>
                <w:rFonts w:ascii="Arial" w:hAnsi="Arial" w:cs="Arial"/>
                <w:b/>
                <w:sz w:val="28"/>
                <w:szCs w:val="28"/>
              </w:rPr>
              <w:t xml:space="preserve"> И ПОКРЫТИЯ</w:t>
            </w:r>
            <w:r w:rsidRPr="007F06C9">
              <w:rPr>
                <w:rFonts w:ascii="Arial" w:hAnsi="Arial" w:cs="Arial"/>
                <w:b/>
                <w:sz w:val="28"/>
                <w:szCs w:val="28"/>
              </w:rPr>
              <w:t xml:space="preserve"> ЛАКОКРАСОЧНЫЕ</w:t>
            </w:r>
          </w:p>
          <w:p w14:paraId="12F1BB7E" w14:textId="77777777" w:rsidR="00A079EE" w:rsidRPr="002B449D" w:rsidRDefault="00A079EE" w:rsidP="00EB06B7">
            <w:pPr>
              <w:spacing w:line="360" w:lineRule="auto"/>
              <w:jc w:val="center"/>
              <w:rPr>
                <w:rFonts w:ascii="Arial" w:hAnsi="Arial" w:cs="Arial"/>
                <w:b/>
                <w:sz w:val="20"/>
                <w:szCs w:val="20"/>
              </w:rPr>
            </w:pPr>
          </w:p>
          <w:p w14:paraId="783602A9" w14:textId="77777777" w:rsidR="007508A5" w:rsidRDefault="00502ACA" w:rsidP="002104CC">
            <w:pPr>
              <w:pStyle w:val="210"/>
              <w:shd w:val="clear" w:color="auto" w:fill="auto"/>
              <w:tabs>
                <w:tab w:val="left" w:pos="780"/>
                <w:tab w:val="left" w:pos="845"/>
              </w:tabs>
              <w:spacing w:after="0" w:line="360" w:lineRule="auto"/>
              <w:jc w:val="center"/>
              <w:rPr>
                <w:rStyle w:val="21"/>
                <w:b/>
                <w:color w:val="000000"/>
                <w:sz w:val="24"/>
                <w:szCs w:val="24"/>
                <w:lang w:val="ru-RU" w:eastAsia="ru-RU"/>
              </w:rPr>
            </w:pPr>
            <w:r w:rsidRPr="002B449D">
              <w:rPr>
                <w:rStyle w:val="21"/>
                <w:b/>
                <w:color w:val="000000"/>
                <w:sz w:val="24"/>
                <w:szCs w:val="24"/>
                <w:lang w:val="ru-RU" w:eastAsia="ru-RU"/>
              </w:rPr>
              <w:t>Метод о</w:t>
            </w:r>
            <w:r w:rsidR="002104CC" w:rsidRPr="002B449D">
              <w:rPr>
                <w:rStyle w:val="21"/>
                <w:b/>
                <w:color w:val="000000"/>
                <w:sz w:val="24"/>
                <w:szCs w:val="24"/>
                <w:lang w:val="ru-RU" w:eastAsia="ru-RU"/>
              </w:rPr>
              <w:t>пределени</w:t>
            </w:r>
            <w:r w:rsidRPr="002B449D">
              <w:rPr>
                <w:rStyle w:val="21"/>
                <w:b/>
                <w:color w:val="000000"/>
                <w:sz w:val="24"/>
                <w:szCs w:val="24"/>
                <w:lang w:val="ru-RU" w:eastAsia="ru-RU"/>
              </w:rPr>
              <w:t>я</w:t>
            </w:r>
            <w:r w:rsidR="002104CC" w:rsidRPr="002B449D">
              <w:rPr>
                <w:rStyle w:val="21"/>
                <w:b/>
                <w:color w:val="000000"/>
                <w:sz w:val="24"/>
                <w:szCs w:val="24"/>
                <w:lang w:val="ru-RU" w:eastAsia="ru-RU"/>
              </w:rPr>
              <w:t xml:space="preserve"> </w:t>
            </w:r>
            <w:r w:rsidR="0023443F">
              <w:rPr>
                <w:rStyle w:val="21"/>
                <w:b/>
                <w:color w:val="000000"/>
                <w:sz w:val="24"/>
                <w:szCs w:val="24"/>
                <w:lang w:val="ru-RU" w:eastAsia="ru-RU"/>
              </w:rPr>
              <w:t>жизнеспособности</w:t>
            </w:r>
            <w:r w:rsidR="007508A5">
              <w:rPr>
                <w:rStyle w:val="21"/>
                <w:b/>
                <w:color w:val="000000"/>
                <w:sz w:val="24"/>
                <w:szCs w:val="24"/>
                <w:lang w:val="ru-RU" w:eastAsia="ru-RU"/>
              </w:rPr>
              <w:t xml:space="preserve"> многокомпонентных лакокрасочных </w:t>
            </w:r>
          </w:p>
          <w:p w14:paraId="5EB29B53" w14:textId="3081A224" w:rsidR="00A079EE" w:rsidRPr="00627C62" w:rsidRDefault="007508A5" w:rsidP="002104CC">
            <w:pPr>
              <w:pStyle w:val="210"/>
              <w:shd w:val="clear" w:color="auto" w:fill="auto"/>
              <w:tabs>
                <w:tab w:val="left" w:pos="780"/>
                <w:tab w:val="left" w:pos="845"/>
              </w:tabs>
              <w:spacing w:after="0" w:line="360" w:lineRule="auto"/>
              <w:jc w:val="center"/>
              <w:rPr>
                <w:rStyle w:val="21"/>
                <w:b/>
                <w:color w:val="000000"/>
                <w:sz w:val="24"/>
                <w:szCs w:val="24"/>
                <w:lang w:val="en-US" w:eastAsia="ru-RU"/>
              </w:rPr>
            </w:pPr>
            <w:r>
              <w:rPr>
                <w:rStyle w:val="21"/>
                <w:b/>
                <w:color w:val="000000"/>
                <w:sz w:val="24"/>
                <w:szCs w:val="24"/>
                <w:lang w:val="ru-RU" w:eastAsia="ru-RU"/>
              </w:rPr>
              <w:t>материалов</w:t>
            </w:r>
          </w:p>
          <w:p w14:paraId="04FDB518" w14:textId="77777777" w:rsidR="00A079EE" w:rsidRPr="00627C62" w:rsidRDefault="00A079EE" w:rsidP="00A079EE">
            <w:pPr>
              <w:pStyle w:val="210"/>
              <w:shd w:val="clear" w:color="auto" w:fill="auto"/>
              <w:tabs>
                <w:tab w:val="left" w:pos="780"/>
                <w:tab w:val="left" w:pos="845"/>
              </w:tabs>
              <w:spacing w:after="0" w:line="360" w:lineRule="auto"/>
              <w:jc w:val="center"/>
              <w:rPr>
                <w:rStyle w:val="21"/>
                <w:b/>
                <w:color w:val="000000"/>
                <w:lang w:val="en-US" w:eastAsia="ru-RU"/>
              </w:rPr>
            </w:pPr>
          </w:p>
          <w:p w14:paraId="14190973" w14:textId="31B69F78" w:rsidR="006176F7" w:rsidRPr="0082797A" w:rsidRDefault="00713C89" w:rsidP="006176F7">
            <w:pPr>
              <w:pStyle w:val="210"/>
              <w:shd w:val="clear" w:color="auto" w:fill="auto"/>
              <w:tabs>
                <w:tab w:val="left" w:pos="780"/>
                <w:tab w:val="left" w:pos="845"/>
              </w:tabs>
              <w:spacing w:after="0" w:line="360" w:lineRule="auto"/>
              <w:jc w:val="center"/>
              <w:rPr>
                <w:sz w:val="24"/>
                <w:szCs w:val="24"/>
                <w:lang w:val="en-US"/>
              </w:rPr>
            </w:pPr>
            <w:r w:rsidRPr="002B449D">
              <w:rPr>
                <w:rFonts w:cs="Arial"/>
                <w:sz w:val="24"/>
                <w:szCs w:val="24"/>
                <w:lang w:val="en-US"/>
              </w:rPr>
              <w:t>Coating</w:t>
            </w:r>
            <w:r w:rsidRPr="00627C62">
              <w:rPr>
                <w:rFonts w:cs="Arial"/>
                <w:sz w:val="24"/>
                <w:szCs w:val="24"/>
                <w:lang w:val="en-US"/>
              </w:rPr>
              <w:t xml:space="preserve"> </w:t>
            </w:r>
            <w:r w:rsidRPr="002B449D">
              <w:rPr>
                <w:rFonts w:cs="Arial"/>
                <w:sz w:val="24"/>
                <w:szCs w:val="24"/>
                <w:lang w:val="en-US"/>
              </w:rPr>
              <w:t>materials</w:t>
            </w:r>
            <w:r w:rsidR="002104CC" w:rsidRPr="00627C62">
              <w:rPr>
                <w:rStyle w:val="21"/>
                <w:color w:val="000000"/>
                <w:sz w:val="24"/>
                <w:szCs w:val="24"/>
                <w:lang w:val="en-US" w:eastAsia="ru-RU"/>
              </w:rPr>
              <w:t xml:space="preserve">. </w:t>
            </w:r>
            <w:r w:rsidR="00AA431B" w:rsidRPr="00AA431B">
              <w:rPr>
                <w:sz w:val="24"/>
                <w:szCs w:val="24"/>
              </w:rPr>
              <w:t>Determination of the pot life</w:t>
            </w:r>
            <w:r w:rsidR="0082797A" w:rsidRPr="002609CD">
              <w:rPr>
                <w:color w:val="FF0000"/>
                <w:sz w:val="24"/>
                <w:szCs w:val="24"/>
                <w:lang w:val="en-US"/>
              </w:rPr>
              <w:t xml:space="preserve"> </w:t>
            </w:r>
            <w:r w:rsidR="00F33C84" w:rsidRPr="00F33C84">
              <w:rPr>
                <w:sz w:val="24"/>
                <w:szCs w:val="24"/>
                <w:lang w:val="en-US"/>
              </w:rPr>
              <w:t>multi-p</w:t>
            </w:r>
            <w:r w:rsidR="00A53D9A">
              <w:rPr>
                <w:sz w:val="24"/>
                <w:szCs w:val="24"/>
                <w:lang w:val="en-US"/>
              </w:rPr>
              <w:t>ack</w:t>
            </w:r>
            <w:r w:rsidR="00F33C84" w:rsidRPr="00F33C84">
              <w:rPr>
                <w:sz w:val="24"/>
                <w:szCs w:val="24"/>
                <w:lang w:val="en-US"/>
              </w:rPr>
              <w:t xml:space="preserve"> product</w:t>
            </w:r>
          </w:p>
        </w:tc>
      </w:tr>
    </w:tbl>
    <w:p w14:paraId="64CB2499" w14:textId="77777777" w:rsidR="00A079EE" w:rsidRPr="002104CC" w:rsidRDefault="00A079EE" w:rsidP="00CB39EA">
      <w:pPr>
        <w:pStyle w:val="210"/>
        <w:shd w:val="clear" w:color="auto" w:fill="auto"/>
        <w:tabs>
          <w:tab w:val="left" w:pos="780"/>
          <w:tab w:val="left" w:pos="845"/>
        </w:tabs>
        <w:spacing w:after="0" w:line="360" w:lineRule="auto"/>
        <w:rPr>
          <w:rStyle w:val="21"/>
          <w:color w:val="000000"/>
          <w:sz w:val="6"/>
          <w:szCs w:val="6"/>
        </w:rPr>
      </w:pPr>
    </w:p>
    <w:p w14:paraId="6047E370" w14:textId="77777777" w:rsidR="00042F61" w:rsidRPr="0032311A" w:rsidRDefault="00042F61" w:rsidP="00CB39EA">
      <w:pPr>
        <w:pStyle w:val="210"/>
        <w:shd w:val="clear" w:color="auto" w:fill="auto"/>
        <w:tabs>
          <w:tab w:val="left" w:pos="780"/>
          <w:tab w:val="left" w:pos="845"/>
        </w:tabs>
        <w:spacing w:after="0" w:line="360" w:lineRule="auto"/>
        <w:rPr>
          <w:rStyle w:val="21"/>
          <w:b/>
          <w:color w:val="000000"/>
          <w:sz w:val="24"/>
          <w:szCs w:val="24"/>
        </w:rPr>
      </w:pPr>
      <w:r w:rsidRPr="0032311A">
        <w:rPr>
          <w:rStyle w:val="21"/>
          <w:b/>
          <w:color w:val="000000"/>
          <w:sz w:val="24"/>
          <w:szCs w:val="24"/>
        </w:rPr>
        <w:t xml:space="preserve">Дата введения </w:t>
      </w:r>
      <w:r w:rsidR="005C50C2" w:rsidRPr="0032311A">
        <w:rPr>
          <w:rStyle w:val="21"/>
          <w:b/>
          <w:color w:val="000000"/>
          <w:sz w:val="24"/>
          <w:szCs w:val="24"/>
        </w:rPr>
        <w:t>—</w:t>
      </w:r>
      <w:r w:rsidR="00E80500" w:rsidRPr="0032311A">
        <w:rPr>
          <w:rStyle w:val="21"/>
          <w:b/>
          <w:color w:val="000000"/>
          <w:sz w:val="24"/>
          <w:szCs w:val="24"/>
        </w:rPr>
        <w:t xml:space="preserve"> 20</w:t>
      </w:r>
      <w:r w:rsidR="00CB39EA" w:rsidRPr="0032311A">
        <w:rPr>
          <w:rStyle w:val="21"/>
          <w:b/>
          <w:color w:val="000000"/>
          <w:sz w:val="24"/>
          <w:szCs w:val="24"/>
        </w:rPr>
        <w:t xml:space="preserve">2 </w:t>
      </w:r>
      <w:r w:rsidR="00370928">
        <w:rPr>
          <w:rStyle w:val="21"/>
          <w:b/>
          <w:color w:val="000000"/>
          <w:sz w:val="24"/>
          <w:szCs w:val="24"/>
        </w:rPr>
        <w:t xml:space="preserve">   </w:t>
      </w:r>
      <w:r w:rsidR="005C50C2" w:rsidRPr="0032311A">
        <w:rPr>
          <w:rStyle w:val="21"/>
          <w:b/>
          <w:color w:val="000000"/>
          <w:sz w:val="24"/>
          <w:szCs w:val="24"/>
        </w:rPr>
        <w:t>–</w:t>
      </w:r>
      <w:r w:rsidR="00CB39EA" w:rsidRPr="0032311A">
        <w:rPr>
          <w:rStyle w:val="21"/>
          <w:b/>
          <w:color w:val="000000"/>
          <w:sz w:val="24"/>
          <w:szCs w:val="24"/>
        </w:rPr>
        <w:t xml:space="preserve"> </w:t>
      </w:r>
      <w:r w:rsidR="00370928">
        <w:rPr>
          <w:rStyle w:val="21"/>
          <w:b/>
          <w:color w:val="000000"/>
          <w:sz w:val="24"/>
          <w:szCs w:val="24"/>
        </w:rPr>
        <w:t xml:space="preserve">      </w:t>
      </w:r>
      <w:r w:rsidR="00CB39EA" w:rsidRPr="0032311A">
        <w:rPr>
          <w:rStyle w:val="21"/>
          <w:b/>
          <w:color w:val="000000"/>
          <w:sz w:val="24"/>
          <w:szCs w:val="24"/>
        </w:rPr>
        <w:t xml:space="preserve"> </w:t>
      </w:r>
      <w:r w:rsidR="005C50C2" w:rsidRPr="0032311A">
        <w:rPr>
          <w:rStyle w:val="21"/>
          <w:b/>
          <w:color w:val="000000"/>
          <w:sz w:val="24"/>
          <w:szCs w:val="24"/>
        </w:rPr>
        <w:t>–</w:t>
      </w:r>
      <w:r w:rsidR="00CB39EA" w:rsidRPr="0032311A">
        <w:rPr>
          <w:rStyle w:val="21"/>
          <w:b/>
          <w:color w:val="000000"/>
          <w:sz w:val="24"/>
          <w:szCs w:val="24"/>
        </w:rPr>
        <w:t xml:space="preserve">  </w:t>
      </w:r>
      <w:r w:rsidR="00370928">
        <w:rPr>
          <w:rStyle w:val="21"/>
          <w:b/>
          <w:color w:val="000000"/>
          <w:sz w:val="24"/>
          <w:szCs w:val="24"/>
        </w:rPr>
        <w:t xml:space="preserve">    </w:t>
      </w:r>
    </w:p>
    <w:p w14:paraId="40ED2212" w14:textId="77777777" w:rsidR="00E80500" w:rsidRPr="00AA3396" w:rsidRDefault="00E80500" w:rsidP="005B4DFC">
      <w:pPr>
        <w:pStyle w:val="70"/>
        <w:shd w:val="clear" w:color="auto" w:fill="auto"/>
        <w:spacing w:after="0" w:line="276" w:lineRule="auto"/>
        <w:ind w:firstLine="709"/>
        <w:jc w:val="left"/>
        <w:rPr>
          <w:rStyle w:val="7"/>
          <w:b/>
          <w:color w:val="000000"/>
          <w:sz w:val="28"/>
          <w:szCs w:val="28"/>
        </w:rPr>
      </w:pPr>
    </w:p>
    <w:p w14:paraId="6440D2F8" w14:textId="77777777" w:rsidR="00042F61" w:rsidRPr="00DB42F8" w:rsidRDefault="00CB4416" w:rsidP="005B4DFC">
      <w:pPr>
        <w:pStyle w:val="70"/>
        <w:shd w:val="clear" w:color="auto" w:fill="auto"/>
        <w:spacing w:after="0" w:line="360" w:lineRule="auto"/>
        <w:ind w:firstLine="709"/>
        <w:jc w:val="left"/>
        <w:rPr>
          <w:rStyle w:val="7"/>
          <w:b/>
          <w:color w:val="000000"/>
          <w:sz w:val="28"/>
          <w:szCs w:val="28"/>
        </w:rPr>
      </w:pPr>
      <w:r w:rsidRPr="00DB42F8">
        <w:rPr>
          <w:rStyle w:val="7"/>
          <w:b/>
          <w:color w:val="000000"/>
          <w:sz w:val="28"/>
          <w:szCs w:val="28"/>
        </w:rPr>
        <w:t>1 Область применения</w:t>
      </w:r>
    </w:p>
    <w:p w14:paraId="25EA6A68" w14:textId="77777777" w:rsidR="00CB4416" w:rsidRPr="00AA3396" w:rsidRDefault="00CB4416" w:rsidP="005B4DFC">
      <w:pPr>
        <w:pStyle w:val="70"/>
        <w:shd w:val="clear" w:color="auto" w:fill="auto"/>
        <w:spacing w:after="0" w:line="276" w:lineRule="auto"/>
        <w:ind w:firstLine="709"/>
        <w:jc w:val="left"/>
        <w:rPr>
          <w:rStyle w:val="7"/>
          <w:color w:val="000000"/>
          <w:sz w:val="28"/>
          <w:szCs w:val="24"/>
        </w:rPr>
      </w:pPr>
    </w:p>
    <w:p w14:paraId="0489D888" w14:textId="255463D6" w:rsidR="00E91366" w:rsidRPr="00E91366" w:rsidRDefault="00E91366" w:rsidP="00E91366">
      <w:pPr>
        <w:spacing w:line="360" w:lineRule="auto"/>
        <w:ind w:firstLine="709"/>
        <w:jc w:val="both"/>
        <w:rPr>
          <w:rFonts w:ascii="Arial" w:hAnsi="Arial" w:cs="Arial"/>
          <w:color w:val="FF0000"/>
        </w:rPr>
      </w:pPr>
      <w:r w:rsidRPr="003D7B00">
        <w:rPr>
          <w:rFonts w:ascii="Arial" w:hAnsi="Arial" w:cs="Arial"/>
          <w:color w:val="auto"/>
        </w:rPr>
        <w:t xml:space="preserve">Настоящий стандарт распространяется на </w:t>
      </w:r>
      <w:r w:rsidR="003D7B00" w:rsidRPr="003D7B00">
        <w:rPr>
          <w:rFonts w:ascii="Arial" w:hAnsi="Arial" w:cs="Arial"/>
          <w:color w:val="auto"/>
        </w:rPr>
        <w:t xml:space="preserve">многокомпонентные </w:t>
      </w:r>
      <w:r w:rsidRPr="003D7B00">
        <w:rPr>
          <w:rFonts w:ascii="Arial" w:hAnsi="Arial" w:cs="Arial"/>
          <w:color w:val="auto"/>
        </w:rPr>
        <w:t>лакокрасочные материалы (ЛКМ), состоящие из нескольких компонентов, хранящихся отдельно и смешиваемых перед применением,</w:t>
      </w:r>
      <w:r w:rsidRPr="003D7B00">
        <w:rPr>
          <w:color w:val="auto"/>
        </w:rPr>
        <w:t xml:space="preserve"> </w:t>
      </w:r>
      <w:r w:rsidRPr="003D7B00">
        <w:rPr>
          <w:rFonts w:ascii="Arial" w:hAnsi="Arial" w:cs="Arial"/>
          <w:color w:val="auto"/>
        </w:rPr>
        <w:t>и устанавливает</w:t>
      </w:r>
      <w:r w:rsidRPr="003D7B00">
        <w:rPr>
          <w:color w:val="auto"/>
        </w:rPr>
        <w:t xml:space="preserve"> </w:t>
      </w:r>
      <w:r w:rsidRPr="003D7B00">
        <w:rPr>
          <w:rFonts w:ascii="Arial" w:hAnsi="Arial" w:cs="Arial"/>
          <w:color w:val="auto"/>
        </w:rPr>
        <w:t>метод определения срока их жизнеспособности после смешения компонентов путем определения конкретного показателя в лабораторных условиях.</w:t>
      </w:r>
      <w:r>
        <w:rPr>
          <w:rFonts w:ascii="Arial" w:hAnsi="Arial" w:cs="Arial"/>
          <w:color w:val="FF0000"/>
        </w:rPr>
        <w:t xml:space="preserve"> </w:t>
      </w:r>
    </w:p>
    <w:p w14:paraId="48E8EBA1" w14:textId="39062168" w:rsidR="007041F1" w:rsidRPr="007041F1" w:rsidRDefault="007041F1" w:rsidP="007041F1">
      <w:pPr>
        <w:spacing w:line="360" w:lineRule="auto"/>
        <w:ind w:firstLine="709"/>
        <w:jc w:val="both"/>
        <w:rPr>
          <w:rFonts w:ascii="Arial" w:hAnsi="Arial" w:cs="Arial"/>
        </w:rPr>
      </w:pPr>
      <w:r w:rsidRPr="007041F1">
        <w:rPr>
          <w:rFonts w:ascii="Arial" w:hAnsi="Arial" w:cs="Arial"/>
        </w:rPr>
        <w:t>Настоящий стандарт не распространяется на быстро отверждающиеся</w:t>
      </w:r>
      <w:r w:rsidR="00E31001">
        <w:rPr>
          <w:rFonts w:ascii="Arial" w:hAnsi="Arial" w:cs="Arial"/>
        </w:rPr>
        <w:t xml:space="preserve"> </w:t>
      </w:r>
      <w:r w:rsidR="00E91366">
        <w:rPr>
          <w:rFonts w:ascii="Arial" w:hAnsi="Arial" w:cs="Arial"/>
        </w:rPr>
        <w:t>(</w:t>
      </w:r>
      <w:r w:rsidRPr="007041F1">
        <w:rPr>
          <w:rFonts w:ascii="Arial" w:hAnsi="Arial" w:cs="Arial"/>
        </w:rPr>
        <w:t>менее 15 мин</w:t>
      </w:r>
      <w:r w:rsidR="00E31001">
        <w:rPr>
          <w:rFonts w:ascii="Arial" w:hAnsi="Arial" w:cs="Arial"/>
        </w:rPr>
        <w:t>ут</w:t>
      </w:r>
      <w:r w:rsidR="00E91366">
        <w:rPr>
          <w:rFonts w:ascii="Arial" w:hAnsi="Arial" w:cs="Arial"/>
        </w:rPr>
        <w:t>)</w:t>
      </w:r>
      <w:r w:rsidR="00E31001">
        <w:rPr>
          <w:rFonts w:ascii="Arial" w:hAnsi="Arial" w:cs="Arial"/>
        </w:rPr>
        <w:t xml:space="preserve"> </w:t>
      </w:r>
      <w:r w:rsidRPr="007041F1">
        <w:rPr>
          <w:rFonts w:ascii="Arial" w:hAnsi="Arial" w:cs="Arial"/>
        </w:rPr>
        <w:t>ЛКМ.</w:t>
      </w:r>
    </w:p>
    <w:p w14:paraId="7CDBAA81" w14:textId="7D77386E" w:rsidR="007041F1" w:rsidRPr="007041F1" w:rsidRDefault="007041F1" w:rsidP="007041F1">
      <w:pPr>
        <w:spacing w:line="360" w:lineRule="auto"/>
        <w:ind w:firstLine="709"/>
        <w:jc w:val="both"/>
        <w:rPr>
          <w:rFonts w:ascii="Arial" w:hAnsi="Arial" w:cs="Arial"/>
        </w:rPr>
      </w:pPr>
      <w:r w:rsidRPr="007041F1">
        <w:rPr>
          <w:rFonts w:ascii="Arial" w:hAnsi="Arial" w:cs="Arial"/>
        </w:rPr>
        <w:t xml:space="preserve">Настоящий стандарт не предназначен для определения жизнеспособности ЛКМ </w:t>
      </w:r>
      <w:r w:rsidR="00E31001">
        <w:rPr>
          <w:rFonts w:ascii="Arial" w:hAnsi="Arial" w:cs="Arial"/>
        </w:rPr>
        <w:t>в</w:t>
      </w:r>
      <w:r w:rsidRPr="007041F1">
        <w:rPr>
          <w:rFonts w:ascii="Arial" w:hAnsi="Arial" w:cs="Arial"/>
        </w:rPr>
        <w:t xml:space="preserve"> процессе</w:t>
      </w:r>
      <w:r w:rsidR="00E31001">
        <w:rPr>
          <w:rFonts w:ascii="Arial" w:hAnsi="Arial" w:cs="Arial"/>
        </w:rPr>
        <w:t xml:space="preserve"> </w:t>
      </w:r>
      <w:r w:rsidRPr="007041F1">
        <w:rPr>
          <w:rFonts w:ascii="Arial" w:hAnsi="Arial" w:cs="Arial"/>
        </w:rPr>
        <w:t>их нанесения.</w:t>
      </w:r>
    </w:p>
    <w:p w14:paraId="206991B1" w14:textId="2B30A21C" w:rsidR="007041F1" w:rsidRPr="002B449D" w:rsidRDefault="007041F1" w:rsidP="007041F1">
      <w:pPr>
        <w:spacing w:line="360" w:lineRule="auto"/>
        <w:ind w:firstLine="709"/>
        <w:jc w:val="both"/>
        <w:rPr>
          <w:rFonts w:ascii="Arial" w:hAnsi="Arial" w:cs="Arial"/>
        </w:rPr>
      </w:pPr>
      <w:r w:rsidRPr="007041F1">
        <w:rPr>
          <w:rFonts w:ascii="Arial" w:hAnsi="Arial" w:cs="Arial"/>
        </w:rPr>
        <w:t xml:space="preserve">Специальные </w:t>
      </w:r>
      <w:r w:rsidR="002609CD" w:rsidRPr="00C83471">
        <w:rPr>
          <w:rFonts w:ascii="Arial" w:hAnsi="Arial" w:cs="Arial"/>
        </w:rPr>
        <w:t>много</w:t>
      </w:r>
      <w:r w:rsidR="00E31001" w:rsidRPr="00C83471">
        <w:rPr>
          <w:rFonts w:ascii="Arial" w:hAnsi="Arial" w:cs="Arial"/>
        </w:rPr>
        <w:t xml:space="preserve">компонентные </w:t>
      </w:r>
      <w:r w:rsidR="003C146C" w:rsidRPr="00C83471">
        <w:rPr>
          <w:rFonts w:ascii="Arial" w:hAnsi="Arial" w:cs="Arial"/>
        </w:rPr>
        <w:t>ЛКМ</w:t>
      </w:r>
      <w:r w:rsidRPr="00C83471">
        <w:rPr>
          <w:rFonts w:ascii="Arial" w:hAnsi="Arial" w:cs="Arial"/>
        </w:rPr>
        <w:t>, которые наносят при низких температурах, следует испытывать</w:t>
      </w:r>
      <w:r w:rsidR="00E31001" w:rsidRPr="00C83471">
        <w:rPr>
          <w:rFonts w:ascii="Arial" w:hAnsi="Arial" w:cs="Arial"/>
        </w:rPr>
        <w:t xml:space="preserve"> </w:t>
      </w:r>
      <w:r w:rsidRPr="00C83471">
        <w:rPr>
          <w:rFonts w:ascii="Arial" w:hAnsi="Arial" w:cs="Arial"/>
        </w:rPr>
        <w:t>при наиболее низкой согласо</w:t>
      </w:r>
      <w:r w:rsidR="00E31001" w:rsidRPr="00C83471">
        <w:rPr>
          <w:rFonts w:ascii="Arial" w:hAnsi="Arial" w:cs="Arial"/>
        </w:rPr>
        <w:t>в</w:t>
      </w:r>
      <w:r w:rsidRPr="00C83471">
        <w:rPr>
          <w:rFonts w:ascii="Arial" w:hAnsi="Arial" w:cs="Arial"/>
        </w:rPr>
        <w:t>анной</w:t>
      </w:r>
      <w:r w:rsidR="00E31001" w:rsidRPr="00C83471">
        <w:rPr>
          <w:rFonts w:ascii="Arial" w:hAnsi="Arial" w:cs="Arial"/>
        </w:rPr>
        <w:t xml:space="preserve"> </w:t>
      </w:r>
      <w:r w:rsidRPr="00C83471">
        <w:rPr>
          <w:rFonts w:ascii="Arial" w:hAnsi="Arial" w:cs="Arial"/>
        </w:rPr>
        <w:t>температуре для моделирования условий, при которых они будут</w:t>
      </w:r>
      <w:r w:rsidRPr="003D7B00">
        <w:rPr>
          <w:rFonts w:ascii="Arial" w:hAnsi="Arial" w:cs="Arial"/>
          <w:color w:val="auto"/>
        </w:rPr>
        <w:t xml:space="preserve"> </w:t>
      </w:r>
      <w:r w:rsidR="003D7B00" w:rsidRPr="003D7B00">
        <w:rPr>
          <w:rFonts w:ascii="Arial" w:hAnsi="Arial" w:cs="Arial"/>
          <w:color w:val="auto"/>
        </w:rPr>
        <w:t>применяться.</w:t>
      </w:r>
      <w:r w:rsidR="003C146C" w:rsidRPr="003D7B00">
        <w:rPr>
          <w:rFonts w:ascii="Arial" w:hAnsi="Arial" w:cs="Arial"/>
          <w:color w:val="auto"/>
        </w:rPr>
        <w:t xml:space="preserve"> </w:t>
      </w:r>
    </w:p>
    <w:p w14:paraId="7768589B" w14:textId="77777777" w:rsidR="00AA3396" w:rsidRPr="00F01A2D" w:rsidRDefault="00AA3396" w:rsidP="005B4DFC">
      <w:pPr>
        <w:spacing w:line="360" w:lineRule="auto"/>
        <w:ind w:firstLine="709"/>
        <w:rPr>
          <w:rStyle w:val="7"/>
          <w:i w:val="0"/>
          <w:szCs w:val="28"/>
        </w:rPr>
      </w:pPr>
    </w:p>
    <w:p w14:paraId="791C397A" w14:textId="77777777" w:rsidR="007271CE" w:rsidRDefault="007271CE" w:rsidP="005B4DFC">
      <w:pPr>
        <w:spacing w:line="360" w:lineRule="auto"/>
        <w:ind w:firstLine="709"/>
        <w:rPr>
          <w:rStyle w:val="7"/>
          <w:b/>
          <w:i w:val="0"/>
          <w:sz w:val="28"/>
          <w:szCs w:val="28"/>
        </w:rPr>
      </w:pPr>
      <w:r w:rsidRPr="00DD0ED0">
        <w:rPr>
          <w:rStyle w:val="7"/>
          <w:b/>
          <w:i w:val="0"/>
          <w:sz w:val="28"/>
          <w:szCs w:val="28"/>
        </w:rPr>
        <w:t>2 Нормативные ссылки</w:t>
      </w:r>
    </w:p>
    <w:p w14:paraId="4AD5F13C" w14:textId="77777777" w:rsidR="005C5652" w:rsidRPr="00BC3571" w:rsidRDefault="005C5652" w:rsidP="005B4DFC">
      <w:pPr>
        <w:spacing w:line="360" w:lineRule="auto"/>
        <w:ind w:firstLine="709"/>
        <w:rPr>
          <w:rStyle w:val="7"/>
          <w:b/>
          <w:i w:val="0"/>
          <w:sz w:val="20"/>
        </w:rPr>
      </w:pPr>
    </w:p>
    <w:p w14:paraId="0C9464A4" w14:textId="77777777" w:rsidR="007271CE" w:rsidRDefault="007271CE" w:rsidP="005B4DFC">
      <w:pPr>
        <w:pStyle w:val="70"/>
        <w:shd w:val="clear" w:color="auto" w:fill="auto"/>
        <w:spacing w:after="0" w:line="360" w:lineRule="auto"/>
        <w:ind w:firstLine="709"/>
        <w:rPr>
          <w:rStyle w:val="7"/>
          <w:sz w:val="24"/>
          <w:szCs w:val="24"/>
          <w:lang w:val="ru-RU"/>
        </w:rPr>
      </w:pPr>
      <w:r w:rsidRPr="00121B6A">
        <w:rPr>
          <w:rStyle w:val="7"/>
          <w:color w:val="000000"/>
          <w:sz w:val="24"/>
          <w:szCs w:val="24"/>
        </w:rPr>
        <w:t xml:space="preserve">В настоящем стандарте использованы нормативные ссылки на следующие </w:t>
      </w:r>
      <w:r w:rsidRPr="00121B6A">
        <w:rPr>
          <w:rStyle w:val="7"/>
          <w:sz w:val="24"/>
          <w:szCs w:val="24"/>
        </w:rPr>
        <w:t>межгосударственные стандарты:</w:t>
      </w:r>
    </w:p>
    <w:p w14:paraId="694DE940" w14:textId="7E9354F0" w:rsidR="00E31001" w:rsidRDefault="00E31001" w:rsidP="005B4DFC">
      <w:pPr>
        <w:pStyle w:val="70"/>
        <w:shd w:val="clear" w:color="auto" w:fill="auto"/>
        <w:spacing w:after="0" w:line="360" w:lineRule="auto"/>
        <w:ind w:firstLine="709"/>
        <w:rPr>
          <w:rStyle w:val="7"/>
          <w:sz w:val="24"/>
          <w:szCs w:val="24"/>
          <w:lang w:val="ru-RU"/>
        </w:rPr>
      </w:pPr>
      <w:r>
        <w:rPr>
          <w:rStyle w:val="7"/>
          <w:sz w:val="24"/>
          <w:szCs w:val="24"/>
          <w:lang w:val="ru-RU"/>
        </w:rPr>
        <w:t>ГОСТ 9.403</w:t>
      </w:r>
      <w:r w:rsidR="00830337" w:rsidRPr="00830337">
        <w:t xml:space="preserve"> </w:t>
      </w:r>
      <w:r w:rsidR="00830337" w:rsidRPr="00830337">
        <w:rPr>
          <w:rStyle w:val="7"/>
          <w:sz w:val="24"/>
          <w:szCs w:val="24"/>
          <w:lang w:val="ru-RU"/>
        </w:rPr>
        <w:t>Единая система защиты от коррозии и старения.</w:t>
      </w:r>
      <w:r w:rsidR="00830337" w:rsidRPr="00830337">
        <w:t xml:space="preserve"> </w:t>
      </w:r>
      <w:r w:rsidR="00830337" w:rsidRPr="00830337">
        <w:rPr>
          <w:rStyle w:val="7"/>
          <w:sz w:val="24"/>
          <w:szCs w:val="24"/>
          <w:lang w:val="ru-RU"/>
        </w:rPr>
        <w:t>Покрытия лакокрасочные. Методы испытаний на стойкость к статическому воздействию жидкостей</w:t>
      </w:r>
    </w:p>
    <w:p w14:paraId="74E8EC00" w14:textId="318CD2E9" w:rsidR="00E31001" w:rsidRDefault="00E31001" w:rsidP="005B4DFC">
      <w:pPr>
        <w:pStyle w:val="70"/>
        <w:shd w:val="clear" w:color="auto" w:fill="auto"/>
        <w:spacing w:after="0" w:line="360" w:lineRule="auto"/>
        <w:ind w:firstLine="709"/>
        <w:rPr>
          <w:rStyle w:val="7"/>
          <w:sz w:val="24"/>
          <w:szCs w:val="24"/>
          <w:lang w:val="ru-RU"/>
        </w:rPr>
      </w:pPr>
      <w:r>
        <w:rPr>
          <w:rStyle w:val="7"/>
          <w:sz w:val="24"/>
          <w:szCs w:val="24"/>
          <w:lang w:val="ru-RU"/>
        </w:rPr>
        <w:lastRenderedPageBreak/>
        <w:t xml:space="preserve">ГОСТ </w:t>
      </w:r>
      <w:r w:rsidR="009A3C63">
        <w:rPr>
          <w:rStyle w:val="7"/>
          <w:sz w:val="24"/>
          <w:szCs w:val="24"/>
          <w:lang w:val="ru-RU"/>
        </w:rPr>
        <w:t>8</w:t>
      </w:r>
      <w:r>
        <w:rPr>
          <w:rStyle w:val="7"/>
          <w:sz w:val="24"/>
          <w:szCs w:val="24"/>
          <w:lang w:val="ru-RU"/>
        </w:rPr>
        <w:t>96</w:t>
      </w:r>
      <w:r w:rsidR="009A3C63">
        <w:rPr>
          <w:rStyle w:val="7"/>
          <w:sz w:val="24"/>
          <w:szCs w:val="24"/>
          <w:lang w:val="ru-RU"/>
        </w:rPr>
        <w:t xml:space="preserve"> </w:t>
      </w:r>
      <w:r w:rsidR="009A3C63" w:rsidRPr="009A3C63">
        <w:rPr>
          <w:rStyle w:val="7"/>
          <w:sz w:val="24"/>
          <w:szCs w:val="24"/>
          <w:lang w:val="ru-RU"/>
        </w:rPr>
        <w:t>Материалы лакокрасочные. Определение блеска лакокрасочных покрытий. Фотоэлектрический метод</w:t>
      </w:r>
    </w:p>
    <w:p w14:paraId="58B3AB36" w14:textId="2BB5D0F4" w:rsidR="00EE7F51" w:rsidRPr="00E31001" w:rsidRDefault="00EE7F51" w:rsidP="005B4DFC">
      <w:pPr>
        <w:pStyle w:val="70"/>
        <w:shd w:val="clear" w:color="auto" w:fill="auto"/>
        <w:spacing w:after="0" w:line="360" w:lineRule="auto"/>
        <w:ind w:firstLine="709"/>
        <w:rPr>
          <w:rStyle w:val="7"/>
          <w:sz w:val="24"/>
          <w:szCs w:val="24"/>
          <w:lang w:val="ru-RU"/>
        </w:rPr>
      </w:pPr>
      <w:r>
        <w:rPr>
          <w:rStyle w:val="7"/>
          <w:sz w:val="24"/>
          <w:szCs w:val="24"/>
          <w:lang w:val="ru-RU"/>
        </w:rPr>
        <w:t>ГОСТ 8420</w:t>
      </w:r>
      <w:r w:rsidR="00521B03">
        <w:rPr>
          <w:rStyle w:val="7"/>
          <w:sz w:val="24"/>
          <w:szCs w:val="24"/>
          <w:lang w:val="ru-RU"/>
        </w:rPr>
        <w:t xml:space="preserve"> </w:t>
      </w:r>
      <w:r w:rsidR="00521B03" w:rsidRPr="00521B03">
        <w:rPr>
          <w:rStyle w:val="7"/>
          <w:sz w:val="24"/>
          <w:szCs w:val="24"/>
          <w:lang w:val="ru-RU"/>
        </w:rPr>
        <w:t>Материалы лакокрасочные. Методы определения условной вязкости</w:t>
      </w:r>
    </w:p>
    <w:p w14:paraId="24C44C2A" w14:textId="77777777" w:rsidR="00E66DC4" w:rsidRPr="00C962BF" w:rsidRDefault="00E66DC4" w:rsidP="005B4DFC">
      <w:pPr>
        <w:pStyle w:val="70"/>
        <w:shd w:val="clear" w:color="auto" w:fill="auto"/>
        <w:spacing w:after="0" w:line="360" w:lineRule="auto"/>
        <w:ind w:firstLine="709"/>
        <w:rPr>
          <w:i w:val="0"/>
          <w:sz w:val="24"/>
          <w:szCs w:val="24"/>
          <w:lang w:val="ru-RU"/>
        </w:rPr>
      </w:pPr>
      <w:r w:rsidRPr="00C962BF">
        <w:rPr>
          <w:rStyle w:val="7"/>
          <w:iCs/>
          <w:sz w:val="24"/>
          <w:szCs w:val="24"/>
        </w:rPr>
        <w:t>ГОСТ 9980.2 (</w:t>
      </w:r>
      <w:r w:rsidRPr="00C962BF">
        <w:rPr>
          <w:rStyle w:val="7"/>
          <w:iCs/>
          <w:sz w:val="24"/>
          <w:szCs w:val="24"/>
          <w:lang w:val="en-US"/>
        </w:rPr>
        <w:t>ISO</w:t>
      </w:r>
      <w:r w:rsidRPr="00C962BF">
        <w:rPr>
          <w:rStyle w:val="7"/>
          <w:iCs/>
          <w:sz w:val="24"/>
          <w:szCs w:val="24"/>
        </w:rPr>
        <w:t xml:space="preserve"> 1513:2010, </w:t>
      </w:r>
      <w:r w:rsidRPr="00C962BF">
        <w:rPr>
          <w:rStyle w:val="7"/>
          <w:iCs/>
          <w:sz w:val="24"/>
          <w:szCs w:val="24"/>
          <w:lang w:val="en-US"/>
        </w:rPr>
        <w:t>ISO</w:t>
      </w:r>
      <w:r w:rsidRPr="00C962BF">
        <w:rPr>
          <w:rStyle w:val="7"/>
          <w:iCs/>
          <w:sz w:val="24"/>
          <w:szCs w:val="24"/>
        </w:rPr>
        <w:t xml:space="preserve"> 15528:2013) </w:t>
      </w:r>
      <w:r w:rsidRPr="00C962BF">
        <w:rPr>
          <w:i w:val="0"/>
          <w:sz w:val="24"/>
          <w:szCs w:val="24"/>
        </w:rPr>
        <w:t>Материалы лакокрасочные и сырье для них. Отбор проб, контроль и подготовка образцов для испытаний</w:t>
      </w:r>
    </w:p>
    <w:p w14:paraId="0B205DFF" w14:textId="5C514C5C" w:rsidR="009C5A3F" w:rsidRDefault="009C5A3F" w:rsidP="005B4DFC">
      <w:pPr>
        <w:pStyle w:val="70"/>
        <w:shd w:val="clear" w:color="auto" w:fill="auto"/>
        <w:spacing w:after="0" w:line="360" w:lineRule="auto"/>
        <w:ind w:firstLine="709"/>
        <w:rPr>
          <w:i w:val="0"/>
          <w:sz w:val="24"/>
          <w:szCs w:val="24"/>
          <w:lang w:val="ru-RU"/>
        </w:rPr>
      </w:pPr>
      <w:r>
        <w:rPr>
          <w:i w:val="0"/>
          <w:sz w:val="24"/>
          <w:szCs w:val="24"/>
          <w:lang w:val="ru-RU"/>
        </w:rPr>
        <w:t>ГОСТ 22181</w:t>
      </w:r>
      <w:r w:rsidR="009A3C63">
        <w:rPr>
          <w:i w:val="0"/>
          <w:sz w:val="24"/>
          <w:szCs w:val="24"/>
          <w:lang w:val="ru-RU"/>
        </w:rPr>
        <w:t xml:space="preserve"> </w:t>
      </w:r>
      <w:r w:rsidR="009A3C63" w:rsidRPr="009A3C63">
        <w:rPr>
          <w:i w:val="0"/>
          <w:sz w:val="24"/>
          <w:szCs w:val="24"/>
          <w:lang w:val="ru-RU"/>
        </w:rPr>
        <w:t>Смолы полиэфирные ненасыщенные. Методы определения времени желатинизации</w:t>
      </w:r>
    </w:p>
    <w:p w14:paraId="666A8332" w14:textId="237A42F7" w:rsidR="009C5A3F" w:rsidRDefault="009C5A3F" w:rsidP="005B4DFC">
      <w:pPr>
        <w:pStyle w:val="70"/>
        <w:shd w:val="clear" w:color="auto" w:fill="auto"/>
        <w:spacing w:after="0" w:line="360" w:lineRule="auto"/>
        <w:ind w:firstLine="709"/>
        <w:rPr>
          <w:i w:val="0"/>
          <w:sz w:val="24"/>
          <w:szCs w:val="24"/>
          <w:lang w:val="ru-RU"/>
        </w:rPr>
      </w:pPr>
      <w:r>
        <w:rPr>
          <w:i w:val="0"/>
          <w:sz w:val="24"/>
          <w:szCs w:val="24"/>
          <w:lang w:val="ru-RU"/>
        </w:rPr>
        <w:t>ГОСТ 29317</w:t>
      </w:r>
      <w:r w:rsidR="009A3C63">
        <w:rPr>
          <w:i w:val="0"/>
          <w:sz w:val="24"/>
          <w:szCs w:val="24"/>
          <w:lang w:val="ru-RU"/>
        </w:rPr>
        <w:t xml:space="preserve"> </w:t>
      </w:r>
      <w:r w:rsidR="009A3C63" w:rsidRPr="009A3C63">
        <w:rPr>
          <w:i w:val="0"/>
          <w:sz w:val="24"/>
          <w:szCs w:val="24"/>
          <w:lang w:val="ru-RU"/>
        </w:rPr>
        <w:t>Материалы лакокрасочные и сырье для них. Температуры и влажности для кондиционирования и испытания</w:t>
      </w:r>
    </w:p>
    <w:p w14:paraId="0A18A131" w14:textId="235227B2" w:rsidR="009A3C63" w:rsidRPr="002760F6" w:rsidRDefault="009A3C63" w:rsidP="005B4DFC">
      <w:pPr>
        <w:pStyle w:val="70"/>
        <w:shd w:val="clear" w:color="auto" w:fill="auto"/>
        <w:spacing w:after="0" w:line="360" w:lineRule="auto"/>
        <w:ind w:firstLine="709"/>
        <w:rPr>
          <w:i w:val="0"/>
          <w:sz w:val="24"/>
          <w:szCs w:val="24"/>
          <w:lang w:val="ru-RU"/>
        </w:rPr>
      </w:pPr>
      <w:r w:rsidRPr="009A3C63">
        <w:rPr>
          <w:i w:val="0"/>
          <w:sz w:val="24"/>
          <w:szCs w:val="24"/>
          <w:lang w:val="ru-RU"/>
        </w:rPr>
        <w:t>ГОСТ 31149</w:t>
      </w:r>
      <w:r w:rsidRPr="002760F6">
        <w:rPr>
          <w:i w:val="0"/>
          <w:sz w:val="24"/>
          <w:szCs w:val="24"/>
          <w:lang w:val="ru-RU"/>
        </w:rPr>
        <w:t xml:space="preserve"> </w:t>
      </w:r>
      <w:r w:rsidR="002938AD" w:rsidRPr="002760F6">
        <w:rPr>
          <w:i w:val="0"/>
          <w:sz w:val="24"/>
          <w:szCs w:val="24"/>
          <w:lang w:val="ru-RU"/>
        </w:rPr>
        <w:t xml:space="preserve">(ISO 2409:2013) </w:t>
      </w:r>
      <w:r w:rsidRPr="002760F6">
        <w:rPr>
          <w:i w:val="0"/>
          <w:sz w:val="24"/>
          <w:szCs w:val="24"/>
          <w:lang w:val="ru-RU"/>
        </w:rPr>
        <w:t>Материалы лакокрасочные. Определение адгезии методом решетчатого надреза</w:t>
      </w:r>
    </w:p>
    <w:p w14:paraId="73147123" w14:textId="72AD3EDD" w:rsidR="009C5A3F" w:rsidRPr="002760F6" w:rsidRDefault="009C5A3F" w:rsidP="005B4DFC">
      <w:pPr>
        <w:pStyle w:val="70"/>
        <w:shd w:val="clear" w:color="auto" w:fill="auto"/>
        <w:spacing w:after="0" w:line="360" w:lineRule="auto"/>
        <w:ind w:firstLine="709"/>
        <w:rPr>
          <w:i w:val="0"/>
          <w:sz w:val="24"/>
          <w:szCs w:val="24"/>
          <w:lang w:val="ru-RU"/>
        </w:rPr>
      </w:pPr>
      <w:r w:rsidRPr="002760F6">
        <w:rPr>
          <w:i w:val="0"/>
          <w:sz w:val="24"/>
          <w:szCs w:val="24"/>
          <w:lang w:val="ru-RU"/>
        </w:rPr>
        <w:t>ГОСТ 31975</w:t>
      </w:r>
      <w:r w:rsidR="009A3C63" w:rsidRPr="002760F6">
        <w:rPr>
          <w:i w:val="0"/>
          <w:sz w:val="24"/>
          <w:szCs w:val="24"/>
          <w:lang w:val="ru-RU"/>
        </w:rPr>
        <w:t xml:space="preserve"> </w:t>
      </w:r>
      <w:r w:rsidR="002938AD" w:rsidRPr="002760F6">
        <w:rPr>
          <w:i w:val="0"/>
          <w:sz w:val="24"/>
          <w:szCs w:val="24"/>
          <w:lang w:val="ru-RU"/>
        </w:rPr>
        <w:t xml:space="preserve">(ISO 2813:2014) </w:t>
      </w:r>
      <w:r w:rsidR="009A3C63" w:rsidRPr="002760F6">
        <w:rPr>
          <w:i w:val="0"/>
          <w:sz w:val="24"/>
          <w:szCs w:val="24"/>
          <w:lang w:val="ru-RU"/>
        </w:rPr>
        <w:t>Материалы лакокрасочные. Метод определения блеска лакокрасочных покрытий под углом 20°, 60° и 85°</w:t>
      </w:r>
    </w:p>
    <w:p w14:paraId="67FCFD60" w14:textId="6D47B1C9" w:rsidR="009C5A3F" w:rsidRDefault="009C5A3F" w:rsidP="005B4DFC">
      <w:pPr>
        <w:pStyle w:val="70"/>
        <w:shd w:val="clear" w:color="auto" w:fill="auto"/>
        <w:spacing w:after="0" w:line="360" w:lineRule="auto"/>
        <w:ind w:firstLine="709"/>
        <w:rPr>
          <w:i w:val="0"/>
          <w:sz w:val="24"/>
          <w:szCs w:val="24"/>
          <w:lang w:val="ru-RU"/>
        </w:rPr>
      </w:pPr>
      <w:r w:rsidRPr="002760F6">
        <w:rPr>
          <w:i w:val="0"/>
          <w:sz w:val="24"/>
          <w:szCs w:val="24"/>
          <w:lang w:val="ru-RU"/>
        </w:rPr>
        <w:t>ГОСТ 32299</w:t>
      </w:r>
      <w:r w:rsidR="009A3C63" w:rsidRPr="002760F6">
        <w:rPr>
          <w:i w:val="0"/>
          <w:sz w:val="24"/>
          <w:szCs w:val="24"/>
          <w:lang w:val="ru-RU"/>
        </w:rPr>
        <w:t xml:space="preserve"> </w:t>
      </w:r>
      <w:r w:rsidR="002938AD" w:rsidRPr="002760F6">
        <w:rPr>
          <w:i w:val="0"/>
          <w:sz w:val="24"/>
          <w:szCs w:val="24"/>
          <w:lang w:val="ru-RU"/>
        </w:rPr>
        <w:t xml:space="preserve">(ISO 4624:2023) </w:t>
      </w:r>
      <w:r w:rsidR="009A3C63" w:rsidRPr="009A3C63">
        <w:rPr>
          <w:i w:val="0"/>
          <w:sz w:val="24"/>
          <w:szCs w:val="24"/>
          <w:lang w:val="ru-RU"/>
        </w:rPr>
        <w:t>Материалы лакокрасочные. Определение адгезии методом отрыв</w:t>
      </w:r>
    </w:p>
    <w:p w14:paraId="09E086CC" w14:textId="77777777" w:rsidR="00822338" w:rsidRPr="00BC3571" w:rsidRDefault="00822338" w:rsidP="00822338">
      <w:pPr>
        <w:pStyle w:val="70"/>
        <w:spacing w:line="360" w:lineRule="auto"/>
        <w:ind w:firstLine="709"/>
        <w:contextualSpacing/>
        <w:rPr>
          <w:rStyle w:val="shorttext"/>
          <w:rFonts w:cs="Arial"/>
          <w:i w:val="0"/>
          <w:color w:val="00000A"/>
          <w:sz w:val="10"/>
          <w:szCs w:val="10"/>
          <w:lang w:val="ru-RU"/>
        </w:rPr>
      </w:pPr>
    </w:p>
    <w:p w14:paraId="059FE8CD" w14:textId="77777777" w:rsidR="00DA23AE" w:rsidRPr="00822338" w:rsidRDefault="009A56AD" w:rsidP="00BC3571">
      <w:pPr>
        <w:pStyle w:val="70"/>
        <w:spacing w:line="336" w:lineRule="auto"/>
        <w:ind w:firstLine="709"/>
        <w:contextualSpacing/>
        <w:rPr>
          <w:rStyle w:val="7"/>
          <w:iCs/>
          <w:color w:val="00000A"/>
          <w:sz w:val="22"/>
          <w:szCs w:val="22"/>
          <w:shd w:val="clear" w:color="auto" w:fill="auto"/>
          <w:lang w:val="ru-RU"/>
        </w:rPr>
      </w:pPr>
      <w:r w:rsidRPr="00822338">
        <w:rPr>
          <w:rStyle w:val="shorttext"/>
          <w:rFonts w:cs="Arial"/>
          <w:i w:val="0"/>
          <w:color w:val="00000A"/>
          <w:sz w:val="22"/>
          <w:szCs w:val="22"/>
        </w:rPr>
        <w:t>П р и м е ч а н и е –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t>
      </w:r>
      <w:hyperlink r:id="rId13" w:history="1">
        <w:r w:rsidRPr="00822338">
          <w:rPr>
            <w:rStyle w:val="a8"/>
            <w:rFonts w:cs="Arial"/>
            <w:i w:val="0"/>
            <w:sz w:val="22"/>
            <w:szCs w:val="22"/>
            <w:lang w:val="en-US"/>
          </w:rPr>
          <w:t>www</w:t>
        </w:r>
        <w:r w:rsidRPr="00822338">
          <w:rPr>
            <w:rStyle w:val="a8"/>
            <w:rFonts w:cs="Arial"/>
            <w:i w:val="0"/>
            <w:sz w:val="22"/>
            <w:szCs w:val="22"/>
          </w:rPr>
          <w:t>.</w:t>
        </w:r>
        <w:r w:rsidRPr="00822338">
          <w:rPr>
            <w:rStyle w:val="a8"/>
            <w:rFonts w:cs="Arial"/>
            <w:i w:val="0"/>
            <w:sz w:val="22"/>
            <w:szCs w:val="22"/>
            <w:lang w:val="en-US"/>
          </w:rPr>
          <w:t>easc</w:t>
        </w:r>
        <w:r w:rsidRPr="00822338">
          <w:rPr>
            <w:rStyle w:val="a8"/>
            <w:rFonts w:cs="Arial"/>
            <w:i w:val="0"/>
            <w:sz w:val="22"/>
            <w:szCs w:val="22"/>
          </w:rPr>
          <w:t>.</w:t>
        </w:r>
        <w:r w:rsidRPr="00822338">
          <w:rPr>
            <w:rStyle w:val="a8"/>
            <w:rFonts w:cs="Arial"/>
            <w:i w:val="0"/>
            <w:sz w:val="22"/>
            <w:szCs w:val="22"/>
            <w:lang w:val="en-US"/>
          </w:rPr>
          <w:t>by</w:t>
        </w:r>
      </w:hyperlink>
      <w:r w:rsidRPr="00822338">
        <w:rPr>
          <w:rStyle w:val="shorttext"/>
          <w:rFonts w:cs="Arial"/>
          <w:i w:val="0"/>
          <w:color w:val="00000A"/>
          <w:sz w:val="22"/>
          <w:szCs w:val="22"/>
        </w:rPr>
        <w:t>)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78F384E9" w14:textId="55BCA34E" w:rsidR="00BD4D7F" w:rsidRPr="006709B3" w:rsidRDefault="00BD4D7F" w:rsidP="003F0242">
      <w:pPr>
        <w:pStyle w:val="70"/>
        <w:shd w:val="clear" w:color="auto" w:fill="auto"/>
        <w:spacing w:after="120" w:line="276" w:lineRule="auto"/>
        <w:ind w:firstLine="0"/>
        <w:contextualSpacing/>
        <w:jc w:val="left"/>
        <w:rPr>
          <w:rStyle w:val="7"/>
          <w:b/>
          <w:iCs/>
          <w:sz w:val="28"/>
          <w:szCs w:val="28"/>
          <w:lang w:val="ru-RU"/>
        </w:rPr>
      </w:pPr>
    </w:p>
    <w:p w14:paraId="4AF964AF" w14:textId="77777777" w:rsidR="00FB7B7E" w:rsidRPr="006709B3" w:rsidRDefault="00FB7B7E" w:rsidP="00822338">
      <w:pPr>
        <w:pStyle w:val="70"/>
        <w:shd w:val="clear" w:color="auto" w:fill="auto"/>
        <w:spacing w:after="120" w:line="276" w:lineRule="auto"/>
        <w:ind w:firstLine="709"/>
        <w:contextualSpacing/>
        <w:jc w:val="left"/>
        <w:rPr>
          <w:rStyle w:val="7"/>
          <w:b/>
          <w:iCs/>
          <w:sz w:val="28"/>
          <w:szCs w:val="28"/>
          <w:lang w:val="ru-RU"/>
        </w:rPr>
      </w:pPr>
    </w:p>
    <w:p w14:paraId="62B2A5C9" w14:textId="75AFE94A" w:rsidR="009A019A" w:rsidRDefault="00D02093" w:rsidP="00822338">
      <w:pPr>
        <w:pStyle w:val="70"/>
        <w:shd w:val="clear" w:color="auto" w:fill="auto"/>
        <w:spacing w:after="120" w:line="276" w:lineRule="auto"/>
        <w:ind w:firstLine="709"/>
        <w:contextualSpacing/>
        <w:jc w:val="left"/>
        <w:rPr>
          <w:rStyle w:val="7"/>
          <w:b/>
          <w:iCs/>
          <w:sz w:val="28"/>
          <w:szCs w:val="28"/>
          <w:lang w:val="ru-RU"/>
        </w:rPr>
      </w:pPr>
      <w:r w:rsidRPr="00182BB0">
        <w:rPr>
          <w:rStyle w:val="7"/>
          <w:b/>
          <w:iCs/>
          <w:sz w:val="28"/>
          <w:szCs w:val="28"/>
        </w:rPr>
        <w:t xml:space="preserve">3 </w:t>
      </w:r>
      <w:r w:rsidR="009B4624" w:rsidRPr="00182BB0">
        <w:rPr>
          <w:rStyle w:val="7"/>
          <w:b/>
          <w:iCs/>
          <w:sz w:val="28"/>
          <w:szCs w:val="28"/>
        </w:rPr>
        <w:t>Термины и определения</w:t>
      </w:r>
    </w:p>
    <w:p w14:paraId="7A8EFB63" w14:textId="77777777" w:rsidR="005C5652" w:rsidRPr="00634592" w:rsidRDefault="005C5652" w:rsidP="00822338">
      <w:pPr>
        <w:pStyle w:val="70"/>
        <w:shd w:val="clear" w:color="auto" w:fill="auto"/>
        <w:spacing w:after="120" w:line="276" w:lineRule="auto"/>
        <w:ind w:firstLine="709"/>
        <w:contextualSpacing/>
        <w:jc w:val="left"/>
        <w:rPr>
          <w:rStyle w:val="7"/>
          <w:b/>
          <w:iCs/>
          <w:sz w:val="24"/>
          <w:lang w:val="ru-RU"/>
        </w:rPr>
      </w:pPr>
    </w:p>
    <w:p w14:paraId="5A4F1055" w14:textId="77777777" w:rsidR="00A3693E" w:rsidRDefault="00A3693E" w:rsidP="00822338">
      <w:pPr>
        <w:spacing w:line="360" w:lineRule="auto"/>
        <w:ind w:firstLine="709"/>
        <w:jc w:val="both"/>
        <w:rPr>
          <w:rFonts w:ascii="Arial" w:hAnsi="Arial" w:cs="Arial"/>
        </w:rPr>
      </w:pPr>
      <w:r w:rsidRPr="0064219D">
        <w:rPr>
          <w:rFonts w:ascii="Arial" w:hAnsi="Arial" w:cs="Arial"/>
        </w:rPr>
        <w:t>В настоящем стандарте применены следующие термины с соответствующими определениями:</w:t>
      </w:r>
    </w:p>
    <w:p w14:paraId="26326106" w14:textId="77777777" w:rsidR="00A3693E" w:rsidRPr="00560BCE" w:rsidRDefault="00A3693E" w:rsidP="00822338">
      <w:pPr>
        <w:pStyle w:val="af8"/>
        <w:spacing w:line="360" w:lineRule="auto"/>
        <w:ind w:firstLine="709"/>
        <w:jc w:val="both"/>
        <w:rPr>
          <w:rFonts w:ascii="Arial" w:hAnsi="Arial" w:cs="Arial"/>
          <w:sz w:val="24"/>
          <w:szCs w:val="24"/>
        </w:rPr>
      </w:pPr>
      <w:r w:rsidRPr="00560BCE">
        <w:rPr>
          <w:rFonts w:ascii="Arial" w:hAnsi="Arial" w:cs="Arial"/>
          <w:sz w:val="24"/>
          <w:szCs w:val="24"/>
        </w:rPr>
        <w:lastRenderedPageBreak/>
        <w:t>3.1</w:t>
      </w:r>
    </w:p>
    <w:tbl>
      <w:tblPr>
        <w:tblW w:w="9185" w:type="dxa"/>
        <w:tblInd w:w="-5" w:type="dxa"/>
        <w:tblBorders>
          <w:top w:val="single" w:sz="4" w:space="0" w:color="auto"/>
        </w:tblBorders>
        <w:tblLook w:val="0000" w:firstRow="0" w:lastRow="0" w:firstColumn="0" w:lastColumn="0" w:noHBand="0" w:noVBand="0"/>
      </w:tblPr>
      <w:tblGrid>
        <w:gridCol w:w="9185"/>
      </w:tblGrid>
      <w:tr w:rsidR="00A3693E" w:rsidRPr="0064219D" w14:paraId="121122BF" w14:textId="77777777" w:rsidTr="00830337">
        <w:trPr>
          <w:trHeight w:val="100"/>
        </w:trPr>
        <w:tc>
          <w:tcPr>
            <w:tcW w:w="9185" w:type="dxa"/>
            <w:tcBorders>
              <w:top w:val="single" w:sz="4" w:space="0" w:color="auto"/>
              <w:left w:val="single" w:sz="4" w:space="0" w:color="auto"/>
              <w:bottom w:val="single" w:sz="4" w:space="0" w:color="auto"/>
              <w:right w:val="single" w:sz="4" w:space="0" w:color="auto"/>
            </w:tcBorders>
          </w:tcPr>
          <w:p w14:paraId="52501ACD" w14:textId="0746DE27" w:rsidR="007C5818" w:rsidRPr="002609CD" w:rsidRDefault="007C5818" w:rsidP="002609CD">
            <w:pPr>
              <w:pStyle w:val="af2"/>
              <w:spacing w:line="360" w:lineRule="auto"/>
              <w:ind w:left="0" w:firstLine="709"/>
              <w:jc w:val="both"/>
              <w:rPr>
                <w:rFonts w:ascii="Arial" w:hAnsi="Arial" w:cs="Arial"/>
              </w:rPr>
            </w:pPr>
            <w:r w:rsidRPr="007C5818">
              <w:rPr>
                <w:rFonts w:ascii="Arial" w:hAnsi="Arial" w:cs="Arial"/>
                <w:b/>
                <w:bCs/>
              </w:rPr>
              <w:t>жизнеспособность лакокрасочного материала</w:t>
            </w:r>
            <w:r w:rsidRPr="007C5818">
              <w:rPr>
                <w:rFonts w:ascii="Arial" w:hAnsi="Arial" w:cs="Arial"/>
              </w:rPr>
              <w:t>: Максимальное время, в течение которого многокомпонентный лакокрасочный материал, выпускаемый в виде отдельных компонентов, может быть использован после смешения компонентов.</w:t>
            </w:r>
          </w:p>
          <w:p w14:paraId="66211219" w14:textId="77777777" w:rsidR="007C5818" w:rsidRPr="004E6B90" w:rsidRDefault="007C5818" w:rsidP="002609CD">
            <w:pPr>
              <w:spacing w:line="360" w:lineRule="auto"/>
              <w:ind w:firstLine="709"/>
              <w:jc w:val="both"/>
              <w:rPr>
                <w:rFonts w:ascii="Arial" w:hAnsi="Arial" w:cs="Arial"/>
                <w:sz w:val="22"/>
                <w:szCs w:val="22"/>
              </w:rPr>
            </w:pPr>
            <w:r w:rsidRPr="004E6B90">
              <w:rPr>
                <w:rFonts w:ascii="Arial" w:hAnsi="Arial" w:cs="Arial"/>
                <w:sz w:val="22"/>
                <w:szCs w:val="22"/>
              </w:rPr>
              <w:t>П р и м е ч а н и е – Жизнеспособность не применима к однокомпонентным лакокрасочным материалам.</w:t>
            </w:r>
          </w:p>
          <w:p w14:paraId="44692DDC" w14:textId="1DC02AF1" w:rsidR="00182BB0" w:rsidRPr="00311252" w:rsidRDefault="007C5818" w:rsidP="007C5818">
            <w:pPr>
              <w:pStyle w:val="af2"/>
              <w:spacing w:line="360" w:lineRule="auto"/>
              <w:ind w:left="0" w:firstLine="709"/>
              <w:jc w:val="both"/>
              <w:rPr>
                <w:rFonts w:ascii="Arial" w:hAnsi="Arial" w:cs="Arial"/>
              </w:rPr>
            </w:pPr>
            <w:r w:rsidRPr="007C5818">
              <w:rPr>
                <w:rFonts w:ascii="Arial" w:hAnsi="Arial" w:cs="Arial"/>
              </w:rPr>
              <w:t>[ГОСТ 28246.1-2026, статья 91]</w:t>
            </w:r>
          </w:p>
        </w:tc>
      </w:tr>
    </w:tbl>
    <w:p w14:paraId="366EBA5A" w14:textId="77777777" w:rsidR="005C5652" w:rsidRPr="00822338" w:rsidRDefault="005C5652" w:rsidP="005B4DFC">
      <w:pPr>
        <w:pStyle w:val="af8"/>
        <w:spacing w:line="360" w:lineRule="auto"/>
        <w:ind w:firstLine="709"/>
        <w:jc w:val="both"/>
        <w:rPr>
          <w:rFonts w:ascii="Arial" w:hAnsi="Arial" w:cs="Arial"/>
          <w:b/>
          <w:sz w:val="10"/>
          <w:szCs w:val="10"/>
          <w:lang w:val="ru-RU"/>
        </w:rPr>
      </w:pPr>
    </w:p>
    <w:p w14:paraId="0BE154C4" w14:textId="71A0C741" w:rsidR="00822338" w:rsidRPr="0014276B" w:rsidRDefault="00822338" w:rsidP="00822338">
      <w:pPr>
        <w:pStyle w:val="af8"/>
        <w:spacing w:line="360" w:lineRule="auto"/>
        <w:ind w:firstLine="709"/>
        <w:jc w:val="both"/>
        <w:rPr>
          <w:rFonts w:ascii="Arial" w:hAnsi="Arial" w:cs="Arial"/>
          <w:sz w:val="24"/>
          <w:szCs w:val="24"/>
          <w:lang w:val="ru-RU"/>
        </w:rPr>
      </w:pPr>
      <w:r w:rsidRPr="0014276B">
        <w:rPr>
          <w:rFonts w:ascii="Arial" w:hAnsi="Arial" w:cs="Arial"/>
          <w:sz w:val="24"/>
          <w:szCs w:val="24"/>
        </w:rPr>
        <w:t>3.</w:t>
      </w:r>
      <w:r w:rsidR="00830337">
        <w:rPr>
          <w:rFonts w:ascii="Arial" w:hAnsi="Arial" w:cs="Arial"/>
          <w:sz w:val="24"/>
          <w:szCs w:val="24"/>
          <w:lang w:val="ru-RU"/>
        </w:rPr>
        <w:t>2</w:t>
      </w:r>
    </w:p>
    <w:p w14:paraId="6D2239A2" w14:textId="77777777" w:rsidR="007C5818" w:rsidRPr="009C5A3F" w:rsidRDefault="007C5818" w:rsidP="007C5818">
      <w:pPr>
        <w:widowControl/>
        <w:pBdr>
          <w:top w:val="single" w:sz="4" w:space="1" w:color="auto"/>
          <w:left w:val="single" w:sz="4" w:space="4" w:color="auto"/>
          <w:bottom w:val="single" w:sz="4" w:space="1" w:color="auto"/>
          <w:right w:val="single" w:sz="4" w:space="4" w:color="auto"/>
        </w:pBdr>
        <w:spacing w:after="200" w:line="360" w:lineRule="auto"/>
        <w:ind w:firstLine="709"/>
        <w:jc w:val="both"/>
        <w:rPr>
          <w:rFonts w:ascii="Arial" w:eastAsia="Calibri" w:hAnsi="Arial" w:cs="Arial"/>
          <w:color w:val="auto"/>
          <w:lang w:eastAsia="en-US"/>
        </w:rPr>
      </w:pPr>
      <w:r w:rsidRPr="009C5A3F">
        <w:rPr>
          <w:rFonts w:ascii="Arial" w:eastAsia="Calibri" w:hAnsi="Arial" w:cs="Arial"/>
          <w:b/>
          <w:bCs/>
          <w:color w:val="auto"/>
          <w:lang w:eastAsia="en-US"/>
        </w:rPr>
        <w:t xml:space="preserve">многокомпонентный лакокрасочный материал: </w:t>
      </w:r>
      <w:r w:rsidRPr="009C5A3F">
        <w:rPr>
          <w:rFonts w:ascii="Arial" w:eastAsia="Calibri" w:hAnsi="Arial" w:cs="Arial"/>
          <w:color w:val="auto"/>
          <w:lang w:eastAsia="en-US"/>
        </w:rPr>
        <w:t>Лакокрасочный материал, выпускаемый в виде двух или более отдельных компонентов (отдельных упаковок), которые должны быть смешаны перед применением в пропорции, указанной производителем.</w:t>
      </w:r>
    </w:p>
    <w:p w14:paraId="5509F0E3" w14:textId="77777777" w:rsidR="007C5818" w:rsidRPr="007F52D3" w:rsidRDefault="007C5818" w:rsidP="002609CD">
      <w:pPr>
        <w:widowControl/>
        <w:pBdr>
          <w:top w:val="single" w:sz="4" w:space="1" w:color="auto"/>
          <w:left w:val="single" w:sz="4" w:space="4" w:color="auto"/>
          <w:bottom w:val="single" w:sz="4" w:space="1" w:color="auto"/>
          <w:right w:val="single" w:sz="4" w:space="4" w:color="auto"/>
        </w:pBdr>
        <w:spacing w:line="360" w:lineRule="auto"/>
        <w:ind w:firstLine="709"/>
        <w:jc w:val="both"/>
        <w:rPr>
          <w:rFonts w:ascii="Arial" w:eastAsia="Calibri" w:hAnsi="Arial" w:cs="Arial"/>
          <w:color w:val="auto"/>
          <w:sz w:val="22"/>
          <w:szCs w:val="22"/>
          <w:lang w:eastAsia="en-US"/>
        </w:rPr>
      </w:pPr>
      <w:r w:rsidRPr="007F52D3">
        <w:rPr>
          <w:rFonts w:ascii="Arial" w:eastAsia="Calibri" w:hAnsi="Arial" w:cs="Arial"/>
          <w:color w:val="auto"/>
          <w:sz w:val="22"/>
          <w:szCs w:val="22"/>
          <w:lang w:eastAsia="en-US"/>
        </w:rPr>
        <w:t>П р и м е ч а н и я</w:t>
      </w:r>
    </w:p>
    <w:p w14:paraId="796B2A2D" w14:textId="77777777" w:rsidR="007C5818" w:rsidRPr="007F52D3" w:rsidRDefault="007C5818" w:rsidP="002609CD">
      <w:pPr>
        <w:widowControl/>
        <w:pBdr>
          <w:top w:val="single" w:sz="4" w:space="1" w:color="auto"/>
          <w:left w:val="single" w:sz="4" w:space="4" w:color="auto"/>
          <w:bottom w:val="single" w:sz="4" w:space="1" w:color="auto"/>
          <w:right w:val="single" w:sz="4" w:space="4" w:color="auto"/>
        </w:pBdr>
        <w:spacing w:line="360" w:lineRule="auto"/>
        <w:ind w:firstLine="709"/>
        <w:jc w:val="both"/>
        <w:rPr>
          <w:rFonts w:ascii="Arial" w:eastAsia="Calibri" w:hAnsi="Arial" w:cs="Arial"/>
          <w:color w:val="auto"/>
          <w:sz w:val="22"/>
          <w:szCs w:val="22"/>
          <w:lang w:eastAsia="en-US"/>
        </w:rPr>
      </w:pPr>
      <w:r w:rsidRPr="007F52D3">
        <w:rPr>
          <w:rFonts w:ascii="Arial" w:eastAsia="Calibri" w:hAnsi="Arial" w:cs="Arial"/>
          <w:color w:val="auto"/>
          <w:sz w:val="22"/>
          <w:szCs w:val="22"/>
          <w:lang w:eastAsia="en-US"/>
        </w:rPr>
        <w:t>1 Многокомпонентные лакокрасочные материалы поставляют в комплекте, содержащем компоненты, расфасованные в разные упаковки, необходимые для формирования лакокрасочного покрытия с заданными эксплуатационными характеристиками. Компонентами (упаковками) могут быть полуфабрикат лакокрасочного материала, отвердитель, сиккатив и др.</w:t>
      </w:r>
    </w:p>
    <w:p w14:paraId="1F3DE7E7" w14:textId="77777777" w:rsidR="007C5818" w:rsidRDefault="007C5818" w:rsidP="002609CD">
      <w:pPr>
        <w:widowControl/>
        <w:pBdr>
          <w:top w:val="single" w:sz="4" w:space="1" w:color="auto"/>
          <w:left w:val="single" w:sz="4" w:space="4" w:color="auto"/>
          <w:bottom w:val="single" w:sz="4" w:space="1" w:color="auto"/>
          <w:right w:val="single" w:sz="4" w:space="4" w:color="auto"/>
        </w:pBdr>
        <w:spacing w:line="360" w:lineRule="auto"/>
        <w:ind w:firstLine="709"/>
        <w:jc w:val="both"/>
        <w:rPr>
          <w:rFonts w:ascii="Arial" w:eastAsia="Calibri" w:hAnsi="Arial" w:cs="Arial"/>
          <w:color w:val="auto"/>
          <w:sz w:val="22"/>
          <w:szCs w:val="22"/>
          <w:lang w:eastAsia="en-US"/>
        </w:rPr>
      </w:pPr>
      <w:r w:rsidRPr="007F52D3">
        <w:rPr>
          <w:rFonts w:ascii="Arial" w:eastAsia="Calibri" w:hAnsi="Arial" w:cs="Arial"/>
          <w:color w:val="auto"/>
          <w:sz w:val="22"/>
          <w:szCs w:val="22"/>
          <w:lang w:eastAsia="en-US"/>
        </w:rPr>
        <w:t>2 Различают двухкомпонентные лакокрасочные материалы, которые выпускают в виде двух компонентов, смешиваемых перед применением и многокомпонентные материалы, которые выпускают в виде трех и более компонентов и также смешивают только перед применением.</w:t>
      </w:r>
    </w:p>
    <w:p w14:paraId="4222516A" w14:textId="2F3A877B" w:rsidR="007C5818" w:rsidRPr="00FB7B7E" w:rsidRDefault="007C5818" w:rsidP="002609CD">
      <w:pPr>
        <w:widowControl/>
        <w:pBdr>
          <w:top w:val="single" w:sz="4" w:space="1" w:color="auto"/>
          <w:left w:val="single" w:sz="4" w:space="4" w:color="auto"/>
          <w:bottom w:val="single" w:sz="4" w:space="1" w:color="auto"/>
          <w:right w:val="single" w:sz="4" w:space="4" w:color="auto"/>
        </w:pBdr>
        <w:spacing w:line="360" w:lineRule="auto"/>
        <w:ind w:firstLine="709"/>
        <w:jc w:val="both"/>
        <w:rPr>
          <w:rFonts w:ascii="Arial" w:eastAsia="Calibri" w:hAnsi="Arial" w:cs="Arial"/>
          <w:color w:val="auto"/>
          <w:lang w:eastAsia="en-US"/>
        </w:rPr>
      </w:pPr>
      <w:r w:rsidRPr="00FB7B7E">
        <w:rPr>
          <w:rFonts w:ascii="Arial" w:eastAsia="Calibri" w:hAnsi="Arial" w:cs="Arial"/>
          <w:color w:val="auto"/>
          <w:lang w:eastAsia="en-US"/>
        </w:rPr>
        <w:t>[ГОСТ 28246.1—2026, статья 11]</w:t>
      </w:r>
    </w:p>
    <w:p w14:paraId="72894D6A" w14:textId="540C41F0" w:rsidR="007C5818" w:rsidRPr="007C5818" w:rsidRDefault="007C5818" w:rsidP="00DB0FAC">
      <w:pPr>
        <w:pStyle w:val="af8"/>
        <w:tabs>
          <w:tab w:val="left" w:pos="2316"/>
        </w:tabs>
        <w:spacing w:before="120" w:line="360" w:lineRule="auto"/>
        <w:ind w:firstLine="709"/>
        <w:jc w:val="both"/>
        <w:rPr>
          <w:rFonts w:ascii="Arial" w:hAnsi="Arial" w:cs="Arial"/>
          <w:bCs/>
          <w:color w:val="212121"/>
          <w:sz w:val="24"/>
          <w:szCs w:val="24"/>
          <w:lang w:val="ru-RU"/>
        </w:rPr>
      </w:pPr>
      <w:r w:rsidRPr="007C5818">
        <w:rPr>
          <w:rFonts w:ascii="Arial" w:hAnsi="Arial" w:cs="Arial"/>
          <w:bCs/>
          <w:color w:val="212121"/>
          <w:sz w:val="24"/>
          <w:szCs w:val="24"/>
          <w:lang w:val="ru-RU"/>
        </w:rPr>
        <w:t>3.3</w:t>
      </w:r>
    </w:p>
    <w:p w14:paraId="7A1B466B" w14:textId="230AE244" w:rsidR="007C5818" w:rsidRDefault="007C5818" w:rsidP="007C5818">
      <w:pPr>
        <w:pStyle w:val="af8"/>
        <w:pBdr>
          <w:top w:val="single" w:sz="4" w:space="1" w:color="auto"/>
          <w:left w:val="single" w:sz="4" w:space="0" w:color="auto"/>
          <w:bottom w:val="single" w:sz="4" w:space="1" w:color="auto"/>
          <w:right w:val="single" w:sz="4" w:space="4" w:color="auto"/>
        </w:pBdr>
        <w:spacing w:line="360" w:lineRule="auto"/>
        <w:ind w:firstLine="709"/>
        <w:jc w:val="both"/>
        <w:rPr>
          <w:rFonts w:ascii="Arial" w:hAnsi="Arial" w:cs="Arial"/>
          <w:bCs/>
          <w:sz w:val="24"/>
          <w:szCs w:val="24"/>
          <w:lang w:val="ru-RU"/>
        </w:rPr>
      </w:pPr>
      <w:r w:rsidRPr="007C5818">
        <w:rPr>
          <w:rFonts w:ascii="Arial" w:hAnsi="Arial" w:cs="Arial"/>
          <w:b/>
          <w:sz w:val="24"/>
          <w:szCs w:val="24"/>
          <w:lang w:val="ru-RU"/>
        </w:rPr>
        <w:t>полуфабрикат лакокрасочного материала:</w:t>
      </w:r>
      <w:r w:rsidRPr="007C5818">
        <w:rPr>
          <w:rFonts w:ascii="Arial" w:hAnsi="Arial" w:cs="Arial"/>
          <w:bCs/>
          <w:sz w:val="24"/>
          <w:szCs w:val="24"/>
          <w:lang w:val="ru-RU"/>
        </w:rPr>
        <w:t xml:space="preserve"> Компонент многокомпонентного лакокрасочного материала, который после смешения с отвердителем или другим компонентом образует лакокрасочное покрытие с требуемыми свойствами.</w:t>
      </w:r>
    </w:p>
    <w:p w14:paraId="2395EE33" w14:textId="16ED6D1D" w:rsidR="007C5818" w:rsidRPr="007C5818" w:rsidRDefault="007C5818" w:rsidP="007C5818">
      <w:pPr>
        <w:pStyle w:val="af8"/>
        <w:pBdr>
          <w:top w:val="single" w:sz="4" w:space="1" w:color="auto"/>
          <w:left w:val="single" w:sz="4" w:space="0" w:color="auto"/>
          <w:bottom w:val="single" w:sz="4" w:space="1" w:color="auto"/>
          <w:right w:val="single" w:sz="4" w:space="4" w:color="auto"/>
        </w:pBdr>
        <w:spacing w:line="360" w:lineRule="auto"/>
        <w:ind w:firstLine="709"/>
        <w:jc w:val="both"/>
        <w:rPr>
          <w:rFonts w:ascii="Arial" w:hAnsi="Arial" w:cs="Arial"/>
          <w:bCs/>
          <w:sz w:val="24"/>
          <w:szCs w:val="24"/>
          <w:lang w:val="ru-RU"/>
        </w:rPr>
      </w:pPr>
      <w:r w:rsidRPr="007C5818">
        <w:rPr>
          <w:rFonts w:ascii="Arial" w:hAnsi="Arial" w:cs="Arial"/>
          <w:bCs/>
          <w:sz w:val="24"/>
          <w:szCs w:val="24"/>
          <w:lang w:val="ru-RU"/>
        </w:rPr>
        <w:t xml:space="preserve">[ГОСТ 28246.1-2026, статья </w:t>
      </w:r>
      <w:r>
        <w:rPr>
          <w:rFonts w:ascii="Arial" w:hAnsi="Arial" w:cs="Arial"/>
          <w:bCs/>
          <w:sz w:val="24"/>
          <w:szCs w:val="24"/>
          <w:lang w:val="ru-RU"/>
        </w:rPr>
        <w:t>62</w:t>
      </w:r>
      <w:r w:rsidRPr="007C5818">
        <w:rPr>
          <w:rFonts w:ascii="Arial" w:hAnsi="Arial" w:cs="Arial"/>
          <w:bCs/>
          <w:sz w:val="24"/>
          <w:szCs w:val="24"/>
          <w:lang w:val="ru-RU"/>
        </w:rPr>
        <w:t>]</w:t>
      </w:r>
    </w:p>
    <w:p w14:paraId="5004B1EB" w14:textId="77777777" w:rsidR="002760F6" w:rsidRDefault="002760F6" w:rsidP="00DB0FAC">
      <w:pPr>
        <w:pStyle w:val="af8"/>
        <w:spacing w:before="120" w:line="360" w:lineRule="auto"/>
        <w:ind w:firstLine="709"/>
        <w:jc w:val="both"/>
        <w:rPr>
          <w:rFonts w:ascii="Arial" w:hAnsi="Arial" w:cs="Arial"/>
          <w:bCs/>
          <w:color w:val="212121"/>
          <w:sz w:val="24"/>
          <w:szCs w:val="24"/>
          <w:lang w:val="ru-RU"/>
        </w:rPr>
      </w:pPr>
    </w:p>
    <w:p w14:paraId="76397D20" w14:textId="77777777" w:rsidR="002760F6" w:rsidRDefault="002760F6" w:rsidP="00DB0FAC">
      <w:pPr>
        <w:pStyle w:val="af8"/>
        <w:spacing w:before="120" w:line="360" w:lineRule="auto"/>
        <w:ind w:firstLine="709"/>
        <w:jc w:val="both"/>
        <w:rPr>
          <w:rFonts w:ascii="Arial" w:hAnsi="Arial" w:cs="Arial"/>
          <w:bCs/>
          <w:color w:val="212121"/>
          <w:sz w:val="24"/>
          <w:szCs w:val="24"/>
          <w:lang w:val="ru-RU"/>
        </w:rPr>
      </w:pPr>
    </w:p>
    <w:p w14:paraId="1937BD1D" w14:textId="77777777" w:rsidR="002760F6" w:rsidRDefault="002760F6" w:rsidP="00DB0FAC">
      <w:pPr>
        <w:pStyle w:val="af8"/>
        <w:spacing w:before="120" w:line="360" w:lineRule="auto"/>
        <w:ind w:firstLine="709"/>
        <w:jc w:val="both"/>
        <w:rPr>
          <w:rFonts w:ascii="Arial" w:hAnsi="Arial" w:cs="Arial"/>
          <w:bCs/>
          <w:color w:val="212121"/>
          <w:sz w:val="24"/>
          <w:szCs w:val="24"/>
          <w:lang w:val="ru-RU"/>
        </w:rPr>
      </w:pPr>
    </w:p>
    <w:p w14:paraId="05B02C5F" w14:textId="0A5EAE0C" w:rsidR="002760F6" w:rsidRPr="007C5818" w:rsidRDefault="007C5818" w:rsidP="00DB0FAC">
      <w:pPr>
        <w:pStyle w:val="af8"/>
        <w:spacing w:before="120" w:line="360" w:lineRule="auto"/>
        <w:ind w:firstLine="709"/>
        <w:jc w:val="both"/>
        <w:rPr>
          <w:rFonts w:ascii="Arial" w:hAnsi="Arial" w:cs="Arial"/>
          <w:bCs/>
          <w:color w:val="212121"/>
          <w:sz w:val="24"/>
          <w:szCs w:val="24"/>
          <w:lang w:val="ru-RU"/>
        </w:rPr>
      </w:pPr>
      <w:r w:rsidRPr="007C5818">
        <w:rPr>
          <w:rFonts w:ascii="Arial" w:hAnsi="Arial" w:cs="Arial"/>
          <w:bCs/>
          <w:color w:val="212121"/>
          <w:sz w:val="24"/>
          <w:szCs w:val="24"/>
          <w:lang w:val="ru-RU"/>
        </w:rPr>
        <w:lastRenderedPageBreak/>
        <w:t>3.4</w:t>
      </w:r>
    </w:p>
    <w:p w14:paraId="188C9C79" w14:textId="2714D321" w:rsidR="007C5818" w:rsidRPr="007C5818" w:rsidRDefault="007C5818" w:rsidP="007C5818">
      <w:pPr>
        <w:pStyle w:val="af8"/>
        <w:pBdr>
          <w:top w:val="single" w:sz="4" w:space="1" w:color="auto"/>
          <w:left w:val="single" w:sz="4" w:space="4" w:color="auto"/>
          <w:bottom w:val="single" w:sz="4" w:space="1" w:color="auto"/>
          <w:right w:val="single" w:sz="4" w:space="4" w:color="auto"/>
        </w:pBdr>
        <w:spacing w:line="360" w:lineRule="auto"/>
        <w:ind w:firstLine="709"/>
        <w:jc w:val="both"/>
        <w:rPr>
          <w:rFonts w:ascii="Arial" w:hAnsi="Arial" w:cs="Arial"/>
          <w:bCs/>
          <w:sz w:val="24"/>
          <w:szCs w:val="24"/>
          <w:lang w:val="ru-RU"/>
        </w:rPr>
      </w:pPr>
      <w:r w:rsidRPr="007C5818">
        <w:rPr>
          <w:rFonts w:ascii="Arial" w:hAnsi="Arial" w:cs="Arial"/>
          <w:b/>
          <w:sz w:val="24"/>
          <w:szCs w:val="24"/>
          <w:lang w:val="ru-RU"/>
        </w:rPr>
        <w:t>отвердитель для лакокрасочного материала:</w:t>
      </w:r>
      <w:r w:rsidRPr="007C5818">
        <w:rPr>
          <w:rFonts w:ascii="Arial" w:hAnsi="Arial" w:cs="Arial"/>
          <w:bCs/>
          <w:sz w:val="24"/>
          <w:szCs w:val="24"/>
          <w:lang w:val="ru-RU"/>
        </w:rPr>
        <w:t xml:space="preserve"> Компонент многокомпонентного лакокрасочного материала, который после смешивания с полуфабрикатом лакокрасочного материала вступает в химическую реакцию с пленкообразующим веществом (участвует в сшивке пленкообразующего вещества, становится частью структуры готового покрытия) и придает лакокрасочному покрытию требуемые свойства.</w:t>
      </w:r>
    </w:p>
    <w:p w14:paraId="04F6D4AD" w14:textId="2D801CD8" w:rsidR="007C5818" w:rsidRDefault="007C5818" w:rsidP="007C5818">
      <w:pPr>
        <w:pStyle w:val="af8"/>
        <w:pBdr>
          <w:top w:val="single" w:sz="4" w:space="1" w:color="auto"/>
          <w:left w:val="single" w:sz="4" w:space="4" w:color="auto"/>
          <w:bottom w:val="single" w:sz="4" w:space="1" w:color="auto"/>
          <w:right w:val="single" w:sz="4" w:space="4" w:color="auto"/>
        </w:pBdr>
        <w:spacing w:line="360" w:lineRule="auto"/>
        <w:ind w:firstLine="709"/>
        <w:jc w:val="both"/>
        <w:rPr>
          <w:rFonts w:ascii="Arial" w:hAnsi="Arial" w:cs="Arial"/>
          <w:bCs/>
          <w:color w:val="212121"/>
          <w:sz w:val="24"/>
          <w:szCs w:val="24"/>
          <w:lang w:val="ru-RU"/>
        </w:rPr>
      </w:pPr>
      <w:r w:rsidRPr="007C5818">
        <w:rPr>
          <w:rFonts w:ascii="Arial" w:hAnsi="Arial" w:cs="Arial"/>
          <w:bCs/>
          <w:color w:val="212121"/>
          <w:sz w:val="24"/>
          <w:szCs w:val="24"/>
          <w:lang w:val="ru-RU"/>
        </w:rPr>
        <w:t>[ГОСТ 28246.1-2026, статья 6</w:t>
      </w:r>
      <w:r>
        <w:rPr>
          <w:rFonts w:ascii="Arial" w:hAnsi="Arial" w:cs="Arial"/>
          <w:bCs/>
          <w:color w:val="212121"/>
          <w:sz w:val="24"/>
          <w:szCs w:val="24"/>
          <w:lang w:val="ru-RU"/>
        </w:rPr>
        <w:t>3</w:t>
      </w:r>
      <w:r w:rsidRPr="007C5818">
        <w:rPr>
          <w:rFonts w:ascii="Arial" w:hAnsi="Arial" w:cs="Arial"/>
          <w:bCs/>
          <w:color w:val="212121"/>
          <w:sz w:val="24"/>
          <w:szCs w:val="24"/>
          <w:lang w:val="ru-RU"/>
        </w:rPr>
        <w:t>]</w:t>
      </w:r>
    </w:p>
    <w:p w14:paraId="632C1B77" w14:textId="403CB187" w:rsidR="007C5818" w:rsidRDefault="00F071C1" w:rsidP="00DB0FAC">
      <w:pPr>
        <w:pStyle w:val="af8"/>
        <w:spacing w:before="120" w:line="360" w:lineRule="auto"/>
        <w:ind w:firstLine="709"/>
        <w:jc w:val="both"/>
        <w:rPr>
          <w:rFonts w:ascii="Arial" w:hAnsi="Arial" w:cs="Arial"/>
          <w:bCs/>
          <w:color w:val="212121"/>
          <w:sz w:val="24"/>
          <w:szCs w:val="24"/>
          <w:lang w:val="ru-RU"/>
        </w:rPr>
      </w:pPr>
      <w:r>
        <w:rPr>
          <w:rFonts w:ascii="Arial" w:hAnsi="Arial" w:cs="Arial"/>
          <w:bCs/>
          <w:color w:val="212121"/>
          <w:sz w:val="24"/>
          <w:szCs w:val="24"/>
          <w:lang w:val="ru-RU"/>
        </w:rPr>
        <w:t>3.5</w:t>
      </w:r>
    </w:p>
    <w:p w14:paraId="23A02E1C" w14:textId="4E923540" w:rsidR="00F071C1" w:rsidRDefault="00F071C1" w:rsidP="00F071C1">
      <w:pPr>
        <w:pStyle w:val="af8"/>
        <w:pBdr>
          <w:top w:val="single" w:sz="4" w:space="1" w:color="auto"/>
          <w:left w:val="single" w:sz="4" w:space="4" w:color="auto"/>
          <w:bottom w:val="single" w:sz="4" w:space="1" w:color="auto"/>
          <w:right w:val="single" w:sz="4" w:space="4" w:color="auto"/>
        </w:pBdr>
        <w:spacing w:line="360" w:lineRule="auto"/>
        <w:ind w:firstLine="709"/>
        <w:jc w:val="both"/>
        <w:rPr>
          <w:rFonts w:ascii="Arial" w:hAnsi="Arial" w:cs="Arial"/>
          <w:bCs/>
          <w:color w:val="212121"/>
          <w:sz w:val="24"/>
          <w:szCs w:val="24"/>
          <w:lang w:val="ru-RU"/>
        </w:rPr>
      </w:pPr>
      <w:r w:rsidRPr="00F071C1">
        <w:rPr>
          <w:rFonts w:ascii="Arial" w:hAnsi="Arial" w:cs="Arial"/>
          <w:b/>
          <w:color w:val="212121"/>
          <w:sz w:val="24"/>
          <w:szCs w:val="24"/>
          <w:lang w:val="ru-RU"/>
        </w:rPr>
        <w:t>готовый к применению лакокрасочный материал:</w:t>
      </w:r>
      <w:r w:rsidRPr="00F071C1">
        <w:rPr>
          <w:rFonts w:ascii="Arial" w:hAnsi="Arial" w:cs="Arial"/>
          <w:bCs/>
          <w:color w:val="212121"/>
          <w:sz w:val="24"/>
          <w:szCs w:val="24"/>
          <w:lang w:val="ru-RU"/>
        </w:rPr>
        <w:t xml:space="preserve"> Лакокрасочный материал или лакокрасочный материал после смешивания его отдельных компонентов (многокомпонентный лакокрасочный материал) и разбавления при необходимости соответствующими растворителями и/или разбавителями в соответствии с нормативными документами или технической документацией, готовый к нанесению соответствующим способом окрашивания.</w:t>
      </w:r>
    </w:p>
    <w:p w14:paraId="171B1A91" w14:textId="41AE523C" w:rsidR="007C5818" w:rsidRPr="007C5818" w:rsidRDefault="00F071C1" w:rsidP="00F071C1">
      <w:pPr>
        <w:pStyle w:val="af8"/>
        <w:pBdr>
          <w:top w:val="single" w:sz="4" w:space="1" w:color="auto"/>
          <w:left w:val="single" w:sz="4" w:space="4" w:color="auto"/>
          <w:bottom w:val="single" w:sz="4" w:space="1" w:color="auto"/>
          <w:right w:val="single" w:sz="4" w:space="4" w:color="auto"/>
        </w:pBdr>
        <w:spacing w:line="360" w:lineRule="auto"/>
        <w:ind w:firstLine="709"/>
        <w:jc w:val="both"/>
        <w:rPr>
          <w:rFonts w:ascii="Arial" w:hAnsi="Arial" w:cs="Arial"/>
          <w:bCs/>
          <w:color w:val="212121"/>
          <w:sz w:val="24"/>
          <w:szCs w:val="24"/>
          <w:lang w:val="ru-RU"/>
        </w:rPr>
      </w:pPr>
      <w:r w:rsidRPr="00F071C1">
        <w:rPr>
          <w:rFonts w:ascii="Arial" w:hAnsi="Arial" w:cs="Arial"/>
          <w:bCs/>
          <w:color w:val="212121"/>
          <w:sz w:val="24"/>
          <w:szCs w:val="24"/>
          <w:lang w:val="ru-RU"/>
        </w:rPr>
        <w:t xml:space="preserve">[ГОСТ 28246.1-2026, статья </w:t>
      </w:r>
      <w:r>
        <w:rPr>
          <w:rFonts w:ascii="Arial" w:hAnsi="Arial" w:cs="Arial"/>
          <w:bCs/>
          <w:color w:val="212121"/>
          <w:sz w:val="24"/>
          <w:szCs w:val="24"/>
          <w:lang w:val="ru-RU"/>
        </w:rPr>
        <w:t>10</w:t>
      </w:r>
      <w:r w:rsidRPr="00F071C1">
        <w:rPr>
          <w:rFonts w:ascii="Arial" w:hAnsi="Arial" w:cs="Arial"/>
          <w:bCs/>
          <w:color w:val="212121"/>
          <w:sz w:val="24"/>
          <w:szCs w:val="24"/>
          <w:lang w:val="ru-RU"/>
        </w:rPr>
        <w:t>]</w:t>
      </w:r>
    </w:p>
    <w:p w14:paraId="13FC70EB" w14:textId="77777777" w:rsidR="00B066D7" w:rsidRPr="00B066D7" w:rsidRDefault="00B066D7" w:rsidP="005B4DFC">
      <w:pPr>
        <w:pStyle w:val="af8"/>
        <w:spacing w:line="360" w:lineRule="auto"/>
        <w:ind w:firstLine="709"/>
        <w:jc w:val="both"/>
        <w:rPr>
          <w:rFonts w:ascii="Arial" w:hAnsi="Arial" w:cs="Arial"/>
          <w:bCs/>
          <w:sz w:val="24"/>
          <w:szCs w:val="24"/>
          <w:lang w:val="ru-RU"/>
        </w:rPr>
      </w:pPr>
    </w:p>
    <w:p w14:paraId="16E5006C" w14:textId="1B8D7EBC" w:rsidR="00C962BF" w:rsidRPr="00EB0EE5" w:rsidRDefault="00113244" w:rsidP="00EB0EE5">
      <w:pPr>
        <w:spacing w:line="360" w:lineRule="auto"/>
        <w:ind w:firstLine="709"/>
        <w:jc w:val="both"/>
        <w:rPr>
          <w:rFonts w:ascii="Arial" w:hAnsi="Arial" w:cs="Arial"/>
          <w:b/>
          <w:color w:val="auto"/>
          <w:sz w:val="28"/>
          <w:szCs w:val="28"/>
        </w:rPr>
      </w:pPr>
      <w:r w:rsidRPr="00B11F36">
        <w:rPr>
          <w:rFonts w:ascii="Arial" w:hAnsi="Arial" w:cs="Arial"/>
          <w:b/>
          <w:color w:val="auto"/>
          <w:sz w:val="28"/>
          <w:szCs w:val="28"/>
        </w:rPr>
        <w:t xml:space="preserve">4 </w:t>
      </w:r>
      <w:r w:rsidR="0080462D" w:rsidRPr="00B11F36">
        <w:rPr>
          <w:rFonts w:ascii="Arial" w:hAnsi="Arial" w:cs="Arial"/>
          <w:b/>
          <w:color w:val="auto"/>
          <w:sz w:val="28"/>
          <w:szCs w:val="28"/>
        </w:rPr>
        <w:t xml:space="preserve">Метод </w:t>
      </w:r>
      <w:r w:rsidR="00B11F36" w:rsidRPr="00B11F36">
        <w:rPr>
          <w:rFonts w:ascii="Arial" w:hAnsi="Arial" w:cs="Arial"/>
          <w:b/>
          <w:color w:val="auto"/>
          <w:sz w:val="28"/>
          <w:szCs w:val="28"/>
        </w:rPr>
        <w:t>испытания</w:t>
      </w:r>
    </w:p>
    <w:p w14:paraId="6A4DF870" w14:textId="41E6D263" w:rsidR="00F87E10" w:rsidRPr="002446D1" w:rsidRDefault="00F87E10" w:rsidP="005B4DFC">
      <w:pPr>
        <w:pStyle w:val="a6"/>
        <w:spacing w:line="360" w:lineRule="auto"/>
        <w:ind w:firstLine="709"/>
        <w:jc w:val="both"/>
        <w:rPr>
          <w:rFonts w:ascii="Arial" w:hAnsi="Arial" w:cs="Arial"/>
          <w:b/>
          <w:sz w:val="24"/>
          <w:szCs w:val="24"/>
        </w:rPr>
      </w:pPr>
      <w:r w:rsidRPr="002446D1">
        <w:rPr>
          <w:rFonts w:ascii="Arial" w:hAnsi="Arial" w:cs="Arial"/>
          <w:b/>
          <w:sz w:val="24"/>
          <w:szCs w:val="24"/>
        </w:rPr>
        <w:t>4.1 Сущность метода</w:t>
      </w:r>
    </w:p>
    <w:p w14:paraId="4C40CC49" w14:textId="6795AD33" w:rsidR="008810B6" w:rsidRPr="00EB0EE5" w:rsidRDefault="00666341" w:rsidP="005B4DFC">
      <w:pPr>
        <w:pStyle w:val="a6"/>
        <w:spacing w:line="360" w:lineRule="auto"/>
        <w:ind w:firstLine="709"/>
        <w:jc w:val="both"/>
        <w:rPr>
          <w:rFonts w:ascii="Arial" w:hAnsi="Arial" w:cs="Arial"/>
          <w:sz w:val="24"/>
          <w:szCs w:val="24"/>
        </w:rPr>
      </w:pPr>
      <w:r w:rsidRPr="00E27647">
        <w:rPr>
          <w:rFonts w:ascii="Arial" w:hAnsi="Arial" w:cs="Arial"/>
          <w:sz w:val="24"/>
          <w:szCs w:val="24"/>
        </w:rPr>
        <w:t>Сущность метода</w:t>
      </w:r>
      <w:r w:rsidR="005C5652" w:rsidRPr="00E27647">
        <w:rPr>
          <w:rFonts w:ascii="Arial" w:hAnsi="Arial" w:cs="Arial"/>
          <w:sz w:val="24"/>
          <w:szCs w:val="24"/>
        </w:rPr>
        <w:t xml:space="preserve"> </w:t>
      </w:r>
      <w:r w:rsidR="004067A5" w:rsidRPr="00E27647">
        <w:rPr>
          <w:rFonts w:ascii="Arial" w:hAnsi="Arial" w:cs="Arial"/>
          <w:sz w:val="24"/>
          <w:szCs w:val="24"/>
        </w:rPr>
        <w:t xml:space="preserve">заключается </w:t>
      </w:r>
      <w:r w:rsidR="008810B6" w:rsidRPr="00E27647">
        <w:rPr>
          <w:rFonts w:ascii="Arial" w:hAnsi="Arial" w:cs="Arial"/>
          <w:sz w:val="24"/>
          <w:szCs w:val="24"/>
        </w:rPr>
        <w:t xml:space="preserve">в </w:t>
      </w:r>
      <w:r w:rsidR="00B11F36" w:rsidRPr="00E27647">
        <w:rPr>
          <w:rFonts w:ascii="Arial" w:hAnsi="Arial" w:cs="Arial"/>
          <w:sz w:val="24"/>
          <w:szCs w:val="24"/>
        </w:rPr>
        <w:t xml:space="preserve">оценке </w:t>
      </w:r>
      <w:r w:rsidR="001A1BFF" w:rsidRPr="00E27647">
        <w:rPr>
          <w:rFonts w:ascii="Arial" w:hAnsi="Arial" w:cs="Arial"/>
          <w:sz w:val="24"/>
          <w:szCs w:val="24"/>
        </w:rPr>
        <w:t>показателей</w:t>
      </w:r>
      <w:r w:rsidR="00B066D7" w:rsidRPr="00E27647">
        <w:rPr>
          <w:rFonts w:ascii="Arial" w:hAnsi="Arial" w:cs="Arial"/>
          <w:sz w:val="24"/>
          <w:szCs w:val="24"/>
        </w:rPr>
        <w:t xml:space="preserve"> многокомпонентного </w:t>
      </w:r>
      <w:r w:rsidR="00B11F36" w:rsidRPr="00E27647">
        <w:rPr>
          <w:rFonts w:ascii="Arial" w:hAnsi="Arial" w:cs="Arial"/>
          <w:sz w:val="24"/>
          <w:szCs w:val="24"/>
        </w:rPr>
        <w:t>лакокрасочного материала</w:t>
      </w:r>
      <w:r w:rsidR="00EB0EE5" w:rsidRPr="00E27647">
        <w:rPr>
          <w:rFonts w:ascii="Arial" w:hAnsi="Arial" w:cs="Arial"/>
          <w:sz w:val="24"/>
          <w:szCs w:val="24"/>
        </w:rPr>
        <w:t xml:space="preserve">, который </w:t>
      </w:r>
      <w:r w:rsidR="00B11F36" w:rsidRPr="00E27647">
        <w:rPr>
          <w:rFonts w:ascii="Arial" w:hAnsi="Arial" w:cs="Arial"/>
          <w:sz w:val="24"/>
          <w:szCs w:val="24"/>
        </w:rPr>
        <w:t>после смешивания</w:t>
      </w:r>
      <w:r w:rsidR="002446D1" w:rsidRPr="00E27647">
        <w:rPr>
          <w:rFonts w:ascii="Arial" w:hAnsi="Arial" w:cs="Arial"/>
          <w:sz w:val="24"/>
          <w:szCs w:val="24"/>
        </w:rPr>
        <w:t xml:space="preserve"> </w:t>
      </w:r>
      <w:r w:rsidR="00EB0EE5" w:rsidRPr="00E27647">
        <w:rPr>
          <w:rFonts w:ascii="Arial" w:hAnsi="Arial" w:cs="Arial"/>
          <w:sz w:val="24"/>
          <w:szCs w:val="24"/>
        </w:rPr>
        <w:t>обладает</w:t>
      </w:r>
      <w:r w:rsidR="002446D1" w:rsidRPr="00E27647">
        <w:rPr>
          <w:rFonts w:ascii="Arial" w:hAnsi="Arial" w:cs="Arial"/>
          <w:sz w:val="24"/>
          <w:szCs w:val="24"/>
        </w:rPr>
        <w:t xml:space="preserve"> свойствами</w:t>
      </w:r>
      <w:r w:rsidR="00D64FB4" w:rsidRPr="00E27647">
        <w:rPr>
          <w:rFonts w:ascii="Arial" w:hAnsi="Arial" w:cs="Arial"/>
          <w:sz w:val="24"/>
          <w:szCs w:val="24"/>
        </w:rPr>
        <w:t xml:space="preserve"> готового к применению </w:t>
      </w:r>
      <w:r w:rsidR="002446D1" w:rsidRPr="00E27647">
        <w:rPr>
          <w:rFonts w:ascii="Arial" w:hAnsi="Arial" w:cs="Arial"/>
          <w:sz w:val="24"/>
          <w:szCs w:val="24"/>
        </w:rPr>
        <w:t>лакокрасочного материала</w:t>
      </w:r>
      <w:r w:rsidRPr="00E27647">
        <w:rPr>
          <w:rFonts w:ascii="Arial" w:hAnsi="Arial" w:cs="Arial"/>
          <w:sz w:val="24"/>
          <w:szCs w:val="24"/>
        </w:rPr>
        <w:t xml:space="preserve"> или </w:t>
      </w:r>
      <w:r w:rsidR="00EB0EE5" w:rsidRPr="00E27647">
        <w:rPr>
          <w:rFonts w:ascii="Arial" w:hAnsi="Arial" w:cs="Arial"/>
          <w:sz w:val="24"/>
          <w:szCs w:val="24"/>
        </w:rPr>
        <w:t>формирует</w:t>
      </w:r>
      <w:r w:rsidR="00DC24E6" w:rsidRPr="00E27647">
        <w:rPr>
          <w:rFonts w:ascii="Arial" w:hAnsi="Arial" w:cs="Arial"/>
          <w:sz w:val="24"/>
          <w:szCs w:val="24"/>
        </w:rPr>
        <w:t xml:space="preserve"> </w:t>
      </w:r>
      <w:r w:rsidRPr="00E27647">
        <w:rPr>
          <w:rFonts w:ascii="Arial" w:hAnsi="Arial" w:cs="Arial"/>
          <w:sz w:val="24"/>
          <w:szCs w:val="24"/>
        </w:rPr>
        <w:t>лакокрасочно</w:t>
      </w:r>
      <w:r w:rsidR="00DC24E6" w:rsidRPr="00E27647">
        <w:rPr>
          <w:rFonts w:ascii="Arial" w:hAnsi="Arial" w:cs="Arial"/>
          <w:sz w:val="24"/>
          <w:szCs w:val="24"/>
        </w:rPr>
        <w:t>е</w:t>
      </w:r>
      <w:r w:rsidRPr="00E27647">
        <w:rPr>
          <w:rFonts w:ascii="Arial" w:hAnsi="Arial" w:cs="Arial"/>
          <w:sz w:val="24"/>
          <w:szCs w:val="24"/>
        </w:rPr>
        <w:t xml:space="preserve"> покрыти</w:t>
      </w:r>
      <w:r w:rsidR="00DC24E6" w:rsidRPr="00E27647">
        <w:rPr>
          <w:rFonts w:ascii="Arial" w:hAnsi="Arial" w:cs="Arial"/>
          <w:sz w:val="24"/>
          <w:szCs w:val="24"/>
        </w:rPr>
        <w:t>е с заданными свойствами</w:t>
      </w:r>
      <w:r w:rsidR="002446D1" w:rsidRPr="00E27647">
        <w:rPr>
          <w:rFonts w:ascii="Arial" w:hAnsi="Arial" w:cs="Arial"/>
          <w:sz w:val="24"/>
          <w:szCs w:val="24"/>
        </w:rPr>
        <w:t>.</w:t>
      </w:r>
    </w:p>
    <w:p w14:paraId="156295D3" w14:textId="77777777" w:rsidR="00F7402B" w:rsidRPr="00627C62" w:rsidRDefault="00BD4D7F" w:rsidP="00BD4D7F">
      <w:pPr>
        <w:pStyle w:val="a6"/>
        <w:spacing w:line="360" w:lineRule="auto"/>
        <w:ind w:firstLine="709"/>
        <w:jc w:val="both"/>
      </w:pPr>
      <w:r w:rsidRPr="00BD4D7F">
        <w:rPr>
          <w:rFonts w:ascii="Arial" w:hAnsi="Arial" w:cs="Arial"/>
          <w:color w:val="212121"/>
          <w:sz w:val="24"/>
          <w:szCs w:val="24"/>
        </w:rPr>
        <w:t>Определение жизнеспособности по настоящему методу проводят двумя способами:</w:t>
      </w:r>
      <w:r w:rsidR="00F7402B" w:rsidRPr="00F7402B">
        <w:t xml:space="preserve"> </w:t>
      </w:r>
    </w:p>
    <w:p w14:paraId="2B7880A0" w14:textId="5F3200BF" w:rsidR="00F7402B" w:rsidRPr="00F7402B" w:rsidRDefault="00F7402B" w:rsidP="00BD4D7F">
      <w:pPr>
        <w:pStyle w:val="a6"/>
        <w:spacing w:line="360" w:lineRule="auto"/>
        <w:ind w:firstLine="709"/>
        <w:jc w:val="both"/>
        <w:rPr>
          <w:rFonts w:ascii="Arial" w:hAnsi="Arial" w:cs="Arial"/>
          <w:color w:val="212121"/>
          <w:sz w:val="24"/>
          <w:szCs w:val="24"/>
        </w:rPr>
      </w:pPr>
      <w:r w:rsidRPr="00F7402B">
        <w:rPr>
          <w:rFonts w:ascii="Arial" w:hAnsi="Arial" w:cs="Arial"/>
          <w:color w:val="212121"/>
          <w:sz w:val="24"/>
          <w:szCs w:val="24"/>
        </w:rPr>
        <w:t>- определение жизнеспособности путем повторного определения конкретного показателя через установленные</w:t>
      </w:r>
      <w:r w:rsidR="00EB0EE5">
        <w:rPr>
          <w:rFonts w:ascii="Arial" w:hAnsi="Arial" w:cs="Arial"/>
          <w:color w:val="212121"/>
          <w:sz w:val="24"/>
          <w:szCs w:val="24"/>
        </w:rPr>
        <w:t xml:space="preserve"> промежутки (интервалы) времени;</w:t>
      </w:r>
    </w:p>
    <w:p w14:paraId="3AA0D14A" w14:textId="4F597893" w:rsidR="00BD4D7F" w:rsidRPr="00BD4D7F" w:rsidRDefault="00BD4D7F" w:rsidP="00BD4D7F">
      <w:pPr>
        <w:pStyle w:val="a6"/>
        <w:spacing w:line="360" w:lineRule="auto"/>
        <w:ind w:firstLine="709"/>
        <w:jc w:val="both"/>
        <w:rPr>
          <w:rFonts w:ascii="Arial" w:hAnsi="Arial" w:cs="Arial"/>
          <w:color w:val="212121"/>
          <w:sz w:val="24"/>
          <w:szCs w:val="24"/>
        </w:rPr>
      </w:pPr>
      <w:r w:rsidRPr="00BD4D7F">
        <w:rPr>
          <w:rFonts w:ascii="Arial" w:hAnsi="Arial" w:cs="Arial"/>
          <w:color w:val="212121"/>
          <w:sz w:val="24"/>
          <w:szCs w:val="24"/>
        </w:rPr>
        <w:t>- по схеме проходит/не проходит, когда определяют конкретный показатель чер</w:t>
      </w:r>
      <w:r w:rsidR="00EB0EE5">
        <w:rPr>
          <w:rFonts w:ascii="Arial" w:hAnsi="Arial" w:cs="Arial"/>
          <w:color w:val="212121"/>
          <w:sz w:val="24"/>
          <w:szCs w:val="24"/>
        </w:rPr>
        <w:t>ез установленный период времени.</w:t>
      </w:r>
    </w:p>
    <w:p w14:paraId="6CE9E010" w14:textId="77777777" w:rsidR="00D81B32" w:rsidRPr="00D81B32" w:rsidRDefault="00C31BD7" w:rsidP="00D81B32">
      <w:pPr>
        <w:pStyle w:val="a6"/>
        <w:spacing w:line="360" w:lineRule="auto"/>
        <w:ind w:firstLine="709"/>
        <w:jc w:val="both"/>
        <w:rPr>
          <w:rFonts w:ascii="Arial" w:hAnsi="Arial" w:cs="Arial"/>
          <w:b/>
          <w:sz w:val="24"/>
          <w:szCs w:val="24"/>
        </w:rPr>
      </w:pPr>
      <w:r>
        <w:rPr>
          <w:rFonts w:ascii="Arial" w:hAnsi="Arial" w:cs="Arial"/>
          <w:b/>
          <w:sz w:val="24"/>
          <w:szCs w:val="24"/>
        </w:rPr>
        <w:t>4.2</w:t>
      </w:r>
      <w:r w:rsidRPr="008810B6">
        <w:rPr>
          <w:rFonts w:ascii="Arial" w:hAnsi="Arial" w:cs="Arial"/>
          <w:b/>
          <w:sz w:val="24"/>
          <w:szCs w:val="24"/>
        </w:rPr>
        <w:t xml:space="preserve"> </w:t>
      </w:r>
      <w:r w:rsidR="00D81B32" w:rsidRPr="00D81B32">
        <w:rPr>
          <w:rFonts w:ascii="Arial" w:hAnsi="Arial" w:cs="Arial"/>
          <w:b/>
          <w:sz w:val="24"/>
          <w:szCs w:val="24"/>
        </w:rPr>
        <w:t>Средства измерений, вспомогательные устройства и материалы</w:t>
      </w:r>
    </w:p>
    <w:p w14:paraId="44BC6BEF" w14:textId="77777777" w:rsidR="000A0812" w:rsidRDefault="000A0812" w:rsidP="00DC4F3C">
      <w:pPr>
        <w:widowControl/>
        <w:shd w:val="clear" w:color="auto" w:fill="FFFFFF"/>
        <w:spacing w:line="360" w:lineRule="auto"/>
        <w:ind w:firstLine="709"/>
        <w:jc w:val="both"/>
        <w:rPr>
          <w:rFonts w:ascii="Arial" w:hAnsi="Arial" w:cs="Arial"/>
          <w:color w:val="000000" w:themeColor="text1"/>
        </w:rPr>
      </w:pPr>
      <w:r>
        <w:rPr>
          <w:rFonts w:ascii="Arial" w:hAnsi="Arial" w:cs="Arial"/>
          <w:color w:val="000000" w:themeColor="text1"/>
        </w:rPr>
        <w:t>Сосуды с широким горлом с герметически закрывающейся крышкой объемом не менее 500 см</w:t>
      </w:r>
      <w:r w:rsidRPr="000A0812">
        <w:rPr>
          <w:rFonts w:ascii="Arial" w:hAnsi="Arial" w:cs="Arial"/>
          <w:color w:val="000000" w:themeColor="text1"/>
          <w:vertAlign w:val="superscript"/>
        </w:rPr>
        <w:t>3</w:t>
      </w:r>
      <w:r>
        <w:rPr>
          <w:rFonts w:ascii="Arial" w:hAnsi="Arial" w:cs="Arial"/>
          <w:color w:val="000000" w:themeColor="text1"/>
        </w:rPr>
        <w:t>, имеющие размеры, при которых высота составляет 1-1,5 диаметра.</w:t>
      </w:r>
    </w:p>
    <w:p w14:paraId="6345B3F5" w14:textId="1C014994" w:rsidR="00DC4F3C" w:rsidRDefault="000A0812" w:rsidP="00DC4F3C">
      <w:pPr>
        <w:widowControl/>
        <w:shd w:val="clear" w:color="auto" w:fill="FFFFFF"/>
        <w:spacing w:line="360" w:lineRule="auto"/>
        <w:ind w:firstLine="709"/>
        <w:jc w:val="both"/>
        <w:rPr>
          <w:rFonts w:ascii="Arial" w:hAnsi="Arial" w:cs="Arial"/>
          <w:color w:val="000000" w:themeColor="text1"/>
        </w:rPr>
      </w:pPr>
      <w:r>
        <w:rPr>
          <w:rFonts w:ascii="Arial" w:hAnsi="Arial" w:cs="Arial"/>
          <w:color w:val="000000" w:themeColor="text1"/>
        </w:rPr>
        <w:lastRenderedPageBreak/>
        <w:t>Мерные сосуды объемом не более 500 см</w:t>
      </w:r>
      <w:r w:rsidRPr="000A0812">
        <w:rPr>
          <w:rFonts w:ascii="Arial" w:hAnsi="Arial" w:cs="Arial"/>
          <w:color w:val="000000" w:themeColor="text1"/>
          <w:vertAlign w:val="superscript"/>
        </w:rPr>
        <w:t>3</w:t>
      </w:r>
      <w:r>
        <w:rPr>
          <w:rFonts w:ascii="Arial" w:hAnsi="Arial" w:cs="Arial"/>
          <w:color w:val="000000" w:themeColor="text1"/>
        </w:rPr>
        <w:t>.</w:t>
      </w:r>
    </w:p>
    <w:p w14:paraId="46A859C1" w14:textId="71A6B302" w:rsidR="000A6419" w:rsidRDefault="000A0812" w:rsidP="005B4DFC">
      <w:pPr>
        <w:widowControl/>
        <w:shd w:val="clear" w:color="auto" w:fill="FFFFFF"/>
        <w:spacing w:line="360" w:lineRule="auto"/>
        <w:ind w:firstLine="709"/>
        <w:jc w:val="both"/>
        <w:rPr>
          <w:rFonts w:ascii="Arial" w:hAnsi="Arial" w:cs="Arial"/>
          <w:bCs/>
          <w:color w:val="000000" w:themeColor="text1"/>
        </w:rPr>
      </w:pPr>
      <w:r w:rsidRPr="000A0812">
        <w:rPr>
          <w:rFonts w:ascii="Arial" w:hAnsi="Arial" w:cs="Arial"/>
          <w:bCs/>
          <w:color w:val="000000" w:themeColor="text1"/>
        </w:rPr>
        <w:t xml:space="preserve">Термостат, способный поддерживать температуру в пределах </w:t>
      </w:r>
      <w:r>
        <w:rPr>
          <w:rFonts w:ascii="Arial" w:hAnsi="Arial" w:cs="Arial"/>
          <w:bCs/>
          <w:color w:val="000000" w:themeColor="text1"/>
        </w:rPr>
        <w:t>±2</w:t>
      </w:r>
      <w:r w:rsidR="002938AD">
        <w:rPr>
          <w:rFonts w:ascii="Arial" w:hAnsi="Arial" w:cs="Arial"/>
          <w:bCs/>
          <w:color w:val="000000" w:themeColor="text1"/>
        </w:rPr>
        <w:t xml:space="preserve"> </w:t>
      </w:r>
      <w:r w:rsidRPr="000A0812">
        <w:rPr>
          <w:rFonts w:ascii="Arial" w:hAnsi="Arial" w:cs="Arial"/>
          <w:bCs/>
          <w:color w:val="000000" w:themeColor="text1"/>
          <w:vertAlign w:val="superscript"/>
        </w:rPr>
        <w:t>о</w:t>
      </w:r>
      <w:r>
        <w:rPr>
          <w:rFonts w:ascii="Arial" w:hAnsi="Arial" w:cs="Arial"/>
          <w:bCs/>
          <w:color w:val="000000" w:themeColor="text1"/>
        </w:rPr>
        <w:t>С.</w:t>
      </w:r>
    </w:p>
    <w:p w14:paraId="6D1F2990" w14:textId="25CFF891" w:rsidR="000A0812" w:rsidRDefault="000A0812" w:rsidP="005B4DFC">
      <w:pPr>
        <w:widowControl/>
        <w:shd w:val="clear" w:color="auto" w:fill="FFFFFF"/>
        <w:spacing w:line="360" w:lineRule="auto"/>
        <w:ind w:firstLine="709"/>
        <w:jc w:val="both"/>
        <w:rPr>
          <w:rFonts w:ascii="Arial" w:hAnsi="Arial" w:cs="Arial"/>
          <w:bCs/>
          <w:color w:val="000000" w:themeColor="text1"/>
        </w:rPr>
      </w:pPr>
      <w:r>
        <w:rPr>
          <w:rFonts w:ascii="Arial" w:hAnsi="Arial" w:cs="Arial"/>
          <w:bCs/>
          <w:color w:val="000000" w:themeColor="text1"/>
        </w:rPr>
        <w:t>Термометр, обеспечивающий точность измерений до 0,2</w:t>
      </w:r>
      <w:r w:rsidR="00EB0EE5">
        <w:rPr>
          <w:rFonts w:ascii="Arial" w:hAnsi="Arial" w:cs="Arial"/>
          <w:bCs/>
          <w:color w:val="000000" w:themeColor="text1"/>
        </w:rPr>
        <w:t xml:space="preserve"> </w:t>
      </w:r>
      <w:r w:rsidRPr="000A0812">
        <w:rPr>
          <w:rFonts w:ascii="Arial" w:hAnsi="Arial" w:cs="Arial"/>
          <w:bCs/>
          <w:color w:val="000000" w:themeColor="text1"/>
          <w:vertAlign w:val="superscript"/>
        </w:rPr>
        <w:t>о</w:t>
      </w:r>
      <w:r>
        <w:rPr>
          <w:rFonts w:ascii="Arial" w:hAnsi="Arial" w:cs="Arial"/>
          <w:bCs/>
          <w:color w:val="000000" w:themeColor="text1"/>
        </w:rPr>
        <w:t>С.</w:t>
      </w:r>
    </w:p>
    <w:p w14:paraId="7725F936" w14:textId="727C6B65" w:rsidR="000A0812" w:rsidRDefault="000A0812" w:rsidP="005B4DFC">
      <w:pPr>
        <w:widowControl/>
        <w:shd w:val="clear" w:color="auto" w:fill="FFFFFF"/>
        <w:spacing w:line="360" w:lineRule="auto"/>
        <w:ind w:firstLine="709"/>
        <w:jc w:val="both"/>
        <w:rPr>
          <w:rFonts w:ascii="Arial" w:hAnsi="Arial" w:cs="Arial"/>
          <w:bCs/>
          <w:color w:val="000000" w:themeColor="text1"/>
        </w:rPr>
      </w:pPr>
      <w:r>
        <w:rPr>
          <w:rFonts w:ascii="Arial" w:hAnsi="Arial" w:cs="Arial"/>
          <w:bCs/>
          <w:color w:val="000000" w:themeColor="text1"/>
        </w:rPr>
        <w:t>Аппаратура для измерения согласованных показателей должна соответствовать указанной в нормативных документах на соответствующие методы испытаний.</w:t>
      </w:r>
    </w:p>
    <w:p w14:paraId="31CE5F34" w14:textId="34A214A0" w:rsidR="002446D1" w:rsidRPr="00D64FB4" w:rsidRDefault="002446D1" w:rsidP="005B4DFC">
      <w:pPr>
        <w:widowControl/>
        <w:shd w:val="clear" w:color="auto" w:fill="FFFFFF"/>
        <w:spacing w:line="360" w:lineRule="auto"/>
        <w:ind w:firstLine="709"/>
        <w:jc w:val="both"/>
        <w:rPr>
          <w:rFonts w:ascii="Arial" w:hAnsi="Arial" w:cs="Arial"/>
          <w:bCs/>
          <w:color w:val="212121"/>
        </w:rPr>
      </w:pPr>
      <w:r w:rsidRPr="00D64FB4">
        <w:rPr>
          <w:rFonts w:ascii="Arial" w:hAnsi="Arial" w:cs="Arial"/>
          <w:bCs/>
          <w:color w:val="212121"/>
        </w:rPr>
        <w:t>Часы с секундной стрелкой или секундомер с погрешностью измерения</w:t>
      </w:r>
      <w:r w:rsidR="00163EA7" w:rsidRPr="00D64FB4">
        <w:rPr>
          <w:rFonts w:ascii="Arial" w:hAnsi="Arial" w:cs="Arial"/>
          <w:bCs/>
          <w:color w:val="212121"/>
        </w:rPr>
        <w:t xml:space="preserve"> не более ± 0,6 с.</w:t>
      </w:r>
    </w:p>
    <w:p w14:paraId="43882A03" w14:textId="77777777" w:rsidR="006C6357" w:rsidRDefault="00A147C4" w:rsidP="005B4DFC">
      <w:pPr>
        <w:widowControl/>
        <w:shd w:val="clear" w:color="auto" w:fill="FFFFFF"/>
        <w:spacing w:line="360" w:lineRule="auto"/>
        <w:ind w:firstLine="709"/>
        <w:jc w:val="both"/>
        <w:rPr>
          <w:rFonts w:ascii="Arial" w:hAnsi="Arial" w:cs="Arial"/>
          <w:b/>
          <w:color w:val="000000" w:themeColor="text1"/>
        </w:rPr>
      </w:pPr>
      <w:r w:rsidRPr="000C06F0">
        <w:rPr>
          <w:rFonts w:ascii="Arial" w:hAnsi="Arial" w:cs="Arial"/>
          <w:b/>
          <w:color w:val="000000" w:themeColor="text1"/>
        </w:rPr>
        <w:t>4</w:t>
      </w:r>
      <w:r w:rsidR="00956B5E" w:rsidRPr="000C06F0">
        <w:rPr>
          <w:rFonts w:ascii="Arial" w:hAnsi="Arial" w:cs="Arial"/>
          <w:b/>
          <w:color w:val="000000" w:themeColor="text1"/>
        </w:rPr>
        <w:t xml:space="preserve">.3 </w:t>
      </w:r>
      <w:r w:rsidR="006C6357">
        <w:rPr>
          <w:rFonts w:ascii="Arial" w:hAnsi="Arial" w:cs="Arial"/>
          <w:b/>
          <w:color w:val="000000" w:themeColor="text1"/>
        </w:rPr>
        <w:t>Подготовка к испытанию</w:t>
      </w:r>
    </w:p>
    <w:p w14:paraId="744AA116" w14:textId="7E7C495A" w:rsidR="00B41894" w:rsidRDefault="00521B03" w:rsidP="005B4DFC">
      <w:pPr>
        <w:spacing w:line="360" w:lineRule="auto"/>
        <w:ind w:firstLine="709"/>
        <w:jc w:val="both"/>
        <w:rPr>
          <w:rStyle w:val="7"/>
          <w:i w:val="0"/>
          <w:iCs w:val="0"/>
        </w:rPr>
      </w:pPr>
      <w:r>
        <w:rPr>
          <w:rStyle w:val="7"/>
          <w:i w:val="0"/>
          <w:iCs w:val="0"/>
        </w:rPr>
        <w:t xml:space="preserve">4.3.1 </w:t>
      </w:r>
      <w:r w:rsidR="00B41894">
        <w:rPr>
          <w:rStyle w:val="7"/>
          <w:i w:val="0"/>
          <w:iCs w:val="0"/>
        </w:rPr>
        <w:t>Пробу лакокрасочного материала</w:t>
      </w:r>
      <w:r w:rsidR="00355540" w:rsidRPr="00355540">
        <w:rPr>
          <w:rFonts w:ascii="Arial" w:hAnsi="Arial" w:cs="Arial"/>
        </w:rPr>
        <w:t xml:space="preserve"> </w:t>
      </w:r>
      <w:r w:rsidR="00B41894">
        <w:rPr>
          <w:rStyle w:val="7"/>
          <w:i w:val="0"/>
          <w:iCs w:val="0"/>
        </w:rPr>
        <w:t xml:space="preserve">для испытаний отбирают по </w:t>
      </w:r>
      <w:r w:rsidR="00D22487">
        <w:rPr>
          <w:rStyle w:val="7"/>
          <w:i w:val="0"/>
          <w:iCs w:val="0"/>
        </w:rPr>
        <w:t xml:space="preserve">     ГОСТ </w:t>
      </w:r>
      <w:r w:rsidR="00B41894">
        <w:rPr>
          <w:rStyle w:val="7"/>
          <w:i w:val="0"/>
          <w:iCs w:val="0"/>
        </w:rPr>
        <w:t>9980.2.</w:t>
      </w:r>
    </w:p>
    <w:p w14:paraId="2387930E" w14:textId="0A8CE412" w:rsidR="00236ED2" w:rsidRDefault="00236ED2" w:rsidP="005B4DFC">
      <w:pPr>
        <w:spacing w:line="360" w:lineRule="auto"/>
        <w:ind w:firstLine="709"/>
        <w:jc w:val="both"/>
        <w:rPr>
          <w:rStyle w:val="7"/>
          <w:i w:val="0"/>
          <w:iCs w:val="0"/>
        </w:rPr>
      </w:pPr>
      <w:r>
        <w:rPr>
          <w:rStyle w:val="7"/>
          <w:i w:val="0"/>
          <w:iCs w:val="0"/>
        </w:rPr>
        <w:t>Контроль и подготовка каждой пробы для испытания по ГОСТ 9980.2.</w:t>
      </w:r>
    </w:p>
    <w:p w14:paraId="6A1949D0" w14:textId="638D31A2" w:rsidR="00521B03" w:rsidRDefault="00521B03" w:rsidP="005B4DFC">
      <w:pPr>
        <w:spacing w:line="360" w:lineRule="auto"/>
        <w:ind w:firstLine="709"/>
        <w:jc w:val="both"/>
        <w:rPr>
          <w:rStyle w:val="7"/>
          <w:i w:val="0"/>
          <w:iCs w:val="0"/>
        </w:rPr>
      </w:pPr>
      <w:r>
        <w:rPr>
          <w:rStyle w:val="7"/>
          <w:i w:val="0"/>
          <w:iCs w:val="0"/>
        </w:rPr>
        <w:t>Для проведения испытаний готовят две параллельные пробы.</w:t>
      </w:r>
    </w:p>
    <w:p w14:paraId="7449447B" w14:textId="60E7C67B" w:rsidR="00521B03" w:rsidRDefault="00521B03" w:rsidP="005B4DFC">
      <w:pPr>
        <w:spacing w:line="360" w:lineRule="auto"/>
        <w:ind w:firstLine="709"/>
        <w:jc w:val="both"/>
        <w:rPr>
          <w:rStyle w:val="7"/>
          <w:i w:val="0"/>
          <w:iCs w:val="0"/>
        </w:rPr>
      </w:pPr>
      <w:r>
        <w:rPr>
          <w:rStyle w:val="7"/>
          <w:i w:val="0"/>
          <w:iCs w:val="0"/>
        </w:rPr>
        <w:t>4.3.2 Компоненты</w:t>
      </w:r>
      <w:r w:rsidR="00B11F36">
        <w:rPr>
          <w:rStyle w:val="7"/>
          <w:i w:val="0"/>
          <w:iCs w:val="0"/>
        </w:rPr>
        <w:t xml:space="preserve"> (</w:t>
      </w:r>
      <w:r w:rsidR="00F7402B">
        <w:rPr>
          <w:rStyle w:val="7"/>
          <w:i w:val="0"/>
          <w:iCs w:val="0"/>
        </w:rPr>
        <w:t xml:space="preserve">полуфабрикат, отвердитель и </w:t>
      </w:r>
      <w:r w:rsidR="00F7402B" w:rsidRPr="00E27647">
        <w:rPr>
          <w:rStyle w:val="7"/>
          <w:i w:val="0"/>
          <w:iCs w:val="0"/>
        </w:rPr>
        <w:t xml:space="preserve">другие </w:t>
      </w:r>
      <w:r w:rsidR="002760F6" w:rsidRPr="002760F6">
        <w:rPr>
          <w:rStyle w:val="7"/>
          <w:i w:val="0"/>
          <w:iCs w:val="0"/>
          <w:color w:val="auto"/>
        </w:rPr>
        <w:t>компоненты</w:t>
      </w:r>
      <w:r w:rsidR="002760F6">
        <w:rPr>
          <w:rStyle w:val="7"/>
          <w:i w:val="0"/>
          <w:iCs w:val="0"/>
        </w:rPr>
        <w:t xml:space="preserve"> (упаковки)</w:t>
      </w:r>
      <w:r w:rsidR="00EB0EE5" w:rsidRPr="00E27647">
        <w:rPr>
          <w:rStyle w:val="7"/>
          <w:i w:val="0"/>
          <w:iCs w:val="0"/>
        </w:rPr>
        <w:t>, если имеются</w:t>
      </w:r>
      <w:r w:rsidR="00B11F36" w:rsidRPr="00E27647">
        <w:rPr>
          <w:rStyle w:val="7"/>
          <w:i w:val="0"/>
          <w:iCs w:val="0"/>
        </w:rPr>
        <w:t>)</w:t>
      </w:r>
      <w:r w:rsidRPr="00E27647">
        <w:rPr>
          <w:rStyle w:val="7"/>
          <w:i w:val="0"/>
          <w:iCs w:val="0"/>
        </w:rPr>
        <w:t xml:space="preserve"> лакокр</w:t>
      </w:r>
      <w:r w:rsidR="00B11F36" w:rsidRPr="00E27647">
        <w:rPr>
          <w:rStyle w:val="7"/>
          <w:i w:val="0"/>
          <w:iCs w:val="0"/>
        </w:rPr>
        <w:t>асочного материала кондиционируют отде</w:t>
      </w:r>
      <w:r w:rsidR="00B11F36">
        <w:rPr>
          <w:rStyle w:val="7"/>
          <w:i w:val="0"/>
          <w:iCs w:val="0"/>
        </w:rPr>
        <w:t xml:space="preserve">льно в соответствии с ГОСТ 29317. После кондиционирования при стандартной или согласованной температуре </w:t>
      </w:r>
      <w:r w:rsidR="003D44E4">
        <w:rPr>
          <w:rStyle w:val="7"/>
          <w:i w:val="0"/>
          <w:iCs w:val="0"/>
        </w:rPr>
        <w:t>значения температур компонентов не должны отличат</w:t>
      </w:r>
      <w:r w:rsidR="00EB0EE5">
        <w:rPr>
          <w:rStyle w:val="7"/>
          <w:i w:val="0"/>
          <w:iCs w:val="0"/>
        </w:rPr>
        <w:t>ь</w:t>
      </w:r>
      <w:r w:rsidR="003D44E4">
        <w:rPr>
          <w:rStyle w:val="7"/>
          <w:i w:val="0"/>
          <w:iCs w:val="0"/>
        </w:rPr>
        <w:t xml:space="preserve">ся более чем на 1 </w:t>
      </w:r>
      <w:r w:rsidR="00E15575" w:rsidRPr="000D1787">
        <w:rPr>
          <w:rFonts w:ascii="Arial" w:hAnsi="Arial" w:cs="Arial"/>
        </w:rPr>
        <w:t>°С</w:t>
      </w:r>
      <w:r w:rsidR="003D44E4">
        <w:rPr>
          <w:rStyle w:val="7"/>
          <w:i w:val="0"/>
          <w:iCs w:val="0"/>
        </w:rPr>
        <w:t>.</w:t>
      </w:r>
    </w:p>
    <w:p w14:paraId="78AA555A" w14:textId="07DF2CD3" w:rsidR="00343E08" w:rsidRPr="00343E08" w:rsidRDefault="00343E08" w:rsidP="005B4DFC">
      <w:pPr>
        <w:spacing w:line="360" w:lineRule="auto"/>
        <w:ind w:firstLine="709"/>
        <w:jc w:val="both"/>
        <w:rPr>
          <w:rStyle w:val="7"/>
          <w:b/>
          <w:bCs/>
          <w:i w:val="0"/>
          <w:iCs w:val="0"/>
        </w:rPr>
      </w:pPr>
      <w:r w:rsidRPr="00343E08">
        <w:rPr>
          <w:rStyle w:val="7"/>
          <w:b/>
          <w:bCs/>
          <w:i w:val="0"/>
          <w:iCs w:val="0"/>
        </w:rPr>
        <w:t>4.4 Проведение испытаний</w:t>
      </w:r>
    </w:p>
    <w:p w14:paraId="29BDCED2" w14:textId="77777777" w:rsidR="002760F6" w:rsidRPr="00301473" w:rsidRDefault="00343E08" w:rsidP="003B2C18">
      <w:pPr>
        <w:spacing w:line="360" w:lineRule="auto"/>
        <w:ind w:firstLine="709"/>
        <w:jc w:val="both"/>
        <w:rPr>
          <w:rFonts w:ascii="Arial" w:hAnsi="Arial" w:cs="Arial"/>
          <w:color w:val="auto"/>
        </w:rPr>
      </w:pPr>
      <w:r w:rsidRPr="00301473">
        <w:rPr>
          <w:rFonts w:ascii="Arial" w:hAnsi="Arial" w:cs="Arial"/>
          <w:color w:val="auto"/>
        </w:rPr>
        <w:t xml:space="preserve">4.4.1 </w:t>
      </w:r>
      <w:r w:rsidR="00101626" w:rsidRPr="00301473">
        <w:rPr>
          <w:rFonts w:ascii="Arial" w:hAnsi="Arial" w:cs="Arial"/>
          <w:color w:val="auto"/>
        </w:rPr>
        <w:t xml:space="preserve">Испытания проводят при температуре и относительной влажности </w:t>
      </w:r>
      <w:r w:rsidR="002760F6" w:rsidRPr="00301473">
        <w:rPr>
          <w:rFonts w:ascii="Arial" w:hAnsi="Arial" w:cs="Arial"/>
          <w:color w:val="auto"/>
        </w:rPr>
        <w:t>по ГОСТ 29317</w:t>
      </w:r>
      <w:r w:rsidR="00101626" w:rsidRPr="00301473">
        <w:rPr>
          <w:rFonts w:ascii="Arial" w:hAnsi="Arial" w:cs="Arial"/>
          <w:color w:val="auto"/>
        </w:rPr>
        <w:t xml:space="preserve">, если другие условия не установлены в документах </w:t>
      </w:r>
      <w:r w:rsidR="00642DC1" w:rsidRPr="00301473">
        <w:rPr>
          <w:rFonts w:ascii="Arial" w:hAnsi="Arial" w:cs="Arial"/>
          <w:color w:val="auto"/>
        </w:rPr>
        <w:t xml:space="preserve">предприятия – изготовителя </w:t>
      </w:r>
      <w:r w:rsidR="00101626" w:rsidRPr="00301473">
        <w:rPr>
          <w:rFonts w:ascii="Arial" w:hAnsi="Arial" w:cs="Arial"/>
          <w:color w:val="auto"/>
        </w:rPr>
        <w:t>на лакокрасочный материал.</w:t>
      </w:r>
      <w:r w:rsidR="00F275CB" w:rsidRPr="00301473">
        <w:rPr>
          <w:rFonts w:ascii="Arial" w:hAnsi="Arial" w:cs="Arial"/>
          <w:color w:val="auto"/>
        </w:rPr>
        <w:t xml:space="preserve"> </w:t>
      </w:r>
    </w:p>
    <w:p w14:paraId="2AFF9706" w14:textId="47615CD6" w:rsidR="003B2C18" w:rsidRDefault="00343E08" w:rsidP="003B2C18">
      <w:pPr>
        <w:spacing w:line="360" w:lineRule="auto"/>
        <w:ind w:firstLine="709"/>
        <w:jc w:val="both"/>
        <w:rPr>
          <w:rFonts w:ascii="Arial" w:hAnsi="Arial" w:cs="Arial"/>
        </w:rPr>
      </w:pPr>
      <w:r>
        <w:rPr>
          <w:rFonts w:ascii="Arial" w:hAnsi="Arial" w:cs="Arial"/>
        </w:rPr>
        <w:t xml:space="preserve">4.4.2 </w:t>
      </w:r>
      <w:r w:rsidR="003D44E4">
        <w:rPr>
          <w:rFonts w:ascii="Arial" w:hAnsi="Arial" w:cs="Arial"/>
        </w:rPr>
        <w:t>Фиксируют время и смешивают компоненты (</w:t>
      </w:r>
      <w:r w:rsidR="00F7402B">
        <w:rPr>
          <w:rFonts w:ascii="Arial" w:hAnsi="Arial" w:cs="Arial"/>
        </w:rPr>
        <w:t>полуфабрикат ЛКМ и отвердитель для ЛКМ</w:t>
      </w:r>
      <w:r w:rsidR="00F7402B" w:rsidRPr="00F7402B">
        <w:t xml:space="preserve"> </w:t>
      </w:r>
      <w:r w:rsidR="00F7402B" w:rsidRPr="00F7402B">
        <w:rPr>
          <w:rFonts w:ascii="Arial" w:hAnsi="Arial" w:cs="Arial"/>
        </w:rPr>
        <w:t xml:space="preserve">и другие </w:t>
      </w:r>
      <w:r w:rsidR="00301473" w:rsidRPr="00301473">
        <w:rPr>
          <w:rFonts w:ascii="Arial" w:hAnsi="Arial" w:cs="Arial"/>
          <w:color w:val="auto"/>
        </w:rPr>
        <w:t>компоненты (упаковки)</w:t>
      </w:r>
      <w:r w:rsidR="00EB0EE5" w:rsidRPr="00301473">
        <w:rPr>
          <w:rFonts w:ascii="Arial" w:hAnsi="Arial" w:cs="Arial"/>
          <w:color w:val="auto"/>
        </w:rPr>
        <w:t>,</w:t>
      </w:r>
      <w:r w:rsidR="00EB0EE5">
        <w:rPr>
          <w:rFonts w:ascii="Arial" w:hAnsi="Arial" w:cs="Arial"/>
        </w:rPr>
        <w:t xml:space="preserve"> </w:t>
      </w:r>
      <w:r w:rsidR="00EB0EE5" w:rsidRPr="00E27647">
        <w:rPr>
          <w:rFonts w:ascii="Arial" w:hAnsi="Arial" w:cs="Arial"/>
        </w:rPr>
        <w:t>если имеются</w:t>
      </w:r>
      <w:r w:rsidR="003D44E4" w:rsidRPr="00E27647">
        <w:rPr>
          <w:rFonts w:ascii="Arial" w:hAnsi="Arial" w:cs="Arial"/>
        </w:rPr>
        <w:t xml:space="preserve">) </w:t>
      </w:r>
      <w:r w:rsidR="003D44E4" w:rsidRPr="00E27647">
        <w:rPr>
          <w:rFonts w:ascii="Arial" w:hAnsi="Arial" w:cs="Arial"/>
          <w:color w:val="auto"/>
        </w:rPr>
        <w:t xml:space="preserve">в </w:t>
      </w:r>
      <w:r w:rsidR="003B2C18" w:rsidRPr="00E27647">
        <w:rPr>
          <w:rFonts w:ascii="Arial" w:hAnsi="Arial" w:cs="Arial"/>
          <w:color w:val="auto"/>
        </w:rPr>
        <w:t>сосуде</w:t>
      </w:r>
      <w:r w:rsidR="003D44E4" w:rsidRPr="00E27647">
        <w:rPr>
          <w:rFonts w:ascii="Arial" w:hAnsi="Arial" w:cs="Arial"/>
        </w:rPr>
        <w:t xml:space="preserve">. Соотношение </w:t>
      </w:r>
      <w:r w:rsidR="00C60755" w:rsidRPr="00E27647">
        <w:rPr>
          <w:rFonts w:ascii="Arial" w:hAnsi="Arial" w:cs="Arial"/>
        </w:rPr>
        <w:t xml:space="preserve">компонентов </w:t>
      </w:r>
      <w:r w:rsidR="003D44E4">
        <w:rPr>
          <w:rFonts w:ascii="Arial" w:hAnsi="Arial" w:cs="Arial"/>
        </w:rPr>
        <w:t xml:space="preserve">по весу или объему, порядок смешивания, а также объем смеси, необходимый для испытания </w:t>
      </w:r>
      <w:r w:rsidR="00F33377">
        <w:rPr>
          <w:rFonts w:ascii="Arial" w:hAnsi="Arial" w:cs="Arial"/>
        </w:rPr>
        <w:t>должны быть указаны в документе предприятия - изготовителя</w:t>
      </w:r>
      <w:r w:rsidR="003B2C18" w:rsidRPr="003B2C18">
        <w:rPr>
          <w:rFonts w:ascii="Arial" w:hAnsi="Arial" w:cs="Arial"/>
        </w:rPr>
        <w:t xml:space="preserve"> на лакокрасочный материал</w:t>
      </w:r>
      <w:r w:rsidR="003B2C18">
        <w:rPr>
          <w:rFonts w:ascii="Arial" w:hAnsi="Arial" w:cs="Arial"/>
        </w:rPr>
        <w:t>.</w:t>
      </w:r>
    </w:p>
    <w:p w14:paraId="4CD93AF7" w14:textId="2F47C4E6" w:rsidR="007570E6" w:rsidRDefault="003B2C18" w:rsidP="003B2C18">
      <w:pPr>
        <w:spacing w:line="360" w:lineRule="auto"/>
        <w:ind w:firstLine="709"/>
        <w:jc w:val="both"/>
        <w:rPr>
          <w:rFonts w:ascii="Arial" w:hAnsi="Arial" w:cs="Arial"/>
        </w:rPr>
      </w:pPr>
      <w:r>
        <w:rPr>
          <w:rFonts w:ascii="Arial" w:hAnsi="Arial" w:cs="Arial"/>
        </w:rPr>
        <w:t>Во время подготовки пробы второй, третий и последующие компоненты (в том числе и разбавитель, если он предусмотрен) наливают в сосуд небольшими порциями при постоянном помешивании стеклянной палочкой</w:t>
      </w:r>
      <w:r w:rsidR="007570E6">
        <w:rPr>
          <w:rFonts w:ascii="Arial" w:hAnsi="Arial" w:cs="Arial"/>
        </w:rPr>
        <w:t>. После добавлени</w:t>
      </w:r>
      <w:r w:rsidR="00EB0EE5">
        <w:rPr>
          <w:rFonts w:ascii="Arial" w:hAnsi="Arial" w:cs="Arial"/>
        </w:rPr>
        <w:t>я последне</w:t>
      </w:r>
      <w:r w:rsidR="007570E6">
        <w:rPr>
          <w:rFonts w:ascii="Arial" w:hAnsi="Arial" w:cs="Arial"/>
        </w:rPr>
        <w:t>й порции смесь тщательно перемешивают до однородности.</w:t>
      </w:r>
    </w:p>
    <w:p w14:paraId="2935515F" w14:textId="081040F8" w:rsidR="007570E6" w:rsidRDefault="007570E6" w:rsidP="003B2C18">
      <w:pPr>
        <w:spacing w:line="360" w:lineRule="auto"/>
        <w:ind w:firstLine="709"/>
        <w:jc w:val="both"/>
        <w:rPr>
          <w:rFonts w:ascii="Arial" w:hAnsi="Arial" w:cs="Arial"/>
        </w:rPr>
      </w:pPr>
      <w:r>
        <w:rPr>
          <w:rFonts w:ascii="Arial" w:hAnsi="Arial" w:cs="Arial"/>
        </w:rPr>
        <w:t>Общая продолжительность смешивания во избежание потерь летучих веществ не должна превышать 3 мин.</w:t>
      </w:r>
    </w:p>
    <w:p w14:paraId="2C91A402" w14:textId="63011F93" w:rsidR="00343E08" w:rsidRDefault="00343E08" w:rsidP="003B2C18">
      <w:pPr>
        <w:spacing w:line="360" w:lineRule="auto"/>
        <w:ind w:firstLine="709"/>
        <w:jc w:val="both"/>
        <w:rPr>
          <w:rFonts w:ascii="Arial" w:hAnsi="Arial" w:cs="Arial"/>
          <w:color w:val="212121"/>
        </w:rPr>
      </w:pPr>
      <w:r w:rsidRPr="00343E08">
        <w:rPr>
          <w:rFonts w:ascii="Arial" w:hAnsi="Arial" w:cs="Arial"/>
          <w:color w:val="212121"/>
        </w:rPr>
        <w:t xml:space="preserve">4.4.3 </w:t>
      </w:r>
      <w:r>
        <w:rPr>
          <w:rFonts w:ascii="Arial" w:hAnsi="Arial" w:cs="Arial"/>
          <w:color w:val="212121"/>
        </w:rPr>
        <w:t xml:space="preserve">Если необходимо оценить свойства материала при окрашивании, </w:t>
      </w:r>
      <w:r>
        <w:rPr>
          <w:rFonts w:ascii="Arial" w:hAnsi="Arial" w:cs="Arial"/>
          <w:color w:val="212121"/>
        </w:rPr>
        <w:lastRenderedPageBreak/>
        <w:t>следует подготовить объем смеси, приблизительно равный объему ЛКМ, необходимому для окрашивания. Например, для окрашивания с применением метода безвоздушного распыления минимальный объем должен составлять 5 дм</w:t>
      </w:r>
      <w:r w:rsidRPr="00343E08">
        <w:rPr>
          <w:rFonts w:ascii="Arial" w:hAnsi="Arial" w:cs="Arial"/>
          <w:color w:val="212121"/>
          <w:vertAlign w:val="superscript"/>
        </w:rPr>
        <w:t>3</w:t>
      </w:r>
      <w:r>
        <w:rPr>
          <w:rFonts w:ascii="Arial" w:hAnsi="Arial" w:cs="Arial"/>
          <w:color w:val="212121"/>
        </w:rPr>
        <w:t>.</w:t>
      </w:r>
    </w:p>
    <w:p w14:paraId="0F66CDBC" w14:textId="21B349F2" w:rsidR="00295685" w:rsidRDefault="00295685" w:rsidP="003B2C18">
      <w:pPr>
        <w:spacing w:line="360" w:lineRule="auto"/>
        <w:ind w:firstLine="709"/>
        <w:jc w:val="both"/>
        <w:rPr>
          <w:rFonts w:ascii="Arial" w:hAnsi="Arial" w:cs="Arial"/>
          <w:color w:val="212121"/>
        </w:rPr>
      </w:pPr>
      <w:r>
        <w:rPr>
          <w:rFonts w:ascii="Arial" w:hAnsi="Arial" w:cs="Arial"/>
          <w:color w:val="212121"/>
        </w:rPr>
        <w:t>4.4.4 Сосуд с пробой ЛКМ (300</w:t>
      </w:r>
      <w:r w:rsidR="00EB0EE5">
        <w:rPr>
          <w:rFonts w:ascii="Arial" w:hAnsi="Arial" w:cs="Arial"/>
          <w:color w:val="212121"/>
        </w:rPr>
        <w:t xml:space="preserve"> </w:t>
      </w:r>
      <w:r>
        <w:rPr>
          <w:rFonts w:ascii="Arial" w:hAnsi="Arial" w:cs="Arial"/>
          <w:color w:val="212121"/>
        </w:rPr>
        <w:t>±</w:t>
      </w:r>
      <w:r w:rsidR="00EB0EE5">
        <w:rPr>
          <w:rFonts w:ascii="Arial" w:hAnsi="Arial" w:cs="Arial"/>
          <w:color w:val="212121"/>
        </w:rPr>
        <w:t xml:space="preserve"> </w:t>
      </w:r>
      <w:r>
        <w:rPr>
          <w:rFonts w:ascii="Arial" w:hAnsi="Arial" w:cs="Arial"/>
          <w:color w:val="212121"/>
        </w:rPr>
        <w:t>3) см</w:t>
      </w:r>
      <w:r w:rsidRPr="00295685">
        <w:rPr>
          <w:rFonts w:ascii="Arial" w:hAnsi="Arial" w:cs="Arial"/>
          <w:color w:val="212121"/>
          <w:vertAlign w:val="superscript"/>
        </w:rPr>
        <w:t>3</w:t>
      </w:r>
      <w:r>
        <w:rPr>
          <w:rFonts w:ascii="Arial" w:hAnsi="Arial" w:cs="Arial"/>
          <w:color w:val="212121"/>
          <w:vertAlign w:val="superscript"/>
        </w:rPr>
        <w:t xml:space="preserve"> </w:t>
      </w:r>
      <w:r>
        <w:rPr>
          <w:rFonts w:ascii="Arial" w:hAnsi="Arial" w:cs="Arial"/>
          <w:color w:val="212121"/>
        </w:rPr>
        <w:t>после смешивания</w:t>
      </w:r>
      <w:r w:rsidR="00F275CB">
        <w:rPr>
          <w:rFonts w:ascii="Arial" w:hAnsi="Arial" w:cs="Arial"/>
          <w:color w:val="212121"/>
        </w:rPr>
        <w:t xml:space="preserve"> </w:t>
      </w:r>
      <w:r w:rsidR="00F275CB" w:rsidRPr="00301473">
        <w:rPr>
          <w:rFonts w:ascii="Arial" w:hAnsi="Arial" w:cs="Arial"/>
          <w:color w:val="auto"/>
        </w:rPr>
        <w:t>компонентов</w:t>
      </w:r>
      <w:r w:rsidRPr="00301473">
        <w:rPr>
          <w:rFonts w:ascii="Arial" w:hAnsi="Arial" w:cs="Arial"/>
          <w:color w:val="auto"/>
        </w:rPr>
        <w:t xml:space="preserve"> </w:t>
      </w:r>
      <w:r>
        <w:rPr>
          <w:rFonts w:ascii="Arial" w:hAnsi="Arial" w:cs="Arial"/>
          <w:color w:val="212121"/>
        </w:rPr>
        <w:t>помещают в термостат при стандартной температуре и относительной влажности по ГОСТ 29317, если другие условия не указаны в документах предприятия – изготовителя</w:t>
      </w:r>
      <w:r w:rsidR="00642DC1">
        <w:rPr>
          <w:rFonts w:ascii="Arial" w:hAnsi="Arial" w:cs="Arial"/>
          <w:color w:val="212121"/>
        </w:rPr>
        <w:t xml:space="preserve"> на лакокрасочный материал</w:t>
      </w:r>
      <w:r>
        <w:rPr>
          <w:rFonts w:ascii="Arial" w:hAnsi="Arial" w:cs="Arial"/>
          <w:color w:val="212121"/>
        </w:rPr>
        <w:t>. Затем из смеси отбирают образец и выполняют определение заданных показателей или показателя.</w:t>
      </w:r>
      <w:r w:rsidRPr="00295685">
        <w:t xml:space="preserve"> </w:t>
      </w:r>
      <w:r w:rsidR="00635BE2">
        <w:rPr>
          <w:rFonts w:ascii="Arial" w:hAnsi="Arial" w:cs="Arial"/>
          <w:color w:val="212121"/>
        </w:rPr>
        <w:t>По</w:t>
      </w:r>
      <w:r w:rsidRPr="00295685">
        <w:rPr>
          <w:rFonts w:ascii="Arial" w:hAnsi="Arial" w:cs="Arial"/>
          <w:color w:val="212121"/>
        </w:rPr>
        <w:t xml:space="preserve">казатели и пределы их значений для установления жизнеспособности, обеспечивающие приемлемые </w:t>
      </w:r>
      <w:r w:rsidR="00635BE2" w:rsidRPr="00295685">
        <w:rPr>
          <w:rFonts w:ascii="Arial" w:hAnsi="Arial" w:cs="Arial"/>
          <w:color w:val="212121"/>
        </w:rPr>
        <w:t>эксплуатационные</w:t>
      </w:r>
      <w:r w:rsidRPr="00295685">
        <w:rPr>
          <w:rFonts w:ascii="Arial" w:hAnsi="Arial" w:cs="Arial"/>
          <w:color w:val="212121"/>
        </w:rPr>
        <w:t xml:space="preserve"> характеристики покрытий</w:t>
      </w:r>
      <w:r w:rsidR="00EB0EE5">
        <w:rPr>
          <w:rFonts w:ascii="Arial" w:hAnsi="Arial" w:cs="Arial"/>
          <w:color w:val="212121"/>
        </w:rPr>
        <w:t>,</w:t>
      </w:r>
      <w:r w:rsidR="00635BE2">
        <w:rPr>
          <w:rFonts w:ascii="Arial" w:hAnsi="Arial" w:cs="Arial"/>
          <w:color w:val="212121"/>
        </w:rPr>
        <w:t xml:space="preserve"> приведены в таблице 1</w:t>
      </w:r>
      <w:r w:rsidRPr="00295685">
        <w:rPr>
          <w:rFonts w:ascii="Arial" w:hAnsi="Arial" w:cs="Arial"/>
          <w:color w:val="212121"/>
        </w:rPr>
        <w:t>.</w:t>
      </w:r>
    </w:p>
    <w:p w14:paraId="0CADFCF3" w14:textId="0AE9232E" w:rsidR="00DC24E6" w:rsidRPr="00EB0EE5" w:rsidRDefault="00DC24E6" w:rsidP="00EB0EE5">
      <w:pPr>
        <w:spacing w:line="360" w:lineRule="auto"/>
        <w:ind w:firstLine="709"/>
        <w:jc w:val="both"/>
        <w:rPr>
          <w:rFonts w:ascii="Arial" w:hAnsi="Arial" w:cs="Arial"/>
          <w:color w:val="auto"/>
        </w:rPr>
      </w:pPr>
      <w:r w:rsidRPr="00DC24E6">
        <w:rPr>
          <w:rFonts w:ascii="Arial" w:hAnsi="Arial" w:cs="Arial"/>
          <w:color w:val="212121"/>
        </w:rPr>
        <w:t xml:space="preserve">Т а б л и ц а  </w:t>
      </w:r>
      <w:r>
        <w:rPr>
          <w:rFonts w:ascii="Arial" w:hAnsi="Arial" w:cs="Arial"/>
          <w:color w:val="212121"/>
        </w:rPr>
        <w:t>1</w:t>
      </w:r>
      <w:r w:rsidRPr="00DC24E6">
        <w:rPr>
          <w:rFonts w:ascii="Arial" w:hAnsi="Arial" w:cs="Arial"/>
          <w:color w:val="212121"/>
        </w:rPr>
        <w:t xml:space="preserve"> – </w:t>
      </w:r>
      <w:r w:rsidR="00BD4D7F" w:rsidRPr="00BD4D7F">
        <w:rPr>
          <w:rFonts w:ascii="Arial" w:hAnsi="Arial" w:cs="Arial"/>
          <w:color w:val="auto"/>
        </w:rPr>
        <w:t>Показатели и их значения для установления жизнеспособности</w:t>
      </w:r>
    </w:p>
    <w:tbl>
      <w:tblPr>
        <w:tblStyle w:val="af0"/>
        <w:tblW w:w="9634" w:type="dxa"/>
        <w:tblLook w:val="04A0" w:firstRow="1" w:lastRow="0" w:firstColumn="1" w:lastColumn="0" w:noHBand="0" w:noVBand="1"/>
      </w:tblPr>
      <w:tblGrid>
        <w:gridCol w:w="2689"/>
        <w:gridCol w:w="1744"/>
        <w:gridCol w:w="3217"/>
        <w:gridCol w:w="1984"/>
      </w:tblGrid>
      <w:tr w:rsidR="004233DF" w:rsidRPr="007A33AB" w14:paraId="4C8BB8CB" w14:textId="77777777" w:rsidTr="00DB0FAC">
        <w:trPr>
          <w:tblHeader/>
        </w:trPr>
        <w:tc>
          <w:tcPr>
            <w:tcW w:w="2689" w:type="dxa"/>
            <w:tcBorders>
              <w:bottom w:val="double" w:sz="4" w:space="0" w:color="auto"/>
            </w:tcBorders>
            <w:vAlign w:val="center"/>
          </w:tcPr>
          <w:p w14:paraId="6F7D81F5" w14:textId="0465CAE5" w:rsidR="004233DF" w:rsidRPr="007A33AB" w:rsidRDefault="0082797A" w:rsidP="0082797A">
            <w:pPr>
              <w:spacing w:line="360" w:lineRule="auto"/>
              <w:rPr>
                <w:rFonts w:ascii="Arial" w:hAnsi="Arial" w:cs="Arial"/>
                <w:sz w:val="22"/>
                <w:szCs w:val="20"/>
              </w:rPr>
            </w:pPr>
            <w:r w:rsidRPr="0082797A">
              <w:rPr>
                <w:rFonts w:ascii="Arial" w:hAnsi="Arial" w:cs="Arial"/>
                <w:sz w:val="22"/>
                <w:szCs w:val="20"/>
              </w:rPr>
              <w:t>Наименование пленкообразующего в реакционноспособном  полуфабрикате по химическому составу</w:t>
            </w:r>
          </w:p>
        </w:tc>
        <w:tc>
          <w:tcPr>
            <w:tcW w:w="1744" w:type="dxa"/>
            <w:tcBorders>
              <w:bottom w:val="double" w:sz="4" w:space="0" w:color="auto"/>
            </w:tcBorders>
            <w:vAlign w:val="center"/>
          </w:tcPr>
          <w:p w14:paraId="072B4C68" w14:textId="30C4FFC1" w:rsidR="004233DF" w:rsidRPr="007A33AB" w:rsidRDefault="004233DF" w:rsidP="0082797A">
            <w:pPr>
              <w:spacing w:line="360" w:lineRule="auto"/>
              <w:jc w:val="center"/>
              <w:rPr>
                <w:rFonts w:ascii="Arial" w:hAnsi="Arial" w:cs="Arial"/>
                <w:sz w:val="22"/>
                <w:szCs w:val="20"/>
              </w:rPr>
            </w:pPr>
            <w:r>
              <w:rPr>
                <w:rFonts w:ascii="Arial" w:hAnsi="Arial" w:cs="Arial"/>
                <w:sz w:val="22"/>
                <w:szCs w:val="20"/>
              </w:rPr>
              <w:t>Измеряемый показатель</w:t>
            </w:r>
          </w:p>
        </w:tc>
        <w:tc>
          <w:tcPr>
            <w:tcW w:w="3217" w:type="dxa"/>
            <w:tcBorders>
              <w:bottom w:val="double" w:sz="4" w:space="0" w:color="auto"/>
            </w:tcBorders>
            <w:vAlign w:val="center"/>
          </w:tcPr>
          <w:p w14:paraId="5EC176BA" w14:textId="38212294" w:rsidR="004233DF" w:rsidRPr="007A33AB" w:rsidRDefault="004233DF" w:rsidP="0082797A">
            <w:pPr>
              <w:spacing w:line="360" w:lineRule="auto"/>
              <w:jc w:val="center"/>
              <w:rPr>
                <w:rFonts w:ascii="Arial" w:hAnsi="Arial" w:cs="Arial"/>
                <w:sz w:val="22"/>
                <w:szCs w:val="20"/>
              </w:rPr>
            </w:pPr>
            <w:r>
              <w:rPr>
                <w:rFonts w:ascii="Arial" w:hAnsi="Arial" w:cs="Arial"/>
                <w:sz w:val="22"/>
                <w:szCs w:val="20"/>
              </w:rPr>
              <w:t>Конец периода жизнеспособности</w:t>
            </w:r>
          </w:p>
        </w:tc>
        <w:tc>
          <w:tcPr>
            <w:tcW w:w="1984" w:type="dxa"/>
            <w:tcBorders>
              <w:bottom w:val="double" w:sz="4" w:space="0" w:color="auto"/>
            </w:tcBorders>
            <w:vAlign w:val="center"/>
          </w:tcPr>
          <w:p w14:paraId="183ECAA1" w14:textId="77777777" w:rsidR="009A5A77" w:rsidRDefault="004233DF" w:rsidP="002609CD">
            <w:pPr>
              <w:spacing w:line="360" w:lineRule="auto"/>
              <w:jc w:val="center"/>
              <w:rPr>
                <w:rFonts w:ascii="Arial" w:hAnsi="Arial" w:cs="Arial"/>
                <w:sz w:val="22"/>
                <w:szCs w:val="20"/>
              </w:rPr>
            </w:pPr>
            <w:r>
              <w:rPr>
                <w:rFonts w:ascii="Arial" w:hAnsi="Arial" w:cs="Arial"/>
                <w:sz w:val="22"/>
                <w:szCs w:val="20"/>
              </w:rPr>
              <w:t xml:space="preserve">Метод </w:t>
            </w:r>
          </w:p>
          <w:p w14:paraId="3CEF89F1" w14:textId="44875E70" w:rsidR="004233DF" w:rsidRPr="007A33AB" w:rsidRDefault="004233DF" w:rsidP="002609CD">
            <w:pPr>
              <w:spacing w:line="360" w:lineRule="auto"/>
              <w:jc w:val="center"/>
              <w:rPr>
                <w:rFonts w:ascii="Arial" w:hAnsi="Arial" w:cs="Arial"/>
                <w:sz w:val="22"/>
                <w:szCs w:val="20"/>
              </w:rPr>
            </w:pPr>
            <w:r>
              <w:rPr>
                <w:rFonts w:ascii="Arial" w:hAnsi="Arial" w:cs="Arial"/>
                <w:sz w:val="22"/>
                <w:szCs w:val="20"/>
              </w:rPr>
              <w:t>испытания</w:t>
            </w:r>
          </w:p>
        </w:tc>
      </w:tr>
      <w:tr w:rsidR="004233DF" w14:paraId="5832FFD2" w14:textId="77777777" w:rsidTr="00DB0FAC">
        <w:trPr>
          <w:trHeight w:val="471"/>
        </w:trPr>
        <w:tc>
          <w:tcPr>
            <w:tcW w:w="2689" w:type="dxa"/>
            <w:tcBorders>
              <w:top w:val="double" w:sz="4" w:space="0" w:color="auto"/>
              <w:bottom w:val="single" w:sz="4" w:space="0" w:color="auto"/>
            </w:tcBorders>
          </w:tcPr>
          <w:p w14:paraId="273D2036" w14:textId="0DC1C4BB" w:rsidR="004233DF" w:rsidRPr="009A5A77" w:rsidRDefault="004233DF" w:rsidP="009A5A77">
            <w:pPr>
              <w:spacing w:line="360" w:lineRule="auto"/>
              <w:jc w:val="both"/>
              <w:rPr>
                <w:rFonts w:ascii="Arial" w:hAnsi="Arial" w:cs="Arial"/>
                <w:sz w:val="22"/>
                <w:szCs w:val="22"/>
              </w:rPr>
            </w:pPr>
            <w:r w:rsidRPr="009A5A77">
              <w:rPr>
                <w:rFonts w:ascii="Arial" w:hAnsi="Arial" w:cs="Arial"/>
                <w:sz w:val="22"/>
                <w:szCs w:val="22"/>
              </w:rPr>
              <w:t>Ненасыщенный полиэфир (каталитический)</w:t>
            </w:r>
          </w:p>
        </w:tc>
        <w:tc>
          <w:tcPr>
            <w:tcW w:w="1744" w:type="dxa"/>
            <w:tcBorders>
              <w:top w:val="double" w:sz="4" w:space="0" w:color="auto"/>
              <w:bottom w:val="single" w:sz="4" w:space="0" w:color="auto"/>
            </w:tcBorders>
          </w:tcPr>
          <w:p w14:paraId="71EF366C" w14:textId="63506A55" w:rsidR="004233DF" w:rsidRPr="009A5A77" w:rsidRDefault="004233DF" w:rsidP="009A5A77">
            <w:pPr>
              <w:spacing w:line="360" w:lineRule="auto"/>
              <w:jc w:val="center"/>
              <w:rPr>
                <w:rFonts w:ascii="Arial" w:hAnsi="Arial" w:cs="Arial"/>
                <w:sz w:val="22"/>
                <w:szCs w:val="22"/>
              </w:rPr>
            </w:pPr>
            <w:r w:rsidRPr="009A5A77">
              <w:rPr>
                <w:rFonts w:ascii="Arial" w:hAnsi="Arial" w:cs="Arial"/>
                <w:sz w:val="22"/>
                <w:szCs w:val="22"/>
              </w:rPr>
              <w:t>Вязкость</w:t>
            </w:r>
          </w:p>
        </w:tc>
        <w:tc>
          <w:tcPr>
            <w:tcW w:w="3217" w:type="dxa"/>
            <w:tcBorders>
              <w:top w:val="double" w:sz="4" w:space="0" w:color="auto"/>
              <w:bottom w:val="single" w:sz="4" w:space="0" w:color="auto"/>
            </w:tcBorders>
          </w:tcPr>
          <w:p w14:paraId="4C387C96" w14:textId="2A11026B" w:rsidR="004233DF" w:rsidRPr="009A5A77" w:rsidRDefault="004233DF" w:rsidP="009A5A77">
            <w:pPr>
              <w:spacing w:line="360" w:lineRule="auto"/>
              <w:jc w:val="center"/>
              <w:rPr>
                <w:rFonts w:ascii="Arial" w:hAnsi="Arial" w:cs="Arial"/>
                <w:sz w:val="22"/>
                <w:szCs w:val="22"/>
              </w:rPr>
            </w:pPr>
            <w:r w:rsidRPr="009A5A77">
              <w:rPr>
                <w:rFonts w:ascii="Arial" w:hAnsi="Arial" w:cs="Arial"/>
                <w:sz w:val="22"/>
                <w:szCs w:val="22"/>
              </w:rPr>
              <w:t>Время желатинизации</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6F0970A3" w14:textId="3E01231F" w:rsidR="004233DF" w:rsidRPr="009A5A77" w:rsidRDefault="004233DF" w:rsidP="009A5A77">
            <w:pPr>
              <w:spacing w:line="360" w:lineRule="auto"/>
              <w:jc w:val="center"/>
              <w:rPr>
                <w:rFonts w:ascii="Arial" w:hAnsi="Arial" w:cs="Arial"/>
                <w:sz w:val="22"/>
                <w:szCs w:val="22"/>
              </w:rPr>
            </w:pPr>
            <w:r w:rsidRPr="009A5A77">
              <w:rPr>
                <w:rFonts w:ascii="Arial" w:eastAsia="Calibri" w:hAnsi="Arial" w:cs="Arial"/>
                <w:sz w:val="22"/>
                <w:szCs w:val="22"/>
                <w:shd w:val="clear" w:color="auto" w:fill="FFFFFF"/>
              </w:rPr>
              <w:t>По ГОСТ 22181</w:t>
            </w:r>
          </w:p>
        </w:tc>
      </w:tr>
      <w:tr w:rsidR="004233DF" w14:paraId="2A99A699" w14:textId="77777777" w:rsidTr="00DB0FAC">
        <w:trPr>
          <w:trHeight w:val="555"/>
        </w:trPr>
        <w:tc>
          <w:tcPr>
            <w:tcW w:w="2689" w:type="dxa"/>
          </w:tcPr>
          <w:p w14:paraId="378CF6A1" w14:textId="33E2CF62" w:rsidR="004233DF" w:rsidRPr="009A5A77" w:rsidRDefault="008A47F2" w:rsidP="009A5A77">
            <w:pPr>
              <w:spacing w:line="360" w:lineRule="auto"/>
              <w:jc w:val="both"/>
              <w:rPr>
                <w:rFonts w:ascii="Arial" w:hAnsi="Arial" w:cs="Arial"/>
                <w:sz w:val="22"/>
                <w:szCs w:val="22"/>
              </w:rPr>
            </w:pPr>
            <w:r w:rsidRPr="009A5A77">
              <w:rPr>
                <w:rFonts w:ascii="Arial" w:hAnsi="Arial" w:cs="Arial"/>
                <w:sz w:val="22"/>
                <w:szCs w:val="22"/>
              </w:rPr>
              <w:t>Эпоксидные смолы (водорастворимые)</w:t>
            </w:r>
          </w:p>
        </w:tc>
        <w:tc>
          <w:tcPr>
            <w:tcW w:w="1744" w:type="dxa"/>
          </w:tcPr>
          <w:p w14:paraId="23EB0D3B" w14:textId="0BEECEAB" w:rsidR="004233DF" w:rsidRPr="009A5A77" w:rsidRDefault="00280936" w:rsidP="009A5A77">
            <w:pPr>
              <w:spacing w:line="360" w:lineRule="auto"/>
              <w:jc w:val="center"/>
              <w:rPr>
                <w:rFonts w:ascii="Arial" w:hAnsi="Arial" w:cs="Arial"/>
                <w:sz w:val="22"/>
                <w:szCs w:val="22"/>
              </w:rPr>
            </w:pPr>
            <w:r w:rsidRPr="009A5A77">
              <w:rPr>
                <w:rFonts w:ascii="Arial" w:hAnsi="Arial" w:cs="Arial"/>
                <w:sz w:val="22"/>
                <w:szCs w:val="22"/>
              </w:rPr>
              <w:t>Б</w:t>
            </w:r>
            <w:r w:rsidR="005F1EC9" w:rsidRPr="009A5A77">
              <w:rPr>
                <w:rFonts w:ascii="Arial" w:hAnsi="Arial" w:cs="Arial"/>
                <w:sz w:val="22"/>
                <w:szCs w:val="22"/>
              </w:rPr>
              <w:t>леск (покрытия)</w:t>
            </w:r>
          </w:p>
        </w:tc>
        <w:tc>
          <w:tcPr>
            <w:tcW w:w="3217" w:type="dxa"/>
          </w:tcPr>
          <w:p w14:paraId="46BC5DFF" w14:textId="6CB7378E" w:rsidR="004233DF" w:rsidRPr="009A5A77" w:rsidRDefault="005F1EC9" w:rsidP="00D20162">
            <w:pPr>
              <w:spacing w:line="360" w:lineRule="auto"/>
              <w:rPr>
                <w:rFonts w:ascii="Arial" w:hAnsi="Arial" w:cs="Arial"/>
                <w:sz w:val="22"/>
                <w:szCs w:val="22"/>
              </w:rPr>
            </w:pPr>
            <w:r w:rsidRPr="009A5A77">
              <w:rPr>
                <w:rFonts w:ascii="Arial" w:hAnsi="Arial" w:cs="Arial"/>
                <w:sz w:val="22"/>
                <w:szCs w:val="22"/>
              </w:rPr>
              <w:t>Уменьшение на 50% от первоначального значения ( или по согласованию)</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35DE4213" w14:textId="3A30C115" w:rsidR="004233DF" w:rsidRPr="009A5A77" w:rsidRDefault="004233DF" w:rsidP="00F275CB">
            <w:pPr>
              <w:spacing w:line="360" w:lineRule="auto"/>
              <w:rPr>
                <w:rFonts w:ascii="Arial" w:hAnsi="Arial" w:cs="Arial"/>
                <w:sz w:val="22"/>
                <w:szCs w:val="22"/>
              </w:rPr>
            </w:pPr>
            <w:r w:rsidRPr="009A5A77">
              <w:rPr>
                <w:rFonts w:ascii="Arial" w:eastAsia="Calibri" w:hAnsi="Arial" w:cs="Arial"/>
                <w:sz w:val="22"/>
                <w:szCs w:val="22"/>
                <w:shd w:val="clear" w:color="auto" w:fill="FFFFFF"/>
              </w:rPr>
              <w:t>По ГОСТ</w:t>
            </w:r>
            <w:r w:rsidR="009A5A77">
              <w:rPr>
                <w:rFonts w:ascii="Arial" w:eastAsia="Calibri" w:hAnsi="Arial" w:cs="Arial"/>
                <w:sz w:val="22"/>
                <w:szCs w:val="22"/>
                <w:shd w:val="clear" w:color="auto" w:fill="FFFFFF"/>
              </w:rPr>
              <w:t xml:space="preserve"> </w:t>
            </w:r>
            <w:r w:rsidR="00F275CB">
              <w:rPr>
                <w:rFonts w:ascii="Arial" w:eastAsia="Calibri" w:hAnsi="Arial" w:cs="Arial"/>
                <w:sz w:val="22"/>
                <w:szCs w:val="22"/>
                <w:shd w:val="clear" w:color="auto" w:fill="FFFFFF"/>
              </w:rPr>
              <w:t xml:space="preserve">31975 </w:t>
            </w:r>
            <w:r w:rsidR="00F275CB" w:rsidRPr="00301473">
              <w:rPr>
                <w:rFonts w:ascii="Arial" w:eastAsia="Calibri" w:hAnsi="Arial" w:cs="Arial"/>
                <w:color w:val="auto"/>
                <w:sz w:val="22"/>
                <w:szCs w:val="22"/>
                <w:shd w:val="clear" w:color="auto" w:fill="FFFFFF"/>
              </w:rPr>
              <w:t>или</w:t>
            </w:r>
            <w:r w:rsidRPr="009A5A77">
              <w:rPr>
                <w:rFonts w:ascii="Arial" w:eastAsia="Calibri" w:hAnsi="Arial" w:cs="Arial"/>
                <w:sz w:val="22"/>
                <w:szCs w:val="22"/>
                <w:shd w:val="clear" w:color="auto" w:fill="FFFFFF"/>
              </w:rPr>
              <w:br/>
            </w:r>
            <w:r w:rsidRPr="009A5A77">
              <w:rPr>
                <w:rFonts w:ascii="Arial" w:eastAsia="Calibri" w:hAnsi="Arial" w:cs="Arial"/>
                <w:spacing w:val="-10"/>
                <w:sz w:val="22"/>
                <w:szCs w:val="22"/>
                <w:shd w:val="clear" w:color="auto" w:fill="FFFFFF"/>
              </w:rPr>
              <w:t>ГОСТ 896</w:t>
            </w:r>
          </w:p>
        </w:tc>
      </w:tr>
      <w:tr w:rsidR="00DB0FAC" w14:paraId="520DB00B" w14:textId="77777777" w:rsidTr="00DB0FAC">
        <w:trPr>
          <w:trHeight w:val="555"/>
        </w:trPr>
        <w:tc>
          <w:tcPr>
            <w:tcW w:w="2689" w:type="dxa"/>
            <w:vMerge w:val="restart"/>
            <w:tcBorders>
              <w:top w:val="single" w:sz="4" w:space="0" w:color="auto"/>
            </w:tcBorders>
          </w:tcPr>
          <w:p w14:paraId="6910065D" w14:textId="77777777" w:rsidR="00DB0FAC" w:rsidRPr="009A5A77" w:rsidRDefault="00DB0FAC" w:rsidP="00DB0FAC">
            <w:pPr>
              <w:spacing w:line="360" w:lineRule="auto"/>
              <w:jc w:val="both"/>
              <w:rPr>
                <w:rFonts w:ascii="Arial" w:hAnsi="Arial" w:cs="Arial"/>
                <w:sz w:val="22"/>
                <w:szCs w:val="22"/>
              </w:rPr>
            </w:pPr>
            <w:r w:rsidRPr="009A5A77">
              <w:rPr>
                <w:rFonts w:ascii="Arial" w:hAnsi="Arial" w:cs="Arial"/>
                <w:sz w:val="22"/>
                <w:szCs w:val="22"/>
              </w:rPr>
              <w:t>Эпоксидные смолы, содержащие растворитель, без растворителя и модифицированные (например</w:t>
            </w:r>
            <w:r>
              <w:rPr>
                <w:rFonts w:ascii="Arial" w:hAnsi="Arial" w:cs="Arial"/>
                <w:sz w:val="22"/>
                <w:szCs w:val="22"/>
              </w:rPr>
              <w:t>,</w:t>
            </w:r>
            <w:r w:rsidRPr="009A5A77">
              <w:rPr>
                <w:rFonts w:ascii="Arial" w:hAnsi="Arial" w:cs="Arial"/>
                <w:sz w:val="22"/>
                <w:szCs w:val="22"/>
              </w:rPr>
              <w:t xml:space="preserve"> жидкая смола).</w:t>
            </w:r>
          </w:p>
          <w:p w14:paraId="17240B83" w14:textId="26D11453" w:rsidR="00DB0FAC" w:rsidRPr="009A5A77" w:rsidRDefault="00DB0FAC" w:rsidP="00DB0FAC">
            <w:pPr>
              <w:spacing w:line="360" w:lineRule="auto"/>
              <w:jc w:val="both"/>
              <w:rPr>
                <w:rFonts w:ascii="Arial" w:hAnsi="Arial" w:cs="Arial"/>
                <w:sz w:val="22"/>
                <w:szCs w:val="22"/>
              </w:rPr>
            </w:pPr>
            <w:r w:rsidRPr="009A5A77">
              <w:rPr>
                <w:rFonts w:ascii="Arial" w:hAnsi="Arial" w:cs="Arial"/>
                <w:sz w:val="22"/>
                <w:szCs w:val="22"/>
              </w:rPr>
              <w:t>Уретановые смолы</w:t>
            </w:r>
          </w:p>
        </w:tc>
        <w:tc>
          <w:tcPr>
            <w:tcW w:w="1744" w:type="dxa"/>
            <w:tcBorders>
              <w:top w:val="single" w:sz="4" w:space="0" w:color="auto"/>
            </w:tcBorders>
          </w:tcPr>
          <w:p w14:paraId="5CDA5710" w14:textId="3E057544" w:rsidR="00DB0FAC" w:rsidRPr="009A5A77" w:rsidRDefault="00DB0FAC" w:rsidP="00DB0FAC">
            <w:pPr>
              <w:spacing w:line="360" w:lineRule="auto"/>
              <w:jc w:val="center"/>
              <w:rPr>
                <w:rFonts w:ascii="Arial" w:hAnsi="Arial" w:cs="Arial"/>
                <w:sz w:val="22"/>
                <w:szCs w:val="22"/>
              </w:rPr>
            </w:pPr>
            <w:r w:rsidRPr="009A5A77">
              <w:rPr>
                <w:rFonts w:ascii="Arial" w:hAnsi="Arial" w:cs="Arial"/>
                <w:sz w:val="22"/>
                <w:szCs w:val="22"/>
              </w:rPr>
              <w:t>Вязкость</w:t>
            </w:r>
          </w:p>
        </w:tc>
        <w:tc>
          <w:tcPr>
            <w:tcW w:w="3217" w:type="dxa"/>
            <w:tcBorders>
              <w:top w:val="single" w:sz="4" w:space="0" w:color="auto"/>
            </w:tcBorders>
          </w:tcPr>
          <w:p w14:paraId="3F4ADCAD" w14:textId="5DB0EBA1" w:rsidR="00DB0FAC" w:rsidRPr="009A5A77" w:rsidRDefault="00DB0FAC" w:rsidP="00D20162">
            <w:pPr>
              <w:spacing w:line="360" w:lineRule="auto"/>
              <w:rPr>
                <w:rFonts w:ascii="Arial" w:hAnsi="Arial" w:cs="Arial"/>
                <w:sz w:val="22"/>
                <w:szCs w:val="22"/>
              </w:rPr>
            </w:pPr>
            <w:r w:rsidRPr="009A5A77">
              <w:rPr>
                <w:rFonts w:ascii="Arial" w:hAnsi="Arial" w:cs="Arial"/>
                <w:sz w:val="22"/>
                <w:szCs w:val="22"/>
              </w:rPr>
              <w:t>Прирост в процентах или установленный предел (по согласованию)</w:t>
            </w:r>
          </w:p>
        </w:tc>
        <w:tc>
          <w:tcPr>
            <w:tcW w:w="1984" w:type="dxa"/>
            <w:tcBorders>
              <w:top w:val="single" w:sz="4" w:space="0" w:color="auto"/>
              <w:left w:val="single" w:sz="4" w:space="0" w:color="auto"/>
              <w:bottom w:val="nil"/>
              <w:right w:val="single" w:sz="4" w:space="0" w:color="auto"/>
            </w:tcBorders>
            <w:shd w:val="clear" w:color="auto" w:fill="FFFFFF"/>
          </w:tcPr>
          <w:p w14:paraId="3600A6D9" w14:textId="61C30F62" w:rsidR="00DB0FAC" w:rsidRPr="009A5A77" w:rsidRDefault="00DB0FAC" w:rsidP="00DB0FAC">
            <w:pPr>
              <w:spacing w:line="360" w:lineRule="auto"/>
              <w:rPr>
                <w:rFonts w:ascii="Arial" w:eastAsia="Calibri" w:hAnsi="Arial" w:cs="Arial"/>
                <w:sz w:val="22"/>
                <w:szCs w:val="22"/>
                <w:shd w:val="clear" w:color="auto" w:fill="FFFFFF"/>
              </w:rPr>
            </w:pPr>
            <w:r w:rsidRPr="009A5A77">
              <w:rPr>
                <w:rFonts w:ascii="Arial" w:eastAsia="Calibri" w:hAnsi="Arial" w:cs="Arial"/>
                <w:spacing w:val="-10"/>
                <w:sz w:val="22"/>
                <w:szCs w:val="22"/>
                <w:shd w:val="clear" w:color="auto" w:fill="FFFFFF"/>
              </w:rPr>
              <w:t>По ГОСТ 8420</w:t>
            </w:r>
          </w:p>
        </w:tc>
      </w:tr>
      <w:tr w:rsidR="00DB0FAC" w14:paraId="102EE32A" w14:textId="77777777" w:rsidTr="00DB0FAC">
        <w:trPr>
          <w:trHeight w:val="555"/>
        </w:trPr>
        <w:tc>
          <w:tcPr>
            <w:tcW w:w="2689" w:type="dxa"/>
            <w:vMerge/>
          </w:tcPr>
          <w:p w14:paraId="7E4496AD" w14:textId="77777777" w:rsidR="00DB0FAC" w:rsidRPr="009A5A77" w:rsidRDefault="00DB0FAC" w:rsidP="00DB0FAC">
            <w:pPr>
              <w:spacing w:line="360" w:lineRule="auto"/>
              <w:jc w:val="both"/>
              <w:rPr>
                <w:rFonts w:ascii="Arial" w:hAnsi="Arial" w:cs="Arial"/>
                <w:sz w:val="22"/>
                <w:szCs w:val="22"/>
              </w:rPr>
            </w:pPr>
          </w:p>
        </w:tc>
        <w:tc>
          <w:tcPr>
            <w:tcW w:w="1744" w:type="dxa"/>
          </w:tcPr>
          <w:p w14:paraId="2855764A" w14:textId="13320EBA" w:rsidR="00DB0FAC" w:rsidRPr="009A5A77" w:rsidRDefault="00DB0FAC" w:rsidP="00DB0FAC">
            <w:pPr>
              <w:spacing w:line="360" w:lineRule="auto"/>
              <w:jc w:val="center"/>
              <w:rPr>
                <w:rFonts w:ascii="Arial" w:hAnsi="Arial" w:cs="Arial"/>
                <w:sz w:val="22"/>
                <w:szCs w:val="22"/>
              </w:rPr>
            </w:pPr>
            <w:r w:rsidRPr="009A5A77">
              <w:rPr>
                <w:rFonts w:ascii="Arial" w:hAnsi="Arial" w:cs="Arial"/>
                <w:sz w:val="22"/>
                <w:szCs w:val="22"/>
              </w:rPr>
              <w:t>Способность к нанесению</w:t>
            </w:r>
          </w:p>
        </w:tc>
        <w:tc>
          <w:tcPr>
            <w:tcW w:w="3217" w:type="dxa"/>
          </w:tcPr>
          <w:p w14:paraId="026BAD2C" w14:textId="77777777" w:rsidR="00DB0FAC" w:rsidRPr="009A5A77" w:rsidRDefault="00DB0FAC" w:rsidP="00DB0FAC">
            <w:pPr>
              <w:spacing w:line="360" w:lineRule="auto"/>
              <w:rPr>
                <w:rFonts w:ascii="Arial" w:hAnsi="Arial" w:cs="Arial"/>
                <w:sz w:val="22"/>
                <w:szCs w:val="22"/>
              </w:rPr>
            </w:pPr>
            <w:r w:rsidRPr="009A5A77">
              <w:rPr>
                <w:rFonts w:ascii="Arial" w:hAnsi="Arial" w:cs="Arial"/>
                <w:sz w:val="22"/>
                <w:szCs w:val="22"/>
              </w:rPr>
              <w:t>а) предел приемлемого нанесения заданным методом</w:t>
            </w:r>
          </w:p>
          <w:p w14:paraId="71A7D011" w14:textId="77DF1BEA" w:rsidR="00DB0FAC" w:rsidRPr="009A5A77" w:rsidRDefault="00DB0FAC" w:rsidP="00DB0FAC">
            <w:pPr>
              <w:spacing w:line="360" w:lineRule="auto"/>
              <w:rPr>
                <w:rFonts w:ascii="Arial" w:hAnsi="Arial" w:cs="Arial"/>
                <w:sz w:val="22"/>
                <w:szCs w:val="22"/>
              </w:rPr>
            </w:pPr>
            <w:r w:rsidRPr="009A5A77">
              <w:rPr>
                <w:rFonts w:ascii="Arial" w:hAnsi="Arial" w:cs="Arial"/>
                <w:sz w:val="22"/>
                <w:szCs w:val="22"/>
              </w:rPr>
              <w:t>б) наличие дефектов в покрытии (оценивают визуально)</w:t>
            </w:r>
          </w:p>
        </w:tc>
        <w:tc>
          <w:tcPr>
            <w:tcW w:w="1984" w:type="dxa"/>
          </w:tcPr>
          <w:p w14:paraId="453EE349" w14:textId="429307DA" w:rsidR="00DB0FAC" w:rsidRPr="009A5A77" w:rsidRDefault="00301473" w:rsidP="00DB0FAC">
            <w:pPr>
              <w:spacing w:line="360" w:lineRule="auto"/>
              <w:jc w:val="center"/>
              <w:rPr>
                <w:rFonts w:ascii="Arial" w:hAnsi="Arial" w:cs="Arial"/>
                <w:sz w:val="22"/>
                <w:szCs w:val="22"/>
              </w:rPr>
            </w:pPr>
            <w:r>
              <w:rPr>
                <w:rFonts w:ascii="Arial" w:hAnsi="Arial" w:cs="Arial"/>
                <w:sz w:val="22"/>
                <w:szCs w:val="22"/>
              </w:rPr>
              <w:t>―</w:t>
            </w:r>
          </w:p>
          <w:p w14:paraId="18A23B11" w14:textId="77777777" w:rsidR="00DB0FAC" w:rsidRPr="009A5A77" w:rsidRDefault="00DB0FAC" w:rsidP="00DB0FAC">
            <w:pPr>
              <w:spacing w:line="360" w:lineRule="auto"/>
              <w:jc w:val="center"/>
              <w:rPr>
                <w:rFonts w:ascii="Arial" w:hAnsi="Arial" w:cs="Arial"/>
                <w:sz w:val="22"/>
                <w:szCs w:val="22"/>
              </w:rPr>
            </w:pPr>
          </w:p>
          <w:p w14:paraId="22C0C2F6" w14:textId="77777777" w:rsidR="00DB0FAC" w:rsidRDefault="00DB0FAC" w:rsidP="00DB0FAC">
            <w:pPr>
              <w:spacing w:line="360" w:lineRule="auto"/>
              <w:jc w:val="center"/>
              <w:rPr>
                <w:rFonts w:ascii="Arial" w:hAnsi="Arial" w:cs="Arial"/>
                <w:sz w:val="22"/>
                <w:szCs w:val="22"/>
              </w:rPr>
            </w:pPr>
          </w:p>
          <w:p w14:paraId="4DE61E8D" w14:textId="4A64BAF3" w:rsidR="00DB0FAC" w:rsidRPr="009A5A77" w:rsidRDefault="00301473" w:rsidP="00DB0FAC">
            <w:pPr>
              <w:spacing w:line="360" w:lineRule="auto"/>
              <w:jc w:val="center"/>
              <w:rPr>
                <w:rFonts w:ascii="Arial" w:eastAsia="Calibri" w:hAnsi="Arial" w:cs="Arial"/>
                <w:sz w:val="22"/>
                <w:szCs w:val="22"/>
                <w:shd w:val="clear" w:color="auto" w:fill="FFFFFF"/>
              </w:rPr>
            </w:pPr>
            <w:r>
              <w:rPr>
                <w:rFonts w:ascii="Arial" w:hAnsi="Arial" w:cs="Arial"/>
                <w:sz w:val="22"/>
                <w:szCs w:val="22"/>
                <w:shd w:val="clear" w:color="auto" w:fill="FFFFFF"/>
              </w:rPr>
              <w:t>―</w:t>
            </w:r>
          </w:p>
        </w:tc>
      </w:tr>
    </w:tbl>
    <w:p w14:paraId="074EBFEC" w14:textId="77777777" w:rsidR="0082797A" w:rsidRDefault="0082797A"/>
    <w:p w14:paraId="7F6F2735" w14:textId="77777777" w:rsidR="0082797A" w:rsidRDefault="0082797A"/>
    <w:p w14:paraId="443A4A21" w14:textId="77777777" w:rsidR="0082797A" w:rsidRDefault="0082797A"/>
    <w:p w14:paraId="676D35B1" w14:textId="77777777" w:rsidR="0082797A" w:rsidRDefault="0082797A"/>
    <w:p w14:paraId="76262153" w14:textId="77777777" w:rsidR="0082797A" w:rsidRDefault="0082797A"/>
    <w:p w14:paraId="7D3078F8" w14:textId="77777777" w:rsidR="00E27647" w:rsidRDefault="00E27647"/>
    <w:p w14:paraId="2CB91A77" w14:textId="46054B93" w:rsidR="0082797A" w:rsidRPr="0082797A" w:rsidRDefault="0082797A">
      <w:pPr>
        <w:rPr>
          <w:rFonts w:ascii="Arial" w:hAnsi="Arial" w:cs="Arial"/>
          <w:i/>
          <w:iCs/>
          <w:sz w:val="22"/>
          <w:szCs w:val="22"/>
        </w:rPr>
      </w:pPr>
      <w:r w:rsidRPr="0082797A">
        <w:rPr>
          <w:rFonts w:ascii="Arial" w:hAnsi="Arial" w:cs="Arial"/>
          <w:i/>
          <w:iCs/>
          <w:sz w:val="22"/>
          <w:szCs w:val="22"/>
        </w:rPr>
        <w:t>Продолжение таблицы 1</w:t>
      </w:r>
    </w:p>
    <w:tbl>
      <w:tblPr>
        <w:tblStyle w:val="af0"/>
        <w:tblW w:w="9634" w:type="dxa"/>
        <w:tblLook w:val="04A0" w:firstRow="1" w:lastRow="0" w:firstColumn="1" w:lastColumn="0" w:noHBand="0" w:noVBand="1"/>
      </w:tblPr>
      <w:tblGrid>
        <w:gridCol w:w="2830"/>
        <w:gridCol w:w="1843"/>
        <w:gridCol w:w="3119"/>
        <w:gridCol w:w="1842"/>
      </w:tblGrid>
      <w:tr w:rsidR="0082797A" w14:paraId="629C96BD" w14:textId="77777777" w:rsidTr="0082797A">
        <w:trPr>
          <w:trHeight w:val="563"/>
        </w:trPr>
        <w:tc>
          <w:tcPr>
            <w:tcW w:w="2830" w:type="dxa"/>
            <w:tcBorders>
              <w:bottom w:val="double" w:sz="4" w:space="0" w:color="auto"/>
            </w:tcBorders>
            <w:vAlign w:val="center"/>
          </w:tcPr>
          <w:p w14:paraId="69ACDBD2" w14:textId="438BE453" w:rsidR="0082797A" w:rsidRPr="009A5A77" w:rsidRDefault="0082797A" w:rsidP="0082797A">
            <w:pPr>
              <w:spacing w:line="360" w:lineRule="auto"/>
              <w:jc w:val="both"/>
              <w:rPr>
                <w:rFonts w:ascii="Arial" w:hAnsi="Arial" w:cs="Arial"/>
                <w:sz w:val="22"/>
                <w:szCs w:val="22"/>
              </w:rPr>
            </w:pPr>
            <w:r w:rsidRPr="0082797A">
              <w:rPr>
                <w:rFonts w:ascii="Arial" w:hAnsi="Arial" w:cs="Arial"/>
                <w:sz w:val="22"/>
                <w:szCs w:val="20"/>
              </w:rPr>
              <w:t>Наименование пленкообразующего в реакционноспособном полуфабрикате по химическому составу</w:t>
            </w:r>
          </w:p>
        </w:tc>
        <w:tc>
          <w:tcPr>
            <w:tcW w:w="1843" w:type="dxa"/>
            <w:tcBorders>
              <w:bottom w:val="double" w:sz="4" w:space="0" w:color="auto"/>
            </w:tcBorders>
            <w:vAlign w:val="center"/>
          </w:tcPr>
          <w:p w14:paraId="277A0997" w14:textId="012C4B4D" w:rsidR="0082797A" w:rsidRPr="009A5A77" w:rsidRDefault="0082797A" w:rsidP="0082797A">
            <w:pPr>
              <w:spacing w:line="360" w:lineRule="auto"/>
              <w:jc w:val="center"/>
              <w:rPr>
                <w:rFonts w:ascii="Arial" w:hAnsi="Arial" w:cs="Arial"/>
                <w:sz w:val="22"/>
                <w:szCs w:val="22"/>
              </w:rPr>
            </w:pPr>
            <w:r>
              <w:rPr>
                <w:rFonts w:ascii="Arial" w:hAnsi="Arial" w:cs="Arial"/>
                <w:sz w:val="22"/>
                <w:szCs w:val="20"/>
              </w:rPr>
              <w:t>Измеряемый показатель</w:t>
            </w:r>
          </w:p>
        </w:tc>
        <w:tc>
          <w:tcPr>
            <w:tcW w:w="3119" w:type="dxa"/>
            <w:tcBorders>
              <w:bottom w:val="double" w:sz="4" w:space="0" w:color="auto"/>
            </w:tcBorders>
            <w:vAlign w:val="center"/>
          </w:tcPr>
          <w:p w14:paraId="0FCEBAD4" w14:textId="1B517230" w:rsidR="0082797A" w:rsidRPr="009A5A77" w:rsidRDefault="0082797A" w:rsidP="0082797A">
            <w:pPr>
              <w:tabs>
                <w:tab w:val="left" w:pos="324"/>
              </w:tabs>
              <w:spacing w:line="360" w:lineRule="auto"/>
              <w:jc w:val="center"/>
              <w:rPr>
                <w:rFonts w:ascii="Arial" w:hAnsi="Arial" w:cs="Arial"/>
                <w:sz w:val="22"/>
                <w:szCs w:val="22"/>
              </w:rPr>
            </w:pPr>
            <w:r>
              <w:rPr>
                <w:rFonts w:ascii="Arial" w:hAnsi="Arial" w:cs="Arial"/>
                <w:sz w:val="22"/>
                <w:szCs w:val="20"/>
              </w:rPr>
              <w:t>Конец периода жизнеспособности</w:t>
            </w:r>
          </w:p>
        </w:tc>
        <w:tc>
          <w:tcPr>
            <w:tcW w:w="1842" w:type="dxa"/>
            <w:tcBorders>
              <w:bottom w:val="double" w:sz="4" w:space="0" w:color="auto"/>
            </w:tcBorders>
            <w:vAlign w:val="center"/>
          </w:tcPr>
          <w:p w14:paraId="1E964B2C" w14:textId="77777777" w:rsidR="0082797A" w:rsidRDefault="0082797A" w:rsidP="0082797A">
            <w:pPr>
              <w:spacing w:line="360" w:lineRule="auto"/>
              <w:jc w:val="center"/>
              <w:rPr>
                <w:rFonts w:ascii="Arial" w:hAnsi="Arial" w:cs="Arial"/>
                <w:sz w:val="22"/>
                <w:szCs w:val="20"/>
              </w:rPr>
            </w:pPr>
            <w:r>
              <w:rPr>
                <w:rFonts w:ascii="Arial" w:hAnsi="Arial" w:cs="Arial"/>
                <w:sz w:val="22"/>
                <w:szCs w:val="20"/>
              </w:rPr>
              <w:t xml:space="preserve">Метод </w:t>
            </w:r>
          </w:p>
          <w:p w14:paraId="08E209BF" w14:textId="06CE8AA7" w:rsidR="0082797A" w:rsidRPr="009A5A77" w:rsidRDefault="0082797A" w:rsidP="0082797A">
            <w:pPr>
              <w:spacing w:line="360" w:lineRule="auto"/>
              <w:jc w:val="center"/>
              <w:rPr>
                <w:rFonts w:ascii="Arial" w:eastAsia="Calibri" w:hAnsi="Arial" w:cs="Arial"/>
                <w:spacing w:val="-10"/>
                <w:sz w:val="22"/>
                <w:szCs w:val="22"/>
                <w:shd w:val="clear" w:color="auto" w:fill="FFFFFF"/>
              </w:rPr>
            </w:pPr>
            <w:r>
              <w:rPr>
                <w:rFonts w:ascii="Arial" w:hAnsi="Arial" w:cs="Arial"/>
                <w:sz w:val="22"/>
                <w:szCs w:val="20"/>
              </w:rPr>
              <w:t>испытания</w:t>
            </w:r>
          </w:p>
        </w:tc>
      </w:tr>
      <w:tr w:rsidR="0082797A" w:rsidRPr="004313E9" w14:paraId="2A8E6531" w14:textId="77777777" w:rsidTr="0082797A">
        <w:trPr>
          <w:trHeight w:val="565"/>
        </w:trPr>
        <w:tc>
          <w:tcPr>
            <w:tcW w:w="2830" w:type="dxa"/>
            <w:vMerge w:val="restart"/>
          </w:tcPr>
          <w:p w14:paraId="3B1259FA" w14:textId="3F850C95" w:rsidR="0082797A" w:rsidRPr="009A5A77" w:rsidRDefault="0082797A" w:rsidP="0082797A">
            <w:pPr>
              <w:spacing w:line="360" w:lineRule="auto"/>
              <w:jc w:val="both"/>
              <w:rPr>
                <w:rFonts w:ascii="Arial" w:hAnsi="Arial" w:cs="Arial"/>
                <w:color w:val="000000" w:themeColor="text1"/>
                <w:sz w:val="22"/>
                <w:szCs w:val="22"/>
              </w:rPr>
            </w:pPr>
            <w:r w:rsidRPr="0082797A">
              <w:rPr>
                <w:rFonts w:ascii="Arial" w:hAnsi="Arial" w:cs="Arial"/>
                <w:color w:val="000000" w:themeColor="text1"/>
                <w:sz w:val="22"/>
                <w:szCs w:val="22"/>
              </w:rPr>
              <w:t>Кремнийорганические смолы</w:t>
            </w:r>
          </w:p>
        </w:tc>
        <w:tc>
          <w:tcPr>
            <w:tcW w:w="1843" w:type="dxa"/>
            <w:tcBorders>
              <w:top w:val="single" w:sz="4" w:space="0" w:color="auto"/>
            </w:tcBorders>
          </w:tcPr>
          <w:p w14:paraId="4A12AD87" w14:textId="14D5F0AB" w:rsidR="0082797A" w:rsidRPr="009A5A77" w:rsidRDefault="0082797A" w:rsidP="0082797A">
            <w:pPr>
              <w:spacing w:line="360" w:lineRule="auto"/>
              <w:jc w:val="center"/>
              <w:rPr>
                <w:rFonts w:ascii="Arial" w:hAnsi="Arial" w:cs="Arial"/>
                <w:color w:val="000000" w:themeColor="text1"/>
                <w:sz w:val="22"/>
                <w:szCs w:val="22"/>
              </w:rPr>
            </w:pPr>
            <w:r w:rsidRPr="009A5A77">
              <w:rPr>
                <w:rFonts w:ascii="Arial" w:hAnsi="Arial" w:cs="Arial"/>
                <w:sz w:val="22"/>
                <w:szCs w:val="22"/>
              </w:rPr>
              <w:t>Вязкость</w:t>
            </w:r>
          </w:p>
        </w:tc>
        <w:tc>
          <w:tcPr>
            <w:tcW w:w="3119" w:type="dxa"/>
            <w:tcBorders>
              <w:top w:val="single" w:sz="4" w:space="0" w:color="auto"/>
            </w:tcBorders>
            <w:vAlign w:val="center"/>
          </w:tcPr>
          <w:p w14:paraId="4997E87D" w14:textId="4B5D847F" w:rsidR="0082797A" w:rsidRPr="009A5A77" w:rsidRDefault="0082797A" w:rsidP="0082797A">
            <w:pPr>
              <w:spacing w:line="360" w:lineRule="auto"/>
              <w:rPr>
                <w:rFonts w:ascii="Arial" w:hAnsi="Arial" w:cs="Arial"/>
                <w:sz w:val="22"/>
                <w:szCs w:val="22"/>
              </w:rPr>
            </w:pPr>
            <w:r w:rsidRPr="009A5A77">
              <w:rPr>
                <w:rFonts w:ascii="Arial" w:hAnsi="Arial" w:cs="Arial"/>
                <w:sz w:val="22"/>
                <w:szCs w:val="22"/>
              </w:rPr>
              <w:t>Прирост в процентах или установленный предел (по согласованию)</w:t>
            </w:r>
          </w:p>
        </w:tc>
        <w:tc>
          <w:tcPr>
            <w:tcW w:w="1842" w:type="dxa"/>
            <w:tcBorders>
              <w:top w:val="single" w:sz="4" w:space="0" w:color="auto"/>
              <w:left w:val="single" w:sz="4" w:space="0" w:color="auto"/>
              <w:bottom w:val="nil"/>
              <w:right w:val="single" w:sz="4" w:space="0" w:color="auto"/>
            </w:tcBorders>
            <w:shd w:val="clear" w:color="auto" w:fill="FFFFFF"/>
          </w:tcPr>
          <w:p w14:paraId="63BED215" w14:textId="05A5609B" w:rsidR="0082797A" w:rsidRPr="009A5A77" w:rsidRDefault="0082797A" w:rsidP="0082797A">
            <w:pPr>
              <w:tabs>
                <w:tab w:val="left" w:pos="336"/>
              </w:tabs>
              <w:spacing w:line="360" w:lineRule="auto"/>
              <w:rPr>
                <w:rFonts w:ascii="Arial" w:eastAsia="Calibri" w:hAnsi="Arial" w:cs="Arial"/>
                <w:spacing w:val="-10"/>
                <w:sz w:val="22"/>
                <w:szCs w:val="22"/>
                <w:shd w:val="clear" w:color="auto" w:fill="FFFFFF"/>
              </w:rPr>
            </w:pPr>
            <w:r w:rsidRPr="009A5A77">
              <w:rPr>
                <w:rFonts w:ascii="Arial" w:eastAsia="Calibri" w:hAnsi="Arial" w:cs="Arial"/>
                <w:spacing w:val="-10"/>
                <w:sz w:val="22"/>
                <w:szCs w:val="22"/>
                <w:shd w:val="clear" w:color="auto" w:fill="FFFFFF"/>
              </w:rPr>
              <w:t>По ГОСТ 8420</w:t>
            </w:r>
          </w:p>
        </w:tc>
      </w:tr>
      <w:tr w:rsidR="0082797A" w:rsidRPr="004313E9" w14:paraId="446198CB" w14:textId="77777777" w:rsidTr="0082797A">
        <w:trPr>
          <w:trHeight w:val="565"/>
        </w:trPr>
        <w:tc>
          <w:tcPr>
            <w:tcW w:w="2830" w:type="dxa"/>
            <w:vMerge/>
          </w:tcPr>
          <w:p w14:paraId="7BF29836" w14:textId="77777777" w:rsidR="0082797A" w:rsidRPr="009A5A77" w:rsidRDefault="0082797A" w:rsidP="0082797A">
            <w:pPr>
              <w:spacing w:line="360" w:lineRule="auto"/>
              <w:jc w:val="both"/>
              <w:rPr>
                <w:rFonts w:ascii="Arial" w:hAnsi="Arial" w:cs="Arial"/>
                <w:color w:val="000000" w:themeColor="text1"/>
                <w:sz w:val="22"/>
                <w:szCs w:val="22"/>
              </w:rPr>
            </w:pPr>
          </w:p>
        </w:tc>
        <w:tc>
          <w:tcPr>
            <w:tcW w:w="1843" w:type="dxa"/>
          </w:tcPr>
          <w:p w14:paraId="24C63FA3" w14:textId="3477BDE7" w:rsidR="0082797A" w:rsidRPr="009A5A77" w:rsidRDefault="0082797A" w:rsidP="0082797A">
            <w:pPr>
              <w:spacing w:line="360" w:lineRule="auto"/>
              <w:jc w:val="center"/>
              <w:rPr>
                <w:rFonts w:ascii="Arial" w:hAnsi="Arial" w:cs="Arial"/>
                <w:color w:val="000000" w:themeColor="text1"/>
                <w:sz w:val="22"/>
                <w:szCs w:val="22"/>
              </w:rPr>
            </w:pPr>
            <w:r w:rsidRPr="009A5A77">
              <w:rPr>
                <w:rFonts w:ascii="Arial" w:hAnsi="Arial" w:cs="Arial"/>
                <w:sz w:val="22"/>
                <w:szCs w:val="22"/>
              </w:rPr>
              <w:t>Способность к нанесению</w:t>
            </w:r>
          </w:p>
        </w:tc>
        <w:tc>
          <w:tcPr>
            <w:tcW w:w="3119" w:type="dxa"/>
            <w:vAlign w:val="center"/>
          </w:tcPr>
          <w:p w14:paraId="70BD051B" w14:textId="77777777" w:rsidR="0082797A" w:rsidRPr="009A5A77" w:rsidRDefault="0082797A" w:rsidP="0082797A">
            <w:pPr>
              <w:spacing w:line="360" w:lineRule="auto"/>
              <w:rPr>
                <w:rFonts w:ascii="Arial" w:hAnsi="Arial" w:cs="Arial"/>
                <w:sz w:val="22"/>
                <w:szCs w:val="22"/>
              </w:rPr>
            </w:pPr>
            <w:r w:rsidRPr="009A5A77">
              <w:rPr>
                <w:rFonts w:ascii="Arial" w:hAnsi="Arial" w:cs="Arial"/>
                <w:sz w:val="22"/>
                <w:szCs w:val="22"/>
              </w:rPr>
              <w:t>а) предел приемлемого нанесения заданным методом</w:t>
            </w:r>
          </w:p>
          <w:p w14:paraId="648418F8" w14:textId="1E79D3DF" w:rsidR="0082797A" w:rsidRPr="009A5A77" w:rsidRDefault="0082797A" w:rsidP="0082797A">
            <w:pPr>
              <w:spacing w:line="360" w:lineRule="auto"/>
              <w:rPr>
                <w:rFonts w:ascii="Arial" w:hAnsi="Arial" w:cs="Arial"/>
                <w:sz w:val="22"/>
                <w:szCs w:val="22"/>
              </w:rPr>
            </w:pPr>
            <w:r w:rsidRPr="009A5A77">
              <w:rPr>
                <w:rFonts w:ascii="Arial" w:hAnsi="Arial" w:cs="Arial"/>
                <w:sz w:val="22"/>
                <w:szCs w:val="22"/>
              </w:rPr>
              <w:t>б) наличие дефектов в покрытии (оценивают визуально)</w:t>
            </w:r>
          </w:p>
        </w:tc>
        <w:tc>
          <w:tcPr>
            <w:tcW w:w="1842" w:type="dxa"/>
          </w:tcPr>
          <w:p w14:paraId="42C1DD9D" w14:textId="3412B66E" w:rsidR="0082797A" w:rsidRPr="009A5A77" w:rsidRDefault="00301473" w:rsidP="0082797A">
            <w:pPr>
              <w:spacing w:line="360" w:lineRule="auto"/>
              <w:jc w:val="center"/>
              <w:rPr>
                <w:rFonts w:ascii="Arial" w:hAnsi="Arial" w:cs="Arial"/>
                <w:sz w:val="22"/>
                <w:szCs w:val="22"/>
              </w:rPr>
            </w:pPr>
            <w:r>
              <w:rPr>
                <w:rFonts w:ascii="Arial" w:hAnsi="Arial" w:cs="Arial"/>
                <w:sz w:val="22"/>
                <w:szCs w:val="22"/>
              </w:rPr>
              <w:t>―</w:t>
            </w:r>
          </w:p>
          <w:p w14:paraId="225FB471" w14:textId="77777777" w:rsidR="0082797A" w:rsidRPr="009A5A77" w:rsidRDefault="0082797A" w:rsidP="0082797A">
            <w:pPr>
              <w:spacing w:line="360" w:lineRule="auto"/>
              <w:jc w:val="center"/>
              <w:rPr>
                <w:rFonts w:ascii="Arial" w:hAnsi="Arial" w:cs="Arial"/>
                <w:sz w:val="22"/>
                <w:szCs w:val="22"/>
              </w:rPr>
            </w:pPr>
          </w:p>
          <w:p w14:paraId="4C9A15D0" w14:textId="77777777" w:rsidR="0082797A" w:rsidRPr="009A5A77" w:rsidRDefault="0082797A" w:rsidP="0082797A">
            <w:pPr>
              <w:spacing w:line="360" w:lineRule="auto"/>
              <w:jc w:val="center"/>
              <w:rPr>
                <w:rFonts w:ascii="Arial" w:hAnsi="Arial" w:cs="Arial"/>
                <w:sz w:val="22"/>
                <w:szCs w:val="22"/>
              </w:rPr>
            </w:pPr>
          </w:p>
          <w:p w14:paraId="4E43A055" w14:textId="77777777" w:rsidR="0082797A" w:rsidRPr="009A5A77" w:rsidRDefault="0082797A" w:rsidP="0082797A">
            <w:pPr>
              <w:spacing w:line="360" w:lineRule="auto"/>
              <w:jc w:val="center"/>
              <w:rPr>
                <w:rFonts w:ascii="Arial" w:hAnsi="Arial" w:cs="Arial"/>
                <w:sz w:val="22"/>
                <w:szCs w:val="22"/>
              </w:rPr>
            </w:pPr>
          </w:p>
          <w:p w14:paraId="3ABECA3F" w14:textId="77777777" w:rsidR="0082797A" w:rsidRPr="009A5A77" w:rsidRDefault="0082797A" w:rsidP="0082797A">
            <w:pPr>
              <w:tabs>
                <w:tab w:val="left" w:pos="336"/>
              </w:tabs>
              <w:spacing w:line="360" w:lineRule="auto"/>
              <w:rPr>
                <w:rFonts w:ascii="Arial" w:eastAsia="Calibri" w:hAnsi="Arial" w:cs="Arial"/>
                <w:spacing w:val="-10"/>
                <w:sz w:val="22"/>
                <w:szCs w:val="22"/>
                <w:shd w:val="clear" w:color="auto" w:fill="FFFFFF"/>
              </w:rPr>
            </w:pPr>
          </w:p>
        </w:tc>
      </w:tr>
      <w:tr w:rsidR="007508A5" w:rsidRPr="004313E9" w14:paraId="3744FD4C" w14:textId="77777777" w:rsidTr="0082797A">
        <w:trPr>
          <w:trHeight w:val="565"/>
        </w:trPr>
        <w:tc>
          <w:tcPr>
            <w:tcW w:w="2830" w:type="dxa"/>
            <w:vMerge w:val="restart"/>
          </w:tcPr>
          <w:p w14:paraId="0D73D494" w14:textId="051ED9B7" w:rsidR="007508A5" w:rsidRPr="009A5A77" w:rsidRDefault="007508A5" w:rsidP="009A5A77">
            <w:pPr>
              <w:spacing w:line="360" w:lineRule="auto"/>
              <w:jc w:val="both"/>
              <w:rPr>
                <w:rFonts w:ascii="Arial" w:hAnsi="Arial" w:cs="Arial"/>
                <w:color w:val="000000" w:themeColor="text1"/>
                <w:sz w:val="22"/>
                <w:szCs w:val="22"/>
              </w:rPr>
            </w:pPr>
            <w:r w:rsidRPr="009A5A77">
              <w:rPr>
                <w:rFonts w:ascii="Arial" w:hAnsi="Arial" w:cs="Arial"/>
                <w:color w:val="000000" w:themeColor="text1"/>
                <w:sz w:val="22"/>
                <w:szCs w:val="22"/>
              </w:rPr>
              <w:t>Полиуретаны, содержащие растворитель, без растворителя, отверждающиеся под действием влаги</w:t>
            </w:r>
          </w:p>
        </w:tc>
        <w:tc>
          <w:tcPr>
            <w:tcW w:w="1843" w:type="dxa"/>
          </w:tcPr>
          <w:p w14:paraId="63E1CB94" w14:textId="7CB63D80" w:rsidR="007508A5" w:rsidRPr="009A5A77" w:rsidRDefault="007508A5" w:rsidP="009A5A77">
            <w:pPr>
              <w:spacing w:line="360" w:lineRule="auto"/>
              <w:jc w:val="center"/>
              <w:rPr>
                <w:rFonts w:ascii="Arial" w:hAnsi="Arial" w:cs="Arial"/>
                <w:color w:val="000000" w:themeColor="text1"/>
                <w:sz w:val="22"/>
                <w:szCs w:val="22"/>
              </w:rPr>
            </w:pPr>
            <w:r w:rsidRPr="009A5A77">
              <w:rPr>
                <w:rFonts w:ascii="Arial" w:hAnsi="Arial" w:cs="Arial"/>
                <w:color w:val="000000" w:themeColor="text1"/>
                <w:sz w:val="22"/>
                <w:szCs w:val="22"/>
              </w:rPr>
              <w:t>Адгезия (покрытия)</w:t>
            </w:r>
          </w:p>
          <w:p w14:paraId="2FAEE218" w14:textId="77777777" w:rsidR="007508A5" w:rsidRPr="009A5A77" w:rsidRDefault="007508A5" w:rsidP="009A5A77">
            <w:pPr>
              <w:spacing w:line="360" w:lineRule="auto"/>
              <w:jc w:val="center"/>
              <w:rPr>
                <w:rFonts w:ascii="Arial" w:hAnsi="Arial" w:cs="Arial"/>
                <w:sz w:val="22"/>
                <w:szCs w:val="22"/>
              </w:rPr>
            </w:pPr>
          </w:p>
        </w:tc>
        <w:tc>
          <w:tcPr>
            <w:tcW w:w="3119" w:type="dxa"/>
            <w:tcBorders>
              <w:top w:val="single" w:sz="4" w:space="0" w:color="auto"/>
              <w:bottom w:val="single" w:sz="4" w:space="0" w:color="auto"/>
            </w:tcBorders>
            <w:vAlign w:val="center"/>
          </w:tcPr>
          <w:p w14:paraId="632492A0" w14:textId="41FAAD4D" w:rsidR="007508A5" w:rsidRPr="009A5A77" w:rsidRDefault="007508A5" w:rsidP="0082797A">
            <w:pPr>
              <w:spacing w:line="360" w:lineRule="auto"/>
              <w:rPr>
                <w:rFonts w:ascii="Arial" w:hAnsi="Arial" w:cs="Arial"/>
                <w:color w:val="000000" w:themeColor="text1"/>
                <w:sz w:val="22"/>
                <w:szCs w:val="22"/>
              </w:rPr>
            </w:pPr>
            <w:r w:rsidRPr="009A5A77">
              <w:rPr>
                <w:rFonts w:ascii="Arial" w:hAnsi="Arial" w:cs="Arial"/>
                <w:sz w:val="22"/>
                <w:szCs w:val="22"/>
              </w:rPr>
              <w:t>Ухудшение адгезии покрытия по сравнению со «свежей» смесью</w:t>
            </w:r>
          </w:p>
        </w:tc>
        <w:tc>
          <w:tcPr>
            <w:tcW w:w="1842" w:type="dxa"/>
            <w:tcBorders>
              <w:top w:val="single" w:sz="4" w:space="0" w:color="auto"/>
              <w:left w:val="single" w:sz="4" w:space="0" w:color="auto"/>
              <w:bottom w:val="single" w:sz="4" w:space="0" w:color="auto"/>
              <w:right w:val="single" w:sz="4" w:space="0" w:color="auto"/>
            </w:tcBorders>
            <w:shd w:val="clear" w:color="auto" w:fill="FFFFFF"/>
          </w:tcPr>
          <w:p w14:paraId="48D731F2" w14:textId="0D320A76" w:rsidR="007508A5" w:rsidRPr="009A5A77" w:rsidRDefault="007508A5" w:rsidP="009A5A77">
            <w:pPr>
              <w:tabs>
                <w:tab w:val="left" w:pos="336"/>
              </w:tabs>
              <w:spacing w:line="360" w:lineRule="auto"/>
              <w:rPr>
                <w:rFonts w:ascii="Arial" w:eastAsia="Calibri" w:hAnsi="Arial" w:cs="Arial"/>
                <w:spacing w:val="-10"/>
                <w:sz w:val="22"/>
                <w:szCs w:val="22"/>
                <w:shd w:val="clear" w:color="auto" w:fill="FFFFFF"/>
              </w:rPr>
            </w:pPr>
            <w:r w:rsidRPr="009A5A77">
              <w:rPr>
                <w:rFonts w:ascii="Arial" w:eastAsia="Calibri" w:hAnsi="Arial" w:cs="Arial"/>
                <w:spacing w:val="-10"/>
                <w:sz w:val="22"/>
                <w:szCs w:val="22"/>
                <w:shd w:val="clear" w:color="auto" w:fill="FFFFFF"/>
              </w:rPr>
              <w:t xml:space="preserve">По ГОСТ </w:t>
            </w:r>
            <w:r w:rsidR="00E27647">
              <w:rPr>
                <w:rFonts w:ascii="Arial" w:eastAsia="Calibri" w:hAnsi="Arial" w:cs="Arial"/>
                <w:spacing w:val="-10"/>
                <w:sz w:val="22"/>
                <w:szCs w:val="22"/>
                <w:shd w:val="clear" w:color="auto" w:fill="FFFFFF"/>
              </w:rPr>
              <w:t>32299</w:t>
            </w:r>
          </w:p>
          <w:p w14:paraId="0D19F126" w14:textId="02A3FBFE" w:rsidR="007508A5" w:rsidRPr="009A5A77" w:rsidRDefault="007508A5" w:rsidP="009A5A77">
            <w:pPr>
              <w:spacing w:line="360" w:lineRule="auto"/>
              <w:jc w:val="center"/>
              <w:rPr>
                <w:rFonts w:ascii="Arial" w:hAnsi="Arial" w:cs="Arial"/>
                <w:color w:val="000000" w:themeColor="text1"/>
                <w:sz w:val="22"/>
                <w:szCs w:val="22"/>
              </w:rPr>
            </w:pPr>
            <w:r w:rsidRPr="009A5A77">
              <w:rPr>
                <w:rFonts w:ascii="Arial" w:eastAsia="Calibri" w:hAnsi="Arial" w:cs="Arial"/>
                <w:spacing w:val="-10"/>
                <w:sz w:val="22"/>
                <w:szCs w:val="22"/>
                <w:shd w:val="clear" w:color="auto" w:fill="FFFFFF"/>
              </w:rPr>
              <w:t>ГОСТ 31149</w:t>
            </w:r>
          </w:p>
        </w:tc>
      </w:tr>
      <w:tr w:rsidR="007508A5" w:rsidRPr="004313E9" w14:paraId="31C58CE9" w14:textId="77777777" w:rsidTr="0082797A">
        <w:trPr>
          <w:trHeight w:val="565"/>
        </w:trPr>
        <w:tc>
          <w:tcPr>
            <w:tcW w:w="2830" w:type="dxa"/>
            <w:vMerge/>
          </w:tcPr>
          <w:p w14:paraId="6CB612D1" w14:textId="400118BD" w:rsidR="007508A5" w:rsidRPr="009A5A77" w:rsidRDefault="007508A5" w:rsidP="009A5A77">
            <w:pPr>
              <w:spacing w:line="360" w:lineRule="auto"/>
              <w:jc w:val="both"/>
              <w:rPr>
                <w:rFonts w:ascii="Arial" w:hAnsi="Arial" w:cs="Arial"/>
                <w:color w:val="000000" w:themeColor="text1"/>
                <w:sz w:val="22"/>
                <w:szCs w:val="22"/>
              </w:rPr>
            </w:pPr>
          </w:p>
        </w:tc>
        <w:tc>
          <w:tcPr>
            <w:tcW w:w="1843" w:type="dxa"/>
            <w:tcBorders>
              <w:top w:val="single" w:sz="4" w:space="0" w:color="auto"/>
              <w:bottom w:val="single" w:sz="4" w:space="0" w:color="auto"/>
            </w:tcBorders>
          </w:tcPr>
          <w:p w14:paraId="1FFCBD56" w14:textId="702C7D15" w:rsidR="007508A5" w:rsidRPr="009A5A77" w:rsidRDefault="007508A5" w:rsidP="009A5A77">
            <w:pPr>
              <w:spacing w:line="360" w:lineRule="auto"/>
              <w:jc w:val="center"/>
              <w:rPr>
                <w:rFonts w:ascii="Arial" w:hAnsi="Arial" w:cs="Arial"/>
                <w:color w:val="000000" w:themeColor="text1"/>
                <w:sz w:val="22"/>
                <w:szCs w:val="22"/>
              </w:rPr>
            </w:pPr>
            <w:r w:rsidRPr="009A5A77">
              <w:rPr>
                <w:rFonts w:ascii="Arial" w:hAnsi="Arial" w:cs="Arial"/>
                <w:sz w:val="22"/>
                <w:szCs w:val="22"/>
              </w:rPr>
              <w:t>Вязкость</w:t>
            </w:r>
          </w:p>
        </w:tc>
        <w:tc>
          <w:tcPr>
            <w:tcW w:w="3119" w:type="dxa"/>
            <w:tcBorders>
              <w:top w:val="single" w:sz="4" w:space="0" w:color="auto"/>
              <w:bottom w:val="single" w:sz="4" w:space="0" w:color="auto"/>
            </w:tcBorders>
            <w:vAlign w:val="center"/>
          </w:tcPr>
          <w:p w14:paraId="3DF844D0" w14:textId="4016F9BC" w:rsidR="007508A5" w:rsidRPr="009A5A77" w:rsidRDefault="007508A5" w:rsidP="0082797A">
            <w:pPr>
              <w:spacing w:line="360" w:lineRule="auto"/>
              <w:rPr>
                <w:rFonts w:ascii="Arial" w:hAnsi="Arial" w:cs="Arial"/>
                <w:color w:val="000000" w:themeColor="text1"/>
                <w:sz w:val="22"/>
                <w:szCs w:val="22"/>
              </w:rPr>
            </w:pPr>
            <w:r w:rsidRPr="009A5A77">
              <w:rPr>
                <w:rFonts w:ascii="Arial" w:hAnsi="Arial" w:cs="Arial"/>
                <w:sz w:val="22"/>
                <w:szCs w:val="22"/>
              </w:rPr>
              <w:t>Прирост в процентах или установленный предел ( по согласованию)</w:t>
            </w:r>
          </w:p>
        </w:tc>
        <w:tc>
          <w:tcPr>
            <w:tcW w:w="1842" w:type="dxa"/>
            <w:tcBorders>
              <w:top w:val="single" w:sz="4" w:space="0" w:color="auto"/>
              <w:left w:val="single" w:sz="4" w:space="0" w:color="auto"/>
              <w:bottom w:val="single" w:sz="4" w:space="0" w:color="auto"/>
              <w:right w:val="single" w:sz="4" w:space="0" w:color="auto"/>
            </w:tcBorders>
            <w:shd w:val="clear" w:color="auto" w:fill="FFFFFF"/>
          </w:tcPr>
          <w:p w14:paraId="7874BEB8" w14:textId="01E22899" w:rsidR="007508A5" w:rsidRPr="009A5A77" w:rsidRDefault="007508A5" w:rsidP="009A5A77">
            <w:pPr>
              <w:spacing w:line="360" w:lineRule="auto"/>
              <w:rPr>
                <w:rFonts w:ascii="Arial" w:hAnsi="Arial" w:cs="Arial"/>
                <w:color w:val="000000" w:themeColor="text1"/>
                <w:sz w:val="22"/>
                <w:szCs w:val="22"/>
              </w:rPr>
            </w:pPr>
            <w:r w:rsidRPr="009A5A77">
              <w:rPr>
                <w:rFonts w:ascii="Arial" w:eastAsia="Calibri" w:hAnsi="Arial" w:cs="Arial"/>
                <w:spacing w:val="-10"/>
                <w:sz w:val="22"/>
                <w:szCs w:val="22"/>
                <w:shd w:val="clear" w:color="auto" w:fill="FFFFFF"/>
              </w:rPr>
              <w:t>По ГОСТ 8420</w:t>
            </w:r>
          </w:p>
        </w:tc>
      </w:tr>
      <w:tr w:rsidR="007508A5" w:rsidRPr="004313E9" w14:paraId="481221FF" w14:textId="77777777" w:rsidTr="0082797A">
        <w:trPr>
          <w:trHeight w:val="565"/>
        </w:trPr>
        <w:tc>
          <w:tcPr>
            <w:tcW w:w="2830" w:type="dxa"/>
            <w:vMerge/>
          </w:tcPr>
          <w:p w14:paraId="6528BFE3" w14:textId="77777777" w:rsidR="007508A5" w:rsidRPr="009A5A77" w:rsidRDefault="007508A5" w:rsidP="009A5A77">
            <w:pPr>
              <w:spacing w:line="360" w:lineRule="auto"/>
              <w:jc w:val="both"/>
              <w:rPr>
                <w:rFonts w:ascii="Arial" w:hAnsi="Arial" w:cs="Arial"/>
                <w:color w:val="000000" w:themeColor="text1"/>
                <w:sz w:val="22"/>
                <w:szCs w:val="22"/>
              </w:rPr>
            </w:pPr>
          </w:p>
        </w:tc>
        <w:tc>
          <w:tcPr>
            <w:tcW w:w="1843" w:type="dxa"/>
            <w:tcBorders>
              <w:top w:val="single" w:sz="4" w:space="0" w:color="auto"/>
              <w:bottom w:val="single" w:sz="4" w:space="0" w:color="auto"/>
            </w:tcBorders>
          </w:tcPr>
          <w:p w14:paraId="675658E7" w14:textId="35C416C6" w:rsidR="007508A5" w:rsidRPr="009A5A77" w:rsidRDefault="007508A5" w:rsidP="009A5A77">
            <w:pPr>
              <w:spacing w:line="360" w:lineRule="auto"/>
              <w:jc w:val="center"/>
              <w:rPr>
                <w:rFonts w:ascii="Arial" w:hAnsi="Arial" w:cs="Arial"/>
                <w:sz w:val="22"/>
                <w:szCs w:val="22"/>
              </w:rPr>
            </w:pPr>
            <w:r w:rsidRPr="009A5A77">
              <w:rPr>
                <w:rFonts w:ascii="Arial" w:hAnsi="Arial" w:cs="Arial"/>
                <w:sz w:val="22"/>
                <w:szCs w:val="22"/>
              </w:rPr>
              <w:t>Гомогенность</w:t>
            </w:r>
          </w:p>
        </w:tc>
        <w:tc>
          <w:tcPr>
            <w:tcW w:w="3119" w:type="dxa"/>
            <w:tcBorders>
              <w:top w:val="single" w:sz="4" w:space="0" w:color="auto"/>
              <w:bottom w:val="single" w:sz="4" w:space="0" w:color="auto"/>
            </w:tcBorders>
            <w:vAlign w:val="center"/>
          </w:tcPr>
          <w:p w14:paraId="769D9644" w14:textId="497679E1" w:rsidR="007508A5" w:rsidRPr="009A5A77" w:rsidRDefault="007508A5" w:rsidP="0082797A">
            <w:pPr>
              <w:spacing w:line="360" w:lineRule="auto"/>
              <w:rPr>
                <w:rFonts w:ascii="Arial" w:hAnsi="Arial" w:cs="Arial"/>
                <w:sz w:val="22"/>
                <w:szCs w:val="22"/>
              </w:rPr>
            </w:pPr>
            <w:r w:rsidRPr="009A5A77">
              <w:rPr>
                <w:rFonts w:ascii="Arial" w:hAnsi="Arial" w:cs="Arial"/>
                <w:sz w:val="22"/>
                <w:szCs w:val="22"/>
              </w:rPr>
              <w:t xml:space="preserve">Формирование </w:t>
            </w:r>
            <w:r w:rsidR="0082797A">
              <w:rPr>
                <w:rFonts w:ascii="Arial" w:hAnsi="Arial" w:cs="Arial"/>
                <w:sz w:val="22"/>
                <w:szCs w:val="22"/>
              </w:rPr>
              <w:t>п</w:t>
            </w:r>
            <w:r w:rsidRPr="009A5A77">
              <w:rPr>
                <w:rFonts w:ascii="Arial" w:hAnsi="Arial" w:cs="Arial"/>
                <w:sz w:val="22"/>
                <w:szCs w:val="22"/>
              </w:rPr>
              <w:t>ленки/геля</w:t>
            </w:r>
          </w:p>
        </w:tc>
        <w:tc>
          <w:tcPr>
            <w:tcW w:w="1842" w:type="dxa"/>
            <w:tcBorders>
              <w:top w:val="single" w:sz="4" w:space="0" w:color="auto"/>
              <w:left w:val="single" w:sz="4" w:space="0" w:color="auto"/>
              <w:bottom w:val="single" w:sz="4" w:space="0" w:color="auto"/>
              <w:right w:val="single" w:sz="4" w:space="0" w:color="auto"/>
            </w:tcBorders>
            <w:shd w:val="clear" w:color="auto" w:fill="FFFFFF"/>
          </w:tcPr>
          <w:p w14:paraId="169AB4AE" w14:textId="0601B3EF" w:rsidR="007508A5" w:rsidRPr="009A5A77" w:rsidRDefault="007508A5" w:rsidP="009A5A77">
            <w:pPr>
              <w:spacing w:line="360" w:lineRule="auto"/>
              <w:rPr>
                <w:rFonts w:ascii="Arial" w:eastAsia="Calibri" w:hAnsi="Arial" w:cs="Arial"/>
                <w:spacing w:val="-10"/>
                <w:sz w:val="22"/>
                <w:szCs w:val="22"/>
                <w:shd w:val="clear" w:color="auto" w:fill="FFFFFF"/>
              </w:rPr>
            </w:pPr>
            <w:r w:rsidRPr="009A5A77">
              <w:rPr>
                <w:rFonts w:ascii="Arial" w:eastAsia="Calibri" w:hAnsi="Arial" w:cs="Arial"/>
                <w:spacing w:val="-10"/>
                <w:sz w:val="22"/>
                <w:szCs w:val="22"/>
                <w:shd w:val="clear" w:color="auto" w:fill="FFFFFF"/>
              </w:rPr>
              <w:t>По ГОСТ 9980.2</w:t>
            </w:r>
          </w:p>
        </w:tc>
      </w:tr>
      <w:tr w:rsidR="007508A5" w:rsidRPr="004313E9" w14:paraId="3E03F7F1" w14:textId="77777777" w:rsidTr="0082797A">
        <w:trPr>
          <w:trHeight w:val="565"/>
        </w:trPr>
        <w:tc>
          <w:tcPr>
            <w:tcW w:w="2830" w:type="dxa"/>
            <w:vMerge/>
          </w:tcPr>
          <w:p w14:paraId="58633231" w14:textId="77777777" w:rsidR="007508A5" w:rsidRPr="009A5A77" w:rsidRDefault="007508A5" w:rsidP="007508A5">
            <w:pPr>
              <w:spacing w:line="360" w:lineRule="auto"/>
              <w:jc w:val="both"/>
              <w:rPr>
                <w:rFonts w:ascii="Arial" w:hAnsi="Arial" w:cs="Arial"/>
                <w:color w:val="000000" w:themeColor="text1"/>
                <w:sz w:val="22"/>
                <w:szCs w:val="22"/>
              </w:rPr>
            </w:pPr>
          </w:p>
        </w:tc>
        <w:tc>
          <w:tcPr>
            <w:tcW w:w="1843" w:type="dxa"/>
            <w:tcBorders>
              <w:top w:val="single" w:sz="4" w:space="0" w:color="auto"/>
              <w:bottom w:val="single" w:sz="4" w:space="0" w:color="auto"/>
            </w:tcBorders>
          </w:tcPr>
          <w:p w14:paraId="7089684D" w14:textId="073AFBCC" w:rsidR="007508A5" w:rsidRPr="007508A5" w:rsidRDefault="007508A5" w:rsidP="007508A5">
            <w:pPr>
              <w:spacing w:line="360" w:lineRule="auto"/>
              <w:jc w:val="center"/>
              <w:rPr>
                <w:rFonts w:ascii="Arial" w:hAnsi="Arial" w:cs="Arial"/>
                <w:sz w:val="22"/>
                <w:szCs w:val="22"/>
              </w:rPr>
            </w:pPr>
            <w:r w:rsidRPr="007508A5">
              <w:rPr>
                <w:rFonts w:ascii="Arial" w:hAnsi="Arial" w:cs="Arial"/>
                <w:sz w:val="22"/>
                <w:szCs w:val="22"/>
              </w:rPr>
              <w:t>Время желатинизации</w:t>
            </w:r>
          </w:p>
        </w:tc>
        <w:tc>
          <w:tcPr>
            <w:tcW w:w="3119" w:type="dxa"/>
            <w:tcBorders>
              <w:top w:val="single" w:sz="4" w:space="0" w:color="auto"/>
              <w:bottom w:val="single" w:sz="4" w:space="0" w:color="auto"/>
            </w:tcBorders>
            <w:vAlign w:val="center"/>
          </w:tcPr>
          <w:p w14:paraId="62733E64" w14:textId="7CDA746F" w:rsidR="007508A5" w:rsidRPr="007508A5" w:rsidRDefault="007508A5" w:rsidP="0082797A">
            <w:pPr>
              <w:spacing w:line="360" w:lineRule="auto"/>
              <w:rPr>
                <w:rFonts w:ascii="Arial" w:hAnsi="Arial" w:cs="Arial"/>
                <w:sz w:val="22"/>
                <w:szCs w:val="22"/>
              </w:rPr>
            </w:pPr>
            <w:r w:rsidRPr="007508A5">
              <w:rPr>
                <w:rFonts w:ascii="Arial" w:hAnsi="Arial" w:cs="Arial"/>
                <w:sz w:val="22"/>
                <w:szCs w:val="22"/>
              </w:rPr>
              <w:t>Время желатинизации</w:t>
            </w:r>
          </w:p>
        </w:tc>
        <w:tc>
          <w:tcPr>
            <w:tcW w:w="1842" w:type="dxa"/>
            <w:tcBorders>
              <w:top w:val="single" w:sz="4" w:space="0" w:color="auto"/>
              <w:left w:val="single" w:sz="4" w:space="0" w:color="auto"/>
              <w:bottom w:val="single" w:sz="4" w:space="0" w:color="auto"/>
              <w:right w:val="single" w:sz="4" w:space="0" w:color="auto"/>
            </w:tcBorders>
            <w:shd w:val="clear" w:color="auto" w:fill="FFFFFF"/>
          </w:tcPr>
          <w:p w14:paraId="7A2D7C3C" w14:textId="63B1BBEC" w:rsidR="007508A5" w:rsidRPr="007508A5" w:rsidRDefault="007508A5" w:rsidP="007508A5">
            <w:pPr>
              <w:spacing w:line="360" w:lineRule="auto"/>
              <w:rPr>
                <w:rFonts w:ascii="Arial" w:eastAsia="Calibri" w:hAnsi="Arial" w:cs="Arial"/>
                <w:spacing w:val="-10"/>
                <w:sz w:val="22"/>
                <w:szCs w:val="22"/>
                <w:shd w:val="clear" w:color="auto" w:fill="FFFFFF"/>
              </w:rPr>
            </w:pPr>
            <w:r w:rsidRPr="007508A5">
              <w:rPr>
                <w:rFonts w:ascii="Arial" w:eastAsia="Calibri" w:hAnsi="Arial" w:cs="Arial"/>
                <w:spacing w:val="-10"/>
                <w:sz w:val="22"/>
                <w:szCs w:val="22"/>
                <w:shd w:val="clear" w:color="auto" w:fill="FFFFFF"/>
              </w:rPr>
              <w:t>По ГОСТ 22181</w:t>
            </w:r>
          </w:p>
        </w:tc>
      </w:tr>
      <w:tr w:rsidR="00E911FC" w:rsidRPr="004313E9" w14:paraId="54B0509C" w14:textId="77777777" w:rsidTr="005E6EF9">
        <w:trPr>
          <w:trHeight w:val="565"/>
        </w:trPr>
        <w:tc>
          <w:tcPr>
            <w:tcW w:w="2830" w:type="dxa"/>
          </w:tcPr>
          <w:p w14:paraId="7072D641" w14:textId="73FA29EC" w:rsidR="00E911FC" w:rsidRPr="00E911FC" w:rsidRDefault="00E911FC" w:rsidP="00E911FC">
            <w:pPr>
              <w:spacing w:line="360" w:lineRule="auto"/>
              <w:jc w:val="both"/>
              <w:rPr>
                <w:rFonts w:ascii="Arial" w:hAnsi="Arial" w:cs="Arial"/>
                <w:color w:val="000000" w:themeColor="text1"/>
                <w:sz w:val="22"/>
                <w:szCs w:val="22"/>
              </w:rPr>
            </w:pPr>
            <w:r w:rsidRPr="00E911FC">
              <w:rPr>
                <w:rFonts w:ascii="Arial" w:hAnsi="Arial" w:cs="Arial"/>
                <w:color w:val="000000" w:themeColor="text1"/>
                <w:sz w:val="22"/>
                <w:szCs w:val="22"/>
              </w:rPr>
              <w:t>Поли (винилбутират)</w:t>
            </w:r>
          </w:p>
        </w:tc>
        <w:tc>
          <w:tcPr>
            <w:tcW w:w="1843" w:type="dxa"/>
            <w:tcBorders>
              <w:top w:val="single" w:sz="4" w:space="0" w:color="auto"/>
              <w:bottom w:val="single" w:sz="4" w:space="0" w:color="auto"/>
            </w:tcBorders>
          </w:tcPr>
          <w:p w14:paraId="009274A0" w14:textId="5F2747BB" w:rsidR="00E911FC" w:rsidRPr="00E911FC" w:rsidRDefault="00E911FC" w:rsidP="00E911FC">
            <w:pPr>
              <w:tabs>
                <w:tab w:val="left" w:pos="408"/>
              </w:tabs>
              <w:spacing w:line="360" w:lineRule="auto"/>
              <w:rPr>
                <w:rFonts w:ascii="Arial" w:hAnsi="Arial" w:cs="Arial"/>
                <w:sz w:val="22"/>
                <w:szCs w:val="22"/>
              </w:rPr>
            </w:pPr>
            <w:r w:rsidRPr="00E911FC">
              <w:rPr>
                <w:rFonts w:ascii="Arial" w:hAnsi="Arial" w:cs="Arial"/>
                <w:sz w:val="22"/>
                <w:szCs w:val="22"/>
              </w:rPr>
              <w:t xml:space="preserve">Адгезия </w:t>
            </w:r>
          </w:p>
        </w:tc>
        <w:tc>
          <w:tcPr>
            <w:tcW w:w="3119" w:type="dxa"/>
            <w:tcBorders>
              <w:top w:val="single" w:sz="4" w:space="0" w:color="auto"/>
              <w:bottom w:val="single" w:sz="4" w:space="0" w:color="auto"/>
            </w:tcBorders>
          </w:tcPr>
          <w:p w14:paraId="0D90DF17" w14:textId="00F7BAA9" w:rsidR="00E911FC" w:rsidRPr="00E911FC" w:rsidRDefault="00E911FC" w:rsidP="00E911FC">
            <w:pPr>
              <w:spacing w:line="360" w:lineRule="auto"/>
              <w:rPr>
                <w:rFonts w:ascii="Arial" w:hAnsi="Arial" w:cs="Arial"/>
                <w:sz w:val="22"/>
                <w:szCs w:val="22"/>
              </w:rPr>
            </w:pPr>
            <w:r w:rsidRPr="00E911FC">
              <w:rPr>
                <w:rFonts w:ascii="Arial" w:hAnsi="Arial" w:cs="Arial"/>
                <w:sz w:val="22"/>
                <w:szCs w:val="22"/>
              </w:rPr>
              <w:t>Ухудшение адгезии покрытия по сравнению со «свежей» смесью</w:t>
            </w:r>
          </w:p>
        </w:tc>
        <w:tc>
          <w:tcPr>
            <w:tcW w:w="1842" w:type="dxa"/>
            <w:tcBorders>
              <w:top w:val="single" w:sz="4" w:space="0" w:color="auto"/>
              <w:left w:val="single" w:sz="4" w:space="0" w:color="auto"/>
              <w:bottom w:val="single" w:sz="4" w:space="0" w:color="auto"/>
              <w:right w:val="single" w:sz="4" w:space="0" w:color="auto"/>
            </w:tcBorders>
            <w:shd w:val="clear" w:color="auto" w:fill="FFFFFF"/>
          </w:tcPr>
          <w:p w14:paraId="3AC0A42F" w14:textId="77777777" w:rsidR="00E911FC" w:rsidRPr="00E911FC" w:rsidRDefault="00E911FC" w:rsidP="00E911FC">
            <w:pPr>
              <w:tabs>
                <w:tab w:val="left" w:pos="336"/>
              </w:tabs>
              <w:spacing w:line="360" w:lineRule="auto"/>
              <w:rPr>
                <w:rFonts w:ascii="Arial" w:eastAsia="Calibri" w:hAnsi="Arial" w:cs="Arial"/>
                <w:spacing w:val="-10"/>
                <w:sz w:val="22"/>
                <w:szCs w:val="22"/>
                <w:shd w:val="clear" w:color="auto" w:fill="FFFFFF"/>
              </w:rPr>
            </w:pPr>
            <w:r w:rsidRPr="00E911FC">
              <w:rPr>
                <w:rFonts w:ascii="Arial" w:eastAsia="Calibri" w:hAnsi="Arial" w:cs="Arial"/>
                <w:spacing w:val="-10"/>
                <w:sz w:val="22"/>
                <w:szCs w:val="22"/>
                <w:shd w:val="clear" w:color="auto" w:fill="FFFFFF"/>
              </w:rPr>
              <w:t>По ГОСТ 32299</w:t>
            </w:r>
          </w:p>
          <w:p w14:paraId="09CB3B58" w14:textId="0B678129" w:rsidR="00E911FC" w:rsidRPr="00E911FC" w:rsidRDefault="00E911FC" w:rsidP="00E911FC">
            <w:pPr>
              <w:spacing w:line="360" w:lineRule="auto"/>
              <w:rPr>
                <w:rFonts w:ascii="Arial" w:eastAsia="Calibri" w:hAnsi="Arial" w:cs="Arial"/>
                <w:spacing w:val="-10"/>
                <w:sz w:val="22"/>
                <w:szCs w:val="22"/>
                <w:shd w:val="clear" w:color="auto" w:fill="FFFFFF"/>
              </w:rPr>
            </w:pPr>
            <w:r w:rsidRPr="00E911FC">
              <w:rPr>
                <w:rFonts w:ascii="Arial" w:eastAsia="Calibri" w:hAnsi="Arial" w:cs="Arial"/>
                <w:spacing w:val="-10"/>
                <w:sz w:val="22"/>
                <w:szCs w:val="22"/>
                <w:shd w:val="clear" w:color="auto" w:fill="FFFFFF"/>
              </w:rPr>
              <w:t>ГОСТ 31149</w:t>
            </w:r>
          </w:p>
        </w:tc>
      </w:tr>
      <w:tr w:rsidR="00E911FC" w:rsidRPr="004313E9" w14:paraId="752D11F1" w14:textId="77777777" w:rsidTr="005E6EF9">
        <w:trPr>
          <w:trHeight w:val="565"/>
        </w:trPr>
        <w:tc>
          <w:tcPr>
            <w:tcW w:w="2830" w:type="dxa"/>
          </w:tcPr>
          <w:p w14:paraId="22380130" w14:textId="1CD2B7EC" w:rsidR="00E911FC" w:rsidRPr="00E911FC" w:rsidRDefault="00E911FC" w:rsidP="00E911FC">
            <w:pPr>
              <w:spacing w:line="360" w:lineRule="auto"/>
              <w:jc w:val="both"/>
              <w:rPr>
                <w:rFonts w:ascii="Arial" w:hAnsi="Arial" w:cs="Arial"/>
                <w:color w:val="000000" w:themeColor="text1"/>
                <w:sz w:val="22"/>
                <w:szCs w:val="22"/>
              </w:rPr>
            </w:pPr>
            <w:r w:rsidRPr="00E911FC">
              <w:rPr>
                <w:rFonts w:ascii="Arial" w:hAnsi="Arial" w:cs="Arial"/>
                <w:color w:val="000000" w:themeColor="text1"/>
                <w:sz w:val="22"/>
                <w:szCs w:val="22"/>
              </w:rPr>
              <w:t>Алкидномеламиновые (катализированные кислотой)</w:t>
            </w:r>
          </w:p>
        </w:tc>
        <w:tc>
          <w:tcPr>
            <w:tcW w:w="1843" w:type="dxa"/>
            <w:tcBorders>
              <w:top w:val="single" w:sz="4" w:space="0" w:color="auto"/>
              <w:bottom w:val="single" w:sz="4" w:space="0" w:color="auto"/>
            </w:tcBorders>
          </w:tcPr>
          <w:p w14:paraId="5AE68AC9" w14:textId="77777777" w:rsidR="00E911FC" w:rsidRPr="00E911FC" w:rsidRDefault="00E911FC" w:rsidP="00E911FC">
            <w:pPr>
              <w:spacing w:line="360" w:lineRule="auto"/>
              <w:rPr>
                <w:rFonts w:ascii="Arial" w:hAnsi="Arial" w:cs="Arial"/>
                <w:sz w:val="22"/>
                <w:szCs w:val="22"/>
              </w:rPr>
            </w:pPr>
            <w:r w:rsidRPr="00E911FC">
              <w:rPr>
                <w:rFonts w:ascii="Arial" w:hAnsi="Arial" w:cs="Arial"/>
                <w:sz w:val="22"/>
                <w:szCs w:val="22"/>
              </w:rPr>
              <w:t>Прозрачность</w:t>
            </w:r>
          </w:p>
          <w:p w14:paraId="599246A2" w14:textId="77777777" w:rsidR="00E911FC" w:rsidRPr="00E911FC" w:rsidRDefault="00E911FC" w:rsidP="00E911FC">
            <w:pPr>
              <w:tabs>
                <w:tab w:val="left" w:pos="408"/>
              </w:tabs>
              <w:spacing w:line="360" w:lineRule="auto"/>
              <w:rPr>
                <w:rFonts w:ascii="Arial" w:hAnsi="Arial" w:cs="Arial"/>
                <w:sz w:val="22"/>
                <w:szCs w:val="22"/>
              </w:rPr>
            </w:pPr>
          </w:p>
        </w:tc>
        <w:tc>
          <w:tcPr>
            <w:tcW w:w="3119" w:type="dxa"/>
            <w:tcBorders>
              <w:top w:val="single" w:sz="4" w:space="0" w:color="auto"/>
              <w:bottom w:val="single" w:sz="4" w:space="0" w:color="auto"/>
            </w:tcBorders>
          </w:tcPr>
          <w:p w14:paraId="596727BF" w14:textId="77777777" w:rsidR="00E911FC" w:rsidRPr="00E911FC" w:rsidRDefault="00E911FC" w:rsidP="00E911FC">
            <w:pPr>
              <w:spacing w:line="360" w:lineRule="auto"/>
              <w:rPr>
                <w:rFonts w:ascii="Arial" w:hAnsi="Arial" w:cs="Arial"/>
                <w:sz w:val="22"/>
                <w:szCs w:val="22"/>
              </w:rPr>
            </w:pPr>
            <w:r w:rsidRPr="00E911FC">
              <w:rPr>
                <w:rFonts w:ascii="Arial" w:hAnsi="Arial" w:cs="Arial"/>
                <w:sz w:val="22"/>
                <w:szCs w:val="22"/>
              </w:rPr>
              <w:t>а) помутнение</w:t>
            </w:r>
          </w:p>
          <w:p w14:paraId="5BAC9788" w14:textId="656CA559" w:rsidR="00E911FC" w:rsidRPr="00E911FC" w:rsidRDefault="00E911FC" w:rsidP="00E911FC">
            <w:pPr>
              <w:spacing w:line="360" w:lineRule="auto"/>
              <w:rPr>
                <w:rFonts w:ascii="Arial" w:hAnsi="Arial" w:cs="Arial"/>
                <w:sz w:val="22"/>
                <w:szCs w:val="22"/>
              </w:rPr>
            </w:pPr>
            <w:r w:rsidRPr="00E911FC">
              <w:rPr>
                <w:rFonts w:ascii="Arial" w:hAnsi="Arial" w:cs="Arial"/>
                <w:sz w:val="22"/>
                <w:szCs w:val="22"/>
              </w:rPr>
              <w:t>б) дымка</w:t>
            </w:r>
          </w:p>
        </w:tc>
        <w:tc>
          <w:tcPr>
            <w:tcW w:w="1842" w:type="dxa"/>
            <w:tcBorders>
              <w:top w:val="single" w:sz="4" w:space="0" w:color="auto"/>
              <w:left w:val="single" w:sz="4" w:space="0" w:color="auto"/>
              <w:bottom w:val="single" w:sz="4" w:space="0" w:color="auto"/>
              <w:right w:val="single" w:sz="4" w:space="0" w:color="auto"/>
            </w:tcBorders>
            <w:shd w:val="clear" w:color="auto" w:fill="FFFFFF"/>
          </w:tcPr>
          <w:p w14:paraId="073E1EB7" w14:textId="012EBEE6" w:rsidR="00E911FC" w:rsidRPr="00E911FC" w:rsidRDefault="00E911FC" w:rsidP="00E911FC">
            <w:pPr>
              <w:spacing w:line="360" w:lineRule="auto"/>
              <w:rPr>
                <w:rFonts w:ascii="Arial" w:eastAsia="Calibri" w:hAnsi="Arial" w:cs="Arial"/>
                <w:spacing w:val="-10"/>
                <w:sz w:val="22"/>
                <w:szCs w:val="22"/>
                <w:shd w:val="clear" w:color="auto" w:fill="FFFFFF"/>
              </w:rPr>
            </w:pPr>
            <w:r w:rsidRPr="00E911FC">
              <w:rPr>
                <w:rFonts w:ascii="Arial" w:eastAsia="Calibri" w:hAnsi="Arial" w:cs="Arial"/>
                <w:spacing w:val="-10"/>
                <w:sz w:val="22"/>
                <w:szCs w:val="22"/>
                <w:shd w:val="clear" w:color="auto" w:fill="FFFFFF"/>
              </w:rPr>
              <w:t xml:space="preserve">По </w:t>
            </w:r>
            <w:r>
              <w:rPr>
                <w:rFonts w:ascii="Arial" w:eastAsia="Calibri" w:hAnsi="Arial" w:cs="Arial"/>
                <w:spacing w:val="-10"/>
                <w:sz w:val="22"/>
                <w:szCs w:val="22"/>
                <w:shd w:val="clear" w:color="auto" w:fill="FFFFFF"/>
                <w:lang w:val="en-US"/>
              </w:rPr>
              <w:t>[1]</w:t>
            </w:r>
            <w:r w:rsidR="00FB7B7E">
              <w:rPr>
                <w:rFonts w:ascii="Arial" w:eastAsia="Calibri" w:hAnsi="Arial" w:cs="Arial"/>
                <w:spacing w:val="-10"/>
                <w:sz w:val="22"/>
                <w:szCs w:val="22"/>
                <w:shd w:val="clear" w:color="auto" w:fill="FFFFFF"/>
                <w:lang w:val="en-US"/>
              </w:rPr>
              <w:t>, [2]</w:t>
            </w:r>
          </w:p>
        </w:tc>
      </w:tr>
      <w:tr w:rsidR="00625581" w:rsidRPr="004313E9" w14:paraId="6904E74E" w14:textId="77777777" w:rsidTr="0082797A">
        <w:trPr>
          <w:trHeight w:val="565"/>
        </w:trPr>
        <w:tc>
          <w:tcPr>
            <w:tcW w:w="2830" w:type="dxa"/>
          </w:tcPr>
          <w:p w14:paraId="2B9294E3" w14:textId="5C229B7E" w:rsidR="00625581" w:rsidRPr="009A5A77" w:rsidRDefault="00625581" w:rsidP="009A5A77">
            <w:pPr>
              <w:spacing w:line="360" w:lineRule="auto"/>
              <w:jc w:val="both"/>
              <w:rPr>
                <w:rFonts w:ascii="Arial" w:hAnsi="Arial" w:cs="Arial"/>
                <w:color w:val="000000" w:themeColor="text1"/>
                <w:sz w:val="22"/>
                <w:szCs w:val="22"/>
              </w:rPr>
            </w:pPr>
            <w:r w:rsidRPr="009A5A77">
              <w:rPr>
                <w:rFonts w:ascii="Arial" w:hAnsi="Arial" w:cs="Arial"/>
                <w:color w:val="000000" w:themeColor="text1"/>
                <w:sz w:val="22"/>
                <w:szCs w:val="22"/>
              </w:rPr>
              <w:t>Силикаты</w:t>
            </w:r>
          </w:p>
        </w:tc>
        <w:tc>
          <w:tcPr>
            <w:tcW w:w="1843" w:type="dxa"/>
            <w:tcBorders>
              <w:top w:val="single" w:sz="4" w:space="0" w:color="auto"/>
              <w:bottom w:val="single" w:sz="4" w:space="0" w:color="auto"/>
            </w:tcBorders>
          </w:tcPr>
          <w:p w14:paraId="31669C76" w14:textId="6ED70809" w:rsidR="00625581" w:rsidRPr="009A5A77" w:rsidRDefault="00625581" w:rsidP="009A5A77">
            <w:pPr>
              <w:tabs>
                <w:tab w:val="left" w:pos="408"/>
              </w:tabs>
              <w:spacing w:line="360" w:lineRule="auto"/>
              <w:rPr>
                <w:rFonts w:ascii="Arial" w:hAnsi="Arial" w:cs="Arial"/>
                <w:sz w:val="22"/>
                <w:szCs w:val="22"/>
              </w:rPr>
            </w:pPr>
            <w:r w:rsidRPr="009A5A77">
              <w:rPr>
                <w:rFonts w:ascii="Arial" w:hAnsi="Arial" w:cs="Arial"/>
                <w:sz w:val="22"/>
                <w:szCs w:val="22"/>
              </w:rPr>
              <w:t>Гомогенность</w:t>
            </w:r>
          </w:p>
        </w:tc>
        <w:tc>
          <w:tcPr>
            <w:tcW w:w="3119" w:type="dxa"/>
            <w:tcBorders>
              <w:top w:val="single" w:sz="4" w:space="0" w:color="auto"/>
              <w:bottom w:val="single" w:sz="4" w:space="0" w:color="auto"/>
            </w:tcBorders>
            <w:vAlign w:val="center"/>
          </w:tcPr>
          <w:p w14:paraId="488D2618" w14:textId="65A781A9" w:rsidR="00625581" w:rsidRPr="009A5A77" w:rsidRDefault="00625581" w:rsidP="0082797A">
            <w:pPr>
              <w:spacing w:line="360" w:lineRule="auto"/>
              <w:rPr>
                <w:rFonts w:ascii="Arial" w:hAnsi="Arial" w:cs="Arial"/>
                <w:sz w:val="22"/>
                <w:szCs w:val="22"/>
              </w:rPr>
            </w:pPr>
            <w:r w:rsidRPr="009A5A77">
              <w:rPr>
                <w:rFonts w:ascii="Arial" w:hAnsi="Arial" w:cs="Arial"/>
                <w:sz w:val="22"/>
                <w:szCs w:val="22"/>
              </w:rPr>
              <w:t>Образование пленки/корки</w:t>
            </w:r>
          </w:p>
        </w:tc>
        <w:tc>
          <w:tcPr>
            <w:tcW w:w="1842" w:type="dxa"/>
            <w:tcBorders>
              <w:top w:val="single" w:sz="4" w:space="0" w:color="auto"/>
              <w:left w:val="single" w:sz="4" w:space="0" w:color="auto"/>
              <w:bottom w:val="single" w:sz="4" w:space="0" w:color="auto"/>
              <w:right w:val="single" w:sz="4" w:space="0" w:color="auto"/>
            </w:tcBorders>
            <w:shd w:val="clear" w:color="auto" w:fill="FFFFFF"/>
          </w:tcPr>
          <w:p w14:paraId="69FB4EA4" w14:textId="2AE84DD5" w:rsidR="00625581" w:rsidRPr="009A5A77" w:rsidRDefault="00625581" w:rsidP="009A5A77">
            <w:pPr>
              <w:spacing w:line="360" w:lineRule="auto"/>
              <w:rPr>
                <w:rFonts w:ascii="Arial" w:eastAsia="Calibri" w:hAnsi="Arial" w:cs="Arial"/>
                <w:spacing w:val="-10"/>
                <w:sz w:val="22"/>
                <w:szCs w:val="22"/>
                <w:shd w:val="clear" w:color="auto" w:fill="FFFFFF"/>
              </w:rPr>
            </w:pPr>
            <w:r w:rsidRPr="009A5A77">
              <w:rPr>
                <w:rFonts w:ascii="Arial" w:eastAsia="Calibri" w:hAnsi="Arial" w:cs="Arial"/>
                <w:spacing w:val="-10"/>
                <w:sz w:val="22"/>
                <w:szCs w:val="22"/>
                <w:shd w:val="clear" w:color="auto" w:fill="FFFFFF"/>
              </w:rPr>
              <w:t>По ГОСТ 9980.2</w:t>
            </w:r>
          </w:p>
        </w:tc>
      </w:tr>
    </w:tbl>
    <w:p w14:paraId="612E7DA9" w14:textId="77777777" w:rsidR="0082797A" w:rsidRDefault="0082797A"/>
    <w:p w14:paraId="17319C9E" w14:textId="77777777" w:rsidR="0082797A" w:rsidRDefault="0082797A">
      <w:pPr>
        <w:rPr>
          <w:lang w:val="en-US"/>
        </w:rPr>
      </w:pPr>
    </w:p>
    <w:p w14:paraId="74231445" w14:textId="77777777" w:rsidR="00E911FC" w:rsidRDefault="00E911FC">
      <w:pPr>
        <w:rPr>
          <w:lang w:val="en-US"/>
        </w:rPr>
      </w:pPr>
    </w:p>
    <w:p w14:paraId="43078B5C" w14:textId="77777777" w:rsidR="00E911FC" w:rsidRDefault="00E911FC">
      <w:pPr>
        <w:rPr>
          <w:lang w:val="en-US"/>
        </w:rPr>
      </w:pPr>
    </w:p>
    <w:p w14:paraId="4F5BEEB2" w14:textId="77777777" w:rsidR="00E911FC" w:rsidRDefault="00E911FC">
      <w:pPr>
        <w:rPr>
          <w:lang w:val="en-US"/>
        </w:rPr>
      </w:pPr>
    </w:p>
    <w:p w14:paraId="171E28B6" w14:textId="77777777" w:rsidR="00E911FC" w:rsidRPr="00E911FC" w:rsidRDefault="00E911FC">
      <w:pPr>
        <w:rPr>
          <w:lang w:val="en-US"/>
        </w:rPr>
      </w:pPr>
    </w:p>
    <w:p w14:paraId="1AF51A52" w14:textId="3E27DC34" w:rsidR="0082797A" w:rsidRPr="00CB3EDE" w:rsidRDefault="0082797A">
      <w:pPr>
        <w:rPr>
          <w:rFonts w:ascii="Arial" w:hAnsi="Arial" w:cs="Arial"/>
          <w:i/>
          <w:sz w:val="22"/>
          <w:szCs w:val="22"/>
        </w:rPr>
      </w:pPr>
      <w:r w:rsidRPr="00CB3EDE">
        <w:rPr>
          <w:rFonts w:ascii="Arial" w:hAnsi="Arial" w:cs="Arial"/>
          <w:i/>
          <w:sz w:val="22"/>
          <w:szCs w:val="22"/>
        </w:rPr>
        <w:lastRenderedPageBreak/>
        <w:t>Окончание таблицы 1</w:t>
      </w:r>
    </w:p>
    <w:tbl>
      <w:tblPr>
        <w:tblStyle w:val="af0"/>
        <w:tblW w:w="9634" w:type="dxa"/>
        <w:tblLook w:val="04A0" w:firstRow="1" w:lastRow="0" w:firstColumn="1" w:lastColumn="0" w:noHBand="0" w:noVBand="1"/>
      </w:tblPr>
      <w:tblGrid>
        <w:gridCol w:w="2830"/>
        <w:gridCol w:w="1843"/>
        <w:gridCol w:w="3119"/>
        <w:gridCol w:w="1842"/>
      </w:tblGrid>
      <w:tr w:rsidR="00CB3EDE" w:rsidRPr="004313E9" w14:paraId="351E2286" w14:textId="77777777" w:rsidTr="00465A54">
        <w:trPr>
          <w:trHeight w:val="565"/>
        </w:trPr>
        <w:tc>
          <w:tcPr>
            <w:tcW w:w="2830" w:type="dxa"/>
            <w:tcBorders>
              <w:bottom w:val="double" w:sz="4" w:space="0" w:color="auto"/>
            </w:tcBorders>
            <w:vAlign w:val="center"/>
          </w:tcPr>
          <w:p w14:paraId="1021A0A4" w14:textId="21B4F4E6" w:rsidR="00CB3EDE" w:rsidRPr="009A5A77" w:rsidRDefault="00CB3EDE" w:rsidP="00CB3EDE">
            <w:pPr>
              <w:spacing w:line="360" w:lineRule="auto"/>
              <w:jc w:val="both"/>
              <w:rPr>
                <w:rFonts w:ascii="Arial" w:hAnsi="Arial" w:cs="Arial"/>
                <w:color w:val="000000" w:themeColor="text1"/>
                <w:sz w:val="22"/>
                <w:szCs w:val="22"/>
              </w:rPr>
            </w:pPr>
            <w:r w:rsidRPr="0082797A">
              <w:rPr>
                <w:rFonts w:ascii="Arial" w:hAnsi="Arial" w:cs="Arial"/>
                <w:sz w:val="22"/>
                <w:szCs w:val="20"/>
              </w:rPr>
              <w:t>Наименование пленкообразующего в реакционноспособном полуфабрикате по химическому составу</w:t>
            </w:r>
          </w:p>
        </w:tc>
        <w:tc>
          <w:tcPr>
            <w:tcW w:w="1843" w:type="dxa"/>
            <w:tcBorders>
              <w:bottom w:val="double" w:sz="4" w:space="0" w:color="auto"/>
            </w:tcBorders>
            <w:vAlign w:val="center"/>
          </w:tcPr>
          <w:p w14:paraId="751C7A3C" w14:textId="3623DA7F" w:rsidR="00CB3EDE" w:rsidRPr="009A5A77" w:rsidRDefault="00CB3EDE" w:rsidP="00CB3EDE">
            <w:pPr>
              <w:spacing w:line="360" w:lineRule="auto"/>
              <w:jc w:val="center"/>
              <w:rPr>
                <w:rFonts w:ascii="Arial" w:hAnsi="Arial" w:cs="Arial"/>
                <w:sz w:val="22"/>
                <w:szCs w:val="22"/>
              </w:rPr>
            </w:pPr>
            <w:r>
              <w:rPr>
                <w:rFonts w:ascii="Arial" w:hAnsi="Arial" w:cs="Arial"/>
                <w:sz w:val="22"/>
                <w:szCs w:val="20"/>
              </w:rPr>
              <w:t>Измеряемый показатель</w:t>
            </w:r>
          </w:p>
        </w:tc>
        <w:tc>
          <w:tcPr>
            <w:tcW w:w="3119" w:type="dxa"/>
            <w:tcBorders>
              <w:bottom w:val="double" w:sz="4" w:space="0" w:color="auto"/>
            </w:tcBorders>
            <w:vAlign w:val="center"/>
          </w:tcPr>
          <w:p w14:paraId="608A34A6" w14:textId="188203CB" w:rsidR="00CB3EDE" w:rsidRPr="009A5A77" w:rsidRDefault="00CB3EDE" w:rsidP="00CB3EDE">
            <w:pPr>
              <w:spacing w:line="360" w:lineRule="auto"/>
              <w:jc w:val="center"/>
              <w:rPr>
                <w:rFonts w:ascii="Arial" w:hAnsi="Arial" w:cs="Arial"/>
                <w:sz w:val="22"/>
                <w:szCs w:val="22"/>
              </w:rPr>
            </w:pPr>
            <w:r>
              <w:rPr>
                <w:rFonts w:ascii="Arial" w:hAnsi="Arial" w:cs="Arial"/>
                <w:sz w:val="22"/>
                <w:szCs w:val="20"/>
              </w:rPr>
              <w:t>Конец периода жизнеспособности</w:t>
            </w:r>
          </w:p>
        </w:tc>
        <w:tc>
          <w:tcPr>
            <w:tcW w:w="1842" w:type="dxa"/>
            <w:tcBorders>
              <w:bottom w:val="double" w:sz="4" w:space="0" w:color="auto"/>
            </w:tcBorders>
            <w:vAlign w:val="center"/>
          </w:tcPr>
          <w:p w14:paraId="4ED84B6D" w14:textId="77777777" w:rsidR="00CB3EDE" w:rsidRDefault="00CB3EDE" w:rsidP="00CB3EDE">
            <w:pPr>
              <w:spacing w:line="360" w:lineRule="auto"/>
              <w:jc w:val="center"/>
              <w:rPr>
                <w:rFonts w:ascii="Arial" w:hAnsi="Arial" w:cs="Arial"/>
                <w:sz w:val="22"/>
                <w:szCs w:val="20"/>
              </w:rPr>
            </w:pPr>
            <w:r>
              <w:rPr>
                <w:rFonts w:ascii="Arial" w:hAnsi="Arial" w:cs="Arial"/>
                <w:sz w:val="22"/>
                <w:szCs w:val="20"/>
              </w:rPr>
              <w:t xml:space="preserve">Метод </w:t>
            </w:r>
          </w:p>
          <w:p w14:paraId="3112B107" w14:textId="5AD275C7" w:rsidR="00CB3EDE" w:rsidRPr="009A5A77" w:rsidRDefault="00CB3EDE" w:rsidP="00CB3EDE">
            <w:pPr>
              <w:tabs>
                <w:tab w:val="left" w:pos="420"/>
              </w:tabs>
              <w:spacing w:line="360" w:lineRule="auto"/>
              <w:rPr>
                <w:rFonts w:ascii="Arial" w:eastAsia="Calibri" w:hAnsi="Arial" w:cs="Arial"/>
                <w:spacing w:val="-10"/>
                <w:sz w:val="22"/>
                <w:szCs w:val="22"/>
                <w:shd w:val="clear" w:color="auto" w:fill="FFFFFF"/>
              </w:rPr>
            </w:pPr>
            <w:r>
              <w:rPr>
                <w:rFonts w:ascii="Arial" w:hAnsi="Arial" w:cs="Arial"/>
                <w:sz w:val="22"/>
                <w:szCs w:val="20"/>
              </w:rPr>
              <w:t>испытания</w:t>
            </w:r>
          </w:p>
        </w:tc>
      </w:tr>
      <w:tr w:rsidR="00E911FC" w:rsidRPr="004313E9" w14:paraId="2A57A5A2" w14:textId="77777777" w:rsidTr="005E6EF9">
        <w:trPr>
          <w:trHeight w:val="565"/>
        </w:trPr>
        <w:tc>
          <w:tcPr>
            <w:tcW w:w="2830" w:type="dxa"/>
            <w:vMerge w:val="restart"/>
          </w:tcPr>
          <w:p w14:paraId="47F83307" w14:textId="7DB427E0" w:rsidR="00E911FC" w:rsidRPr="009A5A77" w:rsidRDefault="00E911FC" w:rsidP="00E911FC">
            <w:pPr>
              <w:spacing w:line="360" w:lineRule="auto"/>
              <w:jc w:val="both"/>
              <w:rPr>
                <w:rFonts w:ascii="Arial" w:hAnsi="Arial" w:cs="Arial"/>
                <w:color w:val="000000" w:themeColor="text1"/>
                <w:sz w:val="22"/>
                <w:szCs w:val="22"/>
              </w:rPr>
            </w:pPr>
            <w:r w:rsidRPr="009A5A77">
              <w:rPr>
                <w:rFonts w:ascii="Arial" w:hAnsi="Arial" w:cs="Arial"/>
                <w:color w:val="000000" w:themeColor="text1"/>
                <w:sz w:val="22"/>
                <w:szCs w:val="22"/>
              </w:rPr>
              <w:t>Силикаты</w:t>
            </w:r>
          </w:p>
        </w:tc>
        <w:tc>
          <w:tcPr>
            <w:tcW w:w="1843" w:type="dxa"/>
            <w:tcBorders>
              <w:top w:val="single" w:sz="4" w:space="0" w:color="auto"/>
              <w:bottom w:val="single" w:sz="4" w:space="0" w:color="auto"/>
            </w:tcBorders>
          </w:tcPr>
          <w:p w14:paraId="17CA75ED" w14:textId="036AAAF9" w:rsidR="00E911FC" w:rsidRPr="009A5A77" w:rsidRDefault="00E911FC" w:rsidP="00E911FC">
            <w:pPr>
              <w:spacing w:before="60" w:line="360" w:lineRule="auto"/>
              <w:jc w:val="center"/>
              <w:rPr>
                <w:rFonts w:ascii="Arial" w:hAnsi="Arial" w:cs="Arial"/>
                <w:sz w:val="22"/>
                <w:szCs w:val="22"/>
              </w:rPr>
            </w:pPr>
            <w:r w:rsidRPr="009A5A77">
              <w:rPr>
                <w:rFonts w:ascii="Arial" w:hAnsi="Arial" w:cs="Arial"/>
                <w:sz w:val="22"/>
                <w:szCs w:val="22"/>
              </w:rPr>
              <w:t>Гомогенность</w:t>
            </w:r>
          </w:p>
        </w:tc>
        <w:tc>
          <w:tcPr>
            <w:tcW w:w="3119" w:type="dxa"/>
            <w:tcBorders>
              <w:top w:val="single" w:sz="4" w:space="0" w:color="auto"/>
              <w:bottom w:val="single" w:sz="4" w:space="0" w:color="auto"/>
            </w:tcBorders>
            <w:vAlign w:val="center"/>
          </w:tcPr>
          <w:p w14:paraId="4D1ACB88" w14:textId="2E2DC9D5" w:rsidR="00E911FC" w:rsidRPr="009A5A77" w:rsidRDefault="00E911FC" w:rsidP="00E911FC">
            <w:pPr>
              <w:spacing w:line="360" w:lineRule="auto"/>
              <w:jc w:val="center"/>
              <w:rPr>
                <w:rFonts w:ascii="Arial" w:hAnsi="Arial" w:cs="Arial"/>
                <w:sz w:val="22"/>
                <w:szCs w:val="22"/>
              </w:rPr>
            </w:pPr>
            <w:r w:rsidRPr="009A5A77">
              <w:rPr>
                <w:rFonts w:ascii="Arial" w:hAnsi="Arial" w:cs="Arial"/>
                <w:sz w:val="22"/>
                <w:szCs w:val="22"/>
              </w:rPr>
              <w:t>Образование пленки/корки</w:t>
            </w:r>
          </w:p>
        </w:tc>
        <w:tc>
          <w:tcPr>
            <w:tcW w:w="1842" w:type="dxa"/>
            <w:tcBorders>
              <w:top w:val="single" w:sz="4" w:space="0" w:color="auto"/>
              <w:left w:val="single" w:sz="4" w:space="0" w:color="auto"/>
              <w:bottom w:val="single" w:sz="4" w:space="0" w:color="auto"/>
              <w:right w:val="single" w:sz="4" w:space="0" w:color="auto"/>
            </w:tcBorders>
            <w:shd w:val="clear" w:color="auto" w:fill="FFFFFF"/>
          </w:tcPr>
          <w:p w14:paraId="17FEF05C" w14:textId="2DA4ACC6" w:rsidR="00E911FC" w:rsidRPr="009A5A77" w:rsidRDefault="00E911FC" w:rsidP="00E911FC">
            <w:pPr>
              <w:tabs>
                <w:tab w:val="left" w:pos="420"/>
              </w:tabs>
              <w:spacing w:line="360" w:lineRule="auto"/>
              <w:rPr>
                <w:rFonts w:ascii="Arial" w:eastAsia="Calibri" w:hAnsi="Arial" w:cs="Arial"/>
                <w:spacing w:val="-10"/>
                <w:sz w:val="22"/>
                <w:szCs w:val="22"/>
                <w:shd w:val="clear" w:color="auto" w:fill="FFFFFF"/>
              </w:rPr>
            </w:pPr>
            <w:r w:rsidRPr="009A5A77">
              <w:rPr>
                <w:rFonts w:ascii="Arial" w:eastAsia="Calibri" w:hAnsi="Arial" w:cs="Arial"/>
                <w:spacing w:val="-10"/>
                <w:sz w:val="22"/>
                <w:szCs w:val="22"/>
                <w:shd w:val="clear" w:color="auto" w:fill="FFFFFF"/>
              </w:rPr>
              <w:t>По ГОСТ 9980.2</w:t>
            </w:r>
          </w:p>
        </w:tc>
      </w:tr>
      <w:tr w:rsidR="00E911FC" w:rsidRPr="004313E9" w14:paraId="4E158B6C" w14:textId="77777777" w:rsidTr="0082797A">
        <w:trPr>
          <w:trHeight w:val="565"/>
        </w:trPr>
        <w:tc>
          <w:tcPr>
            <w:tcW w:w="2830" w:type="dxa"/>
            <w:vMerge/>
          </w:tcPr>
          <w:p w14:paraId="381276DD" w14:textId="77777777" w:rsidR="00E911FC" w:rsidRPr="009A5A77" w:rsidRDefault="00E911FC" w:rsidP="00CB3EDE">
            <w:pPr>
              <w:spacing w:line="360" w:lineRule="auto"/>
              <w:jc w:val="both"/>
              <w:rPr>
                <w:rFonts w:ascii="Arial" w:hAnsi="Arial" w:cs="Arial"/>
                <w:color w:val="000000" w:themeColor="text1"/>
                <w:sz w:val="22"/>
                <w:szCs w:val="22"/>
              </w:rPr>
            </w:pPr>
          </w:p>
        </w:tc>
        <w:tc>
          <w:tcPr>
            <w:tcW w:w="1843" w:type="dxa"/>
            <w:tcBorders>
              <w:top w:val="single" w:sz="4" w:space="0" w:color="auto"/>
              <w:bottom w:val="single" w:sz="4" w:space="0" w:color="auto"/>
            </w:tcBorders>
          </w:tcPr>
          <w:p w14:paraId="3766D0A8" w14:textId="4EEA1114" w:rsidR="00E911FC" w:rsidRPr="009A5A77" w:rsidRDefault="00E911FC" w:rsidP="00CB3EDE">
            <w:pPr>
              <w:spacing w:line="360" w:lineRule="auto"/>
              <w:jc w:val="center"/>
              <w:rPr>
                <w:rFonts w:ascii="Arial" w:hAnsi="Arial" w:cs="Arial"/>
                <w:sz w:val="22"/>
                <w:szCs w:val="22"/>
              </w:rPr>
            </w:pPr>
            <w:r w:rsidRPr="009A5A77">
              <w:rPr>
                <w:rFonts w:ascii="Arial" w:hAnsi="Arial" w:cs="Arial"/>
                <w:sz w:val="22"/>
                <w:szCs w:val="22"/>
              </w:rPr>
              <w:t>Стойкость к воздействию растворителей</w:t>
            </w:r>
          </w:p>
        </w:tc>
        <w:tc>
          <w:tcPr>
            <w:tcW w:w="3119" w:type="dxa"/>
            <w:tcBorders>
              <w:top w:val="single" w:sz="4" w:space="0" w:color="auto"/>
              <w:bottom w:val="single" w:sz="4" w:space="0" w:color="auto"/>
            </w:tcBorders>
          </w:tcPr>
          <w:p w14:paraId="7E5F84BC" w14:textId="67C28192" w:rsidR="00E911FC" w:rsidRPr="009A5A77" w:rsidRDefault="00E911FC" w:rsidP="00CB3EDE">
            <w:pPr>
              <w:spacing w:line="360" w:lineRule="auto"/>
              <w:jc w:val="center"/>
              <w:rPr>
                <w:rFonts w:ascii="Arial" w:hAnsi="Arial" w:cs="Arial"/>
                <w:sz w:val="22"/>
                <w:szCs w:val="22"/>
              </w:rPr>
            </w:pPr>
            <w:r w:rsidRPr="009A5A77">
              <w:rPr>
                <w:rFonts w:ascii="Arial" w:hAnsi="Arial" w:cs="Arial"/>
                <w:sz w:val="22"/>
                <w:szCs w:val="22"/>
              </w:rPr>
              <w:t>Ухудшение стойкости покрытия к воздействию растворителей по сравнению со</w:t>
            </w:r>
            <w:r>
              <w:rPr>
                <w:rFonts w:ascii="Arial" w:hAnsi="Arial" w:cs="Arial"/>
                <w:sz w:val="22"/>
                <w:szCs w:val="22"/>
              </w:rPr>
              <w:t xml:space="preserve"> «свеж</w:t>
            </w:r>
            <w:r w:rsidRPr="009A5A77">
              <w:rPr>
                <w:rFonts w:ascii="Arial" w:hAnsi="Arial" w:cs="Arial"/>
                <w:sz w:val="22"/>
                <w:szCs w:val="22"/>
              </w:rPr>
              <w:t>ей» смесью</w:t>
            </w:r>
          </w:p>
        </w:tc>
        <w:tc>
          <w:tcPr>
            <w:tcW w:w="1842" w:type="dxa"/>
            <w:tcBorders>
              <w:top w:val="single" w:sz="4" w:space="0" w:color="auto"/>
              <w:left w:val="single" w:sz="4" w:space="0" w:color="auto"/>
              <w:bottom w:val="single" w:sz="4" w:space="0" w:color="auto"/>
              <w:right w:val="single" w:sz="4" w:space="0" w:color="auto"/>
            </w:tcBorders>
            <w:shd w:val="clear" w:color="auto" w:fill="FFFFFF"/>
          </w:tcPr>
          <w:p w14:paraId="317419FB" w14:textId="08983ED0" w:rsidR="00E911FC" w:rsidRPr="009A5A77" w:rsidRDefault="00E911FC" w:rsidP="00CB3EDE">
            <w:pPr>
              <w:tabs>
                <w:tab w:val="left" w:pos="420"/>
              </w:tabs>
              <w:spacing w:line="360" w:lineRule="auto"/>
              <w:rPr>
                <w:rFonts w:ascii="Arial" w:eastAsia="Calibri" w:hAnsi="Arial" w:cs="Arial"/>
                <w:spacing w:val="-10"/>
                <w:sz w:val="22"/>
                <w:szCs w:val="22"/>
                <w:shd w:val="clear" w:color="auto" w:fill="FFFFFF"/>
              </w:rPr>
            </w:pPr>
            <w:r w:rsidRPr="009A5A77">
              <w:rPr>
                <w:rFonts w:ascii="Arial" w:eastAsia="Calibri" w:hAnsi="Arial" w:cs="Arial"/>
                <w:spacing w:val="-10"/>
                <w:sz w:val="22"/>
                <w:szCs w:val="22"/>
                <w:shd w:val="clear" w:color="auto" w:fill="FFFFFF"/>
              </w:rPr>
              <w:t>По ГОСТ 9.403</w:t>
            </w:r>
          </w:p>
        </w:tc>
      </w:tr>
      <w:tr w:rsidR="00CB3EDE" w:rsidRPr="004313E9" w14:paraId="1BCA300A" w14:textId="77777777" w:rsidTr="00530EDF">
        <w:trPr>
          <w:trHeight w:val="565"/>
        </w:trPr>
        <w:tc>
          <w:tcPr>
            <w:tcW w:w="9634" w:type="dxa"/>
            <w:gridSpan w:val="4"/>
            <w:tcBorders>
              <w:right w:val="single" w:sz="4" w:space="0" w:color="auto"/>
            </w:tcBorders>
          </w:tcPr>
          <w:p w14:paraId="38F4BBB7" w14:textId="322CD1E4" w:rsidR="00E911FC" w:rsidRPr="00301473" w:rsidRDefault="00E911FC" w:rsidP="00F275CB">
            <w:pPr>
              <w:spacing w:line="360" w:lineRule="auto"/>
              <w:ind w:firstLine="709"/>
              <w:jc w:val="both"/>
              <w:rPr>
                <w:rFonts w:ascii="Arial" w:eastAsia="Calibri" w:hAnsi="Arial" w:cs="Arial"/>
                <w:color w:val="auto"/>
                <w:spacing w:val="10"/>
                <w:sz w:val="22"/>
                <w:szCs w:val="22"/>
                <w:shd w:val="clear" w:color="auto" w:fill="FFFFFF"/>
              </w:rPr>
            </w:pPr>
            <w:r w:rsidRPr="00301473">
              <w:rPr>
                <w:rFonts w:ascii="Arial" w:eastAsia="Calibri" w:hAnsi="Arial" w:cs="Arial"/>
                <w:color w:val="auto"/>
                <w:spacing w:val="10"/>
                <w:sz w:val="22"/>
                <w:szCs w:val="22"/>
                <w:shd w:val="clear" w:color="auto" w:fill="FFFFFF"/>
              </w:rPr>
              <w:t>П</w:t>
            </w:r>
            <w:r w:rsidR="00F275CB" w:rsidRPr="00301473">
              <w:rPr>
                <w:rFonts w:ascii="Arial" w:eastAsia="Calibri" w:hAnsi="Arial" w:cs="Arial"/>
                <w:color w:val="auto"/>
                <w:spacing w:val="10"/>
                <w:sz w:val="22"/>
                <w:szCs w:val="22"/>
                <w:shd w:val="clear" w:color="auto" w:fill="FFFFFF"/>
              </w:rPr>
              <w:t xml:space="preserve"> </w:t>
            </w:r>
            <w:r w:rsidRPr="00301473">
              <w:rPr>
                <w:rFonts w:ascii="Arial" w:eastAsia="Calibri" w:hAnsi="Arial" w:cs="Arial"/>
                <w:color w:val="auto"/>
                <w:spacing w:val="10"/>
                <w:sz w:val="22"/>
                <w:szCs w:val="22"/>
                <w:shd w:val="clear" w:color="auto" w:fill="FFFFFF"/>
              </w:rPr>
              <w:t>р</w:t>
            </w:r>
            <w:r w:rsidR="00F275CB" w:rsidRPr="00301473">
              <w:rPr>
                <w:rFonts w:ascii="Arial" w:eastAsia="Calibri" w:hAnsi="Arial" w:cs="Arial"/>
                <w:color w:val="auto"/>
                <w:spacing w:val="10"/>
                <w:sz w:val="22"/>
                <w:szCs w:val="22"/>
                <w:shd w:val="clear" w:color="auto" w:fill="FFFFFF"/>
              </w:rPr>
              <w:t xml:space="preserve"> </w:t>
            </w:r>
            <w:r w:rsidRPr="00301473">
              <w:rPr>
                <w:rFonts w:ascii="Arial" w:eastAsia="Calibri" w:hAnsi="Arial" w:cs="Arial"/>
                <w:color w:val="auto"/>
                <w:spacing w:val="10"/>
                <w:sz w:val="22"/>
                <w:szCs w:val="22"/>
                <w:shd w:val="clear" w:color="auto" w:fill="FFFFFF"/>
              </w:rPr>
              <w:t>и</w:t>
            </w:r>
            <w:r w:rsidR="00F275CB" w:rsidRPr="00301473">
              <w:rPr>
                <w:rFonts w:ascii="Arial" w:eastAsia="Calibri" w:hAnsi="Arial" w:cs="Arial"/>
                <w:color w:val="auto"/>
                <w:spacing w:val="10"/>
                <w:sz w:val="22"/>
                <w:szCs w:val="22"/>
                <w:shd w:val="clear" w:color="auto" w:fill="FFFFFF"/>
              </w:rPr>
              <w:t xml:space="preserve"> </w:t>
            </w:r>
            <w:r w:rsidRPr="00301473">
              <w:rPr>
                <w:rFonts w:ascii="Arial" w:eastAsia="Calibri" w:hAnsi="Arial" w:cs="Arial"/>
                <w:color w:val="auto"/>
                <w:spacing w:val="10"/>
                <w:sz w:val="22"/>
                <w:szCs w:val="22"/>
                <w:shd w:val="clear" w:color="auto" w:fill="FFFFFF"/>
              </w:rPr>
              <w:t>м</w:t>
            </w:r>
            <w:r w:rsidR="00F275CB" w:rsidRPr="00301473">
              <w:rPr>
                <w:rFonts w:ascii="Arial" w:eastAsia="Calibri" w:hAnsi="Arial" w:cs="Arial"/>
                <w:color w:val="auto"/>
                <w:spacing w:val="10"/>
                <w:sz w:val="22"/>
                <w:szCs w:val="22"/>
                <w:shd w:val="clear" w:color="auto" w:fill="FFFFFF"/>
              </w:rPr>
              <w:t xml:space="preserve"> </w:t>
            </w:r>
            <w:r w:rsidRPr="00301473">
              <w:rPr>
                <w:rFonts w:ascii="Arial" w:eastAsia="Calibri" w:hAnsi="Arial" w:cs="Arial"/>
                <w:color w:val="auto"/>
                <w:spacing w:val="10"/>
                <w:sz w:val="22"/>
                <w:szCs w:val="22"/>
                <w:shd w:val="clear" w:color="auto" w:fill="FFFFFF"/>
              </w:rPr>
              <w:t>е</w:t>
            </w:r>
            <w:r w:rsidR="00F275CB" w:rsidRPr="00301473">
              <w:rPr>
                <w:rFonts w:ascii="Arial" w:eastAsia="Calibri" w:hAnsi="Arial" w:cs="Arial"/>
                <w:color w:val="auto"/>
                <w:spacing w:val="10"/>
                <w:sz w:val="22"/>
                <w:szCs w:val="22"/>
                <w:shd w:val="clear" w:color="auto" w:fill="FFFFFF"/>
              </w:rPr>
              <w:t xml:space="preserve"> </w:t>
            </w:r>
            <w:r w:rsidRPr="00301473">
              <w:rPr>
                <w:rFonts w:ascii="Arial" w:eastAsia="Calibri" w:hAnsi="Arial" w:cs="Arial"/>
                <w:color w:val="auto"/>
                <w:spacing w:val="10"/>
                <w:sz w:val="22"/>
                <w:szCs w:val="22"/>
                <w:shd w:val="clear" w:color="auto" w:fill="FFFFFF"/>
              </w:rPr>
              <w:t>ч</w:t>
            </w:r>
            <w:r w:rsidR="00F275CB" w:rsidRPr="00301473">
              <w:rPr>
                <w:rFonts w:ascii="Arial" w:eastAsia="Calibri" w:hAnsi="Arial" w:cs="Arial"/>
                <w:color w:val="auto"/>
                <w:spacing w:val="10"/>
                <w:sz w:val="22"/>
                <w:szCs w:val="22"/>
                <w:shd w:val="clear" w:color="auto" w:fill="FFFFFF"/>
              </w:rPr>
              <w:t xml:space="preserve"> </w:t>
            </w:r>
            <w:r w:rsidRPr="00301473">
              <w:rPr>
                <w:rFonts w:ascii="Arial" w:eastAsia="Calibri" w:hAnsi="Arial" w:cs="Arial"/>
                <w:color w:val="auto"/>
                <w:spacing w:val="10"/>
                <w:sz w:val="22"/>
                <w:szCs w:val="22"/>
                <w:shd w:val="clear" w:color="auto" w:fill="FFFFFF"/>
              </w:rPr>
              <w:t>а</w:t>
            </w:r>
            <w:r w:rsidR="00F275CB" w:rsidRPr="00301473">
              <w:rPr>
                <w:rFonts w:ascii="Arial" w:eastAsia="Calibri" w:hAnsi="Arial" w:cs="Arial"/>
                <w:color w:val="auto"/>
                <w:spacing w:val="10"/>
                <w:sz w:val="22"/>
                <w:szCs w:val="22"/>
                <w:shd w:val="clear" w:color="auto" w:fill="FFFFFF"/>
              </w:rPr>
              <w:t xml:space="preserve"> </w:t>
            </w:r>
            <w:r w:rsidRPr="00301473">
              <w:rPr>
                <w:rFonts w:ascii="Arial" w:eastAsia="Calibri" w:hAnsi="Arial" w:cs="Arial"/>
                <w:color w:val="auto"/>
                <w:spacing w:val="10"/>
                <w:sz w:val="22"/>
                <w:szCs w:val="22"/>
                <w:shd w:val="clear" w:color="auto" w:fill="FFFFFF"/>
              </w:rPr>
              <w:t>н</w:t>
            </w:r>
            <w:r w:rsidR="00F275CB" w:rsidRPr="00301473">
              <w:rPr>
                <w:rFonts w:ascii="Arial" w:eastAsia="Calibri" w:hAnsi="Arial" w:cs="Arial"/>
                <w:color w:val="auto"/>
                <w:spacing w:val="10"/>
                <w:sz w:val="22"/>
                <w:szCs w:val="22"/>
                <w:shd w:val="clear" w:color="auto" w:fill="FFFFFF"/>
              </w:rPr>
              <w:t xml:space="preserve"> </w:t>
            </w:r>
            <w:r w:rsidRPr="00301473">
              <w:rPr>
                <w:rFonts w:ascii="Arial" w:eastAsia="Calibri" w:hAnsi="Arial" w:cs="Arial"/>
                <w:color w:val="auto"/>
                <w:spacing w:val="10"/>
                <w:sz w:val="22"/>
                <w:szCs w:val="22"/>
                <w:shd w:val="clear" w:color="auto" w:fill="FFFFFF"/>
              </w:rPr>
              <w:t>и</w:t>
            </w:r>
            <w:r w:rsidR="00F275CB" w:rsidRPr="00301473">
              <w:rPr>
                <w:rFonts w:ascii="Arial" w:eastAsia="Calibri" w:hAnsi="Arial" w:cs="Arial"/>
                <w:color w:val="auto"/>
                <w:spacing w:val="10"/>
                <w:sz w:val="22"/>
                <w:szCs w:val="22"/>
                <w:shd w:val="clear" w:color="auto" w:fill="FFFFFF"/>
              </w:rPr>
              <w:t xml:space="preserve"> </w:t>
            </w:r>
            <w:r w:rsidRPr="00301473">
              <w:rPr>
                <w:rFonts w:ascii="Arial" w:eastAsia="Calibri" w:hAnsi="Arial" w:cs="Arial"/>
                <w:color w:val="auto"/>
                <w:spacing w:val="10"/>
                <w:sz w:val="22"/>
                <w:szCs w:val="22"/>
                <w:shd w:val="clear" w:color="auto" w:fill="FFFFFF"/>
              </w:rPr>
              <w:t>я:</w:t>
            </w:r>
          </w:p>
          <w:p w14:paraId="1FD232A0" w14:textId="63851031" w:rsidR="00E911FC" w:rsidRPr="00301473" w:rsidRDefault="00E911FC" w:rsidP="00F275CB">
            <w:pPr>
              <w:spacing w:line="360" w:lineRule="auto"/>
              <w:ind w:firstLine="709"/>
              <w:jc w:val="both"/>
              <w:rPr>
                <w:rFonts w:ascii="Arial" w:eastAsia="Calibri" w:hAnsi="Arial" w:cs="Arial"/>
                <w:color w:val="auto"/>
                <w:sz w:val="22"/>
                <w:szCs w:val="22"/>
                <w:shd w:val="clear" w:color="auto" w:fill="FFFFFF"/>
              </w:rPr>
            </w:pPr>
            <w:r w:rsidRPr="00301473">
              <w:rPr>
                <w:rFonts w:ascii="Arial" w:eastAsia="Calibri" w:hAnsi="Arial" w:cs="Arial"/>
                <w:color w:val="auto"/>
                <w:spacing w:val="10"/>
                <w:sz w:val="22"/>
                <w:szCs w:val="22"/>
                <w:shd w:val="clear" w:color="auto" w:fill="FFFFFF"/>
              </w:rPr>
              <w:t xml:space="preserve">1 </w:t>
            </w:r>
            <w:r w:rsidRPr="00301473">
              <w:rPr>
                <w:rFonts w:ascii="Arial" w:eastAsia="Calibri" w:hAnsi="Arial" w:cs="Arial"/>
                <w:color w:val="auto"/>
                <w:sz w:val="22"/>
                <w:szCs w:val="22"/>
                <w:shd w:val="clear" w:color="auto" w:fill="FFFFFF"/>
              </w:rPr>
              <w:t xml:space="preserve">Показатель адгезия измеряется для лакокрасочного покрытия готового к применению многокомпонентного лакокрасочного материала. Для поливинилбутиратных многокомпонентных лакокрасочных материалов показатель на пластинках из черных металлов не определяется. </w:t>
            </w:r>
          </w:p>
          <w:p w14:paraId="1E577257" w14:textId="5DECE11D" w:rsidR="00CB3EDE" w:rsidRPr="002F65F0" w:rsidRDefault="00E911FC" w:rsidP="00F275CB">
            <w:pPr>
              <w:spacing w:line="360" w:lineRule="auto"/>
              <w:ind w:firstLine="709"/>
              <w:jc w:val="both"/>
              <w:rPr>
                <w:rFonts w:ascii="Arial" w:eastAsia="Calibri" w:hAnsi="Arial" w:cs="Arial"/>
                <w:sz w:val="22"/>
                <w:szCs w:val="22"/>
                <w:shd w:val="clear" w:color="auto" w:fill="FFFFFF"/>
              </w:rPr>
            </w:pPr>
            <w:r w:rsidRPr="00301473">
              <w:rPr>
                <w:rFonts w:ascii="Arial" w:eastAsia="Calibri" w:hAnsi="Arial" w:cs="Arial"/>
                <w:color w:val="auto"/>
                <w:sz w:val="22"/>
                <w:szCs w:val="22"/>
                <w:shd w:val="clear" w:color="auto" w:fill="FFFFFF"/>
              </w:rPr>
              <w:t xml:space="preserve"> 2 Допускается выбирать и другие показатели для определения жизнеспособности, если они указаны в документе предприятия- изготовителя на ЛКМ</w:t>
            </w:r>
          </w:p>
        </w:tc>
      </w:tr>
    </w:tbl>
    <w:p w14:paraId="674D39DA" w14:textId="77777777" w:rsidR="00635BE2" w:rsidRPr="00F7402B" w:rsidRDefault="00635BE2" w:rsidP="003B2C18">
      <w:pPr>
        <w:spacing w:line="360" w:lineRule="auto"/>
        <w:ind w:firstLine="709"/>
        <w:jc w:val="both"/>
        <w:rPr>
          <w:rFonts w:ascii="Arial" w:hAnsi="Arial" w:cs="Arial"/>
          <w:color w:val="212121"/>
          <w:sz w:val="16"/>
          <w:szCs w:val="16"/>
        </w:rPr>
      </w:pPr>
    </w:p>
    <w:p w14:paraId="7819DE2B" w14:textId="24F37E76" w:rsidR="00CB3EDE" w:rsidRPr="00465A54" w:rsidRDefault="00CB3EDE" w:rsidP="00465A54">
      <w:pPr>
        <w:widowControl/>
        <w:shd w:val="clear" w:color="auto" w:fill="FFFFFF"/>
        <w:spacing w:line="360" w:lineRule="auto"/>
        <w:ind w:firstLine="709"/>
        <w:jc w:val="both"/>
        <w:rPr>
          <w:rFonts w:ascii="Arial" w:hAnsi="Arial" w:cs="Arial"/>
          <w:color w:val="FF0000"/>
        </w:rPr>
      </w:pPr>
      <w:r w:rsidRPr="00E27647">
        <w:rPr>
          <w:rFonts w:ascii="Arial" w:hAnsi="Arial" w:cs="Arial"/>
          <w:b/>
          <w:color w:val="212121"/>
        </w:rPr>
        <w:t>4.</w:t>
      </w:r>
      <w:r w:rsidR="00E27647">
        <w:rPr>
          <w:rFonts w:ascii="Arial" w:hAnsi="Arial" w:cs="Arial"/>
          <w:b/>
          <w:color w:val="212121"/>
        </w:rPr>
        <w:t>5</w:t>
      </w:r>
      <w:r w:rsidRPr="00E27647">
        <w:rPr>
          <w:rFonts w:ascii="Arial" w:hAnsi="Arial" w:cs="Arial"/>
          <w:b/>
          <w:color w:val="212121"/>
        </w:rPr>
        <w:t xml:space="preserve"> </w:t>
      </w:r>
      <w:r w:rsidR="00635BE2" w:rsidRPr="00E27647">
        <w:rPr>
          <w:rFonts w:ascii="Arial" w:hAnsi="Arial" w:cs="Arial"/>
          <w:b/>
          <w:color w:val="212121"/>
        </w:rPr>
        <w:t>Определение жизнеспособности ЛКМ</w:t>
      </w:r>
      <w:r w:rsidRPr="00E27647">
        <w:t xml:space="preserve"> </w:t>
      </w:r>
      <w:r w:rsidRPr="00E27647">
        <w:rPr>
          <w:rFonts w:ascii="Arial" w:hAnsi="Arial" w:cs="Arial"/>
          <w:b/>
          <w:color w:val="212121"/>
        </w:rPr>
        <w:t>путем повторного определения конкретного показателя через установленные промежутки (интервалы) времени</w:t>
      </w:r>
      <w:r w:rsidR="00635BE2">
        <w:rPr>
          <w:rFonts w:ascii="Arial" w:hAnsi="Arial" w:cs="Arial"/>
          <w:color w:val="212121"/>
        </w:rPr>
        <w:t xml:space="preserve"> </w:t>
      </w:r>
    </w:p>
    <w:p w14:paraId="5F8D894D" w14:textId="0039C5A2" w:rsidR="00635BE2" w:rsidRDefault="00635BE2" w:rsidP="00F275CB">
      <w:pPr>
        <w:widowControl/>
        <w:shd w:val="clear" w:color="auto" w:fill="FFFFFF"/>
        <w:spacing w:line="360" w:lineRule="auto"/>
        <w:ind w:firstLine="709"/>
        <w:jc w:val="both"/>
        <w:rPr>
          <w:rFonts w:ascii="Arial" w:hAnsi="Arial" w:cs="Arial"/>
          <w:color w:val="212121"/>
        </w:rPr>
      </w:pPr>
      <w:r>
        <w:rPr>
          <w:rFonts w:ascii="Arial" w:hAnsi="Arial" w:cs="Arial"/>
          <w:color w:val="212121"/>
        </w:rPr>
        <w:t>Пробу ЛКМ выдерживают в термостате. После каждого промежутка (интервала) времени</w:t>
      </w:r>
      <w:r w:rsidR="00F275CB">
        <w:rPr>
          <w:rFonts w:ascii="Arial" w:hAnsi="Arial" w:cs="Arial"/>
          <w:color w:val="212121"/>
        </w:rPr>
        <w:t>,</w:t>
      </w:r>
      <w:r>
        <w:rPr>
          <w:rFonts w:ascii="Arial" w:hAnsi="Arial" w:cs="Arial"/>
          <w:color w:val="212121"/>
        </w:rPr>
        <w:t xml:space="preserve"> выбранного для определения показателя</w:t>
      </w:r>
      <w:r w:rsidR="004A193B">
        <w:rPr>
          <w:rFonts w:ascii="Arial" w:hAnsi="Arial" w:cs="Arial"/>
          <w:color w:val="212121"/>
        </w:rPr>
        <w:t>, пробу вынимают и определяют конкретный исследуемый показатель.</w:t>
      </w:r>
    </w:p>
    <w:p w14:paraId="170663B5" w14:textId="415C4436" w:rsidR="00E27647" w:rsidRPr="00E27647" w:rsidRDefault="00E27647" w:rsidP="00E27647">
      <w:pPr>
        <w:widowControl/>
        <w:shd w:val="clear" w:color="auto" w:fill="FFFFFF"/>
        <w:spacing w:line="360" w:lineRule="auto"/>
        <w:ind w:firstLine="709"/>
        <w:jc w:val="both"/>
        <w:rPr>
          <w:rFonts w:ascii="Arial" w:hAnsi="Arial" w:cs="Arial"/>
          <w:b/>
          <w:bCs/>
          <w:color w:val="212121"/>
        </w:rPr>
      </w:pPr>
      <w:r w:rsidRPr="00E27647">
        <w:rPr>
          <w:rFonts w:ascii="Arial" w:hAnsi="Arial" w:cs="Arial"/>
          <w:b/>
          <w:bCs/>
          <w:color w:val="212121"/>
        </w:rPr>
        <w:t>4.</w:t>
      </w:r>
      <w:r>
        <w:rPr>
          <w:rFonts w:ascii="Arial" w:hAnsi="Arial" w:cs="Arial"/>
          <w:b/>
          <w:bCs/>
          <w:color w:val="212121"/>
        </w:rPr>
        <w:t>6</w:t>
      </w:r>
      <w:r w:rsidRPr="00E27647">
        <w:rPr>
          <w:rFonts w:ascii="Arial" w:hAnsi="Arial" w:cs="Arial"/>
          <w:b/>
          <w:bCs/>
          <w:color w:val="212121"/>
        </w:rPr>
        <w:t xml:space="preserve"> Определение жизнеспособности по схеме проходит/не проходит</w:t>
      </w:r>
    </w:p>
    <w:p w14:paraId="560C6B20" w14:textId="48671328" w:rsidR="00E27647" w:rsidRPr="00635BE2" w:rsidRDefault="00E27647" w:rsidP="00E27647">
      <w:pPr>
        <w:widowControl/>
        <w:shd w:val="clear" w:color="auto" w:fill="FFFFFF"/>
        <w:spacing w:line="360" w:lineRule="auto"/>
        <w:ind w:firstLine="709"/>
        <w:jc w:val="both"/>
        <w:rPr>
          <w:rFonts w:ascii="Arial" w:hAnsi="Arial" w:cs="Arial"/>
          <w:color w:val="212121"/>
        </w:rPr>
      </w:pPr>
      <w:r w:rsidRPr="00E27647">
        <w:rPr>
          <w:rFonts w:ascii="Arial" w:hAnsi="Arial" w:cs="Arial"/>
          <w:color w:val="212121"/>
        </w:rPr>
        <w:t xml:space="preserve">После выдержки пробы ЛКМ в термостате в течение установленного времени жизнеспособности, указанного в документах предприятия-изготовителя на ЛКМ, </w:t>
      </w:r>
      <w:r w:rsidR="00F275CB" w:rsidRPr="00301473">
        <w:rPr>
          <w:rFonts w:ascii="Arial" w:hAnsi="Arial" w:cs="Arial"/>
          <w:color w:val="auto"/>
        </w:rPr>
        <w:t>пробу</w:t>
      </w:r>
      <w:r w:rsidRPr="00301473">
        <w:rPr>
          <w:rFonts w:ascii="Arial" w:hAnsi="Arial" w:cs="Arial"/>
          <w:color w:val="auto"/>
        </w:rPr>
        <w:t xml:space="preserve"> </w:t>
      </w:r>
      <w:r w:rsidRPr="00E27647">
        <w:rPr>
          <w:rFonts w:ascii="Arial" w:hAnsi="Arial" w:cs="Arial"/>
          <w:color w:val="212121"/>
        </w:rPr>
        <w:t>вынимают и определяют значение заданного исследуемого показателя.</w:t>
      </w:r>
    </w:p>
    <w:p w14:paraId="42A0E197" w14:textId="77777777" w:rsidR="004A193B" w:rsidRDefault="004A193B" w:rsidP="005B4DFC">
      <w:pPr>
        <w:widowControl/>
        <w:shd w:val="clear" w:color="auto" w:fill="FFFFFF"/>
        <w:spacing w:line="360" w:lineRule="auto"/>
        <w:ind w:firstLine="709"/>
        <w:jc w:val="both"/>
        <w:rPr>
          <w:rFonts w:ascii="Arial" w:hAnsi="Arial" w:cs="Arial"/>
          <w:b/>
          <w:color w:val="auto"/>
        </w:rPr>
      </w:pPr>
    </w:p>
    <w:p w14:paraId="24D2D4D0" w14:textId="2996198D" w:rsidR="006D1108" w:rsidRPr="00836F57" w:rsidRDefault="00DC6D1A" w:rsidP="005B4DFC">
      <w:pPr>
        <w:widowControl/>
        <w:shd w:val="clear" w:color="auto" w:fill="FFFFFF"/>
        <w:spacing w:line="360" w:lineRule="auto"/>
        <w:ind w:firstLine="709"/>
        <w:jc w:val="both"/>
        <w:rPr>
          <w:rFonts w:ascii="Arial" w:hAnsi="Arial" w:cs="Arial"/>
          <w:b/>
          <w:color w:val="auto"/>
        </w:rPr>
      </w:pPr>
      <w:r w:rsidRPr="00836F57">
        <w:rPr>
          <w:rFonts w:ascii="Arial" w:hAnsi="Arial" w:cs="Arial"/>
          <w:b/>
          <w:color w:val="auto"/>
        </w:rPr>
        <w:t>5</w:t>
      </w:r>
      <w:r w:rsidR="006D1108" w:rsidRPr="00836F57">
        <w:rPr>
          <w:rFonts w:ascii="Arial" w:hAnsi="Arial" w:cs="Arial"/>
          <w:b/>
          <w:color w:val="auto"/>
        </w:rPr>
        <w:t xml:space="preserve"> Обработка результатов</w:t>
      </w:r>
    </w:p>
    <w:p w14:paraId="42436FC4" w14:textId="5004C3F1" w:rsidR="00030ADF" w:rsidRPr="00F7402B" w:rsidRDefault="00030ADF" w:rsidP="00030ADF">
      <w:pPr>
        <w:widowControl/>
        <w:shd w:val="clear" w:color="auto" w:fill="FFFFFF"/>
        <w:spacing w:line="360" w:lineRule="auto"/>
        <w:ind w:firstLine="709"/>
        <w:rPr>
          <w:rFonts w:ascii="Arial" w:hAnsi="Arial" w:cs="Arial"/>
          <w:b/>
          <w:bCs/>
          <w:color w:val="212121"/>
        </w:rPr>
      </w:pPr>
      <w:r w:rsidRPr="00836F57">
        <w:rPr>
          <w:rFonts w:ascii="Arial" w:hAnsi="Arial" w:cs="Arial"/>
          <w:b/>
          <w:bCs/>
          <w:color w:val="212121"/>
        </w:rPr>
        <w:t>5.</w:t>
      </w:r>
      <w:r w:rsidR="00F7402B" w:rsidRPr="00836F57">
        <w:rPr>
          <w:rFonts w:ascii="Arial" w:hAnsi="Arial" w:cs="Arial"/>
          <w:b/>
          <w:bCs/>
          <w:color w:val="212121"/>
        </w:rPr>
        <w:t>1</w:t>
      </w:r>
      <w:r w:rsidRPr="00836F57">
        <w:rPr>
          <w:rFonts w:ascii="Arial" w:hAnsi="Arial" w:cs="Arial"/>
          <w:b/>
          <w:bCs/>
          <w:color w:val="212121"/>
        </w:rPr>
        <w:t xml:space="preserve"> Определение жизнеспособности</w:t>
      </w:r>
      <w:r w:rsidR="00465A54" w:rsidRPr="00836F57">
        <w:t xml:space="preserve"> </w:t>
      </w:r>
      <w:r w:rsidR="00465A54" w:rsidRPr="00836F57">
        <w:rPr>
          <w:rFonts w:ascii="Arial" w:hAnsi="Arial" w:cs="Arial"/>
          <w:b/>
          <w:bCs/>
          <w:color w:val="212121"/>
        </w:rPr>
        <w:t>путем повторного определения конкретного показателя</w:t>
      </w:r>
    </w:p>
    <w:p w14:paraId="548C51F7" w14:textId="1EF136C4" w:rsidR="00030ADF" w:rsidRPr="005A4231" w:rsidRDefault="00030ADF" w:rsidP="00465A54">
      <w:pPr>
        <w:widowControl/>
        <w:shd w:val="clear" w:color="auto" w:fill="FFFFFF"/>
        <w:spacing w:line="360" w:lineRule="auto"/>
        <w:ind w:firstLine="709"/>
        <w:jc w:val="both"/>
        <w:rPr>
          <w:rFonts w:ascii="Arial" w:hAnsi="Arial" w:cs="Arial"/>
          <w:color w:val="FF0000"/>
        </w:rPr>
      </w:pPr>
      <w:r>
        <w:rPr>
          <w:rFonts w:ascii="Arial" w:hAnsi="Arial" w:cs="Arial"/>
          <w:color w:val="212121"/>
        </w:rPr>
        <w:lastRenderedPageBreak/>
        <w:t xml:space="preserve">При определении жизнеспособности в протокол испытаний включают наиболее длительный период времени в часах, в течение которого значения показателя удовлетворяют требованиям нормативной документации на </w:t>
      </w:r>
      <w:r w:rsidR="005A4231" w:rsidRPr="00301473">
        <w:rPr>
          <w:rFonts w:ascii="Arial" w:hAnsi="Arial" w:cs="Arial"/>
          <w:color w:val="auto"/>
        </w:rPr>
        <w:t>ЛКМ</w:t>
      </w:r>
      <w:r w:rsidR="00301473" w:rsidRPr="00301473">
        <w:rPr>
          <w:rFonts w:ascii="Arial" w:hAnsi="Arial" w:cs="Arial"/>
          <w:color w:val="auto"/>
        </w:rPr>
        <w:t>.</w:t>
      </w:r>
    </w:p>
    <w:p w14:paraId="7CEA9F94" w14:textId="1A06F8FD" w:rsidR="00F7402B" w:rsidRPr="00F7402B" w:rsidRDefault="00F7402B" w:rsidP="00F7402B">
      <w:pPr>
        <w:widowControl/>
        <w:shd w:val="clear" w:color="auto" w:fill="FFFFFF"/>
        <w:spacing w:line="360" w:lineRule="auto"/>
        <w:ind w:firstLine="709"/>
        <w:rPr>
          <w:rFonts w:ascii="Arial" w:hAnsi="Arial" w:cs="Arial"/>
          <w:b/>
          <w:bCs/>
          <w:color w:val="212121"/>
        </w:rPr>
      </w:pPr>
      <w:r w:rsidRPr="00F7402B">
        <w:rPr>
          <w:rFonts w:ascii="Arial" w:hAnsi="Arial" w:cs="Arial"/>
          <w:b/>
          <w:bCs/>
          <w:color w:val="212121"/>
        </w:rPr>
        <w:t>5.2 Определение жизнеспособности по схеме проходит/не проходит.</w:t>
      </w:r>
    </w:p>
    <w:p w14:paraId="5CC41A2D" w14:textId="4FF8F5C3" w:rsidR="00F7402B" w:rsidRPr="00030ADF" w:rsidRDefault="00F7402B" w:rsidP="00F7402B">
      <w:pPr>
        <w:widowControl/>
        <w:shd w:val="clear" w:color="auto" w:fill="FFFFFF"/>
        <w:spacing w:line="360" w:lineRule="auto"/>
        <w:ind w:firstLine="709"/>
        <w:rPr>
          <w:rFonts w:ascii="Arial" w:hAnsi="Arial" w:cs="Arial"/>
          <w:color w:val="212121"/>
        </w:rPr>
      </w:pPr>
      <w:r w:rsidRPr="00F7402B">
        <w:rPr>
          <w:rFonts w:ascii="Arial" w:hAnsi="Arial" w:cs="Arial"/>
          <w:color w:val="212121"/>
        </w:rPr>
        <w:t>При испытаниях по схеме проходит/не проходит в протокол включают ре-зультаты двух параллельных испытаний. «Проходит», если обе пробы удовле-творяют значениям, установленным в документе предприятия – изготовителя на испытуемый ЛКМ на определяемый показатель, измеренный через установ-ленное время.</w:t>
      </w:r>
    </w:p>
    <w:p w14:paraId="43D771EE" w14:textId="77777777" w:rsidR="00635BE2" w:rsidRDefault="00635BE2" w:rsidP="000351B7">
      <w:pPr>
        <w:spacing w:before="120" w:after="120" w:line="360" w:lineRule="auto"/>
        <w:ind w:firstLine="709"/>
        <w:jc w:val="both"/>
        <w:rPr>
          <w:rFonts w:ascii="Arial" w:hAnsi="Arial" w:cs="Arial"/>
          <w:b/>
          <w:sz w:val="28"/>
          <w:szCs w:val="28"/>
        </w:rPr>
      </w:pPr>
    </w:p>
    <w:p w14:paraId="6D55402E" w14:textId="51410481" w:rsidR="000101A5" w:rsidRPr="002E4B15" w:rsidRDefault="00635BE2" w:rsidP="000351B7">
      <w:pPr>
        <w:spacing w:before="120" w:after="120" w:line="360" w:lineRule="auto"/>
        <w:ind w:firstLine="709"/>
        <w:jc w:val="both"/>
        <w:rPr>
          <w:rFonts w:ascii="Arial" w:hAnsi="Arial" w:cs="Arial"/>
          <w:b/>
          <w:sz w:val="28"/>
          <w:szCs w:val="28"/>
        </w:rPr>
      </w:pPr>
      <w:r>
        <w:rPr>
          <w:rFonts w:ascii="Arial" w:hAnsi="Arial" w:cs="Arial"/>
          <w:b/>
          <w:sz w:val="28"/>
          <w:szCs w:val="28"/>
        </w:rPr>
        <w:t>6</w:t>
      </w:r>
      <w:r w:rsidR="000101A5" w:rsidRPr="002E4B15">
        <w:rPr>
          <w:rFonts w:ascii="Arial" w:hAnsi="Arial" w:cs="Arial"/>
          <w:b/>
          <w:sz w:val="28"/>
          <w:szCs w:val="28"/>
        </w:rPr>
        <w:t xml:space="preserve"> Прецизионность</w:t>
      </w:r>
    </w:p>
    <w:p w14:paraId="784D97F6" w14:textId="74419C3F" w:rsidR="00380453" w:rsidRDefault="00380453" w:rsidP="00B05917">
      <w:pPr>
        <w:spacing w:line="360" w:lineRule="auto"/>
        <w:ind w:firstLine="709"/>
        <w:jc w:val="both"/>
        <w:rPr>
          <w:rFonts w:ascii="Arial" w:hAnsi="Arial" w:cs="Arial"/>
          <w:color w:val="212121"/>
        </w:rPr>
      </w:pPr>
      <w:r>
        <w:rPr>
          <w:rFonts w:ascii="Arial" w:hAnsi="Arial" w:cs="Arial"/>
          <w:color w:val="212121"/>
        </w:rPr>
        <w:t>6.1 При определении жизнеспособности данные о повторяемости и воспроизводимости приводят в документе по стандартизации на методы испытаний исследуемого показателя.</w:t>
      </w:r>
    </w:p>
    <w:p w14:paraId="62876EDB" w14:textId="6DB84FC9" w:rsidR="00380453" w:rsidRDefault="00380453" w:rsidP="00B05917">
      <w:pPr>
        <w:spacing w:line="360" w:lineRule="auto"/>
        <w:ind w:firstLine="709"/>
        <w:jc w:val="both"/>
        <w:rPr>
          <w:rFonts w:ascii="Arial" w:hAnsi="Arial" w:cs="Arial"/>
          <w:color w:val="212121"/>
        </w:rPr>
      </w:pPr>
      <w:r>
        <w:rPr>
          <w:rFonts w:ascii="Arial" w:hAnsi="Arial" w:cs="Arial"/>
          <w:color w:val="212121"/>
        </w:rPr>
        <w:t>6.2. В случае определения жизнеспособности прецизионность в значительной степени определяется периодами времени, выбранными для частоты определения значений исследуемого показателя.</w:t>
      </w:r>
    </w:p>
    <w:p w14:paraId="6B51AF45" w14:textId="77777777" w:rsidR="00501A06" w:rsidRPr="002E4B15" w:rsidRDefault="00501A06" w:rsidP="00B05917">
      <w:pPr>
        <w:spacing w:line="360" w:lineRule="auto"/>
        <w:ind w:firstLine="709"/>
        <w:jc w:val="both"/>
        <w:rPr>
          <w:rFonts w:ascii="Arial" w:hAnsi="Arial" w:cs="Arial"/>
        </w:rPr>
      </w:pPr>
    </w:p>
    <w:p w14:paraId="37BDDD15" w14:textId="07D74099" w:rsidR="009B4624" w:rsidRPr="002E4B15" w:rsidRDefault="00635BE2" w:rsidP="000351B7">
      <w:pPr>
        <w:spacing w:before="120" w:after="120" w:line="360" w:lineRule="auto"/>
        <w:ind w:firstLine="709"/>
        <w:jc w:val="both"/>
        <w:rPr>
          <w:rFonts w:ascii="Arial" w:hAnsi="Arial" w:cs="Arial"/>
          <w:b/>
          <w:sz w:val="28"/>
          <w:szCs w:val="28"/>
        </w:rPr>
      </w:pPr>
      <w:r>
        <w:rPr>
          <w:rFonts w:ascii="Arial" w:hAnsi="Arial" w:cs="Arial"/>
          <w:b/>
          <w:sz w:val="28"/>
          <w:szCs w:val="28"/>
        </w:rPr>
        <w:t>7</w:t>
      </w:r>
      <w:r w:rsidR="009B4624" w:rsidRPr="002E4B15">
        <w:rPr>
          <w:rFonts w:ascii="Arial" w:hAnsi="Arial" w:cs="Arial"/>
          <w:b/>
          <w:sz w:val="28"/>
          <w:szCs w:val="28"/>
        </w:rPr>
        <w:t xml:space="preserve"> </w:t>
      </w:r>
      <w:r w:rsidR="00A3693E" w:rsidRPr="002E4B15">
        <w:rPr>
          <w:rFonts w:ascii="Arial" w:hAnsi="Arial" w:cs="Arial"/>
          <w:b/>
          <w:sz w:val="28"/>
          <w:szCs w:val="28"/>
        </w:rPr>
        <w:t>Протокол</w:t>
      </w:r>
      <w:r w:rsidR="009B4624" w:rsidRPr="002E4B15">
        <w:rPr>
          <w:rFonts w:ascii="Arial" w:hAnsi="Arial" w:cs="Arial"/>
          <w:b/>
          <w:sz w:val="28"/>
          <w:szCs w:val="28"/>
        </w:rPr>
        <w:t xml:space="preserve"> испытаний</w:t>
      </w:r>
    </w:p>
    <w:p w14:paraId="21FB812A" w14:textId="77777777" w:rsidR="00182041" w:rsidRDefault="00182041" w:rsidP="0086784D">
      <w:pPr>
        <w:spacing w:line="360" w:lineRule="auto"/>
        <w:ind w:firstLine="709"/>
        <w:jc w:val="both"/>
        <w:rPr>
          <w:rFonts w:ascii="Arial" w:hAnsi="Arial" w:cs="Arial"/>
        </w:rPr>
      </w:pPr>
      <w:r>
        <w:rPr>
          <w:rFonts w:ascii="Arial" w:hAnsi="Arial" w:cs="Arial"/>
        </w:rPr>
        <w:t>Протокол испытаний должен содержать:</w:t>
      </w:r>
    </w:p>
    <w:p w14:paraId="4896FD27" w14:textId="7B26EDD7" w:rsidR="001D463E" w:rsidRDefault="001D463E" w:rsidP="0086784D">
      <w:pPr>
        <w:spacing w:line="360" w:lineRule="auto"/>
        <w:ind w:firstLine="709"/>
        <w:jc w:val="both"/>
        <w:rPr>
          <w:rFonts w:ascii="Arial" w:hAnsi="Arial" w:cs="Arial"/>
        </w:rPr>
      </w:pPr>
      <w:r>
        <w:rPr>
          <w:rFonts w:ascii="Arial" w:hAnsi="Arial" w:cs="Arial"/>
        </w:rPr>
        <w:t xml:space="preserve">а) </w:t>
      </w:r>
      <w:r w:rsidR="007B60DE">
        <w:rPr>
          <w:rFonts w:ascii="Arial" w:hAnsi="Arial" w:cs="Arial"/>
        </w:rPr>
        <w:t>информацию</w:t>
      </w:r>
      <w:r w:rsidR="00D57B81">
        <w:rPr>
          <w:rFonts w:ascii="Arial" w:hAnsi="Arial" w:cs="Arial"/>
        </w:rPr>
        <w:t>, необходим</w:t>
      </w:r>
      <w:r w:rsidR="007B60DE">
        <w:rPr>
          <w:rFonts w:ascii="Arial" w:hAnsi="Arial" w:cs="Arial"/>
        </w:rPr>
        <w:t>ую</w:t>
      </w:r>
      <w:r w:rsidR="00D57B81">
        <w:rPr>
          <w:rFonts w:ascii="Arial" w:hAnsi="Arial" w:cs="Arial"/>
        </w:rPr>
        <w:t xml:space="preserve"> для </w:t>
      </w:r>
      <w:r w:rsidR="00DC735A">
        <w:rPr>
          <w:rFonts w:ascii="Arial" w:hAnsi="Arial" w:cs="Arial"/>
        </w:rPr>
        <w:t xml:space="preserve">полной </w:t>
      </w:r>
      <w:r w:rsidR="00D57B81">
        <w:rPr>
          <w:rFonts w:ascii="Arial" w:hAnsi="Arial" w:cs="Arial"/>
        </w:rPr>
        <w:t xml:space="preserve">идентификации </w:t>
      </w:r>
      <w:r w:rsidR="00DC735A">
        <w:rPr>
          <w:rFonts w:ascii="Arial" w:hAnsi="Arial" w:cs="Arial"/>
        </w:rPr>
        <w:t xml:space="preserve">лакокрасочного материала, </w:t>
      </w:r>
      <w:r w:rsidR="00380453">
        <w:rPr>
          <w:rFonts w:ascii="Arial" w:hAnsi="Arial" w:cs="Arial"/>
        </w:rPr>
        <w:t>подлежащего испытанию</w:t>
      </w:r>
      <w:r w:rsidR="00DC735A">
        <w:rPr>
          <w:rFonts w:ascii="Arial" w:hAnsi="Arial" w:cs="Arial"/>
        </w:rPr>
        <w:t>;</w:t>
      </w:r>
    </w:p>
    <w:p w14:paraId="637A934A" w14:textId="77777777" w:rsidR="001D463E" w:rsidRDefault="001D463E" w:rsidP="0086784D">
      <w:pPr>
        <w:spacing w:line="360" w:lineRule="auto"/>
        <w:ind w:firstLine="709"/>
        <w:jc w:val="both"/>
        <w:rPr>
          <w:rFonts w:ascii="Arial" w:hAnsi="Arial" w:cs="Arial"/>
        </w:rPr>
      </w:pPr>
      <w:r>
        <w:rPr>
          <w:rFonts w:ascii="Arial" w:hAnsi="Arial" w:cs="Arial"/>
        </w:rPr>
        <w:t>б) ссылку на настоящий стандарт</w:t>
      </w:r>
      <w:r w:rsidR="00AA0FBF">
        <w:rPr>
          <w:rFonts w:ascii="Arial" w:hAnsi="Arial" w:cs="Arial"/>
        </w:rPr>
        <w:t xml:space="preserve"> и метод</w:t>
      </w:r>
      <w:r w:rsidR="00D57B81">
        <w:rPr>
          <w:rFonts w:ascii="Arial" w:hAnsi="Arial" w:cs="Arial"/>
        </w:rPr>
        <w:t>;</w:t>
      </w:r>
    </w:p>
    <w:p w14:paraId="70715AB7" w14:textId="77777777" w:rsidR="00761919" w:rsidRPr="00485311" w:rsidRDefault="00761919" w:rsidP="0086784D">
      <w:pPr>
        <w:spacing w:line="360" w:lineRule="auto"/>
        <w:ind w:firstLine="709"/>
        <w:jc w:val="both"/>
        <w:rPr>
          <w:rFonts w:ascii="Arial" w:hAnsi="Arial" w:cs="Arial"/>
        </w:rPr>
      </w:pPr>
      <w:r w:rsidRPr="00485311">
        <w:rPr>
          <w:rFonts w:ascii="Arial" w:hAnsi="Arial" w:cs="Arial"/>
        </w:rPr>
        <w:t>в) условия проведения испытаний (температура</w:t>
      </w:r>
      <w:r w:rsidR="00531629">
        <w:rPr>
          <w:rFonts w:ascii="Arial" w:hAnsi="Arial" w:cs="Arial"/>
        </w:rPr>
        <w:t xml:space="preserve"> и </w:t>
      </w:r>
      <w:r w:rsidRPr="00485311">
        <w:rPr>
          <w:rFonts w:ascii="Arial" w:hAnsi="Arial" w:cs="Arial"/>
        </w:rPr>
        <w:t>относительная влажность</w:t>
      </w:r>
      <w:r w:rsidR="00531629">
        <w:rPr>
          <w:rFonts w:ascii="Arial" w:hAnsi="Arial" w:cs="Arial"/>
        </w:rPr>
        <w:t xml:space="preserve"> в помещении</w:t>
      </w:r>
      <w:r w:rsidRPr="00485311">
        <w:rPr>
          <w:rFonts w:ascii="Arial" w:hAnsi="Arial" w:cs="Arial"/>
        </w:rPr>
        <w:t>);</w:t>
      </w:r>
    </w:p>
    <w:p w14:paraId="161DEE02" w14:textId="1098FE40" w:rsidR="00A162E3" w:rsidRDefault="00A162E3" w:rsidP="0086784D">
      <w:pPr>
        <w:spacing w:line="360" w:lineRule="auto"/>
        <w:ind w:firstLine="709"/>
        <w:jc w:val="both"/>
        <w:rPr>
          <w:rFonts w:ascii="Arial" w:hAnsi="Arial" w:cs="Arial"/>
        </w:rPr>
      </w:pPr>
      <w:r>
        <w:rPr>
          <w:rFonts w:ascii="Arial" w:hAnsi="Arial" w:cs="Arial"/>
        </w:rPr>
        <w:t>г</w:t>
      </w:r>
      <w:r w:rsidRPr="00A162E3">
        <w:rPr>
          <w:rFonts w:ascii="Arial" w:hAnsi="Arial" w:cs="Arial"/>
        </w:rPr>
        <w:t xml:space="preserve">) необходимую дополнительную информацию, </w:t>
      </w:r>
      <w:r>
        <w:rPr>
          <w:rFonts w:ascii="Arial" w:hAnsi="Arial" w:cs="Arial"/>
        </w:rPr>
        <w:t xml:space="preserve">об </w:t>
      </w:r>
      <w:r w:rsidR="00C60755">
        <w:rPr>
          <w:rFonts w:ascii="Arial" w:hAnsi="Arial" w:cs="Arial"/>
        </w:rPr>
        <w:t>испытаниях</w:t>
      </w:r>
      <w:r w:rsidR="00C60755" w:rsidRPr="00A162E3">
        <w:rPr>
          <w:rFonts w:ascii="Arial" w:hAnsi="Arial" w:cs="Arial"/>
        </w:rPr>
        <w:t>:</w:t>
      </w:r>
    </w:p>
    <w:p w14:paraId="7708B06E" w14:textId="4BC50A13" w:rsidR="004B55AB" w:rsidRDefault="0086784D" w:rsidP="0086784D">
      <w:pPr>
        <w:spacing w:line="360" w:lineRule="auto"/>
        <w:ind w:firstLine="709"/>
        <w:jc w:val="both"/>
        <w:rPr>
          <w:rFonts w:ascii="Arial" w:hAnsi="Arial" w:cs="Arial"/>
        </w:rPr>
      </w:pPr>
      <w:r>
        <w:rPr>
          <w:rFonts w:ascii="Arial" w:hAnsi="Arial" w:cs="Arial"/>
        </w:rPr>
        <w:t xml:space="preserve"> </w:t>
      </w:r>
      <w:r w:rsidR="004B55AB">
        <w:rPr>
          <w:rFonts w:ascii="Arial" w:hAnsi="Arial" w:cs="Arial"/>
        </w:rPr>
        <w:t xml:space="preserve"> </w:t>
      </w:r>
      <w:r w:rsidR="00A162E3">
        <w:rPr>
          <w:rFonts w:ascii="Arial" w:hAnsi="Arial" w:cs="Arial"/>
        </w:rPr>
        <w:t>1</w:t>
      </w:r>
      <w:r w:rsidR="004B55AB">
        <w:rPr>
          <w:rFonts w:ascii="Arial" w:hAnsi="Arial" w:cs="Arial"/>
        </w:rPr>
        <w:t>) соотношения, в которых должны смешиваться компоненты</w:t>
      </w:r>
      <w:r w:rsidR="00925B8A">
        <w:rPr>
          <w:rFonts w:ascii="Arial" w:hAnsi="Arial" w:cs="Arial"/>
        </w:rPr>
        <w:t xml:space="preserve"> (</w:t>
      </w:r>
      <w:r w:rsidR="00C60755">
        <w:rPr>
          <w:rFonts w:ascii="Arial" w:hAnsi="Arial" w:cs="Arial"/>
        </w:rPr>
        <w:t>полуфабрикат ЛКИ и отвердитель для ЛКМ, если есть, то еще другие)</w:t>
      </w:r>
      <w:r w:rsidR="004B55AB">
        <w:rPr>
          <w:rFonts w:ascii="Arial" w:hAnsi="Arial" w:cs="Arial"/>
        </w:rPr>
        <w:t xml:space="preserve"> лакокрасочного материала;</w:t>
      </w:r>
    </w:p>
    <w:p w14:paraId="55A58EEF" w14:textId="4D26F650" w:rsidR="004B55AB" w:rsidRDefault="004B55AB" w:rsidP="0086784D">
      <w:pPr>
        <w:spacing w:line="360" w:lineRule="auto"/>
        <w:ind w:firstLine="709"/>
        <w:jc w:val="both"/>
        <w:rPr>
          <w:rFonts w:ascii="Arial" w:hAnsi="Arial" w:cs="Arial"/>
        </w:rPr>
      </w:pPr>
      <w:r>
        <w:rPr>
          <w:rFonts w:ascii="Arial" w:hAnsi="Arial" w:cs="Arial"/>
        </w:rPr>
        <w:t xml:space="preserve">  </w:t>
      </w:r>
      <w:r w:rsidR="00A162E3">
        <w:rPr>
          <w:rFonts w:ascii="Arial" w:hAnsi="Arial" w:cs="Arial"/>
        </w:rPr>
        <w:t>2</w:t>
      </w:r>
      <w:r>
        <w:rPr>
          <w:rFonts w:ascii="Arial" w:hAnsi="Arial" w:cs="Arial"/>
        </w:rPr>
        <w:t>) инструкции по смешиванию компонентов, количество используемых компонентов и объем сосуда;</w:t>
      </w:r>
    </w:p>
    <w:p w14:paraId="3895E54C" w14:textId="55D7FB34" w:rsidR="004B55AB" w:rsidRDefault="004B55AB" w:rsidP="0086784D">
      <w:pPr>
        <w:spacing w:line="360" w:lineRule="auto"/>
        <w:ind w:firstLine="709"/>
        <w:jc w:val="both"/>
        <w:rPr>
          <w:rFonts w:ascii="Arial" w:hAnsi="Arial" w:cs="Arial"/>
        </w:rPr>
      </w:pPr>
      <w:r>
        <w:rPr>
          <w:rFonts w:ascii="Arial" w:hAnsi="Arial" w:cs="Arial"/>
        </w:rPr>
        <w:lastRenderedPageBreak/>
        <w:t xml:space="preserve">  </w:t>
      </w:r>
      <w:r w:rsidR="00A162E3">
        <w:rPr>
          <w:rFonts w:ascii="Arial" w:hAnsi="Arial" w:cs="Arial"/>
        </w:rPr>
        <w:t>3</w:t>
      </w:r>
      <w:r>
        <w:rPr>
          <w:rFonts w:ascii="Arial" w:hAnsi="Arial" w:cs="Arial"/>
        </w:rPr>
        <w:t>) условия кондиционирования – температура и относительная влажность</w:t>
      </w:r>
      <w:r w:rsidR="00A162E3">
        <w:rPr>
          <w:rFonts w:ascii="Arial" w:hAnsi="Arial" w:cs="Arial"/>
        </w:rPr>
        <w:t>, при которы</w:t>
      </w:r>
      <w:r w:rsidR="00925B8A">
        <w:rPr>
          <w:rFonts w:ascii="Arial" w:hAnsi="Arial" w:cs="Arial"/>
        </w:rPr>
        <w:t>х должны проводится испытания (</w:t>
      </w:r>
      <w:r w:rsidR="00A162E3">
        <w:rPr>
          <w:rFonts w:ascii="Arial" w:hAnsi="Arial" w:cs="Arial"/>
        </w:rPr>
        <w:t>если они отличаются от стандартных условий);</w:t>
      </w:r>
    </w:p>
    <w:p w14:paraId="31BABBF5" w14:textId="71A2D129" w:rsidR="00A162E3" w:rsidRDefault="00A162E3" w:rsidP="0086784D">
      <w:pPr>
        <w:spacing w:line="360" w:lineRule="auto"/>
        <w:ind w:firstLine="709"/>
        <w:jc w:val="both"/>
        <w:rPr>
          <w:rFonts w:ascii="Arial" w:hAnsi="Arial" w:cs="Arial"/>
        </w:rPr>
      </w:pPr>
      <w:r>
        <w:rPr>
          <w:rFonts w:ascii="Arial" w:hAnsi="Arial" w:cs="Arial"/>
        </w:rPr>
        <w:t xml:space="preserve">  4) конкретный показатель, подлежащий испытанию, для определения жизнеспособности;</w:t>
      </w:r>
    </w:p>
    <w:p w14:paraId="784C8926" w14:textId="224A75FD" w:rsidR="00A162E3" w:rsidRDefault="00A162E3" w:rsidP="0086784D">
      <w:pPr>
        <w:spacing w:line="360" w:lineRule="auto"/>
        <w:ind w:firstLine="709"/>
        <w:jc w:val="both"/>
        <w:rPr>
          <w:rFonts w:ascii="Arial" w:hAnsi="Arial" w:cs="Arial"/>
        </w:rPr>
      </w:pPr>
      <w:r>
        <w:rPr>
          <w:rFonts w:ascii="Arial" w:hAnsi="Arial" w:cs="Arial"/>
        </w:rPr>
        <w:t xml:space="preserve">  5) инструкция по способу нанесения для конкретного метода окрашивания (нанесение кистью, распыление, погружение и т.д.);</w:t>
      </w:r>
    </w:p>
    <w:p w14:paraId="0B9405AA" w14:textId="33D3BD66" w:rsidR="00A162E3" w:rsidRDefault="00A162E3" w:rsidP="0086784D">
      <w:pPr>
        <w:spacing w:line="360" w:lineRule="auto"/>
        <w:ind w:firstLine="709"/>
        <w:jc w:val="both"/>
        <w:rPr>
          <w:rFonts w:ascii="Arial" w:hAnsi="Arial" w:cs="Arial"/>
        </w:rPr>
      </w:pPr>
      <w:r>
        <w:rPr>
          <w:rFonts w:ascii="Arial" w:hAnsi="Arial" w:cs="Arial"/>
        </w:rPr>
        <w:t xml:space="preserve">  6) сведения о термостате;</w:t>
      </w:r>
    </w:p>
    <w:p w14:paraId="72556FFE" w14:textId="12B02F66" w:rsidR="00E853D8" w:rsidRDefault="00380453" w:rsidP="0086784D">
      <w:pPr>
        <w:spacing w:line="360" w:lineRule="auto"/>
        <w:ind w:firstLine="709"/>
        <w:jc w:val="both"/>
        <w:rPr>
          <w:rFonts w:ascii="Arial" w:hAnsi="Arial" w:cs="Arial"/>
        </w:rPr>
      </w:pPr>
      <w:r>
        <w:rPr>
          <w:rFonts w:ascii="Arial" w:hAnsi="Arial" w:cs="Arial"/>
        </w:rPr>
        <w:t>д</w:t>
      </w:r>
      <w:r w:rsidR="005C5652">
        <w:rPr>
          <w:rFonts w:ascii="Arial" w:hAnsi="Arial" w:cs="Arial"/>
        </w:rPr>
        <w:t>)</w:t>
      </w:r>
      <w:r w:rsidR="00E853D8">
        <w:rPr>
          <w:rFonts w:ascii="Arial" w:hAnsi="Arial" w:cs="Arial"/>
        </w:rPr>
        <w:t xml:space="preserve"> результаты испытаний;</w:t>
      </w:r>
    </w:p>
    <w:p w14:paraId="52B64EDF" w14:textId="6E95C53A" w:rsidR="00E853D8" w:rsidRDefault="00380453" w:rsidP="0086784D">
      <w:pPr>
        <w:spacing w:line="360" w:lineRule="auto"/>
        <w:ind w:firstLine="709"/>
        <w:jc w:val="both"/>
        <w:rPr>
          <w:rFonts w:ascii="Arial" w:hAnsi="Arial" w:cs="Arial"/>
        </w:rPr>
      </w:pPr>
      <w:r>
        <w:rPr>
          <w:rFonts w:ascii="Arial" w:hAnsi="Arial" w:cs="Arial"/>
        </w:rPr>
        <w:t>е</w:t>
      </w:r>
      <w:r w:rsidR="00E853D8">
        <w:rPr>
          <w:rFonts w:ascii="Arial" w:hAnsi="Arial" w:cs="Arial"/>
        </w:rPr>
        <w:t>) любые отклонения от стандартно</w:t>
      </w:r>
      <w:r w:rsidR="00A612FF">
        <w:rPr>
          <w:rFonts w:ascii="Arial" w:hAnsi="Arial" w:cs="Arial"/>
        </w:rPr>
        <w:t>го</w:t>
      </w:r>
      <w:r w:rsidR="00E853D8">
        <w:rPr>
          <w:rFonts w:ascii="Arial" w:hAnsi="Arial" w:cs="Arial"/>
        </w:rPr>
        <w:t xml:space="preserve"> </w:t>
      </w:r>
      <w:r w:rsidR="00A612FF">
        <w:rPr>
          <w:rFonts w:ascii="Arial" w:hAnsi="Arial" w:cs="Arial"/>
        </w:rPr>
        <w:t>метода (по согласованию или по другим причинам)</w:t>
      </w:r>
      <w:r w:rsidR="00E853D8">
        <w:rPr>
          <w:rFonts w:ascii="Arial" w:hAnsi="Arial" w:cs="Arial"/>
        </w:rPr>
        <w:t>;</w:t>
      </w:r>
    </w:p>
    <w:p w14:paraId="36FC948F" w14:textId="639E44B4" w:rsidR="00E853D8" w:rsidRDefault="008A47F2" w:rsidP="0086784D">
      <w:pPr>
        <w:spacing w:line="360" w:lineRule="auto"/>
        <w:ind w:firstLine="709"/>
        <w:jc w:val="both"/>
        <w:rPr>
          <w:rFonts w:ascii="Arial" w:hAnsi="Arial" w:cs="Arial"/>
        </w:rPr>
      </w:pPr>
      <w:r>
        <w:rPr>
          <w:rFonts w:ascii="Arial" w:hAnsi="Arial" w:cs="Arial"/>
        </w:rPr>
        <w:t>ж</w:t>
      </w:r>
      <w:r w:rsidR="00E853D8">
        <w:rPr>
          <w:rFonts w:ascii="Arial" w:hAnsi="Arial" w:cs="Arial"/>
        </w:rPr>
        <w:t>) любые особенности</w:t>
      </w:r>
      <w:r w:rsidR="00A612FF">
        <w:rPr>
          <w:rFonts w:ascii="Arial" w:hAnsi="Arial" w:cs="Arial"/>
        </w:rPr>
        <w:t xml:space="preserve"> (аномалии)</w:t>
      </w:r>
      <w:r w:rsidR="00E853D8">
        <w:rPr>
          <w:rFonts w:ascii="Arial" w:hAnsi="Arial" w:cs="Arial"/>
        </w:rPr>
        <w:t>, наблюдаемые во время проведения испытаний;</w:t>
      </w:r>
    </w:p>
    <w:p w14:paraId="12DBF9BC" w14:textId="2D67F355" w:rsidR="005833F5" w:rsidRDefault="008A47F2" w:rsidP="000351B7">
      <w:pPr>
        <w:spacing w:line="360" w:lineRule="auto"/>
        <w:ind w:firstLine="709"/>
        <w:jc w:val="both"/>
        <w:rPr>
          <w:rFonts w:ascii="Arial" w:hAnsi="Arial" w:cs="Arial"/>
        </w:rPr>
      </w:pPr>
      <w:r>
        <w:rPr>
          <w:rFonts w:ascii="Arial" w:hAnsi="Arial" w:cs="Arial"/>
        </w:rPr>
        <w:t>и</w:t>
      </w:r>
      <w:r w:rsidR="000351B7">
        <w:rPr>
          <w:rFonts w:ascii="Arial" w:hAnsi="Arial" w:cs="Arial"/>
        </w:rPr>
        <w:t>) дату проведения испытаний.</w:t>
      </w:r>
    </w:p>
    <w:p w14:paraId="00DFADBC" w14:textId="77777777" w:rsidR="00F715EB" w:rsidRDefault="00F715EB" w:rsidP="005833F5">
      <w:pPr>
        <w:pStyle w:val="70"/>
        <w:shd w:val="clear" w:color="auto" w:fill="auto"/>
        <w:spacing w:after="0" w:line="360" w:lineRule="auto"/>
        <w:ind w:firstLine="0"/>
        <w:contextualSpacing/>
        <w:rPr>
          <w:i w:val="0"/>
          <w:noProof/>
          <w:sz w:val="24"/>
          <w:szCs w:val="24"/>
          <w:u w:val="single"/>
          <w:lang w:val="ru-RU"/>
        </w:rPr>
      </w:pPr>
    </w:p>
    <w:p w14:paraId="6C59196C" w14:textId="48EB4C80" w:rsidR="00F715EB" w:rsidRDefault="00F715EB" w:rsidP="005833F5">
      <w:pPr>
        <w:pStyle w:val="70"/>
        <w:shd w:val="clear" w:color="auto" w:fill="auto"/>
        <w:spacing w:after="0" w:line="360" w:lineRule="auto"/>
        <w:ind w:firstLine="0"/>
        <w:contextualSpacing/>
        <w:rPr>
          <w:i w:val="0"/>
          <w:noProof/>
          <w:sz w:val="24"/>
          <w:szCs w:val="24"/>
          <w:u w:val="single"/>
          <w:lang w:val="ru-RU"/>
        </w:rPr>
      </w:pPr>
    </w:p>
    <w:p w14:paraId="05E293DC" w14:textId="531E7E21" w:rsidR="00925B8A" w:rsidRDefault="00925B8A" w:rsidP="005833F5">
      <w:pPr>
        <w:pStyle w:val="70"/>
        <w:shd w:val="clear" w:color="auto" w:fill="auto"/>
        <w:spacing w:after="0" w:line="360" w:lineRule="auto"/>
        <w:ind w:firstLine="0"/>
        <w:contextualSpacing/>
        <w:rPr>
          <w:i w:val="0"/>
          <w:noProof/>
          <w:sz w:val="24"/>
          <w:szCs w:val="24"/>
          <w:u w:val="single"/>
          <w:lang w:val="ru-RU"/>
        </w:rPr>
      </w:pPr>
    </w:p>
    <w:p w14:paraId="53D9A2C3" w14:textId="213EB734" w:rsidR="00925B8A" w:rsidRDefault="00925B8A" w:rsidP="005833F5">
      <w:pPr>
        <w:pStyle w:val="70"/>
        <w:shd w:val="clear" w:color="auto" w:fill="auto"/>
        <w:spacing w:after="0" w:line="360" w:lineRule="auto"/>
        <w:ind w:firstLine="0"/>
        <w:contextualSpacing/>
        <w:rPr>
          <w:i w:val="0"/>
          <w:noProof/>
          <w:sz w:val="24"/>
          <w:szCs w:val="24"/>
          <w:u w:val="single"/>
          <w:lang w:val="ru-RU"/>
        </w:rPr>
      </w:pPr>
    </w:p>
    <w:p w14:paraId="7E0708CC" w14:textId="356619A6" w:rsidR="00925B8A" w:rsidRDefault="00925B8A" w:rsidP="005833F5">
      <w:pPr>
        <w:pStyle w:val="70"/>
        <w:shd w:val="clear" w:color="auto" w:fill="auto"/>
        <w:spacing w:after="0" w:line="360" w:lineRule="auto"/>
        <w:ind w:firstLine="0"/>
        <w:contextualSpacing/>
        <w:rPr>
          <w:i w:val="0"/>
          <w:noProof/>
          <w:sz w:val="24"/>
          <w:szCs w:val="24"/>
          <w:u w:val="single"/>
          <w:lang w:val="ru-RU"/>
        </w:rPr>
      </w:pPr>
    </w:p>
    <w:p w14:paraId="520DCDDA" w14:textId="238F3FC2" w:rsidR="00925B8A" w:rsidRDefault="00925B8A" w:rsidP="005833F5">
      <w:pPr>
        <w:pStyle w:val="70"/>
        <w:shd w:val="clear" w:color="auto" w:fill="auto"/>
        <w:spacing w:after="0" w:line="360" w:lineRule="auto"/>
        <w:ind w:firstLine="0"/>
        <w:contextualSpacing/>
        <w:rPr>
          <w:i w:val="0"/>
          <w:noProof/>
          <w:sz w:val="24"/>
          <w:szCs w:val="24"/>
          <w:u w:val="single"/>
          <w:lang w:val="ru-RU"/>
        </w:rPr>
      </w:pPr>
    </w:p>
    <w:p w14:paraId="62E6CEAC" w14:textId="77777777" w:rsidR="00301473" w:rsidRDefault="00301473" w:rsidP="005833F5">
      <w:pPr>
        <w:pStyle w:val="70"/>
        <w:shd w:val="clear" w:color="auto" w:fill="auto"/>
        <w:spacing w:after="0" w:line="360" w:lineRule="auto"/>
        <w:ind w:firstLine="0"/>
        <w:contextualSpacing/>
        <w:rPr>
          <w:i w:val="0"/>
          <w:noProof/>
          <w:sz w:val="24"/>
          <w:szCs w:val="24"/>
          <w:u w:val="single"/>
          <w:lang w:val="ru-RU"/>
        </w:rPr>
      </w:pPr>
    </w:p>
    <w:p w14:paraId="77F7A8BA" w14:textId="77777777" w:rsidR="00301473" w:rsidRDefault="00301473" w:rsidP="005833F5">
      <w:pPr>
        <w:pStyle w:val="70"/>
        <w:shd w:val="clear" w:color="auto" w:fill="auto"/>
        <w:spacing w:after="0" w:line="360" w:lineRule="auto"/>
        <w:ind w:firstLine="0"/>
        <w:contextualSpacing/>
        <w:rPr>
          <w:i w:val="0"/>
          <w:noProof/>
          <w:sz w:val="24"/>
          <w:szCs w:val="24"/>
          <w:u w:val="single"/>
          <w:lang w:val="ru-RU"/>
        </w:rPr>
      </w:pPr>
    </w:p>
    <w:p w14:paraId="6BE5D9AC" w14:textId="77777777" w:rsidR="00301473" w:rsidRDefault="00301473" w:rsidP="005833F5">
      <w:pPr>
        <w:pStyle w:val="70"/>
        <w:shd w:val="clear" w:color="auto" w:fill="auto"/>
        <w:spacing w:after="0" w:line="360" w:lineRule="auto"/>
        <w:ind w:firstLine="0"/>
        <w:contextualSpacing/>
        <w:rPr>
          <w:i w:val="0"/>
          <w:noProof/>
          <w:sz w:val="24"/>
          <w:szCs w:val="24"/>
          <w:u w:val="single"/>
          <w:lang w:val="ru-RU"/>
        </w:rPr>
      </w:pPr>
    </w:p>
    <w:p w14:paraId="07A413D4" w14:textId="77777777" w:rsidR="00301473" w:rsidRDefault="00301473" w:rsidP="005833F5">
      <w:pPr>
        <w:pStyle w:val="70"/>
        <w:shd w:val="clear" w:color="auto" w:fill="auto"/>
        <w:spacing w:after="0" w:line="360" w:lineRule="auto"/>
        <w:ind w:firstLine="0"/>
        <w:contextualSpacing/>
        <w:rPr>
          <w:i w:val="0"/>
          <w:noProof/>
          <w:sz w:val="24"/>
          <w:szCs w:val="24"/>
          <w:u w:val="single"/>
          <w:lang w:val="ru-RU"/>
        </w:rPr>
      </w:pPr>
    </w:p>
    <w:p w14:paraId="6358B1CA" w14:textId="77777777" w:rsidR="00301473" w:rsidRDefault="00301473" w:rsidP="005833F5">
      <w:pPr>
        <w:pStyle w:val="70"/>
        <w:shd w:val="clear" w:color="auto" w:fill="auto"/>
        <w:spacing w:after="0" w:line="360" w:lineRule="auto"/>
        <w:ind w:firstLine="0"/>
        <w:contextualSpacing/>
        <w:rPr>
          <w:i w:val="0"/>
          <w:noProof/>
          <w:sz w:val="24"/>
          <w:szCs w:val="24"/>
          <w:u w:val="single"/>
          <w:lang w:val="ru-RU"/>
        </w:rPr>
      </w:pPr>
    </w:p>
    <w:p w14:paraId="6B5BD05C" w14:textId="77777777" w:rsidR="00301473" w:rsidRDefault="00301473" w:rsidP="005833F5">
      <w:pPr>
        <w:pStyle w:val="70"/>
        <w:shd w:val="clear" w:color="auto" w:fill="auto"/>
        <w:spacing w:after="0" w:line="360" w:lineRule="auto"/>
        <w:ind w:firstLine="0"/>
        <w:contextualSpacing/>
        <w:rPr>
          <w:i w:val="0"/>
          <w:noProof/>
          <w:sz w:val="24"/>
          <w:szCs w:val="24"/>
          <w:u w:val="single"/>
          <w:lang w:val="ru-RU"/>
        </w:rPr>
      </w:pPr>
    </w:p>
    <w:p w14:paraId="2D7F4D5C" w14:textId="77777777" w:rsidR="00301473" w:rsidRDefault="00301473" w:rsidP="005833F5">
      <w:pPr>
        <w:pStyle w:val="70"/>
        <w:shd w:val="clear" w:color="auto" w:fill="auto"/>
        <w:spacing w:after="0" w:line="360" w:lineRule="auto"/>
        <w:ind w:firstLine="0"/>
        <w:contextualSpacing/>
        <w:rPr>
          <w:i w:val="0"/>
          <w:noProof/>
          <w:sz w:val="24"/>
          <w:szCs w:val="24"/>
          <w:u w:val="single"/>
          <w:lang w:val="ru-RU"/>
        </w:rPr>
      </w:pPr>
    </w:p>
    <w:p w14:paraId="10779FDE" w14:textId="77777777" w:rsidR="00301473" w:rsidRDefault="00301473" w:rsidP="005833F5">
      <w:pPr>
        <w:pStyle w:val="70"/>
        <w:shd w:val="clear" w:color="auto" w:fill="auto"/>
        <w:spacing w:after="0" w:line="360" w:lineRule="auto"/>
        <w:ind w:firstLine="0"/>
        <w:contextualSpacing/>
        <w:rPr>
          <w:i w:val="0"/>
          <w:noProof/>
          <w:sz w:val="24"/>
          <w:szCs w:val="24"/>
          <w:u w:val="single"/>
          <w:lang w:val="ru-RU"/>
        </w:rPr>
      </w:pPr>
    </w:p>
    <w:p w14:paraId="2E285DAF" w14:textId="77777777" w:rsidR="00301473" w:rsidRDefault="00301473" w:rsidP="005833F5">
      <w:pPr>
        <w:pStyle w:val="70"/>
        <w:shd w:val="clear" w:color="auto" w:fill="auto"/>
        <w:spacing w:after="0" w:line="360" w:lineRule="auto"/>
        <w:ind w:firstLine="0"/>
        <w:contextualSpacing/>
        <w:rPr>
          <w:i w:val="0"/>
          <w:noProof/>
          <w:sz w:val="24"/>
          <w:szCs w:val="24"/>
          <w:u w:val="single"/>
          <w:lang w:val="ru-RU"/>
        </w:rPr>
      </w:pPr>
    </w:p>
    <w:p w14:paraId="319D4A24" w14:textId="77777777" w:rsidR="00301473" w:rsidRDefault="00301473" w:rsidP="005833F5">
      <w:pPr>
        <w:pStyle w:val="70"/>
        <w:shd w:val="clear" w:color="auto" w:fill="auto"/>
        <w:spacing w:after="0" w:line="360" w:lineRule="auto"/>
        <w:ind w:firstLine="0"/>
        <w:contextualSpacing/>
        <w:rPr>
          <w:i w:val="0"/>
          <w:noProof/>
          <w:sz w:val="24"/>
          <w:szCs w:val="24"/>
          <w:u w:val="single"/>
          <w:lang w:val="ru-RU"/>
        </w:rPr>
      </w:pPr>
    </w:p>
    <w:p w14:paraId="6BE43A0E" w14:textId="77777777" w:rsidR="00301473" w:rsidRDefault="00301473" w:rsidP="005833F5">
      <w:pPr>
        <w:pStyle w:val="70"/>
        <w:shd w:val="clear" w:color="auto" w:fill="auto"/>
        <w:spacing w:after="0" w:line="360" w:lineRule="auto"/>
        <w:ind w:firstLine="0"/>
        <w:contextualSpacing/>
        <w:rPr>
          <w:i w:val="0"/>
          <w:noProof/>
          <w:sz w:val="24"/>
          <w:szCs w:val="24"/>
          <w:u w:val="single"/>
          <w:lang w:val="ru-RU"/>
        </w:rPr>
      </w:pPr>
    </w:p>
    <w:p w14:paraId="26989B4A" w14:textId="77777777" w:rsidR="00301473" w:rsidRDefault="00301473" w:rsidP="005833F5">
      <w:pPr>
        <w:pStyle w:val="70"/>
        <w:shd w:val="clear" w:color="auto" w:fill="auto"/>
        <w:spacing w:after="0" w:line="360" w:lineRule="auto"/>
        <w:ind w:firstLine="0"/>
        <w:contextualSpacing/>
        <w:rPr>
          <w:i w:val="0"/>
          <w:noProof/>
          <w:sz w:val="24"/>
          <w:szCs w:val="24"/>
          <w:u w:val="single"/>
          <w:lang w:val="ru-RU"/>
        </w:rPr>
      </w:pPr>
    </w:p>
    <w:p w14:paraId="1AD8AF1E" w14:textId="77777777" w:rsidR="00301473" w:rsidRDefault="00301473" w:rsidP="005833F5">
      <w:pPr>
        <w:pStyle w:val="70"/>
        <w:shd w:val="clear" w:color="auto" w:fill="auto"/>
        <w:spacing w:after="0" w:line="360" w:lineRule="auto"/>
        <w:ind w:firstLine="0"/>
        <w:contextualSpacing/>
        <w:rPr>
          <w:i w:val="0"/>
          <w:noProof/>
          <w:sz w:val="24"/>
          <w:szCs w:val="24"/>
          <w:u w:val="single"/>
          <w:lang w:val="ru-RU"/>
        </w:rPr>
      </w:pPr>
    </w:p>
    <w:p w14:paraId="1F877E1B" w14:textId="77777777" w:rsidR="00301473" w:rsidRDefault="00301473" w:rsidP="005833F5">
      <w:pPr>
        <w:pStyle w:val="70"/>
        <w:shd w:val="clear" w:color="auto" w:fill="auto"/>
        <w:spacing w:after="0" w:line="360" w:lineRule="auto"/>
        <w:ind w:firstLine="0"/>
        <w:contextualSpacing/>
        <w:rPr>
          <w:i w:val="0"/>
          <w:noProof/>
          <w:sz w:val="24"/>
          <w:szCs w:val="24"/>
          <w:u w:val="single"/>
          <w:lang w:val="ru-RU"/>
        </w:rPr>
      </w:pPr>
    </w:p>
    <w:p w14:paraId="3939A452" w14:textId="77777777" w:rsidR="00301473" w:rsidRDefault="00301473" w:rsidP="005833F5">
      <w:pPr>
        <w:pStyle w:val="70"/>
        <w:shd w:val="clear" w:color="auto" w:fill="auto"/>
        <w:spacing w:after="0" w:line="360" w:lineRule="auto"/>
        <w:ind w:firstLine="0"/>
        <w:contextualSpacing/>
        <w:rPr>
          <w:i w:val="0"/>
          <w:noProof/>
          <w:sz w:val="24"/>
          <w:szCs w:val="24"/>
          <w:u w:val="single"/>
          <w:lang w:val="ru-RU"/>
        </w:rPr>
      </w:pPr>
    </w:p>
    <w:p w14:paraId="700B6F3B" w14:textId="77777777" w:rsidR="00FB7B7E" w:rsidRPr="00301473" w:rsidRDefault="00FB7B7E" w:rsidP="00FB7B7E">
      <w:pPr>
        <w:pStyle w:val="1"/>
        <w:jc w:val="center"/>
        <w:rPr>
          <w:rFonts w:ascii="Arial" w:hAnsi="Arial" w:cs="Arial"/>
          <w:b w:val="0"/>
          <w:bCs/>
          <w:lang w:eastAsia="ru-RU"/>
        </w:rPr>
      </w:pPr>
      <w:r w:rsidRPr="00301473">
        <w:rPr>
          <w:rFonts w:ascii="Arial" w:hAnsi="Arial" w:cs="Arial"/>
          <w:bCs/>
          <w:lang w:eastAsia="ru-RU"/>
        </w:rPr>
        <w:t>Библиография</w:t>
      </w:r>
    </w:p>
    <w:p w14:paraId="01B712F6" w14:textId="77777777" w:rsidR="00FB7B7E" w:rsidRPr="00301473" w:rsidRDefault="00FB7B7E" w:rsidP="00FB7B7E">
      <w:pPr>
        <w:rPr>
          <w:color w:val="auto"/>
        </w:rPr>
      </w:pPr>
    </w:p>
    <w:tbl>
      <w:tblPr>
        <w:tblStyle w:val="af0"/>
        <w:tblW w:w="9498" w:type="dxa"/>
        <w:tblLook w:val="04A0" w:firstRow="1" w:lastRow="0" w:firstColumn="1" w:lastColumn="0" w:noHBand="0" w:noVBand="1"/>
      </w:tblPr>
      <w:tblGrid>
        <w:gridCol w:w="966"/>
        <w:gridCol w:w="2074"/>
        <w:gridCol w:w="6458"/>
      </w:tblGrid>
      <w:tr w:rsidR="00FB7B7E" w:rsidRPr="00301473" w14:paraId="7F1AA2AA" w14:textId="77777777" w:rsidTr="00FB7B7E">
        <w:tc>
          <w:tcPr>
            <w:tcW w:w="966" w:type="dxa"/>
            <w:tcBorders>
              <w:top w:val="nil"/>
              <w:left w:val="nil"/>
              <w:bottom w:val="nil"/>
              <w:right w:val="nil"/>
            </w:tcBorders>
          </w:tcPr>
          <w:p w14:paraId="675F29D4" w14:textId="77777777" w:rsidR="00FB7B7E" w:rsidRPr="00301473" w:rsidRDefault="00FB7B7E" w:rsidP="005E6EF9">
            <w:pPr>
              <w:pStyle w:val="1"/>
              <w:jc w:val="center"/>
              <w:rPr>
                <w:rFonts w:ascii="Arial" w:hAnsi="Arial" w:cs="Arial"/>
                <w:b w:val="0"/>
                <w:sz w:val="22"/>
                <w:szCs w:val="22"/>
                <w:lang w:eastAsia="ru-RU"/>
              </w:rPr>
            </w:pPr>
            <w:r w:rsidRPr="00301473">
              <w:rPr>
                <w:rFonts w:ascii="Arial" w:hAnsi="Arial" w:cs="Arial"/>
                <w:b w:val="0"/>
                <w:sz w:val="22"/>
                <w:szCs w:val="22"/>
                <w:lang w:eastAsia="ru-RU"/>
              </w:rPr>
              <w:t>[1]</w:t>
            </w:r>
          </w:p>
        </w:tc>
        <w:tc>
          <w:tcPr>
            <w:tcW w:w="2074" w:type="dxa"/>
            <w:tcBorders>
              <w:top w:val="nil"/>
              <w:left w:val="nil"/>
              <w:bottom w:val="nil"/>
              <w:right w:val="nil"/>
            </w:tcBorders>
          </w:tcPr>
          <w:p w14:paraId="48D48847" w14:textId="571B72AA" w:rsidR="00FB7B7E" w:rsidRPr="00301473" w:rsidRDefault="00FB7B7E" w:rsidP="005E6EF9">
            <w:pPr>
              <w:pStyle w:val="1"/>
              <w:rPr>
                <w:rFonts w:ascii="Arial" w:hAnsi="Arial" w:cs="Arial"/>
                <w:b w:val="0"/>
                <w:sz w:val="22"/>
                <w:szCs w:val="22"/>
                <w:lang w:eastAsia="ru-RU"/>
              </w:rPr>
            </w:pPr>
            <w:r w:rsidRPr="00301473">
              <w:rPr>
                <w:rFonts w:ascii="Arial" w:hAnsi="Arial" w:cs="Arial"/>
                <w:b w:val="0"/>
                <w:sz w:val="22"/>
                <w:szCs w:val="22"/>
                <w:lang w:eastAsia="ru-RU"/>
              </w:rPr>
              <w:t>ISO 15715:2025</w:t>
            </w:r>
          </w:p>
        </w:tc>
        <w:tc>
          <w:tcPr>
            <w:tcW w:w="6458" w:type="dxa"/>
            <w:tcBorders>
              <w:top w:val="nil"/>
              <w:left w:val="nil"/>
              <w:bottom w:val="nil"/>
              <w:right w:val="nil"/>
            </w:tcBorders>
          </w:tcPr>
          <w:p w14:paraId="1C7CE99B" w14:textId="5F99A9DD" w:rsidR="00FB7B7E" w:rsidRPr="00301473" w:rsidRDefault="00FB7B7E" w:rsidP="00FB7B7E">
            <w:pPr>
              <w:spacing w:line="360" w:lineRule="auto"/>
              <w:ind w:left="-85"/>
              <w:rPr>
                <w:rFonts w:ascii="Arial" w:hAnsi="Arial" w:cs="Arial"/>
                <w:color w:val="auto"/>
                <w:sz w:val="22"/>
                <w:szCs w:val="22"/>
                <w:lang w:val="en-US"/>
              </w:rPr>
            </w:pPr>
            <w:r w:rsidRPr="00301473">
              <w:rPr>
                <w:rFonts w:ascii="Arial" w:hAnsi="Arial" w:cs="Arial"/>
                <w:color w:val="auto"/>
                <w:sz w:val="22"/>
                <w:szCs w:val="22"/>
                <w:lang w:val="en-US"/>
              </w:rPr>
              <w:t>Binders for paints and varnishes Determination of turbidity (Связующие для красок и лаков. Определение помутнения)</w:t>
            </w:r>
          </w:p>
        </w:tc>
      </w:tr>
      <w:tr w:rsidR="00FB7B7E" w:rsidRPr="00301473" w14:paraId="3469D30C" w14:textId="77777777" w:rsidTr="00FB7B7E">
        <w:tc>
          <w:tcPr>
            <w:tcW w:w="966" w:type="dxa"/>
            <w:tcBorders>
              <w:top w:val="nil"/>
              <w:left w:val="nil"/>
              <w:bottom w:val="nil"/>
              <w:right w:val="nil"/>
            </w:tcBorders>
          </w:tcPr>
          <w:p w14:paraId="4712A0A0" w14:textId="1A2DC308" w:rsidR="00FB7B7E" w:rsidRPr="00301473" w:rsidRDefault="00FB7B7E" w:rsidP="005E6EF9">
            <w:pPr>
              <w:pStyle w:val="1"/>
              <w:jc w:val="center"/>
              <w:rPr>
                <w:rFonts w:ascii="Arial" w:hAnsi="Arial" w:cs="Arial"/>
                <w:b w:val="0"/>
                <w:sz w:val="22"/>
                <w:szCs w:val="22"/>
                <w:lang w:eastAsia="ru-RU"/>
              </w:rPr>
            </w:pPr>
            <w:r w:rsidRPr="00301473">
              <w:rPr>
                <w:rFonts w:ascii="Arial" w:hAnsi="Arial" w:cs="Arial"/>
                <w:b w:val="0"/>
                <w:sz w:val="22"/>
                <w:szCs w:val="22"/>
                <w:lang w:eastAsia="ru-RU"/>
              </w:rPr>
              <w:t>[2]</w:t>
            </w:r>
          </w:p>
        </w:tc>
        <w:tc>
          <w:tcPr>
            <w:tcW w:w="2074" w:type="dxa"/>
            <w:tcBorders>
              <w:top w:val="nil"/>
              <w:left w:val="nil"/>
              <w:bottom w:val="nil"/>
              <w:right w:val="nil"/>
            </w:tcBorders>
          </w:tcPr>
          <w:p w14:paraId="30A8F949" w14:textId="2BE34930" w:rsidR="00FB7B7E" w:rsidRPr="00301473" w:rsidRDefault="00FB7B7E" w:rsidP="005E6EF9">
            <w:pPr>
              <w:pStyle w:val="1"/>
              <w:rPr>
                <w:rFonts w:ascii="Arial" w:hAnsi="Arial" w:cs="Arial"/>
                <w:b w:val="0"/>
                <w:sz w:val="22"/>
                <w:szCs w:val="22"/>
                <w:lang w:eastAsia="ru-RU"/>
              </w:rPr>
            </w:pPr>
            <w:r w:rsidRPr="00301473">
              <w:rPr>
                <w:rFonts w:ascii="Arial" w:hAnsi="Arial" w:cs="Arial"/>
                <w:b w:val="0"/>
                <w:sz w:val="22"/>
                <w:szCs w:val="22"/>
                <w:lang w:eastAsia="ru-RU"/>
              </w:rPr>
              <w:t>ISO 13803:2014</w:t>
            </w:r>
          </w:p>
        </w:tc>
        <w:tc>
          <w:tcPr>
            <w:tcW w:w="6458" w:type="dxa"/>
            <w:tcBorders>
              <w:top w:val="nil"/>
              <w:left w:val="nil"/>
              <w:bottom w:val="nil"/>
              <w:right w:val="nil"/>
            </w:tcBorders>
          </w:tcPr>
          <w:p w14:paraId="3E7110CF" w14:textId="7E0B62A6" w:rsidR="00FB7B7E" w:rsidRPr="00301473" w:rsidRDefault="00FB7B7E" w:rsidP="00FB7B7E">
            <w:pPr>
              <w:spacing w:line="360" w:lineRule="auto"/>
              <w:ind w:left="-85"/>
              <w:rPr>
                <w:rFonts w:ascii="Arial" w:hAnsi="Arial" w:cs="Arial"/>
                <w:color w:val="auto"/>
                <w:sz w:val="22"/>
                <w:szCs w:val="22"/>
                <w:lang w:val="en-US"/>
              </w:rPr>
            </w:pPr>
            <w:r w:rsidRPr="00301473">
              <w:rPr>
                <w:rFonts w:ascii="Arial" w:hAnsi="Arial" w:cs="Arial"/>
                <w:color w:val="auto"/>
                <w:sz w:val="22"/>
                <w:szCs w:val="22"/>
                <w:lang w:val="en-US"/>
              </w:rPr>
              <w:t>Paints and varnishes -- Determination of haze on paint films at 20 degrees</w:t>
            </w:r>
          </w:p>
          <w:p w14:paraId="5D703338" w14:textId="1521A23F" w:rsidR="00FB7B7E" w:rsidRPr="00301473" w:rsidRDefault="00FB7B7E" w:rsidP="00FB7B7E">
            <w:pPr>
              <w:spacing w:line="360" w:lineRule="auto"/>
              <w:ind w:left="-85"/>
              <w:rPr>
                <w:rFonts w:ascii="Arial" w:hAnsi="Arial" w:cs="Arial"/>
                <w:color w:val="auto"/>
                <w:sz w:val="22"/>
                <w:szCs w:val="22"/>
              </w:rPr>
            </w:pPr>
            <w:r w:rsidRPr="00301473">
              <w:rPr>
                <w:rFonts w:ascii="Arial" w:hAnsi="Arial" w:cs="Arial"/>
                <w:color w:val="auto"/>
                <w:sz w:val="22"/>
                <w:szCs w:val="22"/>
              </w:rPr>
              <w:t>(Материалы лакокрасочные. Определение вуалирования лакокрасочных покрытий под углом 20°)</w:t>
            </w:r>
          </w:p>
        </w:tc>
      </w:tr>
    </w:tbl>
    <w:p w14:paraId="30A987B9" w14:textId="6E29F1FE" w:rsidR="00925B8A" w:rsidRDefault="00925B8A" w:rsidP="005833F5">
      <w:pPr>
        <w:pStyle w:val="70"/>
        <w:shd w:val="clear" w:color="auto" w:fill="auto"/>
        <w:spacing w:after="0" w:line="360" w:lineRule="auto"/>
        <w:ind w:firstLine="0"/>
        <w:contextualSpacing/>
        <w:rPr>
          <w:i w:val="0"/>
          <w:noProof/>
          <w:sz w:val="24"/>
          <w:szCs w:val="24"/>
          <w:u w:val="single"/>
          <w:lang w:val="ru-RU"/>
        </w:rPr>
      </w:pPr>
    </w:p>
    <w:p w14:paraId="44D8CC49" w14:textId="2A8F0076" w:rsidR="00925B8A" w:rsidRDefault="00925B8A" w:rsidP="005833F5">
      <w:pPr>
        <w:pStyle w:val="70"/>
        <w:shd w:val="clear" w:color="auto" w:fill="auto"/>
        <w:spacing w:after="0" w:line="360" w:lineRule="auto"/>
        <w:ind w:firstLine="0"/>
        <w:contextualSpacing/>
        <w:rPr>
          <w:i w:val="0"/>
          <w:noProof/>
          <w:sz w:val="24"/>
          <w:szCs w:val="24"/>
          <w:u w:val="single"/>
          <w:lang w:val="ru-RU"/>
        </w:rPr>
      </w:pPr>
    </w:p>
    <w:p w14:paraId="4B11747A" w14:textId="1DD65623" w:rsidR="00925B8A" w:rsidRDefault="00925B8A" w:rsidP="005833F5">
      <w:pPr>
        <w:pStyle w:val="70"/>
        <w:shd w:val="clear" w:color="auto" w:fill="auto"/>
        <w:spacing w:after="0" w:line="360" w:lineRule="auto"/>
        <w:ind w:firstLine="0"/>
        <w:contextualSpacing/>
        <w:rPr>
          <w:i w:val="0"/>
          <w:noProof/>
          <w:sz w:val="24"/>
          <w:szCs w:val="24"/>
          <w:u w:val="single"/>
          <w:lang w:val="ru-RU"/>
        </w:rPr>
      </w:pPr>
    </w:p>
    <w:p w14:paraId="42B3452C" w14:textId="79441928" w:rsidR="00925B8A" w:rsidRDefault="00925B8A" w:rsidP="005833F5">
      <w:pPr>
        <w:pStyle w:val="70"/>
        <w:shd w:val="clear" w:color="auto" w:fill="auto"/>
        <w:spacing w:after="0" w:line="360" w:lineRule="auto"/>
        <w:ind w:firstLine="0"/>
        <w:contextualSpacing/>
        <w:rPr>
          <w:i w:val="0"/>
          <w:noProof/>
          <w:sz w:val="24"/>
          <w:szCs w:val="24"/>
          <w:u w:val="single"/>
          <w:lang w:val="ru-RU"/>
        </w:rPr>
      </w:pPr>
    </w:p>
    <w:p w14:paraId="44861D66" w14:textId="120D2CBE" w:rsidR="00925B8A" w:rsidRDefault="00925B8A" w:rsidP="005833F5">
      <w:pPr>
        <w:pStyle w:val="70"/>
        <w:shd w:val="clear" w:color="auto" w:fill="auto"/>
        <w:spacing w:after="0" w:line="360" w:lineRule="auto"/>
        <w:ind w:firstLine="0"/>
        <w:contextualSpacing/>
        <w:rPr>
          <w:i w:val="0"/>
          <w:noProof/>
          <w:sz w:val="24"/>
          <w:szCs w:val="24"/>
          <w:u w:val="single"/>
          <w:lang w:val="ru-RU"/>
        </w:rPr>
      </w:pPr>
    </w:p>
    <w:p w14:paraId="1E7A1E63" w14:textId="77777777" w:rsidR="00925B8A" w:rsidRPr="00FB7B7E" w:rsidRDefault="00925B8A" w:rsidP="005833F5">
      <w:pPr>
        <w:pStyle w:val="70"/>
        <w:shd w:val="clear" w:color="auto" w:fill="auto"/>
        <w:spacing w:after="0" w:line="360" w:lineRule="auto"/>
        <w:ind w:firstLine="0"/>
        <w:contextualSpacing/>
        <w:rPr>
          <w:i w:val="0"/>
          <w:noProof/>
          <w:sz w:val="24"/>
          <w:szCs w:val="24"/>
          <w:u w:val="single"/>
          <w:lang w:val="ru-RU"/>
        </w:rPr>
      </w:pPr>
    </w:p>
    <w:p w14:paraId="5193AEE4" w14:textId="77777777" w:rsidR="00FB7B7E" w:rsidRPr="00FB7B7E" w:rsidRDefault="00FB7B7E" w:rsidP="005833F5">
      <w:pPr>
        <w:pStyle w:val="70"/>
        <w:shd w:val="clear" w:color="auto" w:fill="auto"/>
        <w:spacing w:after="0" w:line="360" w:lineRule="auto"/>
        <w:ind w:firstLine="0"/>
        <w:contextualSpacing/>
        <w:rPr>
          <w:i w:val="0"/>
          <w:noProof/>
          <w:sz w:val="24"/>
          <w:szCs w:val="24"/>
          <w:u w:val="single"/>
          <w:lang w:val="ru-RU"/>
        </w:rPr>
      </w:pPr>
    </w:p>
    <w:p w14:paraId="5CCF1D32" w14:textId="77777777" w:rsidR="00FB7B7E" w:rsidRPr="00FB7B7E" w:rsidRDefault="00FB7B7E" w:rsidP="005833F5">
      <w:pPr>
        <w:pStyle w:val="70"/>
        <w:shd w:val="clear" w:color="auto" w:fill="auto"/>
        <w:spacing w:after="0" w:line="360" w:lineRule="auto"/>
        <w:ind w:firstLine="0"/>
        <w:contextualSpacing/>
        <w:rPr>
          <w:i w:val="0"/>
          <w:noProof/>
          <w:sz w:val="24"/>
          <w:szCs w:val="24"/>
          <w:u w:val="single"/>
          <w:lang w:val="ru-RU"/>
        </w:rPr>
      </w:pPr>
    </w:p>
    <w:p w14:paraId="6375F347" w14:textId="77777777" w:rsidR="00FB7B7E" w:rsidRPr="00FB7B7E" w:rsidRDefault="00FB7B7E" w:rsidP="005833F5">
      <w:pPr>
        <w:pStyle w:val="70"/>
        <w:shd w:val="clear" w:color="auto" w:fill="auto"/>
        <w:spacing w:after="0" w:line="360" w:lineRule="auto"/>
        <w:ind w:firstLine="0"/>
        <w:contextualSpacing/>
        <w:rPr>
          <w:i w:val="0"/>
          <w:noProof/>
          <w:sz w:val="24"/>
          <w:szCs w:val="24"/>
          <w:u w:val="single"/>
          <w:lang w:val="ru-RU"/>
        </w:rPr>
      </w:pPr>
    </w:p>
    <w:p w14:paraId="6DB62D8A" w14:textId="77777777" w:rsidR="00FB7B7E" w:rsidRPr="00FB7B7E" w:rsidRDefault="00FB7B7E" w:rsidP="005833F5">
      <w:pPr>
        <w:pStyle w:val="70"/>
        <w:shd w:val="clear" w:color="auto" w:fill="auto"/>
        <w:spacing w:after="0" w:line="360" w:lineRule="auto"/>
        <w:ind w:firstLine="0"/>
        <w:contextualSpacing/>
        <w:rPr>
          <w:i w:val="0"/>
          <w:noProof/>
          <w:sz w:val="24"/>
          <w:szCs w:val="24"/>
          <w:u w:val="single"/>
          <w:lang w:val="ru-RU"/>
        </w:rPr>
      </w:pPr>
    </w:p>
    <w:p w14:paraId="2A8C3583" w14:textId="77777777" w:rsidR="00FB7B7E" w:rsidRPr="00FB7B7E" w:rsidRDefault="00FB7B7E" w:rsidP="005833F5">
      <w:pPr>
        <w:pStyle w:val="70"/>
        <w:shd w:val="clear" w:color="auto" w:fill="auto"/>
        <w:spacing w:after="0" w:line="360" w:lineRule="auto"/>
        <w:ind w:firstLine="0"/>
        <w:contextualSpacing/>
        <w:rPr>
          <w:i w:val="0"/>
          <w:noProof/>
          <w:sz w:val="24"/>
          <w:szCs w:val="24"/>
          <w:u w:val="single"/>
          <w:lang w:val="ru-RU"/>
        </w:rPr>
      </w:pPr>
    </w:p>
    <w:p w14:paraId="3DF849EB" w14:textId="77777777" w:rsidR="00FB7B7E" w:rsidRPr="00FB7B7E" w:rsidRDefault="00FB7B7E" w:rsidP="005833F5">
      <w:pPr>
        <w:pStyle w:val="70"/>
        <w:shd w:val="clear" w:color="auto" w:fill="auto"/>
        <w:spacing w:after="0" w:line="360" w:lineRule="auto"/>
        <w:ind w:firstLine="0"/>
        <w:contextualSpacing/>
        <w:rPr>
          <w:i w:val="0"/>
          <w:noProof/>
          <w:sz w:val="24"/>
          <w:szCs w:val="24"/>
          <w:u w:val="single"/>
          <w:lang w:val="ru-RU"/>
        </w:rPr>
      </w:pPr>
    </w:p>
    <w:p w14:paraId="0CE43067" w14:textId="77777777" w:rsidR="00FB7B7E" w:rsidRPr="00FB7B7E" w:rsidRDefault="00FB7B7E" w:rsidP="005833F5">
      <w:pPr>
        <w:pStyle w:val="70"/>
        <w:shd w:val="clear" w:color="auto" w:fill="auto"/>
        <w:spacing w:after="0" w:line="360" w:lineRule="auto"/>
        <w:ind w:firstLine="0"/>
        <w:contextualSpacing/>
        <w:rPr>
          <w:i w:val="0"/>
          <w:noProof/>
          <w:sz w:val="24"/>
          <w:szCs w:val="24"/>
          <w:u w:val="single"/>
          <w:lang w:val="ru-RU"/>
        </w:rPr>
      </w:pPr>
    </w:p>
    <w:p w14:paraId="07EAAE6B" w14:textId="77777777" w:rsidR="00FB7B7E" w:rsidRPr="00FB7B7E" w:rsidRDefault="00FB7B7E" w:rsidP="005833F5">
      <w:pPr>
        <w:pStyle w:val="70"/>
        <w:shd w:val="clear" w:color="auto" w:fill="auto"/>
        <w:spacing w:after="0" w:line="360" w:lineRule="auto"/>
        <w:ind w:firstLine="0"/>
        <w:contextualSpacing/>
        <w:rPr>
          <w:i w:val="0"/>
          <w:noProof/>
          <w:sz w:val="24"/>
          <w:szCs w:val="24"/>
          <w:u w:val="single"/>
          <w:lang w:val="ru-RU"/>
        </w:rPr>
      </w:pPr>
    </w:p>
    <w:p w14:paraId="05C33FA5" w14:textId="77777777" w:rsidR="00FB7B7E" w:rsidRPr="00FB7B7E" w:rsidRDefault="00FB7B7E" w:rsidP="005833F5">
      <w:pPr>
        <w:pStyle w:val="70"/>
        <w:shd w:val="clear" w:color="auto" w:fill="auto"/>
        <w:spacing w:after="0" w:line="360" w:lineRule="auto"/>
        <w:ind w:firstLine="0"/>
        <w:contextualSpacing/>
        <w:rPr>
          <w:i w:val="0"/>
          <w:noProof/>
          <w:sz w:val="24"/>
          <w:szCs w:val="24"/>
          <w:u w:val="single"/>
          <w:lang w:val="ru-RU"/>
        </w:rPr>
      </w:pPr>
    </w:p>
    <w:p w14:paraId="312BFC22" w14:textId="77777777" w:rsidR="00FB7B7E" w:rsidRPr="00FB7B7E" w:rsidRDefault="00FB7B7E" w:rsidP="005833F5">
      <w:pPr>
        <w:pStyle w:val="70"/>
        <w:shd w:val="clear" w:color="auto" w:fill="auto"/>
        <w:spacing w:after="0" w:line="360" w:lineRule="auto"/>
        <w:ind w:firstLine="0"/>
        <w:contextualSpacing/>
        <w:rPr>
          <w:i w:val="0"/>
          <w:noProof/>
          <w:sz w:val="24"/>
          <w:szCs w:val="24"/>
          <w:u w:val="single"/>
          <w:lang w:val="ru-RU"/>
        </w:rPr>
      </w:pPr>
    </w:p>
    <w:p w14:paraId="30C9CA1D" w14:textId="77777777" w:rsidR="00FB7B7E" w:rsidRPr="00FB7B7E" w:rsidRDefault="00FB7B7E" w:rsidP="005833F5">
      <w:pPr>
        <w:pStyle w:val="70"/>
        <w:shd w:val="clear" w:color="auto" w:fill="auto"/>
        <w:spacing w:after="0" w:line="360" w:lineRule="auto"/>
        <w:ind w:firstLine="0"/>
        <w:contextualSpacing/>
        <w:rPr>
          <w:i w:val="0"/>
          <w:noProof/>
          <w:sz w:val="24"/>
          <w:szCs w:val="24"/>
          <w:u w:val="single"/>
          <w:lang w:val="ru-RU"/>
        </w:rPr>
      </w:pPr>
    </w:p>
    <w:p w14:paraId="7D0470C9" w14:textId="77777777" w:rsidR="00FB7B7E" w:rsidRPr="00FB7B7E" w:rsidRDefault="00FB7B7E" w:rsidP="005833F5">
      <w:pPr>
        <w:pStyle w:val="70"/>
        <w:shd w:val="clear" w:color="auto" w:fill="auto"/>
        <w:spacing w:after="0" w:line="360" w:lineRule="auto"/>
        <w:ind w:firstLine="0"/>
        <w:contextualSpacing/>
        <w:rPr>
          <w:i w:val="0"/>
          <w:noProof/>
          <w:sz w:val="24"/>
          <w:szCs w:val="24"/>
          <w:u w:val="single"/>
          <w:lang w:val="ru-RU"/>
        </w:rPr>
      </w:pPr>
    </w:p>
    <w:p w14:paraId="5CE4EDB7" w14:textId="77777777" w:rsidR="00FB7B7E" w:rsidRPr="00FB7B7E" w:rsidRDefault="00FB7B7E" w:rsidP="005833F5">
      <w:pPr>
        <w:pStyle w:val="70"/>
        <w:shd w:val="clear" w:color="auto" w:fill="auto"/>
        <w:spacing w:after="0" w:line="360" w:lineRule="auto"/>
        <w:ind w:firstLine="0"/>
        <w:contextualSpacing/>
        <w:rPr>
          <w:i w:val="0"/>
          <w:noProof/>
          <w:sz w:val="24"/>
          <w:szCs w:val="24"/>
          <w:u w:val="single"/>
          <w:lang w:val="ru-RU"/>
        </w:rPr>
      </w:pPr>
    </w:p>
    <w:p w14:paraId="3A98EA28" w14:textId="77777777" w:rsidR="00FB7B7E" w:rsidRPr="00FB7B7E" w:rsidRDefault="00FB7B7E" w:rsidP="005833F5">
      <w:pPr>
        <w:pStyle w:val="70"/>
        <w:shd w:val="clear" w:color="auto" w:fill="auto"/>
        <w:spacing w:after="0" w:line="360" w:lineRule="auto"/>
        <w:ind w:firstLine="0"/>
        <w:contextualSpacing/>
        <w:rPr>
          <w:i w:val="0"/>
          <w:noProof/>
          <w:sz w:val="24"/>
          <w:szCs w:val="24"/>
          <w:u w:val="single"/>
          <w:lang w:val="ru-RU"/>
        </w:rPr>
      </w:pPr>
    </w:p>
    <w:p w14:paraId="3A8A5809" w14:textId="77777777" w:rsidR="00FB7B7E" w:rsidRPr="00FB7B7E" w:rsidRDefault="00FB7B7E" w:rsidP="005833F5">
      <w:pPr>
        <w:pStyle w:val="70"/>
        <w:shd w:val="clear" w:color="auto" w:fill="auto"/>
        <w:spacing w:after="0" w:line="360" w:lineRule="auto"/>
        <w:ind w:firstLine="0"/>
        <w:contextualSpacing/>
        <w:rPr>
          <w:i w:val="0"/>
          <w:noProof/>
          <w:sz w:val="24"/>
          <w:szCs w:val="24"/>
          <w:u w:val="single"/>
          <w:lang w:val="ru-RU"/>
        </w:rPr>
      </w:pPr>
    </w:p>
    <w:p w14:paraId="4DA7743B" w14:textId="77777777" w:rsidR="00FB7B7E" w:rsidRPr="00FB7B7E" w:rsidRDefault="00FB7B7E" w:rsidP="005833F5">
      <w:pPr>
        <w:pStyle w:val="70"/>
        <w:shd w:val="clear" w:color="auto" w:fill="auto"/>
        <w:spacing w:after="0" w:line="360" w:lineRule="auto"/>
        <w:ind w:firstLine="0"/>
        <w:contextualSpacing/>
        <w:rPr>
          <w:i w:val="0"/>
          <w:noProof/>
          <w:sz w:val="24"/>
          <w:szCs w:val="24"/>
          <w:u w:val="single"/>
          <w:lang w:val="ru-RU"/>
        </w:rPr>
      </w:pPr>
    </w:p>
    <w:p w14:paraId="4E7F5A0F" w14:textId="77777777" w:rsidR="00FB7B7E" w:rsidRPr="00FB7B7E" w:rsidRDefault="00FB7B7E" w:rsidP="005833F5">
      <w:pPr>
        <w:pStyle w:val="70"/>
        <w:shd w:val="clear" w:color="auto" w:fill="auto"/>
        <w:spacing w:after="0" w:line="360" w:lineRule="auto"/>
        <w:ind w:firstLine="0"/>
        <w:contextualSpacing/>
        <w:rPr>
          <w:i w:val="0"/>
          <w:noProof/>
          <w:sz w:val="24"/>
          <w:szCs w:val="24"/>
          <w:u w:val="single"/>
          <w:lang w:val="ru-RU"/>
        </w:rPr>
      </w:pPr>
    </w:p>
    <w:p w14:paraId="7C37F65A" w14:textId="77777777" w:rsidR="00FB7B7E" w:rsidRPr="00FB7B7E" w:rsidRDefault="00FB7B7E" w:rsidP="005833F5">
      <w:pPr>
        <w:pStyle w:val="70"/>
        <w:shd w:val="clear" w:color="auto" w:fill="auto"/>
        <w:spacing w:after="0" w:line="360" w:lineRule="auto"/>
        <w:ind w:firstLine="0"/>
        <w:contextualSpacing/>
        <w:rPr>
          <w:i w:val="0"/>
          <w:noProof/>
          <w:sz w:val="24"/>
          <w:szCs w:val="24"/>
          <w:u w:val="single"/>
          <w:lang w:val="ru-RU"/>
        </w:rPr>
      </w:pPr>
    </w:p>
    <w:p w14:paraId="430CAF2A" w14:textId="77777777" w:rsidR="00FB7B7E" w:rsidRPr="00FB7B7E" w:rsidRDefault="00FB7B7E" w:rsidP="005833F5">
      <w:pPr>
        <w:pStyle w:val="70"/>
        <w:shd w:val="clear" w:color="auto" w:fill="auto"/>
        <w:spacing w:after="0" w:line="360" w:lineRule="auto"/>
        <w:ind w:firstLine="0"/>
        <w:contextualSpacing/>
        <w:rPr>
          <w:i w:val="0"/>
          <w:noProof/>
          <w:sz w:val="24"/>
          <w:szCs w:val="24"/>
          <w:u w:val="single"/>
          <w:lang w:val="ru-RU"/>
        </w:rPr>
      </w:pPr>
    </w:p>
    <w:p w14:paraId="22254F8E" w14:textId="77777777" w:rsidR="00FB7B7E" w:rsidRPr="00FB7B7E" w:rsidRDefault="00FB7B7E" w:rsidP="005833F5">
      <w:pPr>
        <w:pStyle w:val="70"/>
        <w:shd w:val="clear" w:color="auto" w:fill="auto"/>
        <w:spacing w:after="0" w:line="360" w:lineRule="auto"/>
        <w:ind w:firstLine="0"/>
        <w:contextualSpacing/>
        <w:rPr>
          <w:i w:val="0"/>
          <w:noProof/>
          <w:sz w:val="24"/>
          <w:szCs w:val="24"/>
          <w:u w:val="single"/>
          <w:lang w:val="ru-RU"/>
        </w:rPr>
      </w:pPr>
    </w:p>
    <w:p w14:paraId="1E10F527" w14:textId="77777777" w:rsidR="005833F5" w:rsidRPr="00B71510" w:rsidRDefault="005833F5" w:rsidP="005833F5">
      <w:pPr>
        <w:pStyle w:val="70"/>
        <w:shd w:val="clear" w:color="auto" w:fill="auto"/>
        <w:spacing w:after="0" w:line="360" w:lineRule="auto"/>
        <w:ind w:firstLine="0"/>
        <w:contextualSpacing/>
        <w:rPr>
          <w:i w:val="0"/>
          <w:noProof/>
          <w:sz w:val="24"/>
          <w:szCs w:val="24"/>
          <w:u w:val="single"/>
        </w:rPr>
      </w:pPr>
      <w:r>
        <w:rPr>
          <w:i w:val="0"/>
          <w:noProof/>
          <w:sz w:val="24"/>
          <w:szCs w:val="24"/>
          <w:u w:val="single"/>
        </w:rPr>
        <w:lastRenderedPageBreak/>
        <w:t>___________________________________________________________________</w:t>
      </w:r>
    </w:p>
    <w:p w14:paraId="0B99890D" w14:textId="54BDC2E2" w:rsidR="00B71510" w:rsidRPr="00F715EB" w:rsidRDefault="00303DCC" w:rsidP="00023F1A">
      <w:pPr>
        <w:pStyle w:val="210"/>
        <w:shd w:val="clear" w:color="auto" w:fill="auto"/>
        <w:tabs>
          <w:tab w:val="left" w:pos="780"/>
          <w:tab w:val="left" w:pos="845"/>
        </w:tabs>
        <w:spacing w:after="0" w:line="360" w:lineRule="auto"/>
        <w:jc w:val="left"/>
        <w:rPr>
          <w:rStyle w:val="21"/>
          <w:sz w:val="24"/>
          <w:szCs w:val="24"/>
          <w:lang w:val="ru-RU"/>
        </w:rPr>
      </w:pPr>
      <w:r w:rsidRPr="00281561">
        <w:rPr>
          <w:noProof/>
          <w:sz w:val="24"/>
          <w:szCs w:val="24"/>
        </w:rPr>
        <w:t>УДК 66</w:t>
      </w:r>
      <w:r w:rsidR="00A32137">
        <w:rPr>
          <w:noProof/>
          <w:sz w:val="24"/>
          <w:szCs w:val="24"/>
        </w:rPr>
        <w:t>7</w:t>
      </w:r>
      <w:r w:rsidRPr="00281561">
        <w:rPr>
          <w:noProof/>
          <w:sz w:val="24"/>
          <w:szCs w:val="24"/>
        </w:rPr>
        <w:t>.</w:t>
      </w:r>
      <w:r w:rsidR="00B71510">
        <w:rPr>
          <w:noProof/>
          <w:sz w:val="24"/>
          <w:szCs w:val="24"/>
        </w:rPr>
        <w:t>6</w:t>
      </w:r>
      <w:r w:rsidR="00786E00">
        <w:rPr>
          <w:noProof/>
          <w:sz w:val="24"/>
          <w:szCs w:val="24"/>
          <w:lang w:val="ru-RU"/>
        </w:rPr>
        <w:t>3.001.4</w:t>
      </w:r>
      <w:r w:rsidR="005373AF">
        <w:rPr>
          <w:noProof/>
          <w:sz w:val="24"/>
          <w:szCs w:val="24"/>
        </w:rPr>
        <w:t>:</w:t>
      </w:r>
      <w:r w:rsidR="005C5652">
        <w:rPr>
          <w:noProof/>
          <w:sz w:val="24"/>
          <w:szCs w:val="24"/>
          <w:lang w:val="ru-RU"/>
        </w:rPr>
        <w:t>006.354</w:t>
      </w:r>
      <w:r w:rsidR="005373AF">
        <w:rPr>
          <w:noProof/>
          <w:sz w:val="24"/>
          <w:szCs w:val="24"/>
        </w:rPr>
        <w:t xml:space="preserve">                                                         </w:t>
      </w:r>
      <w:r w:rsidR="00B71510" w:rsidRPr="00B71510">
        <w:rPr>
          <w:noProof/>
          <w:sz w:val="24"/>
          <w:szCs w:val="24"/>
        </w:rPr>
        <w:t xml:space="preserve">        </w:t>
      </w:r>
      <w:r w:rsidR="003720A1">
        <w:rPr>
          <w:noProof/>
          <w:sz w:val="24"/>
          <w:szCs w:val="24"/>
        </w:rPr>
        <w:t xml:space="preserve"> </w:t>
      </w:r>
      <w:r w:rsidR="00B71510" w:rsidRPr="00B71510">
        <w:rPr>
          <w:noProof/>
          <w:sz w:val="24"/>
          <w:szCs w:val="24"/>
        </w:rPr>
        <w:t xml:space="preserve">          </w:t>
      </w:r>
      <w:r w:rsidR="00B71510">
        <w:rPr>
          <w:noProof/>
          <w:sz w:val="24"/>
          <w:szCs w:val="24"/>
        </w:rPr>
        <w:t xml:space="preserve"> </w:t>
      </w:r>
      <w:r w:rsidRPr="00281561">
        <w:rPr>
          <w:noProof/>
          <w:sz w:val="24"/>
          <w:szCs w:val="24"/>
        </w:rPr>
        <w:t>МКС</w:t>
      </w:r>
      <w:r w:rsidR="00281561" w:rsidRPr="00281561">
        <w:rPr>
          <w:noProof/>
          <w:sz w:val="24"/>
          <w:szCs w:val="24"/>
        </w:rPr>
        <w:t xml:space="preserve"> </w:t>
      </w:r>
      <w:r w:rsidR="00281561" w:rsidRPr="00281561">
        <w:rPr>
          <w:rStyle w:val="21"/>
          <w:sz w:val="24"/>
          <w:szCs w:val="24"/>
        </w:rPr>
        <w:t>87.040</w:t>
      </w:r>
      <w:r w:rsidR="00F715EB">
        <w:rPr>
          <w:rStyle w:val="21"/>
          <w:sz w:val="24"/>
          <w:szCs w:val="24"/>
          <w:lang w:val="ru-RU"/>
        </w:rPr>
        <w:t xml:space="preserve">    </w:t>
      </w:r>
      <w:r w:rsidR="00F715EB">
        <w:rPr>
          <w:rStyle w:val="21"/>
          <w:sz w:val="24"/>
          <w:szCs w:val="24"/>
          <w:lang w:val="en-US"/>
        </w:rPr>
        <w:t>NEQ</w:t>
      </w:r>
    </w:p>
    <w:p w14:paraId="1C2B6DD3" w14:textId="2B675042" w:rsidR="00B71510" w:rsidRPr="009303C6" w:rsidRDefault="00B71510" w:rsidP="00B71510">
      <w:pPr>
        <w:pStyle w:val="70"/>
        <w:shd w:val="clear" w:color="auto" w:fill="auto"/>
        <w:spacing w:after="0" w:line="360" w:lineRule="auto"/>
        <w:ind w:firstLine="0"/>
        <w:contextualSpacing/>
        <w:rPr>
          <w:i w:val="0"/>
          <w:noProof/>
          <w:sz w:val="24"/>
          <w:szCs w:val="24"/>
        </w:rPr>
      </w:pPr>
    </w:p>
    <w:p w14:paraId="4920F0AC" w14:textId="5625B05D" w:rsidR="00786E00" w:rsidRPr="00786E00" w:rsidRDefault="00303DCC" w:rsidP="00B71510">
      <w:pPr>
        <w:pStyle w:val="70"/>
        <w:shd w:val="clear" w:color="auto" w:fill="auto"/>
        <w:spacing w:after="0" w:line="360" w:lineRule="auto"/>
        <w:ind w:firstLine="0"/>
        <w:contextualSpacing/>
        <w:rPr>
          <w:i w:val="0"/>
          <w:noProof/>
          <w:sz w:val="24"/>
          <w:szCs w:val="24"/>
          <w:lang w:val="ru-RU"/>
        </w:rPr>
      </w:pPr>
      <w:r w:rsidRPr="00F20CCA">
        <w:rPr>
          <w:i w:val="0"/>
          <w:noProof/>
          <w:sz w:val="24"/>
          <w:szCs w:val="24"/>
        </w:rPr>
        <w:t xml:space="preserve">Ключевые слова: </w:t>
      </w:r>
      <w:r w:rsidR="009303C6" w:rsidRPr="00F20CCA">
        <w:rPr>
          <w:i w:val="0"/>
          <w:noProof/>
          <w:sz w:val="24"/>
          <w:szCs w:val="24"/>
        </w:rPr>
        <w:t xml:space="preserve">лакокрасочные материалы, </w:t>
      </w:r>
      <w:r w:rsidR="00F715EB">
        <w:rPr>
          <w:i w:val="0"/>
          <w:noProof/>
          <w:sz w:val="24"/>
          <w:szCs w:val="24"/>
          <w:lang w:val="ru-RU"/>
        </w:rPr>
        <w:t>жизнеспособность, многокомпонентные лакокрасочные материалы</w:t>
      </w:r>
      <w:r w:rsidR="00786E00" w:rsidRPr="00786E00">
        <w:rPr>
          <w:rFonts w:cs="Arial"/>
          <w:i w:val="0"/>
          <w:sz w:val="24"/>
          <w:szCs w:val="24"/>
          <w:lang w:val="ru-RU"/>
        </w:rPr>
        <w:t>.</w:t>
      </w:r>
    </w:p>
    <w:p w14:paraId="0FBDD918" w14:textId="7A456AC0" w:rsidR="00B71510" w:rsidRPr="00B71510" w:rsidRDefault="00023F1A" w:rsidP="00B71510">
      <w:pPr>
        <w:pStyle w:val="70"/>
        <w:shd w:val="clear" w:color="auto" w:fill="auto"/>
        <w:spacing w:after="0" w:line="360" w:lineRule="auto"/>
        <w:ind w:firstLine="0"/>
        <w:contextualSpacing/>
        <w:rPr>
          <w:i w:val="0"/>
          <w:noProof/>
          <w:sz w:val="24"/>
          <w:szCs w:val="24"/>
          <w:u w:val="single"/>
        </w:rPr>
      </w:pPr>
      <w:r>
        <w:rPr>
          <w:i w:val="0"/>
          <w:noProof/>
          <w:sz w:val="24"/>
          <w:szCs w:val="24"/>
          <w:u w:val="single"/>
        </w:rPr>
        <w:t>___________________________________________________________________</w:t>
      </w:r>
    </w:p>
    <w:p w14:paraId="013E22B2" w14:textId="77777777" w:rsidR="008C269D" w:rsidRDefault="008C269D" w:rsidP="008C269D">
      <w:pPr>
        <w:pStyle w:val="70"/>
        <w:shd w:val="clear" w:color="auto" w:fill="auto"/>
        <w:spacing w:after="0" w:line="360" w:lineRule="auto"/>
        <w:ind w:firstLine="0"/>
        <w:contextualSpacing/>
        <w:rPr>
          <w:i w:val="0"/>
          <w:sz w:val="16"/>
          <w:szCs w:val="16"/>
        </w:rPr>
      </w:pPr>
    </w:p>
    <w:p w14:paraId="47C5CA40" w14:textId="77777777" w:rsidR="00326FF3" w:rsidRDefault="00326FF3" w:rsidP="008C269D">
      <w:pPr>
        <w:pStyle w:val="70"/>
        <w:shd w:val="clear" w:color="auto" w:fill="auto"/>
        <w:spacing w:after="0" w:line="360" w:lineRule="auto"/>
        <w:ind w:firstLine="0"/>
        <w:contextualSpacing/>
        <w:rPr>
          <w:i w:val="0"/>
          <w:sz w:val="16"/>
          <w:szCs w:val="16"/>
        </w:rPr>
      </w:pPr>
    </w:p>
    <w:tbl>
      <w:tblPr>
        <w:tblW w:w="9180" w:type="dxa"/>
        <w:tblLook w:val="04A0" w:firstRow="1" w:lastRow="0" w:firstColumn="1" w:lastColumn="0" w:noHBand="0" w:noVBand="1"/>
      </w:tblPr>
      <w:tblGrid>
        <w:gridCol w:w="5353"/>
        <w:gridCol w:w="1701"/>
        <w:gridCol w:w="2126"/>
      </w:tblGrid>
      <w:tr w:rsidR="0094382E" w:rsidRPr="003E609C" w14:paraId="6541D4C6" w14:textId="77777777" w:rsidTr="0094382E">
        <w:tc>
          <w:tcPr>
            <w:tcW w:w="5353" w:type="dxa"/>
          </w:tcPr>
          <w:p w14:paraId="09ECCCF3" w14:textId="788A67B1" w:rsidR="0094382E" w:rsidRDefault="0094382E" w:rsidP="00CE7443">
            <w:pPr>
              <w:pStyle w:val="70"/>
              <w:shd w:val="clear" w:color="auto" w:fill="auto"/>
              <w:spacing w:after="0" w:line="360" w:lineRule="auto"/>
              <w:ind w:firstLine="0"/>
              <w:contextualSpacing/>
              <w:jc w:val="left"/>
              <w:rPr>
                <w:i w:val="0"/>
                <w:sz w:val="24"/>
                <w:szCs w:val="24"/>
              </w:rPr>
            </w:pPr>
          </w:p>
          <w:p w14:paraId="5C7F4118" w14:textId="2827AD8F" w:rsidR="0094382E" w:rsidRPr="00600DC8" w:rsidRDefault="0094382E" w:rsidP="00CE7443">
            <w:pPr>
              <w:pStyle w:val="70"/>
              <w:shd w:val="clear" w:color="auto" w:fill="auto"/>
              <w:spacing w:after="0" w:line="360" w:lineRule="auto"/>
              <w:ind w:firstLine="0"/>
              <w:contextualSpacing/>
              <w:jc w:val="left"/>
              <w:rPr>
                <w:i w:val="0"/>
                <w:sz w:val="24"/>
                <w:szCs w:val="24"/>
              </w:rPr>
            </w:pPr>
            <w:r w:rsidRPr="00600DC8">
              <w:rPr>
                <w:i w:val="0"/>
                <w:sz w:val="24"/>
                <w:szCs w:val="24"/>
              </w:rPr>
              <w:t>Руководитель разработки-</w:t>
            </w:r>
          </w:p>
          <w:p w14:paraId="18F1261D" w14:textId="46B2CC26" w:rsidR="0094382E" w:rsidRDefault="0094382E" w:rsidP="00CE7443">
            <w:pPr>
              <w:pStyle w:val="70"/>
              <w:shd w:val="clear" w:color="auto" w:fill="auto"/>
              <w:spacing w:after="0" w:line="360" w:lineRule="auto"/>
              <w:ind w:firstLine="0"/>
              <w:contextualSpacing/>
              <w:jc w:val="left"/>
              <w:rPr>
                <w:i w:val="0"/>
                <w:sz w:val="24"/>
                <w:szCs w:val="24"/>
                <w:lang w:val="ru-RU"/>
              </w:rPr>
            </w:pPr>
            <w:r>
              <w:rPr>
                <w:i w:val="0"/>
                <w:sz w:val="24"/>
                <w:szCs w:val="24"/>
                <w:lang w:val="ru-RU"/>
              </w:rPr>
              <w:t xml:space="preserve">Заместитель </w:t>
            </w:r>
            <w:r w:rsidR="005969ED" w:rsidRPr="00600DC8">
              <w:rPr>
                <w:i w:val="0"/>
                <w:sz w:val="24"/>
                <w:szCs w:val="24"/>
              </w:rPr>
              <w:t>директо</w:t>
            </w:r>
            <w:r w:rsidR="005969ED">
              <w:rPr>
                <w:i w:val="0"/>
                <w:sz w:val="24"/>
                <w:szCs w:val="24"/>
                <w:lang w:val="ru-RU"/>
              </w:rPr>
              <w:t>ра</w:t>
            </w:r>
            <w:r w:rsidRPr="00600DC8">
              <w:rPr>
                <w:i w:val="0"/>
                <w:sz w:val="24"/>
                <w:szCs w:val="24"/>
              </w:rPr>
              <w:t xml:space="preserve"> Ассоциации  </w:t>
            </w:r>
          </w:p>
          <w:p w14:paraId="764FEBB1" w14:textId="77777777" w:rsidR="0094382E" w:rsidRDefault="0094382E" w:rsidP="00CE7443">
            <w:pPr>
              <w:pStyle w:val="70"/>
              <w:shd w:val="clear" w:color="auto" w:fill="auto"/>
              <w:spacing w:after="0" w:line="360" w:lineRule="auto"/>
              <w:ind w:firstLine="0"/>
              <w:contextualSpacing/>
              <w:jc w:val="left"/>
              <w:rPr>
                <w:i w:val="0"/>
                <w:sz w:val="24"/>
                <w:szCs w:val="24"/>
                <w:lang w:val="ru-RU"/>
              </w:rPr>
            </w:pPr>
            <w:r w:rsidRPr="00600DC8">
              <w:rPr>
                <w:i w:val="0"/>
                <w:sz w:val="24"/>
                <w:szCs w:val="24"/>
              </w:rPr>
              <w:t>«</w:t>
            </w:r>
            <w:r>
              <w:rPr>
                <w:i w:val="0"/>
                <w:sz w:val="24"/>
                <w:szCs w:val="24"/>
                <w:lang w:val="ru-RU"/>
              </w:rPr>
              <w:t>Союзкраска</w:t>
            </w:r>
            <w:r w:rsidRPr="00600DC8">
              <w:rPr>
                <w:i w:val="0"/>
                <w:sz w:val="24"/>
                <w:szCs w:val="24"/>
              </w:rPr>
              <w:t>»</w:t>
            </w:r>
            <w:r>
              <w:rPr>
                <w:i w:val="0"/>
                <w:sz w:val="24"/>
                <w:szCs w:val="24"/>
                <w:lang w:val="ru-RU"/>
              </w:rPr>
              <w:t xml:space="preserve"> по техническому </w:t>
            </w:r>
          </w:p>
          <w:p w14:paraId="0EA18E94" w14:textId="79A777AD" w:rsidR="0094382E" w:rsidRPr="00DF0E51" w:rsidRDefault="0094382E" w:rsidP="00CE7443">
            <w:pPr>
              <w:pStyle w:val="70"/>
              <w:shd w:val="clear" w:color="auto" w:fill="auto"/>
              <w:spacing w:after="0" w:line="360" w:lineRule="auto"/>
              <w:ind w:firstLine="0"/>
              <w:contextualSpacing/>
              <w:jc w:val="left"/>
              <w:rPr>
                <w:i w:val="0"/>
                <w:sz w:val="24"/>
                <w:szCs w:val="24"/>
                <w:lang w:val="ru-RU"/>
              </w:rPr>
            </w:pPr>
            <w:r>
              <w:rPr>
                <w:i w:val="0"/>
                <w:sz w:val="24"/>
                <w:szCs w:val="24"/>
                <w:lang w:val="ru-RU"/>
              </w:rPr>
              <w:t>регулированию и стандартизации</w:t>
            </w:r>
          </w:p>
        </w:tc>
        <w:tc>
          <w:tcPr>
            <w:tcW w:w="1701" w:type="dxa"/>
          </w:tcPr>
          <w:p w14:paraId="66E78553" w14:textId="168D1A97" w:rsidR="0094382E" w:rsidRPr="002E43FE" w:rsidRDefault="0094382E" w:rsidP="00CE7443">
            <w:pPr>
              <w:pStyle w:val="70"/>
              <w:shd w:val="clear" w:color="auto" w:fill="auto"/>
              <w:spacing w:after="0" w:line="360" w:lineRule="auto"/>
              <w:ind w:firstLine="0"/>
              <w:contextualSpacing/>
              <w:jc w:val="left"/>
              <w:rPr>
                <w:i w:val="0"/>
                <w:noProof/>
              </w:rPr>
            </w:pPr>
          </w:p>
        </w:tc>
        <w:tc>
          <w:tcPr>
            <w:tcW w:w="2126" w:type="dxa"/>
          </w:tcPr>
          <w:p w14:paraId="2D91B600" w14:textId="1D603993" w:rsidR="0094382E" w:rsidRDefault="0094382E" w:rsidP="00CE7443">
            <w:pPr>
              <w:pStyle w:val="70"/>
              <w:shd w:val="clear" w:color="auto" w:fill="auto"/>
              <w:spacing w:after="0" w:line="360" w:lineRule="auto"/>
              <w:ind w:firstLine="0"/>
              <w:contextualSpacing/>
              <w:jc w:val="left"/>
              <w:rPr>
                <w:i w:val="0"/>
                <w:sz w:val="24"/>
                <w:szCs w:val="24"/>
                <w:lang w:val="ru-RU"/>
              </w:rPr>
            </w:pPr>
          </w:p>
          <w:p w14:paraId="127403D1" w14:textId="77777777" w:rsidR="0094382E" w:rsidRPr="00DF0E51" w:rsidRDefault="0094382E" w:rsidP="00CE7443">
            <w:pPr>
              <w:pStyle w:val="70"/>
              <w:shd w:val="clear" w:color="auto" w:fill="auto"/>
              <w:spacing w:after="0" w:line="360" w:lineRule="auto"/>
              <w:ind w:firstLine="0"/>
              <w:contextualSpacing/>
              <w:jc w:val="left"/>
              <w:rPr>
                <w:i w:val="0"/>
                <w:sz w:val="24"/>
                <w:szCs w:val="24"/>
                <w:lang w:val="ru-RU"/>
              </w:rPr>
            </w:pPr>
          </w:p>
          <w:p w14:paraId="07C32A7E" w14:textId="77777777" w:rsidR="0094382E" w:rsidRPr="0001733F" w:rsidRDefault="0094382E" w:rsidP="00CE7443">
            <w:pPr>
              <w:pStyle w:val="70"/>
              <w:shd w:val="clear" w:color="auto" w:fill="auto"/>
              <w:spacing w:after="0" w:line="360" w:lineRule="auto"/>
              <w:ind w:firstLine="0"/>
              <w:contextualSpacing/>
              <w:jc w:val="left"/>
              <w:rPr>
                <w:i w:val="0"/>
                <w:sz w:val="24"/>
                <w:szCs w:val="24"/>
              </w:rPr>
            </w:pPr>
            <w:r w:rsidRPr="005A6EAA">
              <w:rPr>
                <w:i w:val="0"/>
                <w:sz w:val="24"/>
                <w:szCs w:val="24"/>
              </w:rPr>
              <w:t>Аверьянов</w:t>
            </w:r>
            <w:r w:rsidRPr="003E609C">
              <w:rPr>
                <w:i w:val="0"/>
                <w:sz w:val="24"/>
                <w:szCs w:val="24"/>
              </w:rPr>
              <w:t xml:space="preserve"> Г.В.</w:t>
            </w:r>
          </w:p>
        </w:tc>
      </w:tr>
      <w:tr w:rsidR="0094382E" w:rsidRPr="003E609C" w14:paraId="6AF8B240" w14:textId="77777777" w:rsidTr="0094382E">
        <w:tc>
          <w:tcPr>
            <w:tcW w:w="5353" w:type="dxa"/>
          </w:tcPr>
          <w:p w14:paraId="298CA831" w14:textId="279C09B9" w:rsidR="0094382E" w:rsidRPr="00600DC8" w:rsidRDefault="0094382E" w:rsidP="00CE7443">
            <w:pPr>
              <w:pStyle w:val="70"/>
              <w:shd w:val="clear" w:color="auto" w:fill="auto"/>
              <w:spacing w:after="0" w:line="360" w:lineRule="auto"/>
              <w:ind w:firstLine="0"/>
              <w:contextualSpacing/>
              <w:jc w:val="left"/>
              <w:rPr>
                <w:i w:val="0"/>
                <w:sz w:val="24"/>
                <w:szCs w:val="24"/>
              </w:rPr>
            </w:pPr>
          </w:p>
          <w:p w14:paraId="141D27BC" w14:textId="77777777" w:rsidR="0094382E" w:rsidRPr="00600DC8" w:rsidRDefault="0094382E" w:rsidP="00CE7443">
            <w:pPr>
              <w:pStyle w:val="70"/>
              <w:shd w:val="clear" w:color="auto" w:fill="auto"/>
              <w:spacing w:after="0" w:line="360" w:lineRule="auto"/>
              <w:ind w:firstLine="0"/>
              <w:contextualSpacing/>
              <w:jc w:val="left"/>
              <w:rPr>
                <w:i w:val="0"/>
                <w:sz w:val="24"/>
                <w:szCs w:val="24"/>
              </w:rPr>
            </w:pPr>
            <w:r w:rsidRPr="00600DC8">
              <w:rPr>
                <w:i w:val="0"/>
                <w:sz w:val="24"/>
                <w:szCs w:val="24"/>
              </w:rPr>
              <w:t>Исполнитель –</w:t>
            </w:r>
          </w:p>
          <w:p w14:paraId="3D8A1929" w14:textId="269FCE41" w:rsidR="0094382E" w:rsidRPr="00DF0E51" w:rsidRDefault="00635BE2" w:rsidP="00CE7443">
            <w:pPr>
              <w:pStyle w:val="70"/>
              <w:shd w:val="clear" w:color="auto" w:fill="auto"/>
              <w:spacing w:after="0" w:line="360" w:lineRule="auto"/>
              <w:ind w:firstLine="0"/>
              <w:contextualSpacing/>
              <w:jc w:val="left"/>
              <w:rPr>
                <w:i w:val="0"/>
                <w:sz w:val="24"/>
                <w:szCs w:val="24"/>
                <w:lang w:val="ru-RU"/>
              </w:rPr>
            </w:pPr>
            <w:r>
              <w:rPr>
                <w:i w:val="0"/>
                <w:sz w:val="24"/>
                <w:szCs w:val="24"/>
                <w:lang w:val="ru-RU"/>
              </w:rPr>
              <w:t>Ведущий с</w:t>
            </w:r>
            <w:r w:rsidR="00561BA3">
              <w:rPr>
                <w:i w:val="0"/>
                <w:sz w:val="24"/>
                <w:szCs w:val="24"/>
                <w:lang w:val="ru-RU"/>
              </w:rPr>
              <w:t>пециалист по стандартизации</w:t>
            </w:r>
            <w:r>
              <w:rPr>
                <w:i w:val="0"/>
                <w:sz w:val="24"/>
                <w:szCs w:val="24"/>
                <w:lang w:val="ru-RU"/>
              </w:rPr>
              <w:t xml:space="preserve">   </w:t>
            </w:r>
            <w:r w:rsidR="00561BA3">
              <w:rPr>
                <w:i w:val="0"/>
                <w:sz w:val="24"/>
                <w:szCs w:val="24"/>
                <w:lang w:val="ru-RU"/>
              </w:rPr>
              <w:t xml:space="preserve"> Ассоциации «Союзкраска»</w:t>
            </w:r>
          </w:p>
        </w:tc>
        <w:tc>
          <w:tcPr>
            <w:tcW w:w="1701" w:type="dxa"/>
          </w:tcPr>
          <w:p w14:paraId="75F406C5" w14:textId="70CFB4BE" w:rsidR="0094382E" w:rsidRPr="0001733F" w:rsidRDefault="0094382E" w:rsidP="00CE7443">
            <w:pPr>
              <w:pStyle w:val="70"/>
              <w:shd w:val="clear" w:color="auto" w:fill="auto"/>
              <w:spacing w:after="0" w:line="360" w:lineRule="auto"/>
              <w:ind w:firstLine="0"/>
              <w:contextualSpacing/>
              <w:jc w:val="left"/>
              <w:rPr>
                <w:i w:val="0"/>
                <w:noProof/>
                <w:lang w:val="ru-RU"/>
              </w:rPr>
            </w:pPr>
          </w:p>
          <w:p w14:paraId="2DB49B58" w14:textId="3E41C8F4" w:rsidR="0094382E" w:rsidRPr="0001733F" w:rsidRDefault="0094382E" w:rsidP="00CE7443">
            <w:pPr>
              <w:pStyle w:val="70"/>
              <w:shd w:val="clear" w:color="auto" w:fill="auto"/>
              <w:spacing w:after="0" w:line="360" w:lineRule="auto"/>
              <w:ind w:firstLine="0"/>
              <w:contextualSpacing/>
              <w:jc w:val="left"/>
              <w:rPr>
                <w:i w:val="0"/>
                <w:noProof/>
              </w:rPr>
            </w:pPr>
          </w:p>
        </w:tc>
        <w:tc>
          <w:tcPr>
            <w:tcW w:w="2126" w:type="dxa"/>
          </w:tcPr>
          <w:p w14:paraId="04B8487A" w14:textId="787C2217" w:rsidR="0094382E" w:rsidRPr="00600DC8" w:rsidRDefault="0094382E" w:rsidP="00CE7443">
            <w:pPr>
              <w:pStyle w:val="70"/>
              <w:shd w:val="clear" w:color="auto" w:fill="auto"/>
              <w:spacing w:after="0" w:line="360" w:lineRule="auto"/>
              <w:ind w:firstLine="0"/>
              <w:contextualSpacing/>
              <w:jc w:val="left"/>
              <w:rPr>
                <w:i w:val="0"/>
                <w:sz w:val="24"/>
                <w:szCs w:val="24"/>
              </w:rPr>
            </w:pPr>
          </w:p>
          <w:p w14:paraId="2CC12B11" w14:textId="77777777" w:rsidR="0094382E" w:rsidRPr="00355AA7" w:rsidRDefault="0094382E" w:rsidP="00CE7443">
            <w:pPr>
              <w:pStyle w:val="70"/>
              <w:shd w:val="clear" w:color="auto" w:fill="auto"/>
              <w:spacing w:after="0" w:line="360" w:lineRule="auto"/>
              <w:ind w:firstLine="0"/>
              <w:contextualSpacing/>
              <w:jc w:val="left"/>
              <w:rPr>
                <w:i w:val="0"/>
                <w:sz w:val="24"/>
                <w:szCs w:val="24"/>
              </w:rPr>
            </w:pPr>
          </w:p>
          <w:p w14:paraId="099DEE3E" w14:textId="15B101ED" w:rsidR="0094382E" w:rsidRPr="003E609C" w:rsidRDefault="00635BE2" w:rsidP="00CE7443">
            <w:pPr>
              <w:pStyle w:val="70"/>
              <w:shd w:val="clear" w:color="auto" w:fill="auto"/>
              <w:spacing w:after="0" w:line="360" w:lineRule="auto"/>
              <w:ind w:firstLine="0"/>
              <w:contextualSpacing/>
              <w:jc w:val="left"/>
              <w:rPr>
                <w:i w:val="0"/>
                <w:sz w:val="24"/>
                <w:szCs w:val="24"/>
              </w:rPr>
            </w:pPr>
            <w:r>
              <w:rPr>
                <w:i w:val="0"/>
                <w:sz w:val="24"/>
                <w:szCs w:val="24"/>
                <w:lang w:val="ru-RU"/>
              </w:rPr>
              <w:t>Минакова</w:t>
            </w:r>
            <w:r w:rsidR="0094382E" w:rsidRPr="003E609C">
              <w:rPr>
                <w:i w:val="0"/>
                <w:sz w:val="24"/>
                <w:szCs w:val="24"/>
              </w:rPr>
              <w:t xml:space="preserve"> </w:t>
            </w:r>
            <w:r>
              <w:rPr>
                <w:i w:val="0"/>
                <w:sz w:val="24"/>
                <w:szCs w:val="24"/>
                <w:lang w:val="ru-RU"/>
              </w:rPr>
              <w:t>В</w:t>
            </w:r>
            <w:r w:rsidR="0094382E" w:rsidRPr="003E609C">
              <w:rPr>
                <w:i w:val="0"/>
                <w:sz w:val="24"/>
                <w:szCs w:val="24"/>
              </w:rPr>
              <w:t>.</w:t>
            </w:r>
            <w:r>
              <w:rPr>
                <w:i w:val="0"/>
                <w:sz w:val="24"/>
                <w:szCs w:val="24"/>
                <w:lang w:val="ru-RU"/>
              </w:rPr>
              <w:t>В</w:t>
            </w:r>
            <w:r w:rsidR="0094382E" w:rsidRPr="003E609C">
              <w:rPr>
                <w:i w:val="0"/>
                <w:sz w:val="24"/>
                <w:szCs w:val="24"/>
              </w:rPr>
              <w:t>.</w:t>
            </w:r>
          </w:p>
          <w:p w14:paraId="0AC96372" w14:textId="77777777" w:rsidR="0094382E" w:rsidRPr="003E609C" w:rsidRDefault="0094382E" w:rsidP="00CE7443">
            <w:pPr>
              <w:pStyle w:val="70"/>
              <w:shd w:val="clear" w:color="auto" w:fill="auto"/>
              <w:spacing w:after="0" w:line="360" w:lineRule="auto"/>
              <w:ind w:firstLine="0"/>
              <w:contextualSpacing/>
              <w:jc w:val="left"/>
              <w:rPr>
                <w:i w:val="0"/>
                <w:sz w:val="24"/>
                <w:szCs w:val="24"/>
              </w:rPr>
            </w:pPr>
          </w:p>
        </w:tc>
      </w:tr>
    </w:tbl>
    <w:p w14:paraId="61DB3709" w14:textId="77777777" w:rsidR="0049469D" w:rsidRPr="00C962BF" w:rsidRDefault="0049469D" w:rsidP="008C269D">
      <w:pPr>
        <w:pStyle w:val="70"/>
        <w:shd w:val="clear" w:color="auto" w:fill="auto"/>
        <w:spacing w:after="0" w:line="360" w:lineRule="auto"/>
        <w:ind w:firstLine="0"/>
        <w:contextualSpacing/>
        <w:rPr>
          <w:i w:val="0"/>
          <w:sz w:val="16"/>
          <w:szCs w:val="16"/>
          <w:lang w:val="en-US"/>
        </w:rPr>
      </w:pPr>
    </w:p>
    <w:sectPr w:rsidR="0049469D" w:rsidRPr="00C962BF" w:rsidSect="00E8781E">
      <w:headerReference w:type="default" r:id="rId14"/>
      <w:footerReference w:type="default" r:id="rId15"/>
      <w:headerReference w:type="first" r:id="rId16"/>
      <w:footerReference w:type="first" r:id="rId17"/>
      <w:footnotePr>
        <w:numRestart w:val="eachPage"/>
      </w:footnotePr>
      <w:pgSz w:w="11906" w:h="16838" w:code="9"/>
      <w:pgMar w:top="1134" w:right="1418" w:bottom="1134" w:left="1418" w:header="737"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0C360" w14:textId="77777777" w:rsidR="00F920F4" w:rsidRDefault="00F920F4" w:rsidP="00042F61">
      <w:r>
        <w:separator/>
      </w:r>
    </w:p>
  </w:endnote>
  <w:endnote w:type="continuationSeparator" w:id="0">
    <w:p w14:paraId="76F1060E" w14:textId="77777777" w:rsidR="00F920F4" w:rsidRDefault="00F920F4" w:rsidP="00042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MT">
    <w:altName w:val="DFGothic-EB"/>
    <w:panose1 w:val="00000000000000000000"/>
    <w:charset w:val="80"/>
    <w:family w:val="auto"/>
    <w:notTrueType/>
    <w:pitch w:val="default"/>
    <w:sig w:usb0="00000000" w:usb1="08070000" w:usb2="00000010" w:usb3="00000000" w:csb0="00020005" w:csb1="00000000"/>
  </w:font>
  <w:font w:name="Arial-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1E454" w14:textId="4D45B3FE" w:rsidR="00F275CB" w:rsidRPr="006C1833" w:rsidRDefault="00F275CB" w:rsidP="00C14F42">
    <w:pPr>
      <w:pStyle w:val="ac"/>
      <w:rPr>
        <w:rFonts w:ascii="Arial" w:hAnsi="Arial" w:cs="Arial"/>
      </w:rPr>
    </w:pPr>
    <w:r w:rsidRPr="006C1833">
      <w:rPr>
        <w:rFonts w:ascii="Arial" w:hAnsi="Arial" w:cs="Arial"/>
      </w:rPr>
      <w:fldChar w:fldCharType="begin"/>
    </w:r>
    <w:r w:rsidRPr="006C1833">
      <w:rPr>
        <w:rFonts w:ascii="Arial" w:hAnsi="Arial" w:cs="Arial"/>
      </w:rPr>
      <w:instrText>PAGE   \* MERGEFORMAT</w:instrText>
    </w:r>
    <w:r w:rsidRPr="006C1833">
      <w:rPr>
        <w:rFonts w:ascii="Arial" w:hAnsi="Arial" w:cs="Arial"/>
      </w:rPr>
      <w:fldChar w:fldCharType="separate"/>
    </w:r>
    <w:r w:rsidR="003F0242">
      <w:rPr>
        <w:rFonts w:ascii="Arial" w:hAnsi="Arial" w:cs="Arial"/>
        <w:noProof/>
      </w:rPr>
      <w:t>12</w:t>
    </w:r>
    <w:r w:rsidRPr="006C1833">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D46BC" w14:textId="62EA7DAF" w:rsidR="00F275CB" w:rsidRPr="0070334D" w:rsidRDefault="00F275CB" w:rsidP="00CE7443">
    <w:pPr>
      <w:pStyle w:val="ac"/>
      <w:jc w:val="right"/>
      <w:rPr>
        <w:rFonts w:ascii="Arial" w:hAnsi="Arial" w:cs="Arial"/>
        <w:lang w:val="ru-RU"/>
      </w:rPr>
    </w:pPr>
    <w:r w:rsidRPr="0070334D">
      <w:rPr>
        <w:rFonts w:ascii="Arial" w:hAnsi="Arial" w:cs="Arial"/>
      </w:rPr>
      <w:fldChar w:fldCharType="begin"/>
    </w:r>
    <w:r w:rsidRPr="0070334D">
      <w:rPr>
        <w:rFonts w:ascii="Arial" w:hAnsi="Arial" w:cs="Arial"/>
      </w:rPr>
      <w:instrText>PAGE   \* MERGEFORMAT</w:instrText>
    </w:r>
    <w:r w:rsidRPr="0070334D">
      <w:rPr>
        <w:rFonts w:ascii="Arial" w:hAnsi="Arial" w:cs="Arial"/>
      </w:rPr>
      <w:fldChar w:fldCharType="separate"/>
    </w:r>
    <w:r w:rsidR="003F0242">
      <w:rPr>
        <w:rFonts w:ascii="Arial" w:hAnsi="Arial" w:cs="Arial"/>
        <w:noProof/>
      </w:rPr>
      <w:t>III</w:t>
    </w:r>
    <w:r w:rsidRPr="0070334D">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E27B5" w14:textId="449B9A0D" w:rsidR="00F275CB" w:rsidRPr="006C1833" w:rsidRDefault="00F275CB" w:rsidP="003D6216">
    <w:pPr>
      <w:pStyle w:val="ac"/>
      <w:jc w:val="right"/>
      <w:rPr>
        <w:rFonts w:ascii="Arial" w:hAnsi="Arial" w:cs="Arial"/>
      </w:rPr>
    </w:pPr>
    <w:r w:rsidRPr="006C1833">
      <w:rPr>
        <w:rFonts w:ascii="Arial" w:hAnsi="Arial" w:cs="Arial"/>
      </w:rPr>
      <w:fldChar w:fldCharType="begin"/>
    </w:r>
    <w:r w:rsidRPr="006C1833">
      <w:rPr>
        <w:rFonts w:ascii="Arial" w:hAnsi="Arial" w:cs="Arial"/>
      </w:rPr>
      <w:instrText>PAGE   \* MERGEFORMAT</w:instrText>
    </w:r>
    <w:r w:rsidRPr="006C1833">
      <w:rPr>
        <w:rFonts w:ascii="Arial" w:hAnsi="Arial" w:cs="Arial"/>
      </w:rPr>
      <w:fldChar w:fldCharType="separate"/>
    </w:r>
    <w:r w:rsidR="003F0242">
      <w:rPr>
        <w:rFonts w:ascii="Arial" w:hAnsi="Arial" w:cs="Arial"/>
        <w:noProof/>
      </w:rPr>
      <w:t>11</w:t>
    </w:r>
    <w:r w:rsidRPr="006C1833">
      <w:rPr>
        <w:rFonts w:ascii="Arial" w:hAnsi="Arial" w:cs="Arial"/>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61064" w14:textId="77777777" w:rsidR="00F275CB" w:rsidRPr="00A079EE" w:rsidRDefault="00F275CB" w:rsidP="00370928">
    <w:pPr>
      <w:pStyle w:val="25"/>
      <w:pBdr>
        <w:bottom w:val="single" w:sz="12" w:space="0" w:color="auto"/>
      </w:pBdr>
      <w:spacing w:line="360" w:lineRule="auto"/>
      <w:ind w:left="0"/>
      <w:jc w:val="both"/>
      <w:rPr>
        <w:rFonts w:ascii="Arial" w:hAnsi="Arial" w:cs="Arial"/>
        <w:bCs/>
        <w:sz w:val="2"/>
        <w:szCs w:val="2"/>
      </w:rPr>
    </w:pPr>
  </w:p>
  <w:p w14:paraId="3A6F8AF8" w14:textId="58902001" w:rsidR="00F275CB" w:rsidRPr="00C32A27" w:rsidRDefault="00F275CB" w:rsidP="00370928">
    <w:pPr>
      <w:pStyle w:val="ac"/>
      <w:framePr w:wrap="around" w:vAnchor="text" w:hAnchor="page" w:x="10336" w:y="111"/>
      <w:rPr>
        <w:rStyle w:val="af7"/>
        <w:rFonts w:ascii="Arial" w:hAnsi="Arial" w:cs="Arial"/>
        <w:sz w:val="22"/>
        <w:szCs w:val="22"/>
      </w:rPr>
    </w:pPr>
    <w:r w:rsidRPr="00C32A27">
      <w:rPr>
        <w:rStyle w:val="af7"/>
        <w:rFonts w:ascii="Arial" w:hAnsi="Arial" w:cs="Arial"/>
        <w:sz w:val="22"/>
        <w:szCs w:val="22"/>
      </w:rPr>
      <w:fldChar w:fldCharType="begin"/>
    </w:r>
    <w:r w:rsidRPr="00C32A27">
      <w:rPr>
        <w:rStyle w:val="af7"/>
        <w:rFonts w:ascii="Arial" w:hAnsi="Arial" w:cs="Arial"/>
        <w:sz w:val="22"/>
        <w:szCs w:val="22"/>
      </w:rPr>
      <w:instrText xml:space="preserve">PAGE  </w:instrText>
    </w:r>
    <w:r w:rsidRPr="00C32A27">
      <w:rPr>
        <w:rStyle w:val="af7"/>
        <w:rFonts w:ascii="Arial" w:hAnsi="Arial" w:cs="Arial"/>
        <w:sz w:val="22"/>
        <w:szCs w:val="22"/>
      </w:rPr>
      <w:fldChar w:fldCharType="separate"/>
    </w:r>
    <w:r w:rsidR="003F0242">
      <w:rPr>
        <w:rStyle w:val="af7"/>
        <w:rFonts w:ascii="Arial" w:hAnsi="Arial" w:cs="Arial"/>
        <w:noProof/>
        <w:sz w:val="22"/>
        <w:szCs w:val="22"/>
      </w:rPr>
      <w:t>1</w:t>
    </w:r>
    <w:r w:rsidRPr="00C32A27">
      <w:rPr>
        <w:rStyle w:val="af7"/>
        <w:rFonts w:ascii="Arial" w:hAnsi="Arial" w:cs="Arial"/>
        <w:sz w:val="22"/>
        <w:szCs w:val="22"/>
      </w:rPr>
      <w:fldChar w:fldCharType="end"/>
    </w:r>
  </w:p>
  <w:p w14:paraId="6433203D" w14:textId="77777777" w:rsidR="00F275CB" w:rsidRPr="009A56AD" w:rsidRDefault="00F275CB" w:rsidP="009A56AD">
    <w:pPr>
      <w:pStyle w:val="25"/>
      <w:spacing w:line="360" w:lineRule="auto"/>
      <w:ind w:left="0"/>
      <w:jc w:val="both"/>
      <w:rPr>
        <w:rFonts w:ascii="Arial" w:hAnsi="Arial" w:cs="Arial"/>
        <w:b/>
        <w:i/>
        <w:lang w:val="ru-RU"/>
      </w:rPr>
    </w:pPr>
    <w:r>
      <w:rPr>
        <w:rFonts w:ascii="Arial" w:hAnsi="Arial" w:cs="Arial"/>
        <w:b/>
        <w:bCs/>
        <w:i/>
      </w:rPr>
      <w:t>Проект</w:t>
    </w:r>
    <w:r w:rsidRPr="00930094">
      <w:rPr>
        <w:rFonts w:ascii="Arial" w:hAnsi="Arial" w:cs="Arial"/>
        <w:b/>
        <w:bCs/>
        <w:i/>
      </w:rPr>
      <w:t>,</w:t>
    </w:r>
    <w:r w:rsidRPr="00E80500">
      <w:rPr>
        <w:rFonts w:ascii="Arial" w:hAnsi="Arial" w:cs="Arial"/>
        <w:b/>
        <w:bCs/>
        <w:i/>
      </w:rPr>
      <w:t xml:space="preserve"> </w:t>
    </w:r>
    <w:r>
      <w:rPr>
        <w:rFonts w:ascii="Arial" w:hAnsi="Arial" w:cs="Arial"/>
        <w:b/>
        <w:bCs/>
        <w:i/>
        <w:lang w:val="ru-RU"/>
      </w:rPr>
      <w:t>первая</w:t>
    </w:r>
    <w:r w:rsidRPr="00E80500">
      <w:rPr>
        <w:rFonts w:ascii="Arial" w:hAnsi="Arial" w:cs="Arial"/>
        <w:b/>
        <w:bCs/>
        <w:i/>
      </w:rPr>
      <w:t xml:space="preserve"> редакция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E3956" w14:textId="77777777" w:rsidR="00F920F4" w:rsidRDefault="00F920F4" w:rsidP="00042F61">
      <w:r>
        <w:separator/>
      </w:r>
    </w:p>
  </w:footnote>
  <w:footnote w:type="continuationSeparator" w:id="0">
    <w:p w14:paraId="36318ADB" w14:textId="77777777" w:rsidR="00F920F4" w:rsidRDefault="00F920F4" w:rsidP="00042F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F1768" w14:textId="778A85D5" w:rsidR="00F275CB" w:rsidRPr="000C14CC" w:rsidRDefault="00F275CB" w:rsidP="00670CEF">
    <w:pPr>
      <w:rPr>
        <w:rFonts w:ascii="Arial" w:hAnsi="Arial" w:cs="Arial"/>
        <w:b/>
        <w:shd w:val="clear" w:color="auto" w:fill="FFFFFF"/>
      </w:rPr>
    </w:pPr>
    <w:r w:rsidRPr="000C14CC">
      <w:rPr>
        <w:rStyle w:val="af1"/>
        <w:b/>
        <w:sz w:val="24"/>
        <w:szCs w:val="24"/>
      </w:rPr>
      <w:t xml:space="preserve">ГОСТ </w:t>
    </w:r>
    <w:r>
      <w:rPr>
        <w:rStyle w:val="af1"/>
        <w:b/>
        <w:sz w:val="24"/>
        <w:szCs w:val="24"/>
      </w:rPr>
      <w:t>27271</w:t>
    </w:r>
    <w:r w:rsidRPr="000C14CC">
      <w:rPr>
        <w:rStyle w:val="af1"/>
        <w:b/>
        <w:sz w:val="24"/>
        <w:szCs w:val="24"/>
      </w:rPr>
      <w:t>—202</w:t>
    </w:r>
    <w:r>
      <w:rPr>
        <w:rStyle w:val="af1"/>
        <w:b/>
        <w:sz w:val="24"/>
        <w:szCs w:val="24"/>
      </w:rPr>
      <w:t>_</w:t>
    </w:r>
  </w:p>
  <w:p w14:paraId="4BE19D4A" w14:textId="3AD7967E" w:rsidR="00F275CB" w:rsidRDefault="00F275CB" w:rsidP="005C50C2">
    <w:pPr>
      <w:rPr>
        <w:rFonts w:ascii="Arial" w:hAnsi="Arial" w:cs="Arial"/>
        <w:bCs/>
        <w:i/>
        <w:iCs/>
      </w:rPr>
    </w:pPr>
    <w:r>
      <w:rPr>
        <w:rFonts w:ascii="Arial" w:hAnsi="Arial" w:cs="Arial"/>
        <w:bCs/>
        <w:i/>
        <w:iCs/>
      </w:rPr>
      <w:t xml:space="preserve">(проект, </w:t>
    </w:r>
    <w:r>
      <w:rPr>
        <w:rFonts w:ascii="Arial" w:hAnsi="Arial" w:cs="Arial"/>
        <w:bCs/>
        <w:i/>
        <w:iCs/>
        <w:lang w:val="en-US"/>
      </w:rPr>
      <w:t>RU</w:t>
    </w:r>
    <w:r>
      <w:rPr>
        <w:rFonts w:ascii="Arial" w:hAnsi="Arial" w:cs="Arial"/>
        <w:bCs/>
        <w:i/>
        <w:iCs/>
      </w:rPr>
      <w:t>, первая редакция)</w:t>
    </w:r>
  </w:p>
  <w:p w14:paraId="295BF5AD" w14:textId="77777777" w:rsidR="00F275CB" w:rsidRDefault="00F275CB" w:rsidP="005C50C2">
    <w:pPr>
      <w:rPr>
        <w:rFonts w:ascii="Arial" w:hAnsi="Arial" w:cs="Arial"/>
        <w:bCs/>
        <w:i/>
        <w:i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44CE9" w14:textId="07A94E1C" w:rsidR="00F275CB" w:rsidRPr="000C14CC" w:rsidRDefault="00F275CB" w:rsidP="00952F8F">
    <w:pPr>
      <w:rPr>
        <w:rFonts w:ascii="Arial" w:hAnsi="Arial" w:cs="Arial"/>
        <w:b/>
        <w:shd w:val="clear" w:color="auto" w:fill="FFFFFF"/>
      </w:rPr>
    </w:pPr>
    <w:r>
      <w:rPr>
        <w:rStyle w:val="af1"/>
        <w:b/>
        <w:sz w:val="24"/>
        <w:szCs w:val="24"/>
      </w:rPr>
      <w:t xml:space="preserve">                                                                                  </w:t>
    </w:r>
    <w:r w:rsidRPr="000C14CC">
      <w:rPr>
        <w:rStyle w:val="af1"/>
        <w:b/>
        <w:sz w:val="24"/>
        <w:szCs w:val="24"/>
      </w:rPr>
      <w:t xml:space="preserve">ГОСТ </w:t>
    </w:r>
    <w:r>
      <w:rPr>
        <w:rStyle w:val="af1"/>
        <w:b/>
        <w:sz w:val="24"/>
        <w:szCs w:val="24"/>
      </w:rPr>
      <w:t>27271</w:t>
    </w:r>
    <w:r w:rsidRPr="000C14CC">
      <w:rPr>
        <w:rStyle w:val="af1"/>
        <w:b/>
        <w:sz w:val="24"/>
        <w:szCs w:val="24"/>
      </w:rPr>
      <w:t>—202</w:t>
    </w:r>
    <w:r>
      <w:rPr>
        <w:rStyle w:val="af1"/>
        <w:b/>
        <w:sz w:val="24"/>
        <w:szCs w:val="24"/>
      </w:rPr>
      <w:t>_</w:t>
    </w:r>
  </w:p>
  <w:p w14:paraId="6195DE08" w14:textId="441F80B9" w:rsidR="00F275CB" w:rsidRPr="00B424D2" w:rsidRDefault="00F275CB" w:rsidP="00952F8F">
    <w:pPr>
      <w:ind w:left="4536" w:right="133"/>
      <w:jc w:val="right"/>
      <w:rPr>
        <w:rFonts w:ascii="Arial" w:hAnsi="Arial" w:cs="Arial"/>
        <w:b/>
        <w:shd w:val="clear" w:color="auto" w:fill="FFFFFF"/>
      </w:rPr>
    </w:pPr>
    <w:r>
      <w:rPr>
        <w:rFonts w:ascii="Arial" w:hAnsi="Arial" w:cs="Arial"/>
        <w:bCs/>
        <w:i/>
        <w:iCs/>
      </w:rPr>
      <w:t xml:space="preserve">(проект, </w:t>
    </w:r>
    <w:r>
      <w:rPr>
        <w:rFonts w:ascii="Arial" w:hAnsi="Arial" w:cs="Arial"/>
        <w:bCs/>
        <w:i/>
        <w:iCs/>
        <w:lang w:val="en-US"/>
      </w:rPr>
      <w:t>RU</w:t>
    </w:r>
    <w:r>
      <w:rPr>
        <w:rFonts w:ascii="Arial" w:hAnsi="Arial" w:cs="Arial"/>
        <w:bCs/>
        <w:i/>
        <w:iCs/>
      </w:rPr>
      <w:t>, первая редакция)</w:t>
    </w:r>
  </w:p>
  <w:p w14:paraId="4D73B943" w14:textId="77777777" w:rsidR="00F275CB" w:rsidRDefault="00F275CB" w:rsidP="00CE7443">
    <w:pPr>
      <w:ind w:left="4536" w:right="133"/>
      <w:jc w:val="right"/>
      <w:rPr>
        <w:rFonts w:ascii="Arial" w:hAnsi="Arial" w:cs="Arial"/>
        <w:bCs/>
        <w:i/>
        <w:i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2FA56" w14:textId="66BC7935" w:rsidR="00F275CB" w:rsidRPr="00C569CC" w:rsidRDefault="00F275CB" w:rsidP="00952F8F">
    <w:pPr>
      <w:rPr>
        <w:rFonts w:ascii="Arial" w:hAnsi="Arial" w:cs="Arial"/>
        <w:b/>
        <w:shd w:val="clear" w:color="auto" w:fill="FFFFFF"/>
      </w:rPr>
    </w:pPr>
    <w:r>
      <w:rPr>
        <w:rStyle w:val="af1"/>
        <w:b/>
        <w:sz w:val="24"/>
        <w:szCs w:val="24"/>
      </w:rPr>
      <w:t xml:space="preserve">                                                                                    </w:t>
    </w:r>
    <w:r w:rsidRPr="00C569CC">
      <w:rPr>
        <w:rStyle w:val="af1"/>
        <w:b/>
        <w:sz w:val="24"/>
        <w:szCs w:val="24"/>
      </w:rPr>
      <w:t xml:space="preserve">ГОСТ </w:t>
    </w:r>
    <w:r>
      <w:rPr>
        <w:rStyle w:val="af1"/>
        <w:b/>
        <w:sz w:val="24"/>
        <w:szCs w:val="24"/>
      </w:rPr>
      <w:t>27271</w:t>
    </w:r>
    <w:r w:rsidRPr="00C569CC">
      <w:rPr>
        <w:rStyle w:val="af1"/>
        <w:b/>
        <w:sz w:val="24"/>
        <w:szCs w:val="24"/>
      </w:rPr>
      <w:t>—202</w:t>
    </w:r>
    <w:r>
      <w:rPr>
        <w:rStyle w:val="af1"/>
        <w:b/>
        <w:sz w:val="24"/>
        <w:szCs w:val="24"/>
      </w:rPr>
      <w:t>_</w:t>
    </w:r>
  </w:p>
  <w:p w14:paraId="616A8C62" w14:textId="47F86AE1" w:rsidR="00F275CB" w:rsidRPr="00C569CC" w:rsidRDefault="00F275CB" w:rsidP="00952F8F">
    <w:pPr>
      <w:rPr>
        <w:rFonts w:ascii="Arial" w:hAnsi="Arial" w:cs="Arial"/>
        <w:bCs/>
        <w:i/>
        <w:iCs/>
      </w:rPr>
    </w:pPr>
    <w:r>
      <w:rPr>
        <w:rFonts w:ascii="Arial" w:hAnsi="Arial" w:cs="Arial"/>
        <w:bCs/>
        <w:i/>
        <w:iCs/>
      </w:rPr>
      <w:t xml:space="preserve">                                                                                   </w:t>
    </w:r>
    <w:r w:rsidRPr="00C569CC">
      <w:rPr>
        <w:rFonts w:ascii="Arial" w:hAnsi="Arial" w:cs="Arial"/>
        <w:bCs/>
        <w:i/>
        <w:iCs/>
      </w:rPr>
      <w:t>(проект,</w:t>
    </w:r>
    <w:r>
      <w:rPr>
        <w:rFonts w:ascii="Arial" w:hAnsi="Arial" w:cs="Arial"/>
        <w:bCs/>
        <w:i/>
        <w:iCs/>
      </w:rPr>
      <w:t xml:space="preserve"> </w:t>
    </w:r>
    <w:r>
      <w:rPr>
        <w:rFonts w:ascii="Arial" w:hAnsi="Arial" w:cs="Arial"/>
        <w:bCs/>
        <w:i/>
        <w:iCs/>
        <w:lang w:val="en-US"/>
      </w:rPr>
      <w:t>RU</w:t>
    </w:r>
    <w:r>
      <w:rPr>
        <w:rFonts w:ascii="Arial" w:hAnsi="Arial" w:cs="Arial"/>
        <w:bCs/>
        <w:i/>
        <w:iCs/>
      </w:rPr>
      <w:t>,</w:t>
    </w:r>
    <w:r w:rsidRPr="00C569CC">
      <w:rPr>
        <w:rFonts w:ascii="Arial" w:hAnsi="Arial" w:cs="Arial"/>
        <w:bCs/>
        <w:i/>
        <w:iCs/>
      </w:rPr>
      <w:t xml:space="preserve"> первая редакция)</w:t>
    </w:r>
  </w:p>
  <w:p w14:paraId="4F986EF5" w14:textId="77777777" w:rsidR="00F275CB" w:rsidRPr="00C569CC" w:rsidRDefault="00F275CB" w:rsidP="00C569CC">
    <w:pPr>
      <w:pStyle w:val="aa"/>
      <w:ind w:left="5954"/>
      <w:rPr>
        <w:rFonts w:ascii="Arial" w:hAnsi="Arial" w:cs="Arial"/>
        <w:lang w:val="ru-RU"/>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A6EE4" w14:textId="7E4D00A1" w:rsidR="00F275CB" w:rsidRPr="00BD302F" w:rsidRDefault="00F275CB" w:rsidP="00952F8F">
    <w:pPr>
      <w:jc w:val="center"/>
      <w:rPr>
        <w:rStyle w:val="af1"/>
        <w:b/>
        <w:sz w:val="28"/>
        <w:szCs w:val="28"/>
      </w:rPr>
    </w:pPr>
    <w:r>
      <w:rPr>
        <w:rStyle w:val="af1"/>
        <w:b/>
        <w:sz w:val="28"/>
        <w:szCs w:val="28"/>
      </w:rPr>
      <w:t xml:space="preserve">                                           </w:t>
    </w:r>
    <w:r w:rsidRPr="00BD302F">
      <w:rPr>
        <w:rStyle w:val="af1"/>
        <w:b/>
        <w:sz w:val="28"/>
        <w:szCs w:val="28"/>
      </w:rPr>
      <w:t xml:space="preserve">ГОСТ </w:t>
    </w:r>
    <w:r>
      <w:rPr>
        <w:rStyle w:val="af1"/>
        <w:b/>
        <w:sz w:val="28"/>
        <w:szCs w:val="28"/>
      </w:rPr>
      <w:t>27271</w:t>
    </w:r>
    <w:r w:rsidRPr="00BD302F">
      <w:rPr>
        <w:rStyle w:val="af1"/>
        <w:b/>
        <w:sz w:val="28"/>
        <w:szCs w:val="28"/>
      </w:rPr>
      <w:t>—202</w:t>
    </w:r>
  </w:p>
  <w:p w14:paraId="067CEBAF" w14:textId="323EE982" w:rsidR="00F275CB" w:rsidRDefault="00F275CB" w:rsidP="00952F8F">
    <w:pPr>
      <w:jc w:val="right"/>
      <w:rPr>
        <w:rFonts w:ascii="Arial" w:hAnsi="Arial" w:cs="Arial"/>
        <w:bCs/>
        <w:i/>
        <w:iCs/>
        <w:sz w:val="28"/>
        <w:szCs w:val="28"/>
      </w:rPr>
    </w:pPr>
    <w:r>
      <w:rPr>
        <w:rFonts w:ascii="Arial" w:hAnsi="Arial" w:cs="Arial"/>
        <w:bCs/>
        <w:i/>
        <w:iCs/>
        <w:sz w:val="28"/>
        <w:szCs w:val="28"/>
      </w:rPr>
      <w:t xml:space="preserve">(проект, </w:t>
    </w:r>
    <w:r>
      <w:rPr>
        <w:rFonts w:ascii="Arial" w:hAnsi="Arial" w:cs="Arial"/>
        <w:bCs/>
        <w:i/>
        <w:iCs/>
        <w:sz w:val="28"/>
        <w:szCs w:val="28"/>
        <w:lang w:val="en-US"/>
      </w:rPr>
      <w:t>RU</w:t>
    </w:r>
    <w:r>
      <w:rPr>
        <w:rFonts w:ascii="Arial" w:hAnsi="Arial" w:cs="Arial"/>
        <w:bCs/>
        <w:i/>
        <w:iCs/>
        <w:sz w:val="28"/>
        <w:szCs w:val="28"/>
      </w:rPr>
      <w:t>,</w:t>
    </w:r>
    <w:r w:rsidRPr="00BD302F">
      <w:rPr>
        <w:rFonts w:ascii="Arial" w:hAnsi="Arial" w:cs="Arial"/>
        <w:bCs/>
        <w:i/>
        <w:iCs/>
        <w:sz w:val="28"/>
        <w:szCs w:val="28"/>
      </w:rPr>
      <w:t xml:space="preserve"> </w:t>
    </w:r>
    <w:r>
      <w:rPr>
        <w:rFonts w:ascii="Arial" w:hAnsi="Arial" w:cs="Arial"/>
        <w:bCs/>
        <w:i/>
        <w:iCs/>
        <w:sz w:val="28"/>
        <w:szCs w:val="28"/>
      </w:rPr>
      <w:t>первая</w:t>
    </w:r>
    <w:r w:rsidRPr="00BD302F">
      <w:rPr>
        <w:rFonts w:ascii="Arial" w:hAnsi="Arial" w:cs="Arial"/>
        <w:bCs/>
        <w:i/>
        <w:iCs/>
        <w:sz w:val="28"/>
        <w:szCs w:val="28"/>
      </w:rPr>
      <w:t xml:space="preserve"> редакция)</w:t>
    </w:r>
  </w:p>
  <w:p w14:paraId="016A5DAA" w14:textId="77777777" w:rsidR="00F275CB" w:rsidRDefault="00F275CB" w:rsidP="003563C9">
    <w:pPr>
      <w:ind w:left="5103"/>
      <w:rPr>
        <w:rFonts w:ascii="Arial" w:hAnsi="Arial" w:cs="Arial"/>
        <w:bCs/>
        <w:i/>
        <w:i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F70620A"/>
    <w:lvl w:ilvl="0">
      <w:numFmt w:val="bullet"/>
      <w:lvlText w:val="*"/>
      <w:lvlJc w:val="left"/>
    </w:lvl>
  </w:abstractNum>
  <w:abstractNum w:abstractNumId="1" w15:restartNumberingAfterBreak="0">
    <w:nsid w:val="00000001"/>
    <w:multiLevelType w:val="multilevel"/>
    <w:tmpl w:val="127ECDD4"/>
    <w:lvl w:ilvl="0">
      <w:start w:val="1"/>
      <w:numFmt w:val="decimal"/>
      <w:lvlText w:val="%1"/>
      <w:lvlJc w:val="left"/>
      <w:rPr>
        <w:rFonts w:ascii="Arial" w:eastAsia="Calibri" w:hAnsi="Arial" w:cs="Arial"/>
        <w:b/>
        <w:bCs w:val="0"/>
        <w:i w:val="0"/>
        <w:iCs w:val="0"/>
        <w:smallCaps w:val="0"/>
        <w:strike w:val="0"/>
        <w:color w:val="000000"/>
        <w:spacing w:val="-1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1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1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1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1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1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1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1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10"/>
        <w:w w:val="100"/>
        <w:position w:val="0"/>
        <w:sz w:val="20"/>
        <w:szCs w:val="20"/>
        <w:u w:val="none"/>
      </w:rPr>
    </w:lvl>
  </w:abstractNum>
  <w:abstractNum w:abstractNumId="2" w15:restartNumberingAfterBreak="0">
    <w:nsid w:val="0000000D"/>
    <w:multiLevelType w:val="multilevel"/>
    <w:tmpl w:val="FFFFFFFF"/>
    <w:lvl w:ilvl="0">
      <w:start w:val="1"/>
      <w:numFmt w:val="lowerLetter"/>
      <w:lvlText w:val="%1)"/>
      <w:lvlJc w:val="left"/>
      <w:rPr>
        <w:rFonts w:ascii="Arial" w:hAnsi="Arial" w:cs="Arial"/>
        <w:b/>
        <w:bCs/>
        <w:i w:val="0"/>
        <w:iCs w:val="0"/>
        <w:smallCaps/>
        <w:strike w:val="0"/>
        <w:color w:val="000000"/>
        <w:spacing w:val="0"/>
        <w:w w:val="100"/>
        <w:position w:val="0"/>
        <w:sz w:val="17"/>
        <w:szCs w:val="17"/>
        <w:u w:val="none"/>
      </w:rPr>
    </w:lvl>
    <w:lvl w:ilvl="1">
      <w:start w:val="1"/>
      <w:numFmt w:val="lowerLetter"/>
      <w:lvlText w:val="%1)"/>
      <w:lvlJc w:val="left"/>
      <w:rPr>
        <w:rFonts w:ascii="Arial" w:hAnsi="Arial" w:cs="Arial"/>
        <w:b/>
        <w:bCs/>
        <w:i w:val="0"/>
        <w:iCs w:val="0"/>
        <w:smallCaps/>
        <w:strike w:val="0"/>
        <w:color w:val="000000"/>
        <w:spacing w:val="0"/>
        <w:w w:val="100"/>
        <w:position w:val="0"/>
        <w:sz w:val="17"/>
        <w:szCs w:val="17"/>
        <w:u w:val="none"/>
      </w:rPr>
    </w:lvl>
    <w:lvl w:ilvl="2">
      <w:start w:val="1"/>
      <w:numFmt w:val="lowerLetter"/>
      <w:lvlText w:val="%1)"/>
      <w:lvlJc w:val="left"/>
      <w:rPr>
        <w:rFonts w:ascii="Arial" w:hAnsi="Arial" w:cs="Arial"/>
        <w:b/>
        <w:bCs/>
        <w:i w:val="0"/>
        <w:iCs w:val="0"/>
        <w:smallCaps/>
        <w:strike w:val="0"/>
        <w:color w:val="000000"/>
        <w:spacing w:val="0"/>
        <w:w w:val="100"/>
        <w:position w:val="0"/>
        <w:sz w:val="17"/>
        <w:szCs w:val="17"/>
        <w:u w:val="none"/>
      </w:rPr>
    </w:lvl>
    <w:lvl w:ilvl="3">
      <w:start w:val="1"/>
      <w:numFmt w:val="lowerLetter"/>
      <w:lvlText w:val="%1)"/>
      <w:lvlJc w:val="left"/>
      <w:rPr>
        <w:rFonts w:ascii="Arial" w:hAnsi="Arial" w:cs="Arial"/>
        <w:b/>
        <w:bCs/>
        <w:i w:val="0"/>
        <w:iCs w:val="0"/>
        <w:smallCaps/>
        <w:strike w:val="0"/>
        <w:color w:val="000000"/>
        <w:spacing w:val="0"/>
        <w:w w:val="100"/>
        <w:position w:val="0"/>
        <w:sz w:val="17"/>
        <w:szCs w:val="17"/>
        <w:u w:val="none"/>
      </w:rPr>
    </w:lvl>
    <w:lvl w:ilvl="4">
      <w:start w:val="1"/>
      <w:numFmt w:val="lowerLetter"/>
      <w:lvlText w:val="%1)"/>
      <w:lvlJc w:val="left"/>
      <w:rPr>
        <w:rFonts w:ascii="Arial" w:hAnsi="Arial" w:cs="Arial"/>
        <w:b/>
        <w:bCs/>
        <w:i w:val="0"/>
        <w:iCs w:val="0"/>
        <w:smallCaps/>
        <w:strike w:val="0"/>
        <w:color w:val="000000"/>
        <w:spacing w:val="0"/>
        <w:w w:val="100"/>
        <w:position w:val="0"/>
        <w:sz w:val="17"/>
        <w:szCs w:val="17"/>
        <w:u w:val="none"/>
      </w:rPr>
    </w:lvl>
    <w:lvl w:ilvl="5">
      <w:start w:val="1"/>
      <w:numFmt w:val="lowerLetter"/>
      <w:lvlText w:val="%1)"/>
      <w:lvlJc w:val="left"/>
      <w:rPr>
        <w:rFonts w:ascii="Arial" w:hAnsi="Arial" w:cs="Arial"/>
        <w:b/>
        <w:bCs/>
        <w:i w:val="0"/>
        <w:iCs w:val="0"/>
        <w:smallCaps/>
        <w:strike w:val="0"/>
        <w:color w:val="000000"/>
        <w:spacing w:val="0"/>
        <w:w w:val="100"/>
        <w:position w:val="0"/>
        <w:sz w:val="17"/>
        <w:szCs w:val="17"/>
        <w:u w:val="none"/>
      </w:rPr>
    </w:lvl>
    <w:lvl w:ilvl="6">
      <w:start w:val="1"/>
      <w:numFmt w:val="lowerLetter"/>
      <w:lvlText w:val="%1)"/>
      <w:lvlJc w:val="left"/>
      <w:rPr>
        <w:rFonts w:ascii="Arial" w:hAnsi="Arial" w:cs="Arial"/>
        <w:b/>
        <w:bCs/>
        <w:i w:val="0"/>
        <w:iCs w:val="0"/>
        <w:smallCaps/>
        <w:strike w:val="0"/>
        <w:color w:val="000000"/>
        <w:spacing w:val="0"/>
        <w:w w:val="100"/>
        <w:position w:val="0"/>
        <w:sz w:val="17"/>
        <w:szCs w:val="17"/>
        <w:u w:val="none"/>
      </w:rPr>
    </w:lvl>
    <w:lvl w:ilvl="7">
      <w:start w:val="1"/>
      <w:numFmt w:val="lowerLetter"/>
      <w:lvlText w:val="%1)"/>
      <w:lvlJc w:val="left"/>
      <w:rPr>
        <w:rFonts w:ascii="Arial" w:hAnsi="Arial" w:cs="Arial"/>
        <w:b/>
        <w:bCs/>
        <w:i w:val="0"/>
        <w:iCs w:val="0"/>
        <w:smallCaps/>
        <w:strike w:val="0"/>
        <w:color w:val="000000"/>
        <w:spacing w:val="0"/>
        <w:w w:val="100"/>
        <w:position w:val="0"/>
        <w:sz w:val="17"/>
        <w:szCs w:val="17"/>
        <w:u w:val="none"/>
      </w:rPr>
    </w:lvl>
    <w:lvl w:ilvl="8">
      <w:start w:val="1"/>
      <w:numFmt w:val="lowerLetter"/>
      <w:lvlText w:val="%1)"/>
      <w:lvlJc w:val="left"/>
      <w:rPr>
        <w:rFonts w:ascii="Arial" w:hAnsi="Arial" w:cs="Arial"/>
        <w:b/>
        <w:bCs/>
        <w:i w:val="0"/>
        <w:iCs w:val="0"/>
        <w:smallCaps/>
        <w:strike w:val="0"/>
        <w:color w:val="000000"/>
        <w:spacing w:val="0"/>
        <w:w w:val="100"/>
        <w:position w:val="0"/>
        <w:sz w:val="17"/>
        <w:szCs w:val="17"/>
        <w:u w:val="none"/>
      </w:rPr>
    </w:lvl>
  </w:abstractNum>
  <w:abstractNum w:abstractNumId="3" w15:restartNumberingAfterBreak="0">
    <w:nsid w:val="0000000F"/>
    <w:multiLevelType w:val="multilevel"/>
    <w:tmpl w:val="FFFFFFFF"/>
    <w:lvl w:ilvl="0">
      <w:start w:val="1"/>
      <w:numFmt w:val="lowerLetter"/>
      <w:lvlText w:val="%1)"/>
      <w:lvlJc w:val="left"/>
      <w:rPr>
        <w:rFonts w:ascii="Arial" w:hAnsi="Arial" w:cs="Arial"/>
        <w:b/>
        <w:bCs/>
        <w:i w:val="0"/>
        <w:iCs w:val="0"/>
        <w:smallCaps/>
        <w:strike w:val="0"/>
        <w:color w:val="000000"/>
        <w:spacing w:val="0"/>
        <w:w w:val="100"/>
        <w:position w:val="0"/>
        <w:sz w:val="17"/>
        <w:szCs w:val="17"/>
        <w:u w:val="none"/>
      </w:rPr>
    </w:lvl>
    <w:lvl w:ilvl="1">
      <w:start w:val="1"/>
      <w:numFmt w:val="lowerLetter"/>
      <w:lvlText w:val="%1)"/>
      <w:lvlJc w:val="left"/>
      <w:rPr>
        <w:rFonts w:ascii="Arial" w:hAnsi="Arial" w:cs="Arial"/>
        <w:b/>
        <w:bCs/>
        <w:i w:val="0"/>
        <w:iCs w:val="0"/>
        <w:smallCaps/>
        <w:strike w:val="0"/>
        <w:color w:val="000000"/>
        <w:spacing w:val="0"/>
        <w:w w:val="100"/>
        <w:position w:val="0"/>
        <w:sz w:val="17"/>
        <w:szCs w:val="17"/>
        <w:u w:val="none"/>
      </w:rPr>
    </w:lvl>
    <w:lvl w:ilvl="2">
      <w:start w:val="1"/>
      <w:numFmt w:val="lowerLetter"/>
      <w:lvlText w:val="%1)"/>
      <w:lvlJc w:val="left"/>
      <w:rPr>
        <w:rFonts w:ascii="Arial" w:hAnsi="Arial" w:cs="Arial"/>
        <w:b/>
        <w:bCs/>
        <w:i w:val="0"/>
        <w:iCs w:val="0"/>
        <w:smallCaps/>
        <w:strike w:val="0"/>
        <w:color w:val="000000"/>
        <w:spacing w:val="0"/>
        <w:w w:val="100"/>
        <w:position w:val="0"/>
        <w:sz w:val="17"/>
        <w:szCs w:val="17"/>
        <w:u w:val="none"/>
      </w:rPr>
    </w:lvl>
    <w:lvl w:ilvl="3">
      <w:start w:val="1"/>
      <w:numFmt w:val="lowerLetter"/>
      <w:lvlText w:val="%1)"/>
      <w:lvlJc w:val="left"/>
      <w:rPr>
        <w:rFonts w:ascii="Arial" w:hAnsi="Arial" w:cs="Arial"/>
        <w:b/>
        <w:bCs/>
        <w:i w:val="0"/>
        <w:iCs w:val="0"/>
        <w:smallCaps/>
        <w:strike w:val="0"/>
        <w:color w:val="000000"/>
        <w:spacing w:val="0"/>
        <w:w w:val="100"/>
        <w:position w:val="0"/>
        <w:sz w:val="17"/>
        <w:szCs w:val="17"/>
        <w:u w:val="none"/>
      </w:rPr>
    </w:lvl>
    <w:lvl w:ilvl="4">
      <w:start w:val="1"/>
      <w:numFmt w:val="lowerLetter"/>
      <w:lvlText w:val="%1)"/>
      <w:lvlJc w:val="left"/>
      <w:rPr>
        <w:rFonts w:ascii="Arial" w:hAnsi="Arial" w:cs="Arial"/>
        <w:b/>
        <w:bCs/>
        <w:i w:val="0"/>
        <w:iCs w:val="0"/>
        <w:smallCaps/>
        <w:strike w:val="0"/>
        <w:color w:val="000000"/>
        <w:spacing w:val="0"/>
        <w:w w:val="100"/>
        <w:position w:val="0"/>
        <w:sz w:val="17"/>
        <w:szCs w:val="17"/>
        <w:u w:val="none"/>
      </w:rPr>
    </w:lvl>
    <w:lvl w:ilvl="5">
      <w:start w:val="1"/>
      <w:numFmt w:val="lowerLetter"/>
      <w:lvlText w:val="%1)"/>
      <w:lvlJc w:val="left"/>
      <w:rPr>
        <w:rFonts w:ascii="Arial" w:hAnsi="Arial" w:cs="Arial"/>
        <w:b/>
        <w:bCs/>
        <w:i w:val="0"/>
        <w:iCs w:val="0"/>
        <w:smallCaps/>
        <w:strike w:val="0"/>
        <w:color w:val="000000"/>
        <w:spacing w:val="0"/>
        <w:w w:val="100"/>
        <w:position w:val="0"/>
        <w:sz w:val="17"/>
        <w:szCs w:val="17"/>
        <w:u w:val="none"/>
      </w:rPr>
    </w:lvl>
    <w:lvl w:ilvl="6">
      <w:start w:val="1"/>
      <w:numFmt w:val="lowerLetter"/>
      <w:lvlText w:val="%1)"/>
      <w:lvlJc w:val="left"/>
      <w:rPr>
        <w:rFonts w:ascii="Arial" w:hAnsi="Arial" w:cs="Arial"/>
        <w:b/>
        <w:bCs/>
        <w:i w:val="0"/>
        <w:iCs w:val="0"/>
        <w:smallCaps/>
        <w:strike w:val="0"/>
        <w:color w:val="000000"/>
        <w:spacing w:val="0"/>
        <w:w w:val="100"/>
        <w:position w:val="0"/>
        <w:sz w:val="17"/>
        <w:szCs w:val="17"/>
        <w:u w:val="none"/>
      </w:rPr>
    </w:lvl>
    <w:lvl w:ilvl="7">
      <w:start w:val="1"/>
      <w:numFmt w:val="lowerLetter"/>
      <w:lvlText w:val="%1)"/>
      <w:lvlJc w:val="left"/>
      <w:rPr>
        <w:rFonts w:ascii="Arial" w:hAnsi="Arial" w:cs="Arial"/>
        <w:b/>
        <w:bCs/>
        <w:i w:val="0"/>
        <w:iCs w:val="0"/>
        <w:smallCaps/>
        <w:strike w:val="0"/>
        <w:color w:val="000000"/>
        <w:spacing w:val="0"/>
        <w:w w:val="100"/>
        <w:position w:val="0"/>
        <w:sz w:val="17"/>
        <w:szCs w:val="17"/>
        <w:u w:val="none"/>
      </w:rPr>
    </w:lvl>
    <w:lvl w:ilvl="8">
      <w:start w:val="1"/>
      <w:numFmt w:val="lowerLetter"/>
      <w:lvlText w:val="%1)"/>
      <w:lvlJc w:val="left"/>
      <w:rPr>
        <w:rFonts w:ascii="Arial" w:hAnsi="Arial" w:cs="Arial"/>
        <w:b/>
        <w:bCs/>
        <w:i w:val="0"/>
        <w:iCs w:val="0"/>
        <w:smallCaps/>
        <w:strike w:val="0"/>
        <w:color w:val="000000"/>
        <w:spacing w:val="0"/>
        <w:w w:val="100"/>
        <w:position w:val="0"/>
        <w:sz w:val="17"/>
        <w:szCs w:val="17"/>
        <w:u w:val="none"/>
      </w:rPr>
    </w:lvl>
  </w:abstractNum>
  <w:abstractNum w:abstractNumId="4" w15:restartNumberingAfterBreak="0">
    <w:nsid w:val="063431C3"/>
    <w:multiLevelType w:val="multilevel"/>
    <w:tmpl w:val="4DF2BA06"/>
    <w:lvl w:ilvl="0">
      <w:start w:val="5"/>
      <w:numFmt w:val="decimal"/>
      <w:lvlText w:val="%1."/>
      <w:lvlJc w:val="left"/>
      <w:pPr>
        <w:ind w:left="786" w:hanging="360"/>
      </w:pPr>
      <w:rPr>
        <w:rFonts w:cs="Times New Roman" w:hint="default"/>
      </w:rPr>
    </w:lvl>
    <w:lvl w:ilvl="1">
      <w:start w:val="1"/>
      <w:numFmt w:val="decimal"/>
      <w:isLgl/>
      <w:lvlText w:val="%1.%2"/>
      <w:lvlJc w:val="left"/>
      <w:pPr>
        <w:ind w:left="1146" w:hanging="360"/>
      </w:pPr>
      <w:rPr>
        <w:rFonts w:cs="Times New Roman" w:hint="default"/>
      </w:rPr>
    </w:lvl>
    <w:lvl w:ilvl="2">
      <w:start w:val="1"/>
      <w:numFmt w:val="decimal"/>
      <w:isLgl/>
      <w:lvlText w:val="%1.%2.%3"/>
      <w:lvlJc w:val="left"/>
      <w:pPr>
        <w:ind w:left="1866" w:hanging="720"/>
      </w:pPr>
      <w:rPr>
        <w:rFonts w:cs="Times New Roman" w:hint="default"/>
      </w:rPr>
    </w:lvl>
    <w:lvl w:ilvl="3">
      <w:start w:val="1"/>
      <w:numFmt w:val="decimal"/>
      <w:isLgl/>
      <w:lvlText w:val="%1.%2.%3.%4"/>
      <w:lvlJc w:val="left"/>
      <w:pPr>
        <w:ind w:left="2226" w:hanging="720"/>
      </w:pPr>
      <w:rPr>
        <w:rFonts w:cs="Times New Roman" w:hint="default"/>
      </w:rPr>
    </w:lvl>
    <w:lvl w:ilvl="4">
      <w:start w:val="1"/>
      <w:numFmt w:val="decimal"/>
      <w:isLgl/>
      <w:lvlText w:val="%1.%2.%3.%4.%5"/>
      <w:lvlJc w:val="left"/>
      <w:pPr>
        <w:ind w:left="2946" w:hanging="1080"/>
      </w:pPr>
      <w:rPr>
        <w:rFonts w:cs="Times New Roman" w:hint="default"/>
      </w:rPr>
    </w:lvl>
    <w:lvl w:ilvl="5">
      <w:start w:val="1"/>
      <w:numFmt w:val="decimal"/>
      <w:isLgl/>
      <w:lvlText w:val="%1.%2.%3.%4.%5.%6"/>
      <w:lvlJc w:val="left"/>
      <w:pPr>
        <w:ind w:left="3306" w:hanging="1080"/>
      </w:pPr>
      <w:rPr>
        <w:rFonts w:cs="Times New Roman" w:hint="default"/>
      </w:rPr>
    </w:lvl>
    <w:lvl w:ilvl="6">
      <w:start w:val="1"/>
      <w:numFmt w:val="decimal"/>
      <w:isLgl/>
      <w:lvlText w:val="%1.%2.%3.%4.%5.%6.%7"/>
      <w:lvlJc w:val="left"/>
      <w:pPr>
        <w:ind w:left="4026" w:hanging="1440"/>
      </w:pPr>
      <w:rPr>
        <w:rFonts w:cs="Times New Roman" w:hint="default"/>
      </w:rPr>
    </w:lvl>
    <w:lvl w:ilvl="7">
      <w:start w:val="1"/>
      <w:numFmt w:val="decimal"/>
      <w:isLgl/>
      <w:lvlText w:val="%1.%2.%3.%4.%5.%6.%7.%8"/>
      <w:lvlJc w:val="left"/>
      <w:pPr>
        <w:ind w:left="4386" w:hanging="1440"/>
      </w:pPr>
      <w:rPr>
        <w:rFonts w:cs="Times New Roman" w:hint="default"/>
      </w:rPr>
    </w:lvl>
    <w:lvl w:ilvl="8">
      <w:start w:val="1"/>
      <w:numFmt w:val="decimal"/>
      <w:isLgl/>
      <w:lvlText w:val="%1.%2.%3.%4.%5.%6.%7.%8.%9"/>
      <w:lvlJc w:val="left"/>
      <w:pPr>
        <w:ind w:left="5106" w:hanging="1800"/>
      </w:pPr>
      <w:rPr>
        <w:rFonts w:cs="Times New Roman" w:hint="default"/>
      </w:rPr>
    </w:lvl>
  </w:abstractNum>
  <w:abstractNum w:abstractNumId="5" w15:restartNumberingAfterBreak="0">
    <w:nsid w:val="0A190E92"/>
    <w:multiLevelType w:val="hybridMultilevel"/>
    <w:tmpl w:val="3DC078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4D5615"/>
    <w:multiLevelType w:val="hybridMultilevel"/>
    <w:tmpl w:val="C4E6431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76" w:hanging="360"/>
      </w:pPr>
      <w:rPr>
        <w:rFonts w:cs="Times New Roman"/>
      </w:rPr>
    </w:lvl>
    <w:lvl w:ilvl="2" w:tplc="0419001B" w:tentative="1">
      <w:start w:val="1"/>
      <w:numFmt w:val="lowerRoman"/>
      <w:lvlText w:val="%3."/>
      <w:lvlJc w:val="right"/>
      <w:pPr>
        <w:ind w:left="2196" w:hanging="180"/>
      </w:pPr>
      <w:rPr>
        <w:rFonts w:cs="Times New Roman"/>
      </w:rPr>
    </w:lvl>
    <w:lvl w:ilvl="3" w:tplc="0419000F" w:tentative="1">
      <w:start w:val="1"/>
      <w:numFmt w:val="decimal"/>
      <w:lvlText w:val="%4."/>
      <w:lvlJc w:val="left"/>
      <w:pPr>
        <w:ind w:left="2916" w:hanging="360"/>
      </w:pPr>
      <w:rPr>
        <w:rFonts w:cs="Times New Roman"/>
      </w:rPr>
    </w:lvl>
    <w:lvl w:ilvl="4" w:tplc="04190019" w:tentative="1">
      <w:start w:val="1"/>
      <w:numFmt w:val="lowerLetter"/>
      <w:lvlText w:val="%5."/>
      <w:lvlJc w:val="left"/>
      <w:pPr>
        <w:ind w:left="3636" w:hanging="360"/>
      </w:pPr>
      <w:rPr>
        <w:rFonts w:cs="Times New Roman"/>
      </w:rPr>
    </w:lvl>
    <w:lvl w:ilvl="5" w:tplc="0419001B" w:tentative="1">
      <w:start w:val="1"/>
      <w:numFmt w:val="lowerRoman"/>
      <w:lvlText w:val="%6."/>
      <w:lvlJc w:val="right"/>
      <w:pPr>
        <w:ind w:left="4356" w:hanging="180"/>
      </w:pPr>
      <w:rPr>
        <w:rFonts w:cs="Times New Roman"/>
      </w:rPr>
    </w:lvl>
    <w:lvl w:ilvl="6" w:tplc="0419000F" w:tentative="1">
      <w:start w:val="1"/>
      <w:numFmt w:val="decimal"/>
      <w:lvlText w:val="%7."/>
      <w:lvlJc w:val="left"/>
      <w:pPr>
        <w:ind w:left="5076" w:hanging="360"/>
      </w:pPr>
      <w:rPr>
        <w:rFonts w:cs="Times New Roman"/>
      </w:rPr>
    </w:lvl>
    <w:lvl w:ilvl="7" w:tplc="04190019" w:tentative="1">
      <w:start w:val="1"/>
      <w:numFmt w:val="lowerLetter"/>
      <w:lvlText w:val="%8."/>
      <w:lvlJc w:val="left"/>
      <w:pPr>
        <w:ind w:left="5796" w:hanging="360"/>
      </w:pPr>
      <w:rPr>
        <w:rFonts w:cs="Times New Roman"/>
      </w:rPr>
    </w:lvl>
    <w:lvl w:ilvl="8" w:tplc="0419001B" w:tentative="1">
      <w:start w:val="1"/>
      <w:numFmt w:val="lowerRoman"/>
      <w:lvlText w:val="%9."/>
      <w:lvlJc w:val="right"/>
      <w:pPr>
        <w:ind w:left="6516" w:hanging="180"/>
      </w:pPr>
      <w:rPr>
        <w:rFonts w:cs="Times New Roman"/>
      </w:rPr>
    </w:lvl>
  </w:abstractNum>
  <w:abstractNum w:abstractNumId="7" w15:restartNumberingAfterBreak="0">
    <w:nsid w:val="104007DA"/>
    <w:multiLevelType w:val="hybridMultilevel"/>
    <w:tmpl w:val="B0263AF6"/>
    <w:lvl w:ilvl="0" w:tplc="F69A0EF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3A7B34"/>
    <w:multiLevelType w:val="hybridMultilevel"/>
    <w:tmpl w:val="7BB8B5FC"/>
    <w:lvl w:ilvl="0" w:tplc="EF46DD26">
      <w:start w:val="2"/>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EE773D"/>
    <w:multiLevelType w:val="hybridMultilevel"/>
    <w:tmpl w:val="73DE925E"/>
    <w:lvl w:ilvl="0" w:tplc="F0266EAE">
      <w:start w:val="1"/>
      <w:numFmt w:val="decimal"/>
      <w:lvlText w:val="%1."/>
      <w:lvlJc w:val="left"/>
      <w:pPr>
        <w:ind w:left="644" w:hanging="360"/>
      </w:pPr>
      <w:rPr>
        <w:rFonts w:cs="Times New Roman" w:hint="default"/>
      </w:rPr>
    </w:lvl>
    <w:lvl w:ilvl="1" w:tplc="04190019">
      <w:start w:val="1"/>
      <w:numFmt w:val="lowerLetter"/>
      <w:lvlText w:val="%2."/>
      <w:lvlJc w:val="left"/>
      <w:pPr>
        <w:ind w:left="1478" w:hanging="360"/>
      </w:pPr>
      <w:rPr>
        <w:rFonts w:cs="Times New Roman"/>
      </w:rPr>
    </w:lvl>
    <w:lvl w:ilvl="2" w:tplc="0419001B" w:tentative="1">
      <w:start w:val="1"/>
      <w:numFmt w:val="lowerRoman"/>
      <w:lvlText w:val="%3."/>
      <w:lvlJc w:val="right"/>
      <w:pPr>
        <w:ind w:left="2198" w:hanging="180"/>
      </w:pPr>
      <w:rPr>
        <w:rFonts w:cs="Times New Roman"/>
      </w:rPr>
    </w:lvl>
    <w:lvl w:ilvl="3" w:tplc="0419000F" w:tentative="1">
      <w:start w:val="1"/>
      <w:numFmt w:val="decimal"/>
      <w:lvlText w:val="%4."/>
      <w:lvlJc w:val="left"/>
      <w:pPr>
        <w:ind w:left="2918" w:hanging="360"/>
      </w:pPr>
      <w:rPr>
        <w:rFonts w:cs="Times New Roman"/>
      </w:rPr>
    </w:lvl>
    <w:lvl w:ilvl="4" w:tplc="04190019" w:tentative="1">
      <w:start w:val="1"/>
      <w:numFmt w:val="lowerLetter"/>
      <w:lvlText w:val="%5."/>
      <w:lvlJc w:val="left"/>
      <w:pPr>
        <w:ind w:left="3638" w:hanging="360"/>
      </w:pPr>
      <w:rPr>
        <w:rFonts w:cs="Times New Roman"/>
      </w:rPr>
    </w:lvl>
    <w:lvl w:ilvl="5" w:tplc="0419001B" w:tentative="1">
      <w:start w:val="1"/>
      <w:numFmt w:val="lowerRoman"/>
      <w:lvlText w:val="%6."/>
      <w:lvlJc w:val="right"/>
      <w:pPr>
        <w:ind w:left="4358" w:hanging="180"/>
      </w:pPr>
      <w:rPr>
        <w:rFonts w:cs="Times New Roman"/>
      </w:rPr>
    </w:lvl>
    <w:lvl w:ilvl="6" w:tplc="0419000F" w:tentative="1">
      <w:start w:val="1"/>
      <w:numFmt w:val="decimal"/>
      <w:lvlText w:val="%7."/>
      <w:lvlJc w:val="left"/>
      <w:pPr>
        <w:ind w:left="5078" w:hanging="360"/>
      </w:pPr>
      <w:rPr>
        <w:rFonts w:cs="Times New Roman"/>
      </w:rPr>
    </w:lvl>
    <w:lvl w:ilvl="7" w:tplc="04190019" w:tentative="1">
      <w:start w:val="1"/>
      <w:numFmt w:val="lowerLetter"/>
      <w:lvlText w:val="%8."/>
      <w:lvlJc w:val="left"/>
      <w:pPr>
        <w:ind w:left="5798" w:hanging="360"/>
      </w:pPr>
      <w:rPr>
        <w:rFonts w:cs="Times New Roman"/>
      </w:rPr>
    </w:lvl>
    <w:lvl w:ilvl="8" w:tplc="0419001B" w:tentative="1">
      <w:start w:val="1"/>
      <w:numFmt w:val="lowerRoman"/>
      <w:lvlText w:val="%9."/>
      <w:lvlJc w:val="right"/>
      <w:pPr>
        <w:ind w:left="6518" w:hanging="180"/>
      </w:pPr>
      <w:rPr>
        <w:rFonts w:cs="Times New Roman"/>
      </w:rPr>
    </w:lvl>
  </w:abstractNum>
  <w:abstractNum w:abstractNumId="10" w15:restartNumberingAfterBreak="0">
    <w:nsid w:val="1D5E4C7B"/>
    <w:multiLevelType w:val="hybridMultilevel"/>
    <w:tmpl w:val="A9AA7E72"/>
    <w:lvl w:ilvl="0" w:tplc="38A44E00">
      <w:start w:val="2"/>
      <w:numFmt w:val="decimal"/>
      <w:lvlText w:val="%1"/>
      <w:lvlJc w:val="left"/>
      <w:pPr>
        <w:ind w:left="976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071933"/>
    <w:multiLevelType w:val="singleLevel"/>
    <w:tmpl w:val="FBFEC740"/>
    <w:lvl w:ilvl="0">
      <w:start w:val="2"/>
      <w:numFmt w:val="decimal"/>
      <w:lvlText w:val="3.%1 "/>
      <w:legacy w:legacy="1" w:legacySpace="0" w:legacyIndent="283"/>
      <w:lvlJc w:val="left"/>
      <w:pPr>
        <w:ind w:left="1003" w:hanging="283"/>
      </w:pPr>
      <w:rPr>
        <w:rFonts w:ascii="Times New Roman" w:hAnsi="Times New Roman" w:cs="Times New Roman" w:hint="default"/>
        <w:b w:val="0"/>
        <w:bCs w:val="0"/>
        <w:i w:val="0"/>
        <w:iCs w:val="0"/>
        <w:sz w:val="28"/>
        <w:szCs w:val="28"/>
        <w:u w:val="none"/>
      </w:rPr>
    </w:lvl>
  </w:abstractNum>
  <w:abstractNum w:abstractNumId="12" w15:restartNumberingAfterBreak="0">
    <w:nsid w:val="20C561E3"/>
    <w:multiLevelType w:val="hybridMultilevel"/>
    <w:tmpl w:val="2F7C2E5A"/>
    <w:lvl w:ilvl="0" w:tplc="7754650E">
      <w:start w:val="1"/>
      <w:numFmt w:val="decimal"/>
      <w:lvlText w:val="%1."/>
      <w:lvlJc w:val="left"/>
      <w:pPr>
        <w:ind w:left="1260" w:hanging="360"/>
      </w:pPr>
      <w:rPr>
        <w:rFonts w:cs="Times New Roman" w:hint="default"/>
        <w:b w:val="0"/>
        <w:i w:val="0"/>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3" w15:restartNumberingAfterBreak="0">
    <w:nsid w:val="23193BD8"/>
    <w:multiLevelType w:val="hybridMultilevel"/>
    <w:tmpl w:val="208AD424"/>
    <w:lvl w:ilvl="0" w:tplc="FA6A7ACC">
      <w:start w:val="2"/>
      <w:numFmt w:val="decimal"/>
      <w:lvlText w:val="%1"/>
      <w:lvlJc w:val="left"/>
      <w:pPr>
        <w:ind w:left="8840" w:hanging="360"/>
      </w:pPr>
      <w:rPr>
        <w:rFonts w:hint="default"/>
        <w:color w:val="000000"/>
      </w:rPr>
    </w:lvl>
    <w:lvl w:ilvl="1" w:tplc="04190019" w:tentative="1">
      <w:start w:val="1"/>
      <w:numFmt w:val="lowerLetter"/>
      <w:lvlText w:val="%2."/>
      <w:lvlJc w:val="left"/>
      <w:pPr>
        <w:ind w:left="9360" w:hanging="360"/>
      </w:pPr>
    </w:lvl>
    <w:lvl w:ilvl="2" w:tplc="0419001B" w:tentative="1">
      <w:start w:val="1"/>
      <w:numFmt w:val="lowerRoman"/>
      <w:lvlText w:val="%3."/>
      <w:lvlJc w:val="right"/>
      <w:pPr>
        <w:ind w:left="10080" w:hanging="180"/>
      </w:pPr>
    </w:lvl>
    <w:lvl w:ilvl="3" w:tplc="0419000F" w:tentative="1">
      <w:start w:val="1"/>
      <w:numFmt w:val="decimal"/>
      <w:lvlText w:val="%4."/>
      <w:lvlJc w:val="left"/>
      <w:pPr>
        <w:ind w:left="10800" w:hanging="360"/>
      </w:pPr>
    </w:lvl>
    <w:lvl w:ilvl="4" w:tplc="04190019" w:tentative="1">
      <w:start w:val="1"/>
      <w:numFmt w:val="lowerLetter"/>
      <w:lvlText w:val="%5."/>
      <w:lvlJc w:val="left"/>
      <w:pPr>
        <w:ind w:left="11520" w:hanging="360"/>
      </w:pPr>
    </w:lvl>
    <w:lvl w:ilvl="5" w:tplc="0419001B" w:tentative="1">
      <w:start w:val="1"/>
      <w:numFmt w:val="lowerRoman"/>
      <w:lvlText w:val="%6."/>
      <w:lvlJc w:val="right"/>
      <w:pPr>
        <w:ind w:left="12240" w:hanging="180"/>
      </w:pPr>
    </w:lvl>
    <w:lvl w:ilvl="6" w:tplc="0419000F" w:tentative="1">
      <w:start w:val="1"/>
      <w:numFmt w:val="decimal"/>
      <w:lvlText w:val="%7."/>
      <w:lvlJc w:val="left"/>
      <w:pPr>
        <w:ind w:left="12960" w:hanging="360"/>
      </w:pPr>
    </w:lvl>
    <w:lvl w:ilvl="7" w:tplc="04190019" w:tentative="1">
      <w:start w:val="1"/>
      <w:numFmt w:val="lowerLetter"/>
      <w:lvlText w:val="%8."/>
      <w:lvlJc w:val="left"/>
      <w:pPr>
        <w:ind w:left="13680" w:hanging="360"/>
      </w:pPr>
    </w:lvl>
    <w:lvl w:ilvl="8" w:tplc="0419001B" w:tentative="1">
      <w:start w:val="1"/>
      <w:numFmt w:val="lowerRoman"/>
      <w:lvlText w:val="%9."/>
      <w:lvlJc w:val="right"/>
      <w:pPr>
        <w:ind w:left="14400" w:hanging="180"/>
      </w:pPr>
    </w:lvl>
  </w:abstractNum>
  <w:abstractNum w:abstractNumId="14" w15:restartNumberingAfterBreak="0">
    <w:nsid w:val="23785A78"/>
    <w:multiLevelType w:val="hybridMultilevel"/>
    <w:tmpl w:val="08004652"/>
    <w:lvl w:ilvl="0" w:tplc="38A44E00">
      <w:start w:val="2"/>
      <w:numFmt w:val="decimal"/>
      <w:lvlText w:val="%1"/>
      <w:lvlJc w:val="left"/>
      <w:pPr>
        <w:ind w:left="11815" w:hanging="360"/>
      </w:pPr>
      <w:rPr>
        <w:rFonts w:hint="default"/>
        <w:color w:val="000000"/>
      </w:rPr>
    </w:lvl>
    <w:lvl w:ilvl="1" w:tplc="04190019" w:tentative="1">
      <w:start w:val="1"/>
      <w:numFmt w:val="lowerLetter"/>
      <w:lvlText w:val="%2."/>
      <w:lvlJc w:val="left"/>
      <w:pPr>
        <w:ind w:left="3495" w:hanging="360"/>
      </w:pPr>
    </w:lvl>
    <w:lvl w:ilvl="2" w:tplc="42EE3016">
      <w:start w:val="2"/>
      <w:numFmt w:val="lowerRoman"/>
      <w:lvlText w:val="%3."/>
      <w:lvlJc w:val="right"/>
      <w:pPr>
        <w:ind w:left="4215" w:hanging="180"/>
      </w:pPr>
      <w:rPr>
        <w:rFonts w:hint="default"/>
      </w:rPr>
    </w:lvl>
    <w:lvl w:ilvl="3" w:tplc="0419000F" w:tentative="1">
      <w:start w:val="1"/>
      <w:numFmt w:val="decimal"/>
      <w:lvlText w:val="%4."/>
      <w:lvlJc w:val="left"/>
      <w:pPr>
        <w:ind w:left="4935" w:hanging="360"/>
      </w:pPr>
    </w:lvl>
    <w:lvl w:ilvl="4" w:tplc="04190019" w:tentative="1">
      <w:start w:val="1"/>
      <w:numFmt w:val="lowerLetter"/>
      <w:lvlText w:val="%5."/>
      <w:lvlJc w:val="left"/>
      <w:pPr>
        <w:ind w:left="5655" w:hanging="360"/>
      </w:pPr>
    </w:lvl>
    <w:lvl w:ilvl="5" w:tplc="0419001B" w:tentative="1">
      <w:start w:val="1"/>
      <w:numFmt w:val="lowerRoman"/>
      <w:lvlText w:val="%6."/>
      <w:lvlJc w:val="right"/>
      <w:pPr>
        <w:ind w:left="6375" w:hanging="180"/>
      </w:pPr>
    </w:lvl>
    <w:lvl w:ilvl="6" w:tplc="0419000F" w:tentative="1">
      <w:start w:val="1"/>
      <w:numFmt w:val="decimal"/>
      <w:lvlText w:val="%7."/>
      <w:lvlJc w:val="left"/>
      <w:pPr>
        <w:ind w:left="7095" w:hanging="360"/>
      </w:pPr>
    </w:lvl>
    <w:lvl w:ilvl="7" w:tplc="04190019" w:tentative="1">
      <w:start w:val="1"/>
      <w:numFmt w:val="lowerLetter"/>
      <w:lvlText w:val="%8."/>
      <w:lvlJc w:val="left"/>
      <w:pPr>
        <w:ind w:left="7815" w:hanging="360"/>
      </w:pPr>
    </w:lvl>
    <w:lvl w:ilvl="8" w:tplc="0419001B" w:tentative="1">
      <w:start w:val="1"/>
      <w:numFmt w:val="lowerRoman"/>
      <w:lvlText w:val="%9."/>
      <w:lvlJc w:val="right"/>
      <w:pPr>
        <w:ind w:left="8535" w:hanging="180"/>
      </w:pPr>
    </w:lvl>
  </w:abstractNum>
  <w:abstractNum w:abstractNumId="15" w15:restartNumberingAfterBreak="0">
    <w:nsid w:val="237C012C"/>
    <w:multiLevelType w:val="hybridMultilevel"/>
    <w:tmpl w:val="C4E6431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76" w:hanging="360"/>
      </w:pPr>
      <w:rPr>
        <w:rFonts w:cs="Times New Roman"/>
      </w:rPr>
    </w:lvl>
    <w:lvl w:ilvl="2" w:tplc="0419001B" w:tentative="1">
      <w:start w:val="1"/>
      <w:numFmt w:val="lowerRoman"/>
      <w:lvlText w:val="%3."/>
      <w:lvlJc w:val="right"/>
      <w:pPr>
        <w:ind w:left="2196" w:hanging="180"/>
      </w:pPr>
      <w:rPr>
        <w:rFonts w:cs="Times New Roman"/>
      </w:rPr>
    </w:lvl>
    <w:lvl w:ilvl="3" w:tplc="0419000F" w:tentative="1">
      <w:start w:val="1"/>
      <w:numFmt w:val="decimal"/>
      <w:lvlText w:val="%4."/>
      <w:lvlJc w:val="left"/>
      <w:pPr>
        <w:ind w:left="2916" w:hanging="360"/>
      </w:pPr>
      <w:rPr>
        <w:rFonts w:cs="Times New Roman"/>
      </w:rPr>
    </w:lvl>
    <w:lvl w:ilvl="4" w:tplc="04190019" w:tentative="1">
      <w:start w:val="1"/>
      <w:numFmt w:val="lowerLetter"/>
      <w:lvlText w:val="%5."/>
      <w:lvlJc w:val="left"/>
      <w:pPr>
        <w:ind w:left="3636" w:hanging="360"/>
      </w:pPr>
      <w:rPr>
        <w:rFonts w:cs="Times New Roman"/>
      </w:rPr>
    </w:lvl>
    <w:lvl w:ilvl="5" w:tplc="0419001B" w:tentative="1">
      <w:start w:val="1"/>
      <w:numFmt w:val="lowerRoman"/>
      <w:lvlText w:val="%6."/>
      <w:lvlJc w:val="right"/>
      <w:pPr>
        <w:ind w:left="4356" w:hanging="180"/>
      </w:pPr>
      <w:rPr>
        <w:rFonts w:cs="Times New Roman"/>
      </w:rPr>
    </w:lvl>
    <w:lvl w:ilvl="6" w:tplc="0419000F" w:tentative="1">
      <w:start w:val="1"/>
      <w:numFmt w:val="decimal"/>
      <w:lvlText w:val="%7."/>
      <w:lvlJc w:val="left"/>
      <w:pPr>
        <w:ind w:left="5076" w:hanging="360"/>
      </w:pPr>
      <w:rPr>
        <w:rFonts w:cs="Times New Roman"/>
      </w:rPr>
    </w:lvl>
    <w:lvl w:ilvl="7" w:tplc="04190019" w:tentative="1">
      <w:start w:val="1"/>
      <w:numFmt w:val="lowerLetter"/>
      <w:lvlText w:val="%8."/>
      <w:lvlJc w:val="left"/>
      <w:pPr>
        <w:ind w:left="5796" w:hanging="360"/>
      </w:pPr>
      <w:rPr>
        <w:rFonts w:cs="Times New Roman"/>
      </w:rPr>
    </w:lvl>
    <w:lvl w:ilvl="8" w:tplc="0419001B" w:tentative="1">
      <w:start w:val="1"/>
      <w:numFmt w:val="lowerRoman"/>
      <w:lvlText w:val="%9."/>
      <w:lvlJc w:val="right"/>
      <w:pPr>
        <w:ind w:left="6516" w:hanging="180"/>
      </w:pPr>
      <w:rPr>
        <w:rFonts w:cs="Times New Roman"/>
      </w:rPr>
    </w:lvl>
  </w:abstractNum>
  <w:abstractNum w:abstractNumId="16" w15:restartNumberingAfterBreak="0">
    <w:nsid w:val="2895222B"/>
    <w:multiLevelType w:val="hybridMultilevel"/>
    <w:tmpl w:val="FE662956"/>
    <w:lvl w:ilvl="0" w:tplc="7754650E">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94B6E72"/>
    <w:multiLevelType w:val="hybridMultilevel"/>
    <w:tmpl w:val="B34021FA"/>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3154194D"/>
    <w:multiLevelType w:val="hybridMultilevel"/>
    <w:tmpl w:val="EA9040F2"/>
    <w:lvl w:ilvl="0" w:tplc="5C4E84E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EBE3D1B"/>
    <w:multiLevelType w:val="hybridMultilevel"/>
    <w:tmpl w:val="8A8EEE3A"/>
    <w:lvl w:ilvl="0" w:tplc="18141366">
      <w:start w:val="4"/>
      <w:numFmt w:val="bullet"/>
      <w:lvlText w:val=""/>
      <w:lvlJc w:val="left"/>
      <w:pPr>
        <w:ind w:left="786" w:hanging="360"/>
      </w:pPr>
      <w:rPr>
        <w:rFonts w:ascii="Symbol" w:eastAsia="Calibri" w:hAnsi="Symbol" w:cs="Aria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0" w15:restartNumberingAfterBreak="0">
    <w:nsid w:val="40B510F0"/>
    <w:multiLevelType w:val="hybridMultilevel"/>
    <w:tmpl w:val="C4E6431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76" w:hanging="360"/>
      </w:pPr>
      <w:rPr>
        <w:rFonts w:cs="Times New Roman"/>
      </w:rPr>
    </w:lvl>
    <w:lvl w:ilvl="2" w:tplc="0419001B" w:tentative="1">
      <w:start w:val="1"/>
      <w:numFmt w:val="lowerRoman"/>
      <w:lvlText w:val="%3."/>
      <w:lvlJc w:val="right"/>
      <w:pPr>
        <w:ind w:left="2196" w:hanging="180"/>
      </w:pPr>
      <w:rPr>
        <w:rFonts w:cs="Times New Roman"/>
      </w:rPr>
    </w:lvl>
    <w:lvl w:ilvl="3" w:tplc="0419000F" w:tentative="1">
      <w:start w:val="1"/>
      <w:numFmt w:val="decimal"/>
      <w:lvlText w:val="%4."/>
      <w:lvlJc w:val="left"/>
      <w:pPr>
        <w:ind w:left="2916" w:hanging="360"/>
      </w:pPr>
      <w:rPr>
        <w:rFonts w:cs="Times New Roman"/>
      </w:rPr>
    </w:lvl>
    <w:lvl w:ilvl="4" w:tplc="04190019" w:tentative="1">
      <w:start w:val="1"/>
      <w:numFmt w:val="lowerLetter"/>
      <w:lvlText w:val="%5."/>
      <w:lvlJc w:val="left"/>
      <w:pPr>
        <w:ind w:left="3636" w:hanging="360"/>
      </w:pPr>
      <w:rPr>
        <w:rFonts w:cs="Times New Roman"/>
      </w:rPr>
    </w:lvl>
    <w:lvl w:ilvl="5" w:tplc="0419001B" w:tentative="1">
      <w:start w:val="1"/>
      <w:numFmt w:val="lowerRoman"/>
      <w:lvlText w:val="%6."/>
      <w:lvlJc w:val="right"/>
      <w:pPr>
        <w:ind w:left="4356" w:hanging="180"/>
      </w:pPr>
      <w:rPr>
        <w:rFonts w:cs="Times New Roman"/>
      </w:rPr>
    </w:lvl>
    <w:lvl w:ilvl="6" w:tplc="0419000F" w:tentative="1">
      <w:start w:val="1"/>
      <w:numFmt w:val="decimal"/>
      <w:lvlText w:val="%7."/>
      <w:lvlJc w:val="left"/>
      <w:pPr>
        <w:ind w:left="5076" w:hanging="360"/>
      </w:pPr>
      <w:rPr>
        <w:rFonts w:cs="Times New Roman"/>
      </w:rPr>
    </w:lvl>
    <w:lvl w:ilvl="7" w:tplc="04190019" w:tentative="1">
      <w:start w:val="1"/>
      <w:numFmt w:val="lowerLetter"/>
      <w:lvlText w:val="%8."/>
      <w:lvlJc w:val="left"/>
      <w:pPr>
        <w:ind w:left="5796" w:hanging="360"/>
      </w:pPr>
      <w:rPr>
        <w:rFonts w:cs="Times New Roman"/>
      </w:rPr>
    </w:lvl>
    <w:lvl w:ilvl="8" w:tplc="0419001B" w:tentative="1">
      <w:start w:val="1"/>
      <w:numFmt w:val="lowerRoman"/>
      <w:lvlText w:val="%9."/>
      <w:lvlJc w:val="right"/>
      <w:pPr>
        <w:ind w:left="6516" w:hanging="180"/>
      </w:pPr>
      <w:rPr>
        <w:rFonts w:cs="Times New Roman"/>
      </w:rPr>
    </w:lvl>
  </w:abstractNum>
  <w:abstractNum w:abstractNumId="21" w15:restartNumberingAfterBreak="0">
    <w:nsid w:val="414705C1"/>
    <w:multiLevelType w:val="hybridMultilevel"/>
    <w:tmpl w:val="1D3E1E2A"/>
    <w:lvl w:ilvl="0" w:tplc="F69A0EF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176065E"/>
    <w:multiLevelType w:val="hybridMultilevel"/>
    <w:tmpl w:val="C82A81F2"/>
    <w:lvl w:ilvl="0" w:tplc="FA6A7ACC">
      <w:start w:val="2"/>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428013F"/>
    <w:multiLevelType w:val="hybridMultilevel"/>
    <w:tmpl w:val="0D48D6F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6A73047"/>
    <w:multiLevelType w:val="multilevel"/>
    <w:tmpl w:val="8D6CD6D8"/>
    <w:lvl w:ilvl="0">
      <w:start w:val="6"/>
      <w:numFmt w:val="decimal"/>
      <w:lvlText w:val="%1"/>
      <w:lvlJc w:val="left"/>
      <w:pPr>
        <w:ind w:left="360" w:hanging="360"/>
      </w:pPr>
      <w:rPr>
        <w:rFonts w:hint="default"/>
      </w:rPr>
    </w:lvl>
    <w:lvl w:ilvl="1">
      <w:start w:val="2"/>
      <w:numFmt w:val="decimal"/>
      <w:lvlText w:val="%1.%2"/>
      <w:lvlJc w:val="left"/>
      <w:pPr>
        <w:ind w:left="1636" w:hanging="360"/>
      </w:pPr>
      <w:rPr>
        <w:rFonts w:hint="default"/>
      </w:rPr>
    </w:lvl>
    <w:lvl w:ilvl="2">
      <w:start w:val="1"/>
      <w:numFmt w:val="decimal"/>
      <w:lvlText w:val="%1.%2.%3"/>
      <w:lvlJc w:val="left"/>
      <w:pPr>
        <w:ind w:left="3012" w:hanging="720"/>
      </w:pPr>
      <w:rPr>
        <w:rFonts w:hint="default"/>
      </w:rPr>
    </w:lvl>
    <w:lvl w:ilvl="3">
      <w:start w:val="1"/>
      <w:numFmt w:val="decimal"/>
      <w:lvlText w:val="%1.%2.%3.%4"/>
      <w:lvlJc w:val="left"/>
      <w:pPr>
        <w:ind w:left="4518" w:hanging="1080"/>
      </w:pPr>
      <w:rPr>
        <w:rFonts w:hint="default"/>
      </w:rPr>
    </w:lvl>
    <w:lvl w:ilvl="4">
      <w:start w:val="1"/>
      <w:numFmt w:val="decimal"/>
      <w:lvlText w:val="%1.%2.%3.%4.%5"/>
      <w:lvlJc w:val="left"/>
      <w:pPr>
        <w:ind w:left="5664" w:hanging="1080"/>
      </w:pPr>
      <w:rPr>
        <w:rFonts w:hint="default"/>
      </w:rPr>
    </w:lvl>
    <w:lvl w:ilvl="5">
      <w:start w:val="1"/>
      <w:numFmt w:val="decimal"/>
      <w:lvlText w:val="%1.%2.%3.%4.%5.%6"/>
      <w:lvlJc w:val="left"/>
      <w:pPr>
        <w:ind w:left="7170" w:hanging="1440"/>
      </w:pPr>
      <w:rPr>
        <w:rFonts w:hint="default"/>
      </w:rPr>
    </w:lvl>
    <w:lvl w:ilvl="6">
      <w:start w:val="1"/>
      <w:numFmt w:val="decimal"/>
      <w:lvlText w:val="%1.%2.%3.%4.%5.%6.%7"/>
      <w:lvlJc w:val="left"/>
      <w:pPr>
        <w:ind w:left="8316" w:hanging="1440"/>
      </w:pPr>
      <w:rPr>
        <w:rFonts w:hint="default"/>
      </w:rPr>
    </w:lvl>
    <w:lvl w:ilvl="7">
      <w:start w:val="1"/>
      <w:numFmt w:val="decimal"/>
      <w:lvlText w:val="%1.%2.%3.%4.%5.%6.%7.%8"/>
      <w:lvlJc w:val="left"/>
      <w:pPr>
        <w:ind w:left="9822" w:hanging="1800"/>
      </w:pPr>
      <w:rPr>
        <w:rFonts w:hint="default"/>
      </w:rPr>
    </w:lvl>
    <w:lvl w:ilvl="8">
      <w:start w:val="1"/>
      <w:numFmt w:val="decimal"/>
      <w:lvlText w:val="%1.%2.%3.%4.%5.%6.%7.%8.%9"/>
      <w:lvlJc w:val="left"/>
      <w:pPr>
        <w:ind w:left="10968" w:hanging="1800"/>
      </w:pPr>
      <w:rPr>
        <w:rFonts w:hint="default"/>
      </w:rPr>
    </w:lvl>
  </w:abstractNum>
  <w:abstractNum w:abstractNumId="25" w15:restartNumberingAfterBreak="0">
    <w:nsid w:val="47931D76"/>
    <w:multiLevelType w:val="multilevel"/>
    <w:tmpl w:val="F8741B66"/>
    <w:lvl w:ilvl="0">
      <w:start w:val="5"/>
      <w:numFmt w:val="decimal"/>
      <w:lvlText w:val="%1"/>
      <w:lvlJc w:val="left"/>
      <w:pPr>
        <w:ind w:left="360" w:hanging="360"/>
      </w:pPr>
      <w:rPr>
        <w:rFonts w:cs="Times New Roman" w:hint="default"/>
      </w:rPr>
    </w:lvl>
    <w:lvl w:ilvl="1">
      <w:start w:val="5"/>
      <w:numFmt w:val="decimal"/>
      <w:lvlText w:val="%1.%2"/>
      <w:lvlJc w:val="left"/>
      <w:pPr>
        <w:ind w:left="1494" w:hanging="360"/>
      </w:pPr>
      <w:rPr>
        <w:rFonts w:cs="Times New Roman" w:hint="default"/>
      </w:rPr>
    </w:lvl>
    <w:lvl w:ilvl="2">
      <w:start w:val="1"/>
      <w:numFmt w:val="decimal"/>
      <w:lvlText w:val="%1.%2.%3"/>
      <w:lvlJc w:val="left"/>
      <w:pPr>
        <w:ind w:left="2280" w:hanging="720"/>
      </w:pPr>
      <w:rPr>
        <w:rFonts w:cs="Times New Roman" w:hint="default"/>
      </w:rPr>
    </w:lvl>
    <w:lvl w:ilvl="3">
      <w:start w:val="1"/>
      <w:numFmt w:val="decimal"/>
      <w:lvlText w:val="%1.%2.%3.%4"/>
      <w:lvlJc w:val="left"/>
      <w:pPr>
        <w:ind w:left="3060" w:hanging="720"/>
      </w:pPr>
      <w:rPr>
        <w:rFonts w:cs="Times New Roman" w:hint="default"/>
      </w:rPr>
    </w:lvl>
    <w:lvl w:ilvl="4">
      <w:start w:val="1"/>
      <w:numFmt w:val="decimal"/>
      <w:lvlText w:val="%1.%2.%3.%4.%5"/>
      <w:lvlJc w:val="left"/>
      <w:pPr>
        <w:ind w:left="4200" w:hanging="1080"/>
      </w:pPr>
      <w:rPr>
        <w:rFonts w:cs="Times New Roman" w:hint="default"/>
      </w:rPr>
    </w:lvl>
    <w:lvl w:ilvl="5">
      <w:start w:val="1"/>
      <w:numFmt w:val="decimal"/>
      <w:lvlText w:val="%1.%2.%3.%4.%5.%6"/>
      <w:lvlJc w:val="left"/>
      <w:pPr>
        <w:ind w:left="4980" w:hanging="1080"/>
      </w:pPr>
      <w:rPr>
        <w:rFonts w:cs="Times New Roman" w:hint="default"/>
      </w:rPr>
    </w:lvl>
    <w:lvl w:ilvl="6">
      <w:start w:val="1"/>
      <w:numFmt w:val="decimal"/>
      <w:lvlText w:val="%1.%2.%3.%4.%5.%6.%7"/>
      <w:lvlJc w:val="left"/>
      <w:pPr>
        <w:ind w:left="6120" w:hanging="1440"/>
      </w:pPr>
      <w:rPr>
        <w:rFonts w:cs="Times New Roman" w:hint="default"/>
      </w:rPr>
    </w:lvl>
    <w:lvl w:ilvl="7">
      <w:start w:val="1"/>
      <w:numFmt w:val="decimal"/>
      <w:lvlText w:val="%1.%2.%3.%4.%5.%6.%7.%8"/>
      <w:lvlJc w:val="left"/>
      <w:pPr>
        <w:ind w:left="6900" w:hanging="1440"/>
      </w:pPr>
      <w:rPr>
        <w:rFonts w:cs="Times New Roman" w:hint="default"/>
      </w:rPr>
    </w:lvl>
    <w:lvl w:ilvl="8">
      <w:start w:val="1"/>
      <w:numFmt w:val="decimal"/>
      <w:lvlText w:val="%1.%2.%3.%4.%5.%6.%7.%8.%9"/>
      <w:lvlJc w:val="left"/>
      <w:pPr>
        <w:ind w:left="8040" w:hanging="1800"/>
      </w:pPr>
      <w:rPr>
        <w:rFonts w:cs="Times New Roman" w:hint="default"/>
      </w:rPr>
    </w:lvl>
  </w:abstractNum>
  <w:abstractNum w:abstractNumId="26" w15:restartNumberingAfterBreak="0">
    <w:nsid w:val="4D80718A"/>
    <w:multiLevelType w:val="multilevel"/>
    <w:tmpl w:val="F0DA8080"/>
    <w:lvl w:ilvl="0">
      <w:start w:val="3"/>
      <w:numFmt w:val="decimal"/>
      <w:lvlText w:val="%1"/>
      <w:lvlJc w:val="left"/>
      <w:pPr>
        <w:ind w:left="360" w:hanging="360"/>
      </w:pPr>
      <w:rPr>
        <w:rFonts w:cs="Times New Roman" w:hint="default"/>
      </w:rPr>
    </w:lvl>
    <w:lvl w:ilvl="1">
      <w:start w:val="1"/>
      <w:numFmt w:val="decimal"/>
      <w:lvlText w:val="%1.%2"/>
      <w:lvlJc w:val="left"/>
      <w:pPr>
        <w:ind w:left="1866" w:hanging="360"/>
      </w:pPr>
      <w:rPr>
        <w:rFonts w:cs="Times New Roman" w:hint="default"/>
      </w:rPr>
    </w:lvl>
    <w:lvl w:ilvl="2">
      <w:start w:val="1"/>
      <w:numFmt w:val="decimal"/>
      <w:lvlText w:val="%1.%2.%3"/>
      <w:lvlJc w:val="left"/>
      <w:pPr>
        <w:ind w:left="3732" w:hanging="720"/>
      </w:pPr>
      <w:rPr>
        <w:rFonts w:cs="Times New Roman" w:hint="default"/>
      </w:rPr>
    </w:lvl>
    <w:lvl w:ilvl="3">
      <w:start w:val="1"/>
      <w:numFmt w:val="decimal"/>
      <w:lvlText w:val="%1.%2.%3.%4"/>
      <w:lvlJc w:val="left"/>
      <w:pPr>
        <w:ind w:left="5238" w:hanging="720"/>
      </w:pPr>
      <w:rPr>
        <w:rFonts w:cs="Times New Roman" w:hint="default"/>
      </w:rPr>
    </w:lvl>
    <w:lvl w:ilvl="4">
      <w:start w:val="1"/>
      <w:numFmt w:val="decimal"/>
      <w:lvlText w:val="%1.%2.%3.%4.%5"/>
      <w:lvlJc w:val="left"/>
      <w:pPr>
        <w:ind w:left="7104" w:hanging="1080"/>
      </w:pPr>
      <w:rPr>
        <w:rFonts w:cs="Times New Roman" w:hint="default"/>
      </w:rPr>
    </w:lvl>
    <w:lvl w:ilvl="5">
      <w:start w:val="1"/>
      <w:numFmt w:val="decimal"/>
      <w:lvlText w:val="%1.%2.%3.%4.%5.%6"/>
      <w:lvlJc w:val="left"/>
      <w:pPr>
        <w:ind w:left="8610" w:hanging="1080"/>
      </w:pPr>
      <w:rPr>
        <w:rFonts w:cs="Times New Roman" w:hint="default"/>
      </w:rPr>
    </w:lvl>
    <w:lvl w:ilvl="6">
      <w:start w:val="1"/>
      <w:numFmt w:val="decimal"/>
      <w:lvlText w:val="%1.%2.%3.%4.%5.%6.%7"/>
      <w:lvlJc w:val="left"/>
      <w:pPr>
        <w:ind w:left="10476" w:hanging="1440"/>
      </w:pPr>
      <w:rPr>
        <w:rFonts w:cs="Times New Roman" w:hint="default"/>
      </w:rPr>
    </w:lvl>
    <w:lvl w:ilvl="7">
      <w:start w:val="1"/>
      <w:numFmt w:val="decimal"/>
      <w:lvlText w:val="%1.%2.%3.%4.%5.%6.%7.%8"/>
      <w:lvlJc w:val="left"/>
      <w:pPr>
        <w:ind w:left="11982" w:hanging="1440"/>
      </w:pPr>
      <w:rPr>
        <w:rFonts w:cs="Times New Roman" w:hint="default"/>
      </w:rPr>
    </w:lvl>
    <w:lvl w:ilvl="8">
      <w:start w:val="1"/>
      <w:numFmt w:val="decimal"/>
      <w:lvlText w:val="%1.%2.%3.%4.%5.%6.%7.%8.%9"/>
      <w:lvlJc w:val="left"/>
      <w:pPr>
        <w:ind w:left="13848" w:hanging="1800"/>
      </w:pPr>
      <w:rPr>
        <w:rFonts w:cs="Times New Roman" w:hint="default"/>
      </w:rPr>
    </w:lvl>
  </w:abstractNum>
  <w:abstractNum w:abstractNumId="27" w15:restartNumberingAfterBreak="0">
    <w:nsid w:val="4DE766AD"/>
    <w:multiLevelType w:val="hybridMultilevel"/>
    <w:tmpl w:val="C4E6431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76" w:hanging="360"/>
      </w:pPr>
      <w:rPr>
        <w:rFonts w:cs="Times New Roman"/>
      </w:rPr>
    </w:lvl>
    <w:lvl w:ilvl="2" w:tplc="0419001B" w:tentative="1">
      <w:start w:val="1"/>
      <w:numFmt w:val="lowerRoman"/>
      <w:lvlText w:val="%3."/>
      <w:lvlJc w:val="right"/>
      <w:pPr>
        <w:ind w:left="2196" w:hanging="180"/>
      </w:pPr>
      <w:rPr>
        <w:rFonts w:cs="Times New Roman"/>
      </w:rPr>
    </w:lvl>
    <w:lvl w:ilvl="3" w:tplc="0419000F" w:tentative="1">
      <w:start w:val="1"/>
      <w:numFmt w:val="decimal"/>
      <w:lvlText w:val="%4."/>
      <w:lvlJc w:val="left"/>
      <w:pPr>
        <w:ind w:left="2916" w:hanging="360"/>
      </w:pPr>
      <w:rPr>
        <w:rFonts w:cs="Times New Roman"/>
      </w:rPr>
    </w:lvl>
    <w:lvl w:ilvl="4" w:tplc="04190019" w:tentative="1">
      <w:start w:val="1"/>
      <w:numFmt w:val="lowerLetter"/>
      <w:lvlText w:val="%5."/>
      <w:lvlJc w:val="left"/>
      <w:pPr>
        <w:ind w:left="3636" w:hanging="360"/>
      </w:pPr>
      <w:rPr>
        <w:rFonts w:cs="Times New Roman"/>
      </w:rPr>
    </w:lvl>
    <w:lvl w:ilvl="5" w:tplc="0419001B" w:tentative="1">
      <w:start w:val="1"/>
      <w:numFmt w:val="lowerRoman"/>
      <w:lvlText w:val="%6."/>
      <w:lvlJc w:val="right"/>
      <w:pPr>
        <w:ind w:left="4356" w:hanging="180"/>
      </w:pPr>
      <w:rPr>
        <w:rFonts w:cs="Times New Roman"/>
      </w:rPr>
    </w:lvl>
    <w:lvl w:ilvl="6" w:tplc="0419000F" w:tentative="1">
      <w:start w:val="1"/>
      <w:numFmt w:val="decimal"/>
      <w:lvlText w:val="%7."/>
      <w:lvlJc w:val="left"/>
      <w:pPr>
        <w:ind w:left="5076" w:hanging="360"/>
      </w:pPr>
      <w:rPr>
        <w:rFonts w:cs="Times New Roman"/>
      </w:rPr>
    </w:lvl>
    <w:lvl w:ilvl="7" w:tplc="04190019" w:tentative="1">
      <w:start w:val="1"/>
      <w:numFmt w:val="lowerLetter"/>
      <w:lvlText w:val="%8."/>
      <w:lvlJc w:val="left"/>
      <w:pPr>
        <w:ind w:left="5796" w:hanging="360"/>
      </w:pPr>
      <w:rPr>
        <w:rFonts w:cs="Times New Roman"/>
      </w:rPr>
    </w:lvl>
    <w:lvl w:ilvl="8" w:tplc="0419001B" w:tentative="1">
      <w:start w:val="1"/>
      <w:numFmt w:val="lowerRoman"/>
      <w:lvlText w:val="%9."/>
      <w:lvlJc w:val="right"/>
      <w:pPr>
        <w:ind w:left="6516" w:hanging="180"/>
      </w:pPr>
      <w:rPr>
        <w:rFonts w:cs="Times New Roman"/>
      </w:rPr>
    </w:lvl>
  </w:abstractNum>
  <w:abstractNum w:abstractNumId="28" w15:restartNumberingAfterBreak="0">
    <w:nsid w:val="4E0D154B"/>
    <w:multiLevelType w:val="hybridMultilevel"/>
    <w:tmpl w:val="97F2B3BC"/>
    <w:lvl w:ilvl="0" w:tplc="2B44374A">
      <w:start w:val="5"/>
      <w:numFmt w:val="decimal"/>
      <w:lvlText w:val="%1."/>
      <w:lvlJc w:val="left"/>
      <w:pPr>
        <w:ind w:left="921" w:hanging="360"/>
      </w:pPr>
      <w:rPr>
        <w:rFonts w:hint="default"/>
      </w:rPr>
    </w:lvl>
    <w:lvl w:ilvl="1" w:tplc="04190019" w:tentative="1">
      <w:start w:val="1"/>
      <w:numFmt w:val="lowerLetter"/>
      <w:lvlText w:val="%2."/>
      <w:lvlJc w:val="left"/>
      <w:pPr>
        <w:ind w:left="1641" w:hanging="360"/>
      </w:pPr>
    </w:lvl>
    <w:lvl w:ilvl="2" w:tplc="0419001B" w:tentative="1">
      <w:start w:val="1"/>
      <w:numFmt w:val="lowerRoman"/>
      <w:lvlText w:val="%3."/>
      <w:lvlJc w:val="right"/>
      <w:pPr>
        <w:ind w:left="2361" w:hanging="180"/>
      </w:pPr>
    </w:lvl>
    <w:lvl w:ilvl="3" w:tplc="0419000F" w:tentative="1">
      <w:start w:val="1"/>
      <w:numFmt w:val="decimal"/>
      <w:lvlText w:val="%4."/>
      <w:lvlJc w:val="left"/>
      <w:pPr>
        <w:ind w:left="3081" w:hanging="360"/>
      </w:pPr>
    </w:lvl>
    <w:lvl w:ilvl="4" w:tplc="04190019" w:tentative="1">
      <w:start w:val="1"/>
      <w:numFmt w:val="lowerLetter"/>
      <w:lvlText w:val="%5."/>
      <w:lvlJc w:val="left"/>
      <w:pPr>
        <w:ind w:left="3801" w:hanging="360"/>
      </w:pPr>
    </w:lvl>
    <w:lvl w:ilvl="5" w:tplc="0419001B" w:tentative="1">
      <w:start w:val="1"/>
      <w:numFmt w:val="lowerRoman"/>
      <w:lvlText w:val="%6."/>
      <w:lvlJc w:val="right"/>
      <w:pPr>
        <w:ind w:left="4521" w:hanging="180"/>
      </w:pPr>
    </w:lvl>
    <w:lvl w:ilvl="6" w:tplc="0419000F" w:tentative="1">
      <w:start w:val="1"/>
      <w:numFmt w:val="decimal"/>
      <w:lvlText w:val="%7."/>
      <w:lvlJc w:val="left"/>
      <w:pPr>
        <w:ind w:left="5241" w:hanging="360"/>
      </w:pPr>
    </w:lvl>
    <w:lvl w:ilvl="7" w:tplc="04190019" w:tentative="1">
      <w:start w:val="1"/>
      <w:numFmt w:val="lowerLetter"/>
      <w:lvlText w:val="%8."/>
      <w:lvlJc w:val="left"/>
      <w:pPr>
        <w:ind w:left="5961" w:hanging="360"/>
      </w:pPr>
    </w:lvl>
    <w:lvl w:ilvl="8" w:tplc="0419001B" w:tentative="1">
      <w:start w:val="1"/>
      <w:numFmt w:val="lowerRoman"/>
      <w:lvlText w:val="%9."/>
      <w:lvlJc w:val="right"/>
      <w:pPr>
        <w:ind w:left="6681" w:hanging="180"/>
      </w:pPr>
    </w:lvl>
  </w:abstractNum>
  <w:abstractNum w:abstractNumId="29" w15:restartNumberingAfterBreak="0">
    <w:nsid w:val="53DC5C87"/>
    <w:multiLevelType w:val="singleLevel"/>
    <w:tmpl w:val="CA56BEDE"/>
    <w:lvl w:ilvl="0">
      <w:start w:val="1"/>
      <w:numFmt w:val="decimal"/>
      <w:lvlText w:val="2.%1 "/>
      <w:legacy w:legacy="1" w:legacySpace="0" w:legacyIndent="283"/>
      <w:lvlJc w:val="left"/>
      <w:pPr>
        <w:ind w:left="1003" w:hanging="283"/>
      </w:pPr>
      <w:rPr>
        <w:rFonts w:ascii="Times New Roman" w:hAnsi="Times New Roman" w:cs="Times New Roman" w:hint="default"/>
        <w:b w:val="0"/>
        <w:bCs w:val="0"/>
        <w:i w:val="0"/>
        <w:iCs w:val="0"/>
        <w:sz w:val="28"/>
        <w:szCs w:val="28"/>
        <w:u w:val="none"/>
      </w:rPr>
    </w:lvl>
  </w:abstractNum>
  <w:abstractNum w:abstractNumId="30" w15:restartNumberingAfterBreak="0">
    <w:nsid w:val="550E3E70"/>
    <w:multiLevelType w:val="hybridMultilevel"/>
    <w:tmpl w:val="1D84C07E"/>
    <w:lvl w:ilvl="0" w:tplc="FA6A7ACC">
      <w:start w:val="2"/>
      <w:numFmt w:val="decimal"/>
      <w:lvlText w:val="%1"/>
      <w:lvlJc w:val="left"/>
      <w:pPr>
        <w:ind w:left="8840" w:hanging="360"/>
      </w:pPr>
      <w:rPr>
        <w:rFonts w:hint="default"/>
        <w:color w:val="000000"/>
      </w:rPr>
    </w:lvl>
    <w:lvl w:ilvl="1" w:tplc="04190019" w:tentative="1">
      <w:start w:val="1"/>
      <w:numFmt w:val="lowerLetter"/>
      <w:lvlText w:val="%2."/>
      <w:lvlJc w:val="left"/>
      <w:pPr>
        <w:ind w:left="9360" w:hanging="360"/>
      </w:pPr>
    </w:lvl>
    <w:lvl w:ilvl="2" w:tplc="0419001B" w:tentative="1">
      <w:start w:val="1"/>
      <w:numFmt w:val="lowerRoman"/>
      <w:lvlText w:val="%3."/>
      <w:lvlJc w:val="right"/>
      <w:pPr>
        <w:ind w:left="10080" w:hanging="180"/>
      </w:pPr>
    </w:lvl>
    <w:lvl w:ilvl="3" w:tplc="0419000F" w:tentative="1">
      <w:start w:val="1"/>
      <w:numFmt w:val="decimal"/>
      <w:lvlText w:val="%4."/>
      <w:lvlJc w:val="left"/>
      <w:pPr>
        <w:ind w:left="10800" w:hanging="360"/>
      </w:pPr>
    </w:lvl>
    <w:lvl w:ilvl="4" w:tplc="04190019" w:tentative="1">
      <w:start w:val="1"/>
      <w:numFmt w:val="lowerLetter"/>
      <w:lvlText w:val="%5."/>
      <w:lvlJc w:val="left"/>
      <w:pPr>
        <w:ind w:left="11520" w:hanging="360"/>
      </w:pPr>
    </w:lvl>
    <w:lvl w:ilvl="5" w:tplc="0419001B" w:tentative="1">
      <w:start w:val="1"/>
      <w:numFmt w:val="lowerRoman"/>
      <w:lvlText w:val="%6."/>
      <w:lvlJc w:val="right"/>
      <w:pPr>
        <w:ind w:left="12240" w:hanging="180"/>
      </w:pPr>
    </w:lvl>
    <w:lvl w:ilvl="6" w:tplc="0419000F" w:tentative="1">
      <w:start w:val="1"/>
      <w:numFmt w:val="decimal"/>
      <w:lvlText w:val="%7."/>
      <w:lvlJc w:val="left"/>
      <w:pPr>
        <w:ind w:left="12960" w:hanging="360"/>
      </w:pPr>
    </w:lvl>
    <w:lvl w:ilvl="7" w:tplc="04190019" w:tentative="1">
      <w:start w:val="1"/>
      <w:numFmt w:val="lowerLetter"/>
      <w:lvlText w:val="%8."/>
      <w:lvlJc w:val="left"/>
      <w:pPr>
        <w:ind w:left="13680" w:hanging="360"/>
      </w:pPr>
    </w:lvl>
    <w:lvl w:ilvl="8" w:tplc="0419001B" w:tentative="1">
      <w:start w:val="1"/>
      <w:numFmt w:val="lowerRoman"/>
      <w:lvlText w:val="%9."/>
      <w:lvlJc w:val="right"/>
      <w:pPr>
        <w:ind w:left="14400" w:hanging="180"/>
      </w:pPr>
    </w:lvl>
  </w:abstractNum>
  <w:abstractNum w:abstractNumId="31" w15:restartNumberingAfterBreak="0">
    <w:nsid w:val="57FC3A28"/>
    <w:multiLevelType w:val="hybridMultilevel"/>
    <w:tmpl w:val="AE1E2F0E"/>
    <w:lvl w:ilvl="0" w:tplc="B916181E">
      <w:start w:val="5"/>
      <w:numFmt w:val="decimal"/>
      <w:lvlText w:val="%1"/>
      <w:lvlJc w:val="left"/>
      <w:pPr>
        <w:ind w:left="921" w:hanging="360"/>
      </w:pPr>
      <w:rPr>
        <w:rFonts w:hint="default"/>
      </w:rPr>
    </w:lvl>
    <w:lvl w:ilvl="1" w:tplc="04190019" w:tentative="1">
      <w:start w:val="1"/>
      <w:numFmt w:val="lowerLetter"/>
      <w:lvlText w:val="%2."/>
      <w:lvlJc w:val="left"/>
      <w:pPr>
        <w:ind w:left="1641" w:hanging="360"/>
      </w:pPr>
    </w:lvl>
    <w:lvl w:ilvl="2" w:tplc="0419001B" w:tentative="1">
      <w:start w:val="1"/>
      <w:numFmt w:val="lowerRoman"/>
      <w:lvlText w:val="%3."/>
      <w:lvlJc w:val="right"/>
      <w:pPr>
        <w:ind w:left="2361" w:hanging="180"/>
      </w:pPr>
    </w:lvl>
    <w:lvl w:ilvl="3" w:tplc="0419000F" w:tentative="1">
      <w:start w:val="1"/>
      <w:numFmt w:val="decimal"/>
      <w:lvlText w:val="%4."/>
      <w:lvlJc w:val="left"/>
      <w:pPr>
        <w:ind w:left="3081" w:hanging="360"/>
      </w:pPr>
    </w:lvl>
    <w:lvl w:ilvl="4" w:tplc="04190019" w:tentative="1">
      <w:start w:val="1"/>
      <w:numFmt w:val="lowerLetter"/>
      <w:lvlText w:val="%5."/>
      <w:lvlJc w:val="left"/>
      <w:pPr>
        <w:ind w:left="3801" w:hanging="360"/>
      </w:pPr>
    </w:lvl>
    <w:lvl w:ilvl="5" w:tplc="0419001B" w:tentative="1">
      <w:start w:val="1"/>
      <w:numFmt w:val="lowerRoman"/>
      <w:lvlText w:val="%6."/>
      <w:lvlJc w:val="right"/>
      <w:pPr>
        <w:ind w:left="4521" w:hanging="180"/>
      </w:pPr>
    </w:lvl>
    <w:lvl w:ilvl="6" w:tplc="0419000F" w:tentative="1">
      <w:start w:val="1"/>
      <w:numFmt w:val="decimal"/>
      <w:lvlText w:val="%7."/>
      <w:lvlJc w:val="left"/>
      <w:pPr>
        <w:ind w:left="5241" w:hanging="360"/>
      </w:pPr>
    </w:lvl>
    <w:lvl w:ilvl="7" w:tplc="04190019" w:tentative="1">
      <w:start w:val="1"/>
      <w:numFmt w:val="lowerLetter"/>
      <w:lvlText w:val="%8."/>
      <w:lvlJc w:val="left"/>
      <w:pPr>
        <w:ind w:left="5961" w:hanging="360"/>
      </w:pPr>
    </w:lvl>
    <w:lvl w:ilvl="8" w:tplc="0419001B" w:tentative="1">
      <w:start w:val="1"/>
      <w:numFmt w:val="lowerRoman"/>
      <w:lvlText w:val="%9."/>
      <w:lvlJc w:val="right"/>
      <w:pPr>
        <w:ind w:left="6681" w:hanging="180"/>
      </w:pPr>
    </w:lvl>
  </w:abstractNum>
  <w:abstractNum w:abstractNumId="32" w15:restartNumberingAfterBreak="0">
    <w:nsid w:val="58283CA3"/>
    <w:multiLevelType w:val="hybridMultilevel"/>
    <w:tmpl w:val="C4E6431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76" w:hanging="360"/>
      </w:pPr>
      <w:rPr>
        <w:rFonts w:cs="Times New Roman"/>
      </w:rPr>
    </w:lvl>
    <w:lvl w:ilvl="2" w:tplc="0419001B" w:tentative="1">
      <w:start w:val="1"/>
      <w:numFmt w:val="lowerRoman"/>
      <w:lvlText w:val="%3."/>
      <w:lvlJc w:val="right"/>
      <w:pPr>
        <w:ind w:left="2196" w:hanging="180"/>
      </w:pPr>
      <w:rPr>
        <w:rFonts w:cs="Times New Roman"/>
      </w:rPr>
    </w:lvl>
    <w:lvl w:ilvl="3" w:tplc="0419000F" w:tentative="1">
      <w:start w:val="1"/>
      <w:numFmt w:val="decimal"/>
      <w:lvlText w:val="%4."/>
      <w:lvlJc w:val="left"/>
      <w:pPr>
        <w:ind w:left="2916" w:hanging="360"/>
      </w:pPr>
      <w:rPr>
        <w:rFonts w:cs="Times New Roman"/>
      </w:rPr>
    </w:lvl>
    <w:lvl w:ilvl="4" w:tplc="04190019" w:tentative="1">
      <w:start w:val="1"/>
      <w:numFmt w:val="lowerLetter"/>
      <w:lvlText w:val="%5."/>
      <w:lvlJc w:val="left"/>
      <w:pPr>
        <w:ind w:left="3636" w:hanging="360"/>
      </w:pPr>
      <w:rPr>
        <w:rFonts w:cs="Times New Roman"/>
      </w:rPr>
    </w:lvl>
    <w:lvl w:ilvl="5" w:tplc="0419001B" w:tentative="1">
      <w:start w:val="1"/>
      <w:numFmt w:val="lowerRoman"/>
      <w:lvlText w:val="%6."/>
      <w:lvlJc w:val="right"/>
      <w:pPr>
        <w:ind w:left="4356" w:hanging="180"/>
      </w:pPr>
      <w:rPr>
        <w:rFonts w:cs="Times New Roman"/>
      </w:rPr>
    </w:lvl>
    <w:lvl w:ilvl="6" w:tplc="0419000F" w:tentative="1">
      <w:start w:val="1"/>
      <w:numFmt w:val="decimal"/>
      <w:lvlText w:val="%7."/>
      <w:lvlJc w:val="left"/>
      <w:pPr>
        <w:ind w:left="5076" w:hanging="360"/>
      </w:pPr>
      <w:rPr>
        <w:rFonts w:cs="Times New Roman"/>
      </w:rPr>
    </w:lvl>
    <w:lvl w:ilvl="7" w:tplc="04190019" w:tentative="1">
      <w:start w:val="1"/>
      <w:numFmt w:val="lowerLetter"/>
      <w:lvlText w:val="%8."/>
      <w:lvlJc w:val="left"/>
      <w:pPr>
        <w:ind w:left="5796" w:hanging="360"/>
      </w:pPr>
      <w:rPr>
        <w:rFonts w:cs="Times New Roman"/>
      </w:rPr>
    </w:lvl>
    <w:lvl w:ilvl="8" w:tplc="0419001B" w:tentative="1">
      <w:start w:val="1"/>
      <w:numFmt w:val="lowerRoman"/>
      <w:lvlText w:val="%9."/>
      <w:lvlJc w:val="right"/>
      <w:pPr>
        <w:ind w:left="6516" w:hanging="180"/>
      </w:pPr>
      <w:rPr>
        <w:rFonts w:cs="Times New Roman"/>
      </w:rPr>
    </w:lvl>
  </w:abstractNum>
  <w:abstractNum w:abstractNumId="33" w15:restartNumberingAfterBreak="0">
    <w:nsid w:val="5EEC585D"/>
    <w:multiLevelType w:val="singleLevel"/>
    <w:tmpl w:val="3C340D72"/>
    <w:lvl w:ilvl="0">
      <w:start w:val="2"/>
      <w:numFmt w:val="decimal"/>
      <w:lvlText w:val="7.%1 "/>
      <w:legacy w:legacy="1" w:legacySpace="0" w:legacyIndent="283"/>
      <w:lvlJc w:val="left"/>
      <w:pPr>
        <w:ind w:left="1003" w:hanging="283"/>
      </w:pPr>
      <w:rPr>
        <w:rFonts w:ascii="Times New Roman" w:hAnsi="Times New Roman" w:cs="Times New Roman" w:hint="default"/>
        <w:b w:val="0"/>
        <w:i w:val="0"/>
        <w:sz w:val="28"/>
        <w:u w:val="none"/>
      </w:rPr>
    </w:lvl>
  </w:abstractNum>
  <w:abstractNum w:abstractNumId="34" w15:restartNumberingAfterBreak="0">
    <w:nsid w:val="6B822F5F"/>
    <w:multiLevelType w:val="multilevel"/>
    <w:tmpl w:val="FEBC2FE2"/>
    <w:lvl w:ilvl="0">
      <w:start w:val="4"/>
      <w:numFmt w:val="decimal"/>
      <w:lvlText w:val="%1"/>
      <w:lvlJc w:val="left"/>
      <w:pPr>
        <w:ind w:left="921" w:hanging="360"/>
      </w:pPr>
      <w:rPr>
        <w:rFonts w:eastAsia="Times New Roman" w:hint="default"/>
        <w:color w:val="auto"/>
      </w:rPr>
    </w:lvl>
    <w:lvl w:ilvl="1">
      <w:start w:val="1"/>
      <w:numFmt w:val="decimal"/>
      <w:isLgl/>
      <w:lvlText w:val="%1.%2"/>
      <w:lvlJc w:val="left"/>
      <w:pPr>
        <w:ind w:left="1233" w:hanging="525"/>
      </w:pPr>
      <w:rPr>
        <w:rFonts w:hint="default"/>
      </w:rPr>
    </w:lvl>
    <w:lvl w:ilvl="2">
      <w:start w:val="1"/>
      <w:numFmt w:val="decimal"/>
      <w:isLgl/>
      <w:lvlText w:val="%1.%2.%3"/>
      <w:lvlJc w:val="left"/>
      <w:pPr>
        <w:ind w:left="1575" w:hanging="720"/>
      </w:pPr>
      <w:rPr>
        <w:rFonts w:hint="default"/>
      </w:rPr>
    </w:lvl>
    <w:lvl w:ilvl="3">
      <w:start w:val="1"/>
      <w:numFmt w:val="decimal"/>
      <w:isLgl/>
      <w:lvlText w:val="%1.%2.%3.%4"/>
      <w:lvlJc w:val="left"/>
      <w:pPr>
        <w:ind w:left="2082" w:hanging="1080"/>
      </w:pPr>
      <w:rPr>
        <w:rFonts w:hint="default"/>
      </w:rPr>
    </w:lvl>
    <w:lvl w:ilvl="4">
      <w:start w:val="1"/>
      <w:numFmt w:val="decimal"/>
      <w:isLgl/>
      <w:lvlText w:val="%1.%2.%3.%4.%5"/>
      <w:lvlJc w:val="left"/>
      <w:pPr>
        <w:ind w:left="2229" w:hanging="1080"/>
      </w:pPr>
      <w:rPr>
        <w:rFonts w:hint="default"/>
      </w:rPr>
    </w:lvl>
    <w:lvl w:ilvl="5">
      <w:start w:val="1"/>
      <w:numFmt w:val="decimal"/>
      <w:isLgl/>
      <w:lvlText w:val="%1.%2.%3.%4.%5.%6"/>
      <w:lvlJc w:val="left"/>
      <w:pPr>
        <w:ind w:left="2736" w:hanging="1440"/>
      </w:pPr>
      <w:rPr>
        <w:rFonts w:hint="default"/>
      </w:rPr>
    </w:lvl>
    <w:lvl w:ilvl="6">
      <w:start w:val="1"/>
      <w:numFmt w:val="decimal"/>
      <w:isLgl/>
      <w:lvlText w:val="%1.%2.%3.%4.%5.%6.%7"/>
      <w:lvlJc w:val="left"/>
      <w:pPr>
        <w:ind w:left="2883" w:hanging="1440"/>
      </w:pPr>
      <w:rPr>
        <w:rFonts w:hint="default"/>
      </w:rPr>
    </w:lvl>
    <w:lvl w:ilvl="7">
      <w:start w:val="1"/>
      <w:numFmt w:val="decimal"/>
      <w:isLgl/>
      <w:lvlText w:val="%1.%2.%3.%4.%5.%6.%7.%8"/>
      <w:lvlJc w:val="left"/>
      <w:pPr>
        <w:ind w:left="3390" w:hanging="1800"/>
      </w:pPr>
      <w:rPr>
        <w:rFonts w:hint="default"/>
      </w:rPr>
    </w:lvl>
    <w:lvl w:ilvl="8">
      <w:start w:val="1"/>
      <w:numFmt w:val="decimal"/>
      <w:isLgl/>
      <w:lvlText w:val="%1.%2.%3.%4.%5.%6.%7.%8.%9"/>
      <w:lvlJc w:val="left"/>
      <w:pPr>
        <w:ind w:left="3537" w:hanging="1800"/>
      </w:pPr>
      <w:rPr>
        <w:rFonts w:hint="default"/>
      </w:rPr>
    </w:lvl>
  </w:abstractNum>
  <w:abstractNum w:abstractNumId="35" w15:restartNumberingAfterBreak="0">
    <w:nsid w:val="6C112682"/>
    <w:multiLevelType w:val="hybridMultilevel"/>
    <w:tmpl w:val="79C619AA"/>
    <w:lvl w:ilvl="0" w:tplc="FA6A7ACC">
      <w:start w:val="2"/>
      <w:numFmt w:val="decimal"/>
      <w:lvlText w:val="%1"/>
      <w:lvlJc w:val="left"/>
      <w:pPr>
        <w:ind w:left="920" w:hanging="360"/>
      </w:pPr>
      <w:rPr>
        <w:rFonts w:hint="default"/>
        <w:color w:val="000000"/>
      </w:rPr>
    </w:lvl>
    <w:lvl w:ilvl="1" w:tplc="04190019" w:tentative="1">
      <w:start w:val="1"/>
      <w:numFmt w:val="lowerLetter"/>
      <w:lvlText w:val="%2."/>
      <w:lvlJc w:val="left"/>
      <w:pPr>
        <w:ind w:left="1640" w:hanging="360"/>
      </w:pPr>
    </w:lvl>
    <w:lvl w:ilvl="2" w:tplc="0419001B" w:tentative="1">
      <w:start w:val="1"/>
      <w:numFmt w:val="lowerRoman"/>
      <w:lvlText w:val="%3."/>
      <w:lvlJc w:val="right"/>
      <w:pPr>
        <w:ind w:left="2360" w:hanging="180"/>
      </w:pPr>
    </w:lvl>
    <w:lvl w:ilvl="3" w:tplc="0419000F" w:tentative="1">
      <w:start w:val="1"/>
      <w:numFmt w:val="decimal"/>
      <w:lvlText w:val="%4."/>
      <w:lvlJc w:val="left"/>
      <w:pPr>
        <w:ind w:left="3080" w:hanging="360"/>
      </w:pPr>
    </w:lvl>
    <w:lvl w:ilvl="4" w:tplc="04190019" w:tentative="1">
      <w:start w:val="1"/>
      <w:numFmt w:val="lowerLetter"/>
      <w:lvlText w:val="%5."/>
      <w:lvlJc w:val="left"/>
      <w:pPr>
        <w:ind w:left="3800" w:hanging="360"/>
      </w:pPr>
    </w:lvl>
    <w:lvl w:ilvl="5" w:tplc="0419001B" w:tentative="1">
      <w:start w:val="1"/>
      <w:numFmt w:val="lowerRoman"/>
      <w:lvlText w:val="%6."/>
      <w:lvlJc w:val="right"/>
      <w:pPr>
        <w:ind w:left="4520" w:hanging="180"/>
      </w:pPr>
    </w:lvl>
    <w:lvl w:ilvl="6" w:tplc="0419000F" w:tentative="1">
      <w:start w:val="1"/>
      <w:numFmt w:val="decimal"/>
      <w:lvlText w:val="%7."/>
      <w:lvlJc w:val="left"/>
      <w:pPr>
        <w:ind w:left="5240" w:hanging="360"/>
      </w:pPr>
    </w:lvl>
    <w:lvl w:ilvl="7" w:tplc="04190019" w:tentative="1">
      <w:start w:val="1"/>
      <w:numFmt w:val="lowerLetter"/>
      <w:lvlText w:val="%8."/>
      <w:lvlJc w:val="left"/>
      <w:pPr>
        <w:ind w:left="5960" w:hanging="360"/>
      </w:pPr>
    </w:lvl>
    <w:lvl w:ilvl="8" w:tplc="0419001B" w:tentative="1">
      <w:start w:val="1"/>
      <w:numFmt w:val="lowerRoman"/>
      <w:lvlText w:val="%9."/>
      <w:lvlJc w:val="right"/>
      <w:pPr>
        <w:ind w:left="6680" w:hanging="180"/>
      </w:pPr>
    </w:lvl>
  </w:abstractNum>
  <w:abstractNum w:abstractNumId="36" w15:restartNumberingAfterBreak="0">
    <w:nsid w:val="6FE167E5"/>
    <w:multiLevelType w:val="singleLevel"/>
    <w:tmpl w:val="1430D63A"/>
    <w:lvl w:ilvl="0">
      <w:start w:val="6"/>
      <w:numFmt w:val="decimal"/>
      <w:lvlText w:val="2.%1 "/>
      <w:legacy w:legacy="1" w:legacySpace="0" w:legacyIndent="283"/>
      <w:lvlJc w:val="left"/>
      <w:pPr>
        <w:ind w:left="992" w:hanging="283"/>
      </w:pPr>
      <w:rPr>
        <w:rFonts w:ascii="Times New Roman" w:hAnsi="Times New Roman" w:cs="Times New Roman" w:hint="default"/>
        <w:b w:val="0"/>
        <w:bCs w:val="0"/>
        <w:i w:val="0"/>
        <w:iCs w:val="0"/>
        <w:sz w:val="28"/>
        <w:szCs w:val="28"/>
        <w:u w:val="none"/>
      </w:rPr>
    </w:lvl>
  </w:abstractNum>
  <w:abstractNum w:abstractNumId="37" w15:restartNumberingAfterBreak="0">
    <w:nsid w:val="710E7C40"/>
    <w:multiLevelType w:val="hybridMultilevel"/>
    <w:tmpl w:val="C4E6431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76" w:hanging="360"/>
      </w:pPr>
      <w:rPr>
        <w:rFonts w:cs="Times New Roman"/>
      </w:rPr>
    </w:lvl>
    <w:lvl w:ilvl="2" w:tplc="0419001B" w:tentative="1">
      <w:start w:val="1"/>
      <w:numFmt w:val="lowerRoman"/>
      <w:lvlText w:val="%3."/>
      <w:lvlJc w:val="right"/>
      <w:pPr>
        <w:ind w:left="2196" w:hanging="180"/>
      </w:pPr>
      <w:rPr>
        <w:rFonts w:cs="Times New Roman"/>
      </w:rPr>
    </w:lvl>
    <w:lvl w:ilvl="3" w:tplc="0419000F" w:tentative="1">
      <w:start w:val="1"/>
      <w:numFmt w:val="decimal"/>
      <w:lvlText w:val="%4."/>
      <w:lvlJc w:val="left"/>
      <w:pPr>
        <w:ind w:left="2916" w:hanging="360"/>
      </w:pPr>
      <w:rPr>
        <w:rFonts w:cs="Times New Roman"/>
      </w:rPr>
    </w:lvl>
    <w:lvl w:ilvl="4" w:tplc="04190019" w:tentative="1">
      <w:start w:val="1"/>
      <w:numFmt w:val="lowerLetter"/>
      <w:lvlText w:val="%5."/>
      <w:lvlJc w:val="left"/>
      <w:pPr>
        <w:ind w:left="3636" w:hanging="360"/>
      </w:pPr>
      <w:rPr>
        <w:rFonts w:cs="Times New Roman"/>
      </w:rPr>
    </w:lvl>
    <w:lvl w:ilvl="5" w:tplc="0419001B" w:tentative="1">
      <w:start w:val="1"/>
      <w:numFmt w:val="lowerRoman"/>
      <w:lvlText w:val="%6."/>
      <w:lvlJc w:val="right"/>
      <w:pPr>
        <w:ind w:left="4356" w:hanging="180"/>
      </w:pPr>
      <w:rPr>
        <w:rFonts w:cs="Times New Roman"/>
      </w:rPr>
    </w:lvl>
    <w:lvl w:ilvl="6" w:tplc="0419000F" w:tentative="1">
      <w:start w:val="1"/>
      <w:numFmt w:val="decimal"/>
      <w:lvlText w:val="%7."/>
      <w:lvlJc w:val="left"/>
      <w:pPr>
        <w:ind w:left="5076" w:hanging="360"/>
      </w:pPr>
      <w:rPr>
        <w:rFonts w:cs="Times New Roman"/>
      </w:rPr>
    </w:lvl>
    <w:lvl w:ilvl="7" w:tplc="04190019" w:tentative="1">
      <w:start w:val="1"/>
      <w:numFmt w:val="lowerLetter"/>
      <w:lvlText w:val="%8."/>
      <w:lvlJc w:val="left"/>
      <w:pPr>
        <w:ind w:left="5796" w:hanging="360"/>
      </w:pPr>
      <w:rPr>
        <w:rFonts w:cs="Times New Roman"/>
      </w:rPr>
    </w:lvl>
    <w:lvl w:ilvl="8" w:tplc="0419001B" w:tentative="1">
      <w:start w:val="1"/>
      <w:numFmt w:val="lowerRoman"/>
      <w:lvlText w:val="%9."/>
      <w:lvlJc w:val="right"/>
      <w:pPr>
        <w:ind w:left="6516" w:hanging="180"/>
      </w:pPr>
      <w:rPr>
        <w:rFonts w:cs="Times New Roman"/>
      </w:rPr>
    </w:lvl>
  </w:abstractNum>
  <w:abstractNum w:abstractNumId="38" w15:restartNumberingAfterBreak="0">
    <w:nsid w:val="72173F58"/>
    <w:multiLevelType w:val="multilevel"/>
    <w:tmpl w:val="82403A7A"/>
    <w:lvl w:ilvl="0">
      <w:start w:val="3"/>
      <w:numFmt w:val="decimal"/>
      <w:lvlText w:val="%1."/>
      <w:lvlJc w:val="left"/>
      <w:pPr>
        <w:ind w:left="1506" w:hanging="360"/>
      </w:pPr>
      <w:rPr>
        <w:rFonts w:cs="Times New Roman" w:hint="default"/>
      </w:rPr>
    </w:lvl>
    <w:lvl w:ilvl="1">
      <w:start w:val="1"/>
      <w:numFmt w:val="decimal"/>
      <w:isLgl/>
      <w:lvlText w:val="%1.%2"/>
      <w:lvlJc w:val="left"/>
      <w:pPr>
        <w:ind w:left="150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1080"/>
      </w:pPr>
      <w:rPr>
        <w:rFonts w:hint="default"/>
      </w:rPr>
    </w:lvl>
    <w:lvl w:ilvl="4">
      <w:start w:val="1"/>
      <w:numFmt w:val="decimal"/>
      <w:isLgl/>
      <w:lvlText w:val="%1.%2.%3.%4.%5"/>
      <w:lvlJc w:val="left"/>
      <w:pPr>
        <w:ind w:left="2226" w:hanging="1080"/>
      </w:pPr>
      <w:rPr>
        <w:rFonts w:hint="default"/>
      </w:rPr>
    </w:lvl>
    <w:lvl w:ilvl="5">
      <w:start w:val="1"/>
      <w:numFmt w:val="decimal"/>
      <w:isLgl/>
      <w:lvlText w:val="%1.%2.%3.%4.%5.%6"/>
      <w:lvlJc w:val="left"/>
      <w:pPr>
        <w:ind w:left="2586" w:hanging="1440"/>
      </w:pPr>
      <w:rPr>
        <w:rFonts w:hint="default"/>
      </w:rPr>
    </w:lvl>
    <w:lvl w:ilvl="6">
      <w:start w:val="1"/>
      <w:numFmt w:val="decimal"/>
      <w:isLgl/>
      <w:lvlText w:val="%1.%2.%3.%4.%5.%6.%7"/>
      <w:lvlJc w:val="left"/>
      <w:pPr>
        <w:ind w:left="2586" w:hanging="1440"/>
      </w:pPr>
      <w:rPr>
        <w:rFonts w:hint="default"/>
      </w:rPr>
    </w:lvl>
    <w:lvl w:ilvl="7">
      <w:start w:val="1"/>
      <w:numFmt w:val="decimal"/>
      <w:isLgl/>
      <w:lvlText w:val="%1.%2.%3.%4.%5.%6.%7.%8"/>
      <w:lvlJc w:val="left"/>
      <w:pPr>
        <w:ind w:left="2946" w:hanging="1800"/>
      </w:pPr>
      <w:rPr>
        <w:rFonts w:hint="default"/>
      </w:rPr>
    </w:lvl>
    <w:lvl w:ilvl="8">
      <w:start w:val="1"/>
      <w:numFmt w:val="decimal"/>
      <w:isLgl/>
      <w:lvlText w:val="%1.%2.%3.%4.%5.%6.%7.%8.%9"/>
      <w:lvlJc w:val="left"/>
      <w:pPr>
        <w:ind w:left="2946" w:hanging="1800"/>
      </w:pPr>
      <w:rPr>
        <w:rFonts w:hint="default"/>
      </w:rPr>
    </w:lvl>
  </w:abstractNum>
  <w:abstractNum w:abstractNumId="39" w15:restartNumberingAfterBreak="0">
    <w:nsid w:val="72336667"/>
    <w:multiLevelType w:val="hybridMultilevel"/>
    <w:tmpl w:val="C4E6431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76" w:hanging="360"/>
      </w:pPr>
      <w:rPr>
        <w:rFonts w:cs="Times New Roman"/>
      </w:rPr>
    </w:lvl>
    <w:lvl w:ilvl="2" w:tplc="0419001B" w:tentative="1">
      <w:start w:val="1"/>
      <w:numFmt w:val="lowerRoman"/>
      <w:lvlText w:val="%3."/>
      <w:lvlJc w:val="right"/>
      <w:pPr>
        <w:ind w:left="2196" w:hanging="180"/>
      </w:pPr>
      <w:rPr>
        <w:rFonts w:cs="Times New Roman"/>
      </w:rPr>
    </w:lvl>
    <w:lvl w:ilvl="3" w:tplc="0419000F" w:tentative="1">
      <w:start w:val="1"/>
      <w:numFmt w:val="decimal"/>
      <w:lvlText w:val="%4."/>
      <w:lvlJc w:val="left"/>
      <w:pPr>
        <w:ind w:left="2916" w:hanging="360"/>
      </w:pPr>
      <w:rPr>
        <w:rFonts w:cs="Times New Roman"/>
      </w:rPr>
    </w:lvl>
    <w:lvl w:ilvl="4" w:tplc="04190019" w:tentative="1">
      <w:start w:val="1"/>
      <w:numFmt w:val="lowerLetter"/>
      <w:lvlText w:val="%5."/>
      <w:lvlJc w:val="left"/>
      <w:pPr>
        <w:ind w:left="3636" w:hanging="360"/>
      </w:pPr>
      <w:rPr>
        <w:rFonts w:cs="Times New Roman"/>
      </w:rPr>
    </w:lvl>
    <w:lvl w:ilvl="5" w:tplc="0419001B" w:tentative="1">
      <w:start w:val="1"/>
      <w:numFmt w:val="lowerRoman"/>
      <w:lvlText w:val="%6."/>
      <w:lvlJc w:val="right"/>
      <w:pPr>
        <w:ind w:left="4356" w:hanging="180"/>
      </w:pPr>
      <w:rPr>
        <w:rFonts w:cs="Times New Roman"/>
      </w:rPr>
    </w:lvl>
    <w:lvl w:ilvl="6" w:tplc="0419000F" w:tentative="1">
      <w:start w:val="1"/>
      <w:numFmt w:val="decimal"/>
      <w:lvlText w:val="%7."/>
      <w:lvlJc w:val="left"/>
      <w:pPr>
        <w:ind w:left="5076" w:hanging="360"/>
      </w:pPr>
      <w:rPr>
        <w:rFonts w:cs="Times New Roman"/>
      </w:rPr>
    </w:lvl>
    <w:lvl w:ilvl="7" w:tplc="04190019" w:tentative="1">
      <w:start w:val="1"/>
      <w:numFmt w:val="lowerLetter"/>
      <w:lvlText w:val="%8."/>
      <w:lvlJc w:val="left"/>
      <w:pPr>
        <w:ind w:left="5796" w:hanging="360"/>
      </w:pPr>
      <w:rPr>
        <w:rFonts w:cs="Times New Roman"/>
      </w:rPr>
    </w:lvl>
    <w:lvl w:ilvl="8" w:tplc="0419001B" w:tentative="1">
      <w:start w:val="1"/>
      <w:numFmt w:val="lowerRoman"/>
      <w:lvlText w:val="%9."/>
      <w:lvlJc w:val="right"/>
      <w:pPr>
        <w:ind w:left="6516" w:hanging="180"/>
      </w:pPr>
      <w:rPr>
        <w:rFonts w:cs="Times New Roman"/>
      </w:rPr>
    </w:lvl>
  </w:abstractNum>
  <w:abstractNum w:abstractNumId="40" w15:restartNumberingAfterBreak="0">
    <w:nsid w:val="72382DA7"/>
    <w:multiLevelType w:val="hybridMultilevel"/>
    <w:tmpl w:val="6F42B4FA"/>
    <w:lvl w:ilvl="0" w:tplc="D3C4C04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1" w15:restartNumberingAfterBreak="0">
    <w:nsid w:val="747C0C97"/>
    <w:multiLevelType w:val="hybridMultilevel"/>
    <w:tmpl w:val="840AE492"/>
    <w:lvl w:ilvl="0" w:tplc="939EB168">
      <w:start w:val="2"/>
      <w:numFmt w:val="decimal"/>
      <w:lvlText w:val="%1"/>
      <w:lvlJc w:val="left"/>
      <w:pPr>
        <w:ind w:left="9760" w:hanging="360"/>
      </w:pPr>
      <w:rPr>
        <w:rFonts w:hint="default"/>
        <w:color w:val="000000"/>
      </w:rPr>
    </w:lvl>
    <w:lvl w:ilvl="1" w:tplc="04190019" w:tentative="1">
      <w:start w:val="1"/>
      <w:numFmt w:val="lowerLetter"/>
      <w:lvlText w:val="%2."/>
      <w:lvlJc w:val="left"/>
      <w:pPr>
        <w:ind w:left="10280" w:hanging="360"/>
      </w:pPr>
    </w:lvl>
    <w:lvl w:ilvl="2" w:tplc="0419001B" w:tentative="1">
      <w:start w:val="1"/>
      <w:numFmt w:val="lowerRoman"/>
      <w:lvlText w:val="%3."/>
      <w:lvlJc w:val="right"/>
      <w:pPr>
        <w:ind w:left="11000" w:hanging="180"/>
      </w:pPr>
    </w:lvl>
    <w:lvl w:ilvl="3" w:tplc="0419000F" w:tentative="1">
      <w:start w:val="1"/>
      <w:numFmt w:val="decimal"/>
      <w:lvlText w:val="%4."/>
      <w:lvlJc w:val="left"/>
      <w:pPr>
        <w:ind w:left="11720" w:hanging="360"/>
      </w:pPr>
    </w:lvl>
    <w:lvl w:ilvl="4" w:tplc="04190019" w:tentative="1">
      <w:start w:val="1"/>
      <w:numFmt w:val="lowerLetter"/>
      <w:lvlText w:val="%5."/>
      <w:lvlJc w:val="left"/>
      <w:pPr>
        <w:ind w:left="12440" w:hanging="360"/>
      </w:pPr>
    </w:lvl>
    <w:lvl w:ilvl="5" w:tplc="0419001B" w:tentative="1">
      <w:start w:val="1"/>
      <w:numFmt w:val="lowerRoman"/>
      <w:lvlText w:val="%6."/>
      <w:lvlJc w:val="right"/>
      <w:pPr>
        <w:ind w:left="13160" w:hanging="180"/>
      </w:pPr>
    </w:lvl>
    <w:lvl w:ilvl="6" w:tplc="0419000F" w:tentative="1">
      <w:start w:val="1"/>
      <w:numFmt w:val="decimal"/>
      <w:lvlText w:val="%7."/>
      <w:lvlJc w:val="left"/>
      <w:pPr>
        <w:ind w:left="13880" w:hanging="360"/>
      </w:pPr>
    </w:lvl>
    <w:lvl w:ilvl="7" w:tplc="04190019" w:tentative="1">
      <w:start w:val="1"/>
      <w:numFmt w:val="lowerLetter"/>
      <w:lvlText w:val="%8."/>
      <w:lvlJc w:val="left"/>
      <w:pPr>
        <w:ind w:left="14600" w:hanging="360"/>
      </w:pPr>
    </w:lvl>
    <w:lvl w:ilvl="8" w:tplc="0419001B" w:tentative="1">
      <w:start w:val="1"/>
      <w:numFmt w:val="lowerRoman"/>
      <w:lvlText w:val="%9."/>
      <w:lvlJc w:val="right"/>
      <w:pPr>
        <w:ind w:left="15320" w:hanging="180"/>
      </w:pPr>
    </w:lvl>
  </w:abstractNum>
  <w:abstractNum w:abstractNumId="42" w15:restartNumberingAfterBreak="0">
    <w:nsid w:val="759D5FEF"/>
    <w:multiLevelType w:val="hybridMultilevel"/>
    <w:tmpl w:val="C4E6431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76" w:hanging="360"/>
      </w:pPr>
      <w:rPr>
        <w:rFonts w:cs="Times New Roman"/>
      </w:rPr>
    </w:lvl>
    <w:lvl w:ilvl="2" w:tplc="0419001B" w:tentative="1">
      <w:start w:val="1"/>
      <w:numFmt w:val="lowerRoman"/>
      <w:lvlText w:val="%3."/>
      <w:lvlJc w:val="right"/>
      <w:pPr>
        <w:ind w:left="2196" w:hanging="180"/>
      </w:pPr>
      <w:rPr>
        <w:rFonts w:cs="Times New Roman"/>
      </w:rPr>
    </w:lvl>
    <w:lvl w:ilvl="3" w:tplc="0419000F" w:tentative="1">
      <w:start w:val="1"/>
      <w:numFmt w:val="decimal"/>
      <w:lvlText w:val="%4."/>
      <w:lvlJc w:val="left"/>
      <w:pPr>
        <w:ind w:left="2916" w:hanging="360"/>
      </w:pPr>
      <w:rPr>
        <w:rFonts w:cs="Times New Roman"/>
      </w:rPr>
    </w:lvl>
    <w:lvl w:ilvl="4" w:tplc="04190019" w:tentative="1">
      <w:start w:val="1"/>
      <w:numFmt w:val="lowerLetter"/>
      <w:lvlText w:val="%5."/>
      <w:lvlJc w:val="left"/>
      <w:pPr>
        <w:ind w:left="3636" w:hanging="360"/>
      </w:pPr>
      <w:rPr>
        <w:rFonts w:cs="Times New Roman"/>
      </w:rPr>
    </w:lvl>
    <w:lvl w:ilvl="5" w:tplc="0419001B" w:tentative="1">
      <w:start w:val="1"/>
      <w:numFmt w:val="lowerRoman"/>
      <w:lvlText w:val="%6."/>
      <w:lvlJc w:val="right"/>
      <w:pPr>
        <w:ind w:left="4356" w:hanging="180"/>
      </w:pPr>
      <w:rPr>
        <w:rFonts w:cs="Times New Roman"/>
      </w:rPr>
    </w:lvl>
    <w:lvl w:ilvl="6" w:tplc="0419000F" w:tentative="1">
      <w:start w:val="1"/>
      <w:numFmt w:val="decimal"/>
      <w:lvlText w:val="%7."/>
      <w:lvlJc w:val="left"/>
      <w:pPr>
        <w:ind w:left="5076" w:hanging="360"/>
      </w:pPr>
      <w:rPr>
        <w:rFonts w:cs="Times New Roman"/>
      </w:rPr>
    </w:lvl>
    <w:lvl w:ilvl="7" w:tplc="04190019" w:tentative="1">
      <w:start w:val="1"/>
      <w:numFmt w:val="lowerLetter"/>
      <w:lvlText w:val="%8."/>
      <w:lvlJc w:val="left"/>
      <w:pPr>
        <w:ind w:left="5796" w:hanging="360"/>
      </w:pPr>
      <w:rPr>
        <w:rFonts w:cs="Times New Roman"/>
      </w:rPr>
    </w:lvl>
    <w:lvl w:ilvl="8" w:tplc="0419001B" w:tentative="1">
      <w:start w:val="1"/>
      <w:numFmt w:val="lowerRoman"/>
      <w:lvlText w:val="%9."/>
      <w:lvlJc w:val="right"/>
      <w:pPr>
        <w:ind w:left="6516" w:hanging="180"/>
      </w:pPr>
      <w:rPr>
        <w:rFonts w:cs="Times New Roman"/>
      </w:rPr>
    </w:lvl>
  </w:abstractNum>
  <w:abstractNum w:abstractNumId="43" w15:restartNumberingAfterBreak="0">
    <w:nsid w:val="769F720D"/>
    <w:multiLevelType w:val="singleLevel"/>
    <w:tmpl w:val="7E2C067E"/>
    <w:lvl w:ilvl="0">
      <w:start w:val="1"/>
      <w:numFmt w:val="decimal"/>
      <w:lvlText w:val="4.%1 "/>
      <w:legacy w:legacy="1" w:legacySpace="0" w:legacyIndent="283"/>
      <w:lvlJc w:val="left"/>
      <w:pPr>
        <w:ind w:left="1003" w:hanging="283"/>
      </w:pPr>
      <w:rPr>
        <w:rFonts w:ascii="Times New Roman" w:hAnsi="Times New Roman" w:cs="Times New Roman" w:hint="default"/>
        <w:b w:val="0"/>
        <w:i w:val="0"/>
        <w:sz w:val="28"/>
        <w:u w:val="none"/>
      </w:rPr>
    </w:lvl>
  </w:abstractNum>
  <w:abstractNum w:abstractNumId="44" w15:restartNumberingAfterBreak="0">
    <w:nsid w:val="7A613A61"/>
    <w:multiLevelType w:val="hybridMultilevel"/>
    <w:tmpl w:val="660A2AFA"/>
    <w:lvl w:ilvl="0" w:tplc="9A96E06E">
      <w:start w:val="4"/>
      <w:numFmt w:val="decimal"/>
      <w:lvlText w:val="%1."/>
      <w:lvlJc w:val="left"/>
      <w:pPr>
        <w:ind w:left="1146" w:hanging="360"/>
      </w:pPr>
      <w:rPr>
        <w:rFonts w:cs="Times New Roman" w:hint="default"/>
      </w:rPr>
    </w:lvl>
    <w:lvl w:ilvl="1" w:tplc="04190019">
      <w:start w:val="1"/>
      <w:numFmt w:val="lowerLetter"/>
      <w:lvlText w:val="%2."/>
      <w:lvlJc w:val="left"/>
      <w:pPr>
        <w:ind w:left="1866" w:hanging="360"/>
      </w:pPr>
      <w:rPr>
        <w:rFonts w:cs="Times New Roman"/>
      </w:rPr>
    </w:lvl>
    <w:lvl w:ilvl="2" w:tplc="0419001B" w:tentative="1">
      <w:start w:val="1"/>
      <w:numFmt w:val="lowerRoman"/>
      <w:lvlText w:val="%3."/>
      <w:lvlJc w:val="right"/>
      <w:pPr>
        <w:ind w:left="2586" w:hanging="180"/>
      </w:pPr>
      <w:rPr>
        <w:rFonts w:cs="Times New Roman"/>
      </w:rPr>
    </w:lvl>
    <w:lvl w:ilvl="3" w:tplc="0419000F" w:tentative="1">
      <w:start w:val="1"/>
      <w:numFmt w:val="decimal"/>
      <w:lvlText w:val="%4."/>
      <w:lvlJc w:val="left"/>
      <w:pPr>
        <w:ind w:left="3306" w:hanging="360"/>
      </w:pPr>
      <w:rPr>
        <w:rFonts w:cs="Times New Roman"/>
      </w:rPr>
    </w:lvl>
    <w:lvl w:ilvl="4" w:tplc="04190019" w:tentative="1">
      <w:start w:val="1"/>
      <w:numFmt w:val="lowerLetter"/>
      <w:lvlText w:val="%5."/>
      <w:lvlJc w:val="left"/>
      <w:pPr>
        <w:ind w:left="4026" w:hanging="360"/>
      </w:pPr>
      <w:rPr>
        <w:rFonts w:cs="Times New Roman"/>
      </w:rPr>
    </w:lvl>
    <w:lvl w:ilvl="5" w:tplc="0419001B" w:tentative="1">
      <w:start w:val="1"/>
      <w:numFmt w:val="lowerRoman"/>
      <w:lvlText w:val="%6."/>
      <w:lvlJc w:val="right"/>
      <w:pPr>
        <w:ind w:left="4746" w:hanging="180"/>
      </w:pPr>
      <w:rPr>
        <w:rFonts w:cs="Times New Roman"/>
      </w:rPr>
    </w:lvl>
    <w:lvl w:ilvl="6" w:tplc="0419000F" w:tentative="1">
      <w:start w:val="1"/>
      <w:numFmt w:val="decimal"/>
      <w:lvlText w:val="%7."/>
      <w:lvlJc w:val="left"/>
      <w:pPr>
        <w:ind w:left="5466" w:hanging="360"/>
      </w:pPr>
      <w:rPr>
        <w:rFonts w:cs="Times New Roman"/>
      </w:rPr>
    </w:lvl>
    <w:lvl w:ilvl="7" w:tplc="04190019" w:tentative="1">
      <w:start w:val="1"/>
      <w:numFmt w:val="lowerLetter"/>
      <w:lvlText w:val="%8."/>
      <w:lvlJc w:val="left"/>
      <w:pPr>
        <w:ind w:left="6186" w:hanging="360"/>
      </w:pPr>
      <w:rPr>
        <w:rFonts w:cs="Times New Roman"/>
      </w:rPr>
    </w:lvl>
    <w:lvl w:ilvl="8" w:tplc="0419001B" w:tentative="1">
      <w:start w:val="1"/>
      <w:numFmt w:val="lowerRoman"/>
      <w:lvlText w:val="%9."/>
      <w:lvlJc w:val="right"/>
      <w:pPr>
        <w:ind w:left="6906" w:hanging="180"/>
      </w:pPr>
      <w:rPr>
        <w:rFonts w:cs="Times New Roman"/>
      </w:rPr>
    </w:lvl>
  </w:abstractNum>
  <w:num w:numId="1" w16cid:durableId="1659922104">
    <w:abstractNumId w:val="23"/>
  </w:num>
  <w:num w:numId="2" w16cid:durableId="1095514668">
    <w:abstractNumId w:val="1"/>
  </w:num>
  <w:num w:numId="3" w16cid:durableId="374157003">
    <w:abstractNumId w:val="12"/>
  </w:num>
  <w:num w:numId="4" w16cid:durableId="574971323">
    <w:abstractNumId w:val="18"/>
  </w:num>
  <w:num w:numId="5" w16cid:durableId="1177571889">
    <w:abstractNumId w:val="34"/>
  </w:num>
  <w:num w:numId="6" w16cid:durableId="421069405">
    <w:abstractNumId w:val="40"/>
  </w:num>
  <w:num w:numId="7" w16cid:durableId="486478010">
    <w:abstractNumId w:val="26"/>
  </w:num>
  <w:num w:numId="8" w16cid:durableId="336155534">
    <w:abstractNumId w:val="38"/>
  </w:num>
  <w:num w:numId="9" w16cid:durableId="851607519">
    <w:abstractNumId w:val="15"/>
  </w:num>
  <w:num w:numId="10" w16cid:durableId="2014917819">
    <w:abstractNumId w:val="42"/>
  </w:num>
  <w:num w:numId="11" w16cid:durableId="1873882604">
    <w:abstractNumId w:val="39"/>
  </w:num>
  <w:num w:numId="12" w16cid:durableId="1722242456">
    <w:abstractNumId w:val="6"/>
  </w:num>
  <w:num w:numId="13" w16cid:durableId="1131553397">
    <w:abstractNumId w:val="27"/>
  </w:num>
  <w:num w:numId="14" w16cid:durableId="80834797">
    <w:abstractNumId w:val="9"/>
  </w:num>
  <w:num w:numId="15" w16cid:durableId="1141843208">
    <w:abstractNumId w:val="17"/>
  </w:num>
  <w:num w:numId="16" w16cid:durableId="1184368232">
    <w:abstractNumId w:val="44"/>
  </w:num>
  <w:num w:numId="17" w16cid:durableId="967125431">
    <w:abstractNumId w:val="4"/>
  </w:num>
  <w:num w:numId="18" w16cid:durableId="1019550743">
    <w:abstractNumId w:val="25"/>
  </w:num>
  <w:num w:numId="19" w16cid:durableId="427895105">
    <w:abstractNumId w:val="37"/>
  </w:num>
  <w:num w:numId="20" w16cid:durableId="668487493">
    <w:abstractNumId w:val="20"/>
  </w:num>
  <w:num w:numId="21" w16cid:durableId="1242520641">
    <w:abstractNumId w:val="32"/>
  </w:num>
  <w:num w:numId="22" w16cid:durableId="822893561">
    <w:abstractNumId w:val="28"/>
  </w:num>
  <w:num w:numId="23" w16cid:durableId="1943611064">
    <w:abstractNumId w:val="31"/>
  </w:num>
  <w:num w:numId="24" w16cid:durableId="852232756">
    <w:abstractNumId w:val="35"/>
  </w:num>
  <w:num w:numId="25" w16cid:durableId="2024554793">
    <w:abstractNumId w:val="30"/>
  </w:num>
  <w:num w:numId="26" w16cid:durableId="211771663">
    <w:abstractNumId w:val="13"/>
  </w:num>
  <w:num w:numId="27" w16cid:durableId="2115132242">
    <w:abstractNumId w:val="41"/>
  </w:num>
  <w:num w:numId="28" w16cid:durableId="179971042">
    <w:abstractNumId w:val="10"/>
  </w:num>
  <w:num w:numId="29" w16cid:durableId="1516963274">
    <w:abstractNumId w:val="14"/>
  </w:num>
  <w:num w:numId="30" w16cid:durableId="692150503">
    <w:abstractNumId w:val="22"/>
  </w:num>
  <w:num w:numId="31" w16cid:durableId="1515456181">
    <w:abstractNumId w:val="5"/>
  </w:num>
  <w:num w:numId="32" w16cid:durableId="1415585814">
    <w:abstractNumId w:val="8"/>
  </w:num>
  <w:num w:numId="33" w16cid:durableId="2130927125">
    <w:abstractNumId w:val="16"/>
  </w:num>
  <w:num w:numId="34" w16cid:durableId="745761309">
    <w:abstractNumId w:val="24"/>
  </w:num>
  <w:num w:numId="35" w16cid:durableId="202905560">
    <w:abstractNumId w:val="7"/>
  </w:num>
  <w:num w:numId="36" w16cid:durableId="1559511005">
    <w:abstractNumId w:val="21"/>
  </w:num>
  <w:num w:numId="37" w16cid:durableId="1954824906">
    <w:abstractNumId w:val="43"/>
    <w:lvlOverride w:ilvl="0">
      <w:lvl w:ilvl="0">
        <w:start w:val="2"/>
        <w:numFmt w:val="decimal"/>
        <w:lvlText w:val="4.%1 "/>
        <w:legacy w:legacy="1" w:legacySpace="0" w:legacyIndent="283"/>
        <w:lvlJc w:val="left"/>
        <w:pPr>
          <w:ind w:left="1003" w:hanging="283"/>
        </w:pPr>
        <w:rPr>
          <w:rFonts w:ascii="Times New Roman" w:hAnsi="Times New Roman" w:cs="Times New Roman" w:hint="default"/>
          <w:b w:val="0"/>
          <w:i w:val="0"/>
          <w:sz w:val="28"/>
          <w:u w:val="none"/>
        </w:rPr>
      </w:lvl>
    </w:lvlOverride>
  </w:num>
  <w:num w:numId="38" w16cid:durableId="28594009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9" w16cid:durableId="1242301650">
    <w:abstractNumId w:val="0"/>
    <w:lvlOverride w:ilvl="0">
      <w:lvl w:ilvl="0">
        <w:start w:val="1"/>
        <w:numFmt w:val="bullet"/>
        <w:lvlText w:val=""/>
        <w:legacy w:legacy="1" w:legacySpace="0" w:legacyIndent="283"/>
        <w:lvlJc w:val="left"/>
        <w:pPr>
          <w:ind w:left="993" w:hanging="283"/>
        </w:pPr>
        <w:rPr>
          <w:rFonts w:ascii="Symbol" w:hAnsi="Symbol" w:hint="default"/>
        </w:rPr>
      </w:lvl>
    </w:lvlOverride>
  </w:num>
  <w:num w:numId="40" w16cid:durableId="35472518">
    <w:abstractNumId w:val="33"/>
  </w:num>
  <w:num w:numId="41" w16cid:durableId="1896965468">
    <w:abstractNumId w:val="29"/>
  </w:num>
  <w:num w:numId="42" w16cid:durableId="166097425">
    <w:abstractNumId w:val="36"/>
  </w:num>
  <w:num w:numId="43" w16cid:durableId="1722091882">
    <w:abstractNumId w:val="11"/>
  </w:num>
  <w:num w:numId="44" w16cid:durableId="77287031">
    <w:abstractNumId w:val="19"/>
  </w:num>
  <w:num w:numId="45" w16cid:durableId="1460149792">
    <w:abstractNumId w:val="2"/>
  </w:num>
  <w:num w:numId="46" w16cid:durableId="21218752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mailMerge>
    <w:mainDocumentType w:val="formLetters"/>
    <w:dataType w:val="textFile"/>
    <w:activeRecord w:val="-1"/>
    <w:odso/>
  </w:mailMerge>
  <w:revisionView w:inkAnnotations="0"/>
  <w:defaultTabStop w:val="708"/>
  <w:autoHyphenation/>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F61"/>
    <w:rsid w:val="0000021B"/>
    <w:rsid w:val="00006AE7"/>
    <w:rsid w:val="00006BE2"/>
    <w:rsid w:val="000101A5"/>
    <w:rsid w:val="00010A29"/>
    <w:rsid w:val="0001159B"/>
    <w:rsid w:val="000127E1"/>
    <w:rsid w:val="00013BAC"/>
    <w:rsid w:val="00016B0E"/>
    <w:rsid w:val="00020915"/>
    <w:rsid w:val="00021B8A"/>
    <w:rsid w:val="00022DC0"/>
    <w:rsid w:val="00022F5C"/>
    <w:rsid w:val="00023F1A"/>
    <w:rsid w:val="00025D66"/>
    <w:rsid w:val="000263E4"/>
    <w:rsid w:val="00026DF0"/>
    <w:rsid w:val="00027E3D"/>
    <w:rsid w:val="0003057D"/>
    <w:rsid w:val="00030ADF"/>
    <w:rsid w:val="000321F7"/>
    <w:rsid w:val="00032626"/>
    <w:rsid w:val="00033428"/>
    <w:rsid w:val="000351B7"/>
    <w:rsid w:val="00042686"/>
    <w:rsid w:val="00042F61"/>
    <w:rsid w:val="000440A1"/>
    <w:rsid w:val="000477E7"/>
    <w:rsid w:val="00047F2C"/>
    <w:rsid w:val="00047F79"/>
    <w:rsid w:val="00050AFA"/>
    <w:rsid w:val="00051F8B"/>
    <w:rsid w:val="00053D06"/>
    <w:rsid w:val="000545F0"/>
    <w:rsid w:val="000552DC"/>
    <w:rsid w:val="000575C8"/>
    <w:rsid w:val="00060138"/>
    <w:rsid w:val="000604B0"/>
    <w:rsid w:val="0006181E"/>
    <w:rsid w:val="000622FE"/>
    <w:rsid w:val="00063229"/>
    <w:rsid w:val="000650D3"/>
    <w:rsid w:val="0006541B"/>
    <w:rsid w:val="00066525"/>
    <w:rsid w:val="00067117"/>
    <w:rsid w:val="00070A2B"/>
    <w:rsid w:val="00071391"/>
    <w:rsid w:val="00073318"/>
    <w:rsid w:val="000735A9"/>
    <w:rsid w:val="00074EC2"/>
    <w:rsid w:val="0008043C"/>
    <w:rsid w:val="00080D3E"/>
    <w:rsid w:val="00081117"/>
    <w:rsid w:val="00081426"/>
    <w:rsid w:val="00083583"/>
    <w:rsid w:val="000874EE"/>
    <w:rsid w:val="0009200E"/>
    <w:rsid w:val="000930F7"/>
    <w:rsid w:val="00093EFD"/>
    <w:rsid w:val="00094AAA"/>
    <w:rsid w:val="000962B4"/>
    <w:rsid w:val="000964BD"/>
    <w:rsid w:val="000979FF"/>
    <w:rsid w:val="000A0812"/>
    <w:rsid w:val="000A15DB"/>
    <w:rsid w:val="000A1C9D"/>
    <w:rsid w:val="000A1D3B"/>
    <w:rsid w:val="000A460A"/>
    <w:rsid w:val="000A4AA1"/>
    <w:rsid w:val="000A6419"/>
    <w:rsid w:val="000A7F9D"/>
    <w:rsid w:val="000B0878"/>
    <w:rsid w:val="000B0AD9"/>
    <w:rsid w:val="000B152A"/>
    <w:rsid w:val="000B28EC"/>
    <w:rsid w:val="000B2C50"/>
    <w:rsid w:val="000B2F85"/>
    <w:rsid w:val="000B34B2"/>
    <w:rsid w:val="000B6747"/>
    <w:rsid w:val="000B67AB"/>
    <w:rsid w:val="000C06F0"/>
    <w:rsid w:val="000C169E"/>
    <w:rsid w:val="000C7AD5"/>
    <w:rsid w:val="000D062E"/>
    <w:rsid w:val="000D1787"/>
    <w:rsid w:val="000D25C2"/>
    <w:rsid w:val="000D2CB2"/>
    <w:rsid w:val="000D4AB6"/>
    <w:rsid w:val="000D4B7E"/>
    <w:rsid w:val="000D5183"/>
    <w:rsid w:val="000D5D90"/>
    <w:rsid w:val="000D6CB0"/>
    <w:rsid w:val="000D7147"/>
    <w:rsid w:val="000E032E"/>
    <w:rsid w:val="000E505B"/>
    <w:rsid w:val="000E73DB"/>
    <w:rsid w:val="000F0A55"/>
    <w:rsid w:val="000F1A7E"/>
    <w:rsid w:val="000F26B1"/>
    <w:rsid w:val="000F327F"/>
    <w:rsid w:val="000F3542"/>
    <w:rsid w:val="000F3C19"/>
    <w:rsid w:val="000F464D"/>
    <w:rsid w:val="000F70E8"/>
    <w:rsid w:val="000F7DA5"/>
    <w:rsid w:val="00101626"/>
    <w:rsid w:val="001036D6"/>
    <w:rsid w:val="00103A91"/>
    <w:rsid w:val="00103B54"/>
    <w:rsid w:val="001059BE"/>
    <w:rsid w:val="001060BC"/>
    <w:rsid w:val="0010694D"/>
    <w:rsid w:val="00107558"/>
    <w:rsid w:val="00107EB8"/>
    <w:rsid w:val="0011072A"/>
    <w:rsid w:val="00111769"/>
    <w:rsid w:val="00113244"/>
    <w:rsid w:val="001144DF"/>
    <w:rsid w:val="001208B8"/>
    <w:rsid w:val="00121B6A"/>
    <w:rsid w:val="00121C4D"/>
    <w:rsid w:val="00121EDC"/>
    <w:rsid w:val="00122A0F"/>
    <w:rsid w:val="00123109"/>
    <w:rsid w:val="001241A2"/>
    <w:rsid w:val="00125B32"/>
    <w:rsid w:val="001302ED"/>
    <w:rsid w:val="0013194C"/>
    <w:rsid w:val="0013485E"/>
    <w:rsid w:val="001358E4"/>
    <w:rsid w:val="00135DEF"/>
    <w:rsid w:val="00135F16"/>
    <w:rsid w:val="00137075"/>
    <w:rsid w:val="00137F82"/>
    <w:rsid w:val="0014042C"/>
    <w:rsid w:val="00140812"/>
    <w:rsid w:val="001418A0"/>
    <w:rsid w:val="00141901"/>
    <w:rsid w:val="00141CC8"/>
    <w:rsid w:val="001434DF"/>
    <w:rsid w:val="0014399A"/>
    <w:rsid w:val="00143E37"/>
    <w:rsid w:val="001456AC"/>
    <w:rsid w:val="00146497"/>
    <w:rsid w:val="00147C8F"/>
    <w:rsid w:val="00150D3D"/>
    <w:rsid w:val="00150E82"/>
    <w:rsid w:val="0015299B"/>
    <w:rsid w:val="00152CBA"/>
    <w:rsid w:val="001534C9"/>
    <w:rsid w:val="00153E40"/>
    <w:rsid w:val="001545F3"/>
    <w:rsid w:val="00156FB5"/>
    <w:rsid w:val="001608C0"/>
    <w:rsid w:val="00160A6D"/>
    <w:rsid w:val="00161A9A"/>
    <w:rsid w:val="00163EA7"/>
    <w:rsid w:val="00172608"/>
    <w:rsid w:val="001760E0"/>
    <w:rsid w:val="00177C37"/>
    <w:rsid w:val="00180DD4"/>
    <w:rsid w:val="00181285"/>
    <w:rsid w:val="001817C7"/>
    <w:rsid w:val="00182041"/>
    <w:rsid w:val="00182BB0"/>
    <w:rsid w:val="00182F78"/>
    <w:rsid w:val="001850DE"/>
    <w:rsid w:val="001858CF"/>
    <w:rsid w:val="001908F3"/>
    <w:rsid w:val="0019111E"/>
    <w:rsid w:val="00191290"/>
    <w:rsid w:val="00192A58"/>
    <w:rsid w:val="001936CB"/>
    <w:rsid w:val="0019487A"/>
    <w:rsid w:val="001962AD"/>
    <w:rsid w:val="001A05B9"/>
    <w:rsid w:val="001A19E5"/>
    <w:rsid w:val="001A1BFF"/>
    <w:rsid w:val="001A45A3"/>
    <w:rsid w:val="001A50CE"/>
    <w:rsid w:val="001A5D21"/>
    <w:rsid w:val="001A67BE"/>
    <w:rsid w:val="001B0319"/>
    <w:rsid w:val="001B0F51"/>
    <w:rsid w:val="001B1CFF"/>
    <w:rsid w:val="001B2282"/>
    <w:rsid w:val="001B4BA2"/>
    <w:rsid w:val="001B4FFB"/>
    <w:rsid w:val="001B60F3"/>
    <w:rsid w:val="001B70CB"/>
    <w:rsid w:val="001C0DA9"/>
    <w:rsid w:val="001C347C"/>
    <w:rsid w:val="001C41B4"/>
    <w:rsid w:val="001C7732"/>
    <w:rsid w:val="001C7D03"/>
    <w:rsid w:val="001D005C"/>
    <w:rsid w:val="001D0D02"/>
    <w:rsid w:val="001D10E3"/>
    <w:rsid w:val="001D24D3"/>
    <w:rsid w:val="001D2D30"/>
    <w:rsid w:val="001D463E"/>
    <w:rsid w:val="001D480B"/>
    <w:rsid w:val="001D66CD"/>
    <w:rsid w:val="001D67DE"/>
    <w:rsid w:val="001D7849"/>
    <w:rsid w:val="001D7BD3"/>
    <w:rsid w:val="001D7C18"/>
    <w:rsid w:val="001E4936"/>
    <w:rsid w:val="001E7274"/>
    <w:rsid w:val="001F3BB5"/>
    <w:rsid w:val="001F507F"/>
    <w:rsid w:val="001F53CF"/>
    <w:rsid w:val="001F75A4"/>
    <w:rsid w:val="001F7BF2"/>
    <w:rsid w:val="00206802"/>
    <w:rsid w:val="002104CC"/>
    <w:rsid w:val="00211B12"/>
    <w:rsid w:val="00213153"/>
    <w:rsid w:val="00220405"/>
    <w:rsid w:val="00223EB9"/>
    <w:rsid w:val="0022438A"/>
    <w:rsid w:val="00225A59"/>
    <w:rsid w:val="00225D15"/>
    <w:rsid w:val="00227112"/>
    <w:rsid w:val="002275CD"/>
    <w:rsid w:val="00231E9C"/>
    <w:rsid w:val="00232CFE"/>
    <w:rsid w:val="00233305"/>
    <w:rsid w:val="0023443F"/>
    <w:rsid w:val="00236ED2"/>
    <w:rsid w:val="002404B4"/>
    <w:rsid w:val="00241696"/>
    <w:rsid w:val="00241E95"/>
    <w:rsid w:val="002446D1"/>
    <w:rsid w:val="00247642"/>
    <w:rsid w:val="00250737"/>
    <w:rsid w:val="00257BCD"/>
    <w:rsid w:val="0026073F"/>
    <w:rsid w:val="002609CD"/>
    <w:rsid w:val="002617CD"/>
    <w:rsid w:val="002623C9"/>
    <w:rsid w:val="0026614C"/>
    <w:rsid w:val="00267EE7"/>
    <w:rsid w:val="00271BF6"/>
    <w:rsid w:val="00271C90"/>
    <w:rsid w:val="00272858"/>
    <w:rsid w:val="00273405"/>
    <w:rsid w:val="00274769"/>
    <w:rsid w:val="0027544A"/>
    <w:rsid w:val="002760F6"/>
    <w:rsid w:val="00280936"/>
    <w:rsid w:val="00281431"/>
    <w:rsid w:val="00281561"/>
    <w:rsid w:val="0028439B"/>
    <w:rsid w:val="00286893"/>
    <w:rsid w:val="002938AD"/>
    <w:rsid w:val="002938DB"/>
    <w:rsid w:val="00295685"/>
    <w:rsid w:val="00296767"/>
    <w:rsid w:val="00297315"/>
    <w:rsid w:val="002A0210"/>
    <w:rsid w:val="002A026C"/>
    <w:rsid w:val="002A256F"/>
    <w:rsid w:val="002A3B6F"/>
    <w:rsid w:val="002A3D4F"/>
    <w:rsid w:val="002A3D86"/>
    <w:rsid w:val="002B013D"/>
    <w:rsid w:val="002B04ED"/>
    <w:rsid w:val="002B449D"/>
    <w:rsid w:val="002B4898"/>
    <w:rsid w:val="002C0BB2"/>
    <w:rsid w:val="002C1165"/>
    <w:rsid w:val="002C1549"/>
    <w:rsid w:val="002C1AE8"/>
    <w:rsid w:val="002C23F9"/>
    <w:rsid w:val="002C5563"/>
    <w:rsid w:val="002D2147"/>
    <w:rsid w:val="002D4215"/>
    <w:rsid w:val="002E20BC"/>
    <w:rsid w:val="002E27BA"/>
    <w:rsid w:val="002E31E9"/>
    <w:rsid w:val="002E4B15"/>
    <w:rsid w:val="002E6B3E"/>
    <w:rsid w:val="002F06B4"/>
    <w:rsid w:val="002F098C"/>
    <w:rsid w:val="002F171A"/>
    <w:rsid w:val="002F2F93"/>
    <w:rsid w:val="002F39C7"/>
    <w:rsid w:val="002F3E72"/>
    <w:rsid w:val="002F42A6"/>
    <w:rsid w:val="002F51A2"/>
    <w:rsid w:val="002F61E6"/>
    <w:rsid w:val="002F65F0"/>
    <w:rsid w:val="00301473"/>
    <w:rsid w:val="0030220E"/>
    <w:rsid w:val="003031CF"/>
    <w:rsid w:val="0030344A"/>
    <w:rsid w:val="00303DCC"/>
    <w:rsid w:val="0030580A"/>
    <w:rsid w:val="0031033D"/>
    <w:rsid w:val="0031142E"/>
    <w:rsid w:val="00311483"/>
    <w:rsid w:val="00312512"/>
    <w:rsid w:val="0031405C"/>
    <w:rsid w:val="003149FF"/>
    <w:rsid w:val="0032111F"/>
    <w:rsid w:val="003227C2"/>
    <w:rsid w:val="00322AE7"/>
    <w:rsid w:val="003230E2"/>
    <w:rsid w:val="0032311A"/>
    <w:rsid w:val="00323EE3"/>
    <w:rsid w:val="003248F4"/>
    <w:rsid w:val="00326FF3"/>
    <w:rsid w:val="00327EA5"/>
    <w:rsid w:val="00332990"/>
    <w:rsid w:val="00333342"/>
    <w:rsid w:val="00336ED4"/>
    <w:rsid w:val="003374B2"/>
    <w:rsid w:val="00337DBB"/>
    <w:rsid w:val="00341C88"/>
    <w:rsid w:val="00341FB0"/>
    <w:rsid w:val="00343E08"/>
    <w:rsid w:val="00343E7A"/>
    <w:rsid w:val="00346FFA"/>
    <w:rsid w:val="00350628"/>
    <w:rsid w:val="0035090F"/>
    <w:rsid w:val="00350964"/>
    <w:rsid w:val="003540A3"/>
    <w:rsid w:val="00355540"/>
    <w:rsid w:val="003563C9"/>
    <w:rsid w:val="003563ED"/>
    <w:rsid w:val="003568A3"/>
    <w:rsid w:val="00356C22"/>
    <w:rsid w:val="003570D1"/>
    <w:rsid w:val="003637D8"/>
    <w:rsid w:val="00363855"/>
    <w:rsid w:val="00364A29"/>
    <w:rsid w:val="003653D3"/>
    <w:rsid w:val="003659DD"/>
    <w:rsid w:val="00367ADE"/>
    <w:rsid w:val="00370928"/>
    <w:rsid w:val="00370AAB"/>
    <w:rsid w:val="0037167F"/>
    <w:rsid w:val="003720A1"/>
    <w:rsid w:val="00372C16"/>
    <w:rsid w:val="0037372A"/>
    <w:rsid w:val="003738B9"/>
    <w:rsid w:val="003739D9"/>
    <w:rsid w:val="00373ED8"/>
    <w:rsid w:val="00376395"/>
    <w:rsid w:val="003776C4"/>
    <w:rsid w:val="00380453"/>
    <w:rsid w:val="00381500"/>
    <w:rsid w:val="00383E1C"/>
    <w:rsid w:val="00384520"/>
    <w:rsid w:val="00386C6D"/>
    <w:rsid w:val="003876EB"/>
    <w:rsid w:val="00387BEF"/>
    <w:rsid w:val="003908B7"/>
    <w:rsid w:val="00392014"/>
    <w:rsid w:val="00394F7C"/>
    <w:rsid w:val="003952D7"/>
    <w:rsid w:val="0039624F"/>
    <w:rsid w:val="00396BF4"/>
    <w:rsid w:val="0039756B"/>
    <w:rsid w:val="00397893"/>
    <w:rsid w:val="003A060D"/>
    <w:rsid w:val="003A232E"/>
    <w:rsid w:val="003A52DE"/>
    <w:rsid w:val="003A64C9"/>
    <w:rsid w:val="003A7FDE"/>
    <w:rsid w:val="003B0200"/>
    <w:rsid w:val="003B2195"/>
    <w:rsid w:val="003B233E"/>
    <w:rsid w:val="003B2C18"/>
    <w:rsid w:val="003B765D"/>
    <w:rsid w:val="003C146C"/>
    <w:rsid w:val="003C16C1"/>
    <w:rsid w:val="003C19A3"/>
    <w:rsid w:val="003C2618"/>
    <w:rsid w:val="003C2694"/>
    <w:rsid w:val="003C2B93"/>
    <w:rsid w:val="003C2F72"/>
    <w:rsid w:val="003C7B1D"/>
    <w:rsid w:val="003D14FC"/>
    <w:rsid w:val="003D15A3"/>
    <w:rsid w:val="003D2FD5"/>
    <w:rsid w:val="003D44E4"/>
    <w:rsid w:val="003D542F"/>
    <w:rsid w:val="003D58CE"/>
    <w:rsid w:val="003D6216"/>
    <w:rsid w:val="003D7B00"/>
    <w:rsid w:val="003E1144"/>
    <w:rsid w:val="003E4B6E"/>
    <w:rsid w:val="003E4DD9"/>
    <w:rsid w:val="003E5766"/>
    <w:rsid w:val="003E5DD9"/>
    <w:rsid w:val="003F0242"/>
    <w:rsid w:val="003F2F73"/>
    <w:rsid w:val="003F4AC4"/>
    <w:rsid w:val="0040052A"/>
    <w:rsid w:val="004005F4"/>
    <w:rsid w:val="00400FB3"/>
    <w:rsid w:val="00402DEF"/>
    <w:rsid w:val="004030BA"/>
    <w:rsid w:val="00403249"/>
    <w:rsid w:val="0040350F"/>
    <w:rsid w:val="004067A5"/>
    <w:rsid w:val="0041028F"/>
    <w:rsid w:val="00412801"/>
    <w:rsid w:val="004129A0"/>
    <w:rsid w:val="00412DA1"/>
    <w:rsid w:val="00413CF9"/>
    <w:rsid w:val="00415B44"/>
    <w:rsid w:val="004212EA"/>
    <w:rsid w:val="004228E7"/>
    <w:rsid w:val="004233DF"/>
    <w:rsid w:val="00424A3B"/>
    <w:rsid w:val="00425C00"/>
    <w:rsid w:val="004262F7"/>
    <w:rsid w:val="0042732F"/>
    <w:rsid w:val="00431A1F"/>
    <w:rsid w:val="00433E50"/>
    <w:rsid w:val="00434DA4"/>
    <w:rsid w:val="0043569E"/>
    <w:rsid w:val="004357CC"/>
    <w:rsid w:val="00435B05"/>
    <w:rsid w:val="00435D4C"/>
    <w:rsid w:val="00441A7A"/>
    <w:rsid w:val="004465C6"/>
    <w:rsid w:val="004506D9"/>
    <w:rsid w:val="0045263D"/>
    <w:rsid w:val="00453178"/>
    <w:rsid w:val="00455C76"/>
    <w:rsid w:val="004609AF"/>
    <w:rsid w:val="00461C0F"/>
    <w:rsid w:val="0046314A"/>
    <w:rsid w:val="0046344A"/>
    <w:rsid w:val="00465A54"/>
    <w:rsid w:val="00470112"/>
    <w:rsid w:val="0047265E"/>
    <w:rsid w:val="00474337"/>
    <w:rsid w:val="00476566"/>
    <w:rsid w:val="004778C6"/>
    <w:rsid w:val="00480F43"/>
    <w:rsid w:val="00480FAE"/>
    <w:rsid w:val="0048127B"/>
    <w:rsid w:val="004822CB"/>
    <w:rsid w:val="00483989"/>
    <w:rsid w:val="00485311"/>
    <w:rsid w:val="00487D6A"/>
    <w:rsid w:val="00491F1D"/>
    <w:rsid w:val="0049332C"/>
    <w:rsid w:val="00493DCB"/>
    <w:rsid w:val="0049469D"/>
    <w:rsid w:val="004952D0"/>
    <w:rsid w:val="00495BAD"/>
    <w:rsid w:val="00497023"/>
    <w:rsid w:val="00497483"/>
    <w:rsid w:val="004A0827"/>
    <w:rsid w:val="004A193B"/>
    <w:rsid w:val="004A2340"/>
    <w:rsid w:val="004A5312"/>
    <w:rsid w:val="004A6557"/>
    <w:rsid w:val="004A7FE9"/>
    <w:rsid w:val="004B0750"/>
    <w:rsid w:val="004B12CB"/>
    <w:rsid w:val="004B1EDD"/>
    <w:rsid w:val="004B3813"/>
    <w:rsid w:val="004B3E70"/>
    <w:rsid w:val="004B4F66"/>
    <w:rsid w:val="004B55AB"/>
    <w:rsid w:val="004B7E9E"/>
    <w:rsid w:val="004C12BF"/>
    <w:rsid w:val="004C40A4"/>
    <w:rsid w:val="004C4642"/>
    <w:rsid w:val="004C4F77"/>
    <w:rsid w:val="004C509D"/>
    <w:rsid w:val="004C5518"/>
    <w:rsid w:val="004D0319"/>
    <w:rsid w:val="004D0ECB"/>
    <w:rsid w:val="004D1620"/>
    <w:rsid w:val="004D16DD"/>
    <w:rsid w:val="004D3056"/>
    <w:rsid w:val="004D3D58"/>
    <w:rsid w:val="004D5DE2"/>
    <w:rsid w:val="004D751A"/>
    <w:rsid w:val="004E1997"/>
    <w:rsid w:val="004E39A0"/>
    <w:rsid w:val="004E46EC"/>
    <w:rsid w:val="004E62BE"/>
    <w:rsid w:val="004E6B90"/>
    <w:rsid w:val="004F0A0B"/>
    <w:rsid w:val="004F2A67"/>
    <w:rsid w:val="004F3D79"/>
    <w:rsid w:val="004F407E"/>
    <w:rsid w:val="004F67F8"/>
    <w:rsid w:val="00501A06"/>
    <w:rsid w:val="00502ACA"/>
    <w:rsid w:val="005064B8"/>
    <w:rsid w:val="00507913"/>
    <w:rsid w:val="00507DBB"/>
    <w:rsid w:val="00511A55"/>
    <w:rsid w:val="0051226D"/>
    <w:rsid w:val="00512E82"/>
    <w:rsid w:val="005134D3"/>
    <w:rsid w:val="00515BAC"/>
    <w:rsid w:val="00515EB9"/>
    <w:rsid w:val="005161BB"/>
    <w:rsid w:val="00521B03"/>
    <w:rsid w:val="00525480"/>
    <w:rsid w:val="0053090F"/>
    <w:rsid w:val="00530C7E"/>
    <w:rsid w:val="00530EDF"/>
    <w:rsid w:val="005313F3"/>
    <w:rsid w:val="00531629"/>
    <w:rsid w:val="0053191E"/>
    <w:rsid w:val="00533370"/>
    <w:rsid w:val="00534504"/>
    <w:rsid w:val="00534DDF"/>
    <w:rsid w:val="00535282"/>
    <w:rsid w:val="0053567E"/>
    <w:rsid w:val="00536460"/>
    <w:rsid w:val="005372F6"/>
    <w:rsid w:val="005373AF"/>
    <w:rsid w:val="0053766A"/>
    <w:rsid w:val="005402A7"/>
    <w:rsid w:val="005422E9"/>
    <w:rsid w:val="00544EFD"/>
    <w:rsid w:val="00545C2D"/>
    <w:rsid w:val="005513AE"/>
    <w:rsid w:val="005514B6"/>
    <w:rsid w:val="0055155B"/>
    <w:rsid w:val="005524E8"/>
    <w:rsid w:val="005526B9"/>
    <w:rsid w:val="0055420A"/>
    <w:rsid w:val="0055447B"/>
    <w:rsid w:val="00560973"/>
    <w:rsid w:val="00560B73"/>
    <w:rsid w:val="00560BCE"/>
    <w:rsid w:val="00561A6B"/>
    <w:rsid w:val="00561BA3"/>
    <w:rsid w:val="00562EC0"/>
    <w:rsid w:val="0056402F"/>
    <w:rsid w:val="0056522C"/>
    <w:rsid w:val="005659E2"/>
    <w:rsid w:val="0056650E"/>
    <w:rsid w:val="005669E0"/>
    <w:rsid w:val="00566FAC"/>
    <w:rsid w:val="00571EF6"/>
    <w:rsid w:val="00575FA1"/>
    <w:rsid w:val="00576F3B"/>
    <w:rsid w:val="0058030A"/>
    <w:rsid w:val="00580519"/>
    <w:rsid w:val="00581EB6"/>
    <w:rsid w:val="0058254D"/>
    <w:rsid w:val="005833F5"/>
    <w:rsid w:val="005846A9"/>
    <w:rsid w:val="00590072"/>
    <w:rsid w:val="00590317"/>
    <w:rsid w:val="00591B55"/>
    <w:rsid w:val="005925AD"/>
    <w:rsid w:val="00594698"/>
    <w:rsid w:val="00594779"/>
    <w:rsid w:val="00595F3C"/>
    <w:rsid w:val="005969ED"/>
    <w:rsid w:val="00596AE9"/>
    <w:rsid w:val="005972BD"/>
    <w:rsid w:val="005A4231"/>
    <w:rsid w:val="005A49D5"/>
    <w:rsid w:val="005A6A9D"/>
    <w:rsid w:val="005A73F8"/>
    <w:rsid w:val="005A750D"/>
    <w:rsid w:val="005A7D76"/>
    <w:rsid w:val="005B03B8"/>
    <w:rsid w:val="005B0A80"/>
    <w:rsid w:val="005B1728"/>
    <w:rsid w:val="005B234E"/>
    <w:rsid w:val="005B4197"/>
    <w:rsid w:val="005B4DFC"/>
    <w:rsid w:val="005C060D"/>
    <w:rsid w:val="005C1771"/>
    <w:rsid w:val="005C2492"/>
    <w:rsid w:val="005C2E35"/>
    <w:rsid w:val="005C50B8"/>
    <w:rsid w:val="005C50C2"/>
    <w:rsid w:val="005C561F"/>
    <w:rsid w:val="005C5652"/>
    <w:rsid w:val="005C6BAB"/>
    <w:rsid w:val="005C6F6E"/>
    <w:rsid w:val="005D22C8"/>
    <w:rsid w:val="005D451E"/>
    <w:rsid w:val="005D7667"/>
    <w:rsid w:val="005E0437"/>
    <w:rsid w:val="005E1833"/>
    <w:rsid w:val="005E3E14"/>
    <w:rsid w:val="005E4E78"/>
    <w:rsid w:val="005E69E9"/>
    <w:rsid w:val="005E6EF9"/>
    <w:rsid w:val="005E707A"/>
    <w:rsid w:val="005E7FD2"/>
    <w:rsid w:val="005F02C7"/>
    <w:rsid w:val="005F0756"/>
    <w:rsid w:val="005F1DC7"/>
    <w:rsid w:val="005F1EC9"/>
    <w:rsid w:val="005F2332"/>
    <w:rsid w:val="005F2D30"/>
    <w:rsid w:val="005F6FA1"/>
    <w:rsid w:val="0060083F"/>
    <w:rsid w:val="00600FDC"/>
    <w:rsid w:val="00601BD2"/>
    <w:rsid w:val="00604B8C"/>
    <w:rsid w:val="006050A9"/>
    <w:rsid w:val="00605D0A"/>
    <w:rsid w:val="00607339"/>
    <w:rsid w:val="0061261C"/>
    <w:rsid w:val="00612C3B"/>
    <w:rsid w:val="00615123"/>
    <w:rsid w:val="00616189"/>
    <w:rsid w:val="00616E6A"/>
    <w:rsid w:val="006176F7"/>
    <w:rsid w:val="0062061F"/>
    <w:rsid w:val="00621AB8"/>
    <w:rsid w:val="00621F04"/>
    <w:rsid w:val="00622057"/>
    <w:rsid w:val="006225D5"/>
    <w:rsid w:val="00622B3A"/>
    <w:rsid w:val="00624E6C"/>
    <w:rsid w:val="00625236"/>
    <w:rsid w:val="00625581"/>
    <w:rsid w:val="00627C62"/>
    <w:rsid w:val="00631567"/>
    <w:rsid w:val="00631E1D"/>
    <w:rsid w:val="00634592"/>
    <w:rsid w:val="00634D3F"/>
    <w:rsid w:val="00634F85"/>
    <w:rsid w:val="00635BE2"/>
    <w:rsid w:val="006415B1"/>
    <w:rsid w:val="006424D9"/>
    <w:rsid w:val="00642DC1"/>
    <w:rsid w:val="00642DF8"/>
    <w:rsid w:val="006460EC"/>
    <w:rsid w:val="0064680D"/>
    <w:rsid w:val="00646FE6"/>
    <w:rsid w:val="00652375"/>
    <w:rsid w:val="00652692"/>
    <w:rsid w:val="00653791"/>
    <w:rsid w:val="00653891"/>
    <w:rsid w:val="0065461B"/>
    <w:rsid w:val="00654B11"/>
    <w:rsid w:val="00657D40"/>
    <w:rsid w:val="00662323"/>
    <w:rsid w:val="00663D5B"/>
    <w:rsid w:val="00664570"/>
    <w:rsid w:val="00664F83"/>
    <w:rsid w:val="006653EA"/>
    <w:rsid w:val="0066559F"/>
    <w:rsid w:val="00666341"/>
    <w:rsid w:val="006663D1"/>
    <w:rsid w:val="00667AD7"/>
    <w:rsid w:val="006709B3"/>
    <w:rsid w:val="00670CEF"/>
    <w:rsid w:val="00671FD1"/>
    <w:rsid w:val="00674085"/>
    <w:rsid w:val="006747CD"/>
    <w:rsid w:val="0067568D"/>
    <w:rsid w:val="006763DC"/>
    <w:rsid w:val="00682729"/>
    <w:rsid w:val="00683DD6"/>
    <w:rsid w:val="00684B43"/>
    <w:rsid w:val="00685826"/>
    <w:rsid w:val="00685BEC"/>
    <w:rsid w:val="00686B49"/>
    <w:rsid w:val="00686C9F"/>
    <w:rsid w:val="00694C13"/>
    <w:rsid w:val="00696B70"/>
    <w:rsid w:val="006975AC"/>
    <w:rsid w:val="006976AA"/>
    <w:rsid w:val="006A575F"/>
    <w:rsid w:val="006A60D2"/>
    <w:rsid w:val="006B00E5"/>
    <w:rsid w:val="006B305B"/>
    <w:rsid w:val="006B7B4C"/>
    <w:rsid w:val="006C0C0F"/>
    <w:rsid w:val="006C10E0"/>
    <w:rsid w:val="006C1833"/>
    <w:rsid w:val="006C4EC0"/>
    <w:rsid w:val="006C6357"/>
    <w:rsid w:val="006D1108"/>
    <w:rsid w:val="006D2BCD"/>
    <w:rsid w:val="006D35B8"/>
    <w:rsid w:val="006D3A95"/>
    <w:rsid w:val="006E18CA"/>
    <w:rsid w:val="006E5604"/>
    <w:rsid w:val="006E6BEB"/>
    <w:rsid w:val="006E6D97"/>
    <w:rsid w:val="006F00C0"/>
    <w:rsid w:val="006F046C"/>
    <w:rsid w:val="006F15B6"/>
    <w:rsid w:val="006F2B2E"/>
    <w:rsid w:val="006F7491"/>
    <w:rsid w:val="00701B7C"/>
    <w:rsid w:val="00702C3C"/>
    <w:rsid w:val="00704161"/>
    <w:rsid w:val="007041F1"/>
    <w:rsid w:val="007054B6"/>
    <w:rsid w:val="00706A6C"/>
    <w:rsid w:val="00710795"/>
    <w:rsid w:val="0071144D"/>
    <w:rsid w:val="00712156"/>
    <w:rsid w:val="00713A3D"/>
    <w:rsid w:val="00713C89"/>
    <w:rsid w:val="007140F9"/>
    <w:rsid w:val="007157CE"/>
    <w:rsid w:val="00716BCF"/>
    <w:rsid w:val="00716FD4"/>
    <w:rsid w:val="00717CCF"/>
    <w:rsid w:val="00723FE0"/>
    <w:rsid w:val="007271CE"/>
    <w:rsid w:val="00727255"/>
    <w:rsid w:val="007279DE"/>
    <w:rsid w:val="00730EFA"/>
    <w:rsid w:val="007317E3"/>
    <w:rsid w:val="0073720B"/>
    <w:rsid w:val="007375BE"/>
    <w:rsid w:val="00737CFE"/>
    <w:rsid w:val="007407A3"/>
    <w:rsid w:val="00741B28"/>
    <w:rsid w:val="00741BDC"/>
    <w:rsid w:val="00743FD2"/>
    <w:rsid w:val="007447A3"/>
    <w:rsid w:val="00744CCE"/>
    <w:rsid w:val="00746901"/>
    <w:rsid w:val="00747C6A"/>
    <w:rsid w:val="00750515"/>
    <w:rsid w:val="007508A5"/>
    <w:rsid w:val="00752848"/>
    <w:rsid w:val="0075302A"/>
    <w:rsid w:val="007570E6"/>
    <w:rsid w:val="00757899"/>
    <w:rsid w:val="00760B06"/>
    <w:rsid w:val="007615C0"/>
    <w:rsid w:val="00761919"/>
    <w:rsid w:val="00765644"/>
    <w:rsid w:val="00765906"/>
    <w:rsid w:val="00765B11"/>
    <w:rsid w:val="007675BD"/>
    <w:rsid w:val="007730B9"/>
    <w:rsid w:val="007739B8"/>
    <w:rsid w:val="00775A83"/>
    <w:rsid w:val="00776F94"/>
    <w:rsid w:val="00782698"/>
    <w:rsid w:val="00784269"/>
    <w:rsid w:val="00785BA9"/>
    <w:rsid w:val="00786E00"/>
    <w:rsid w:val="00787F99"/>
    <w:rsid w:val="0079286E"/>
    <w:rsid w:val="0079361E"/>
    <w:rsid w:val="0079403B"/>
    <w:rsid w:val="00795C3D"/>
    <w:rsid w:val="00795F56"/>
    <w:rsid w:val="00795FC9"/>
    <w:rsid w:val="00796C8C"/>
    <w:rsid w:val="00796E2C"/>
    <w:rsid w:val="00796F75"/>
    <w:rsid w:val="00797565"/>
    <w:rsid w:val="007A2E6F"/>
    <w:rsid w:val="007A5AE3"/>
    <w:rsid w:val="007A6C36"/>
    <w:rsid w:val="007A7ACE"/>
    <w:rsid w:val="007B1048"/>
    <w:rsid w:val="007B21DD"/>
    <w:rsid w:val="007B361B"/>
    <w:rsid w:val="007B4088"/>
    <w:rsid w:val="007B43B4"/>
    <w:rsid w:val="007B45D1"/>
    <w:rsid w:val="007B4CAB"/>
    <w:rsid w:val="007B60DE"/>
    <w:rsid w:val="007C2692"/>
    <w:rsid w:val="007C3C23"/>
    <w:rsid w:val="007C3E06"/>
    <w:rsid w:val="007C4CEE"/>
    <w:rsid w:val="007C5818"/>
    <w:rsid w:val="007C6AF8"/>
    <w:rsid w:val="007D058B"/>
    <w:rsid w:val="007D060A"/>
    <w:rsid w:val="007D393A"/>
    <w:rsid w:val="007D5040"/>
    <w:rsid w:val="007D63EC"/>
    <w:rsid w:val="007D6EFE"/>
    <w:rsid w:val="007D745C"/>
    <w:rsid w:val="007D78D0"/>
    <w:rsid w:val="007E08CD"/>
    <w:rsid w:val="007E13E8"/>
    <w:rsid w:val="007E2263"/>
    <w:rsid w:val="007E65B7"/>
    <w:rsid w:val="007E6B64"/>
    <w:rsid w:val="007F006C"/>
    <w:rsid w:val="007F06C9"/>
    <w:rsid w:val="007F0FD1"/>
    <w:rsid w:val="007F3E14"/>
    <w:rsid w:val="007F52D3"/>
    <w:rsid w:val="007F5411"/>
    <w:rsid w:val="0080096E"/>
    <w:rsid w:val="00801D4E"/>
    <w:rsid w:val="00802046"/>
    <w:rsid w:val="0080462D"/>
    <w:rsid w:val="008049A5"/>
    <w:rsid w:val="00806A5E"/>
    <w:rsid w:val="00807D42"/>
    <w:rsid w:val="008105C6"/>
    <w:rsid w:val="00811798"/>
    <w:rsid w:val="00813350"/>
    <w:rsid w:val="00813D0F"/>
    <w:rsid w:val="00817210"/>
    <w:rsid w:val="00817BFA"/>
    <w:rsid w:val="00821826"/>
    <w:rsid w:val="008218F6"/>
    <w:rsid w:val="008222F5"/>
    <w:rsid w:val="00822338"/>
    <w:rsid w:val="00823A3E"/>
    <w:rsid w:val="00823FA1"/>
    <w:rsid w:val="0082797A"/>
    <w:rsid w:val="00827ACD"/>
    <w:rsid w:val="00830337"/>
    <w:rsid w:val="00833FD1"/>
    <w:rsid w:val="0083563B"/>
    <w:rsid w:val="00835E42"/>
    <w:rsid w:val="00836F57"/>
    <w:rsid w:val="00837294"/>
    <w:rsid w:val="00842AE5"/>
    <w:rsid w:val="0084543F"/>
    <w:rsid w:val="00845B92"/>
    <w:rsid w:val="00846AD8"/>
    <w:rsid w:val="00850918"/>
    <w:rsid w:val="00850B0E"/>
    <w:rsid w:val="00852E68"/>
    <w:rsid w:val="00853991"/>
    <w:rsid w:val="00853B63"/>
    <w:rsid w:val="008566E8"/>
    <w:rsid w:val="008605D6"/>
    <w:rsid w:val="0086426A"/>
    <w:rsid w:val="00865FD6"/>
    <w:rsid w:val="0086666A"/>
    <w:rsid w:val="0086784D"/>
    <w:rsid w:val="00867B0C"/>
    <w:rsid w:val="008723AF"/>
    <w:rsid w:val="00872774"/>
    <w:rsid w:val="008743EF"/>
    <w:rsid w:val="00874B22"/>
    <w:rsid w:val="008770C8"/>
    <w:rsid w:val="00877FD9"/>
    <w:rsid w:val="00880886"/>
    <w:rsid w:val="008810B6"/>
    <w:rsid w:val="00881824"/>
    <w:rsid w:val="00882508"/>
    <w:rsid w:val="00882F47"/>
    <w:rsid w:val="0088362B"/>
    <w:rsid w:val="00883DAF"/>
    <w:rsid w:val="00886A1E"/>
    <w:rsid w:val="00887E97"/>
    <w:rsid w:val="0089542B"/>
    <w:rsid w:val="00895749"/>
    <w:rsid w:val="00895B98"/>
    <w:rsid w:val="00896109"/>
    <w:rsid w:val="0089642E"/>
    <w:rsid w:val="0089723F"/>
    <w:rsid w:val="008A06ED"/>
    <w:rsid w:val="008A1043"/>
    <w:rsid w:val="008A13B8"/>
    <w:rsid w:val="008A2707"/>
    <w:rsid w:val="008A3B3E"/>
    <w:rsid w:val="008A47F2"/>
    <w:rsid w:val="008A5698"/>
    <w:rsid w:val="008A7E46"/>
    <w:rsid w:val="008B0F95"/>
    <w:rsid w:val="008B155D"/>
    <w:rsid w:val="008B3F26"/>
    <w:rsid w:val="008B6253"/>
    <w:rsid w:val="008C0D7D"/>
    <w:rsid w:val="008C1FBA"/>
    <w:rsid w:val="008C269D"/>
    <w:rsid w:val="008C543C"/>
    <w:rsid w:val="008C675E"/>
    <w:rsid w:val="008D1315"/>
    <w:rsid w:val="008D2FA6"/>
    <w:rsid w:val="008D3F06"/>
    <w:rsid w:val="008D5683"/>
    <w:rsid w:val="008D7AF8"/>
    <w:rsid w:val="008D7C3C"/>
    <w:rsid w:val="008D7E50"/>
    <w:rsid w:val="008D7FF8"/>
    <w:rsid w:val="008E22BD"/>
    <w:rsid w:val="008E2DE0"/>
    <w:rsid w:val="008E4F5D"/>
    <w:rsid w:val="008E5C8A"/>
    <w:rsid w:val="008E746F"/>
    <w:rsid w:val="008F00DD"/>
    <w:rsid w:val="008F21EB"/>
    <w:rsid w:val="008F4FED"/>
    <w:rsid w:val="008F538C"/>
    <w:rsid w:val="008F5A91"/>
    <w:rsid w:val="008F6A6E"/>
    <w:rsid w:val="008F70DA"/>
    <w:rsid w:val="008F7182"/>
    <w:rsid w:val="009065EA"/>
    <w:rsid w:val="00906FAA"/>
    <w:rsid w:val="00911527"/>
    <w:rsid w:val="009117E4"/>
    <w:rsid w:val="00913D38"/>
    <w:rsid w:val="009172FB"/>
    <w:rsid w:val="0091770C"/>
    <w:rsid w:val="00920765"/>
    <w:rsid w:val="00920C27"/>
    <w:rsid w:val="0092150B"/>
    <w:rsid w:val="009218A4"/>
    <w:rsid w:val="00922990"/>
    <w:rsid w:val="00922E12"/>
    <w:rsid w:val="009249DD"/>
    <w:rsid w:val="00925B8A"/>
    <w:rsid w:val="00927E80"/>
    <w:rsid w:val="00927EC6"/>
    <w:rsid w:val="00930094"/>
    <w:rsid w:val="009303C6"/>
    <w:rsid w:val="00932408"/>
    <w:rsid w:val="0093242A"/>
    <w:rsid w:val="00933830"/>
    <w:rsid w:val="00940162"/>
    <w:rsid w:val="00942E8A"/>
    <w:rsid w:val="0094382E"/>
    <w:rsid w:val="009447A3"/>
    <w:rsid w:val="00947A0E"/>
    <w:rsid w:val="00952F8F"/>
    <w:rsid w:val="00954C34"/>
    <w:rsid w:val="00956534"/>
    <w:rsid w:val="00956B5E"/>
    <w:rsid w:val="00965B93"/>
    <w:rsid w:val="00965DC4"/>
    <w:rsid w:val="00967AA9"/>
    <w:rsid w:val="00975666"/>
    <w:rsid w:val="009759A4"/>
    <w:rsid w:val="009769CA"/>
    <w:rsid w:val="00976C3C"/>
    <w:rsid w:val="00981599"/>
    <w:rsid w:val="009817D6"/>
    <w:rsid w:val="00982926"/>
    <w:rsid w:val="00990333"/>
    <w:rsid w:val="0099051E"/>
    <w:rsid w:val="00990BD0"/>
    <w:rsid w:val="00990C6D"/>
    <w:rsid w:val="00992780"/>
    <w:rsid w:val="00992FD5"/>
    <w:rsid w:val="00994366"/>
    <w:rsid w:val="00995FF6"/>
    <w:rsid w:val="00996828"/>
    <w:rsid w:val="00996D6E"/>
    <w:rsid w:val="009970B9"/>
    <w:rsid w:val="009A019A"/>
    <w:rsid w:val="009A2B75"/>
    <w:rsid w:val="009A3AB3"/>
    <w:rsid w:val="009A3C63"/>
    <w:rsid w:val="009A3ED7"/>
    <w:rsid w:val="009A566E"/>
    <w:rsid w:val="009A56AD"/>
    <w:rsid w:val="009A59F3"/>
    <w:rsid w:val="009A5A77"/>
    <w:rsid w:val="009A7F1E"/>
    <w:rsid w:val="009B0F83"/>
    <w:rsid w:val="009B4624"/>
    <w:rsid w:val="009B49D5"/>
    <w:rsid w:val="009B6577"/>
    <w:rsid w:val="009C11D1"/>
    <w:rsid w:val="009C14CC"/>
    <w:rsid w:val="009C2D70"/>
    <w:rsid w:val="009C4354"/>
    <w:rsid w:val="009C5A3F"/>
    <w:rsid w:val="009C7E38"/>
    <w:rsid w:val="009D0424"/>
    <w:rsid w:val="009D0B60"/>
    <w:rsid w:val="009D0D97"/>
    <w:rsid w:val="009D1A86"/>
    <w:rsid w:val="009D39C2"/>
    <w:rsid w:val="009D73B0"/>
    <w:rsid w:val="009D77BF"/>
    <w:rsid w:val="009E3E8A"/>
    <w:rsid w:val="009E4AB3"/>
    <w:rsid w:val="009E6981"/>
    <w:rsid w:val="009F0F62"/>
    <w:rsid w:val="009F3B22"/>
    <w:rsid w:val="009F3B42"/>
    <w:rsid w:val="009F4BD1"/>
    <w:rsid w:val="00A010A3"/>
    <w:rsid w:val="00A01649"/>
    <w:rsid w:val="00A0306A"/>
    <w:rsid w:val="00A04806"/>
    <w:rsid w:val="00A079EE"/>
    <w:rsid w:val="00A10B61"/>
    <w:rsid w:val="00A12816"/>
    <w:rsid w:val="00A147C4"/>
    <w:rsid w:val="00A14A4A"/>
    <w:rsid w:val="00A15C8C"/>
    <w:rsid w:val="00A162E3"/>
    <w:rsid w:val="00A16635"/>
    <w:rsid w:val="00A16C7A"/>
    <w:rsid w:val="00A1790E"/>
    <w:rsid w:val="00A203F3"/>
    <w:rsid w:val="00A20484"/>
    <w:rsid w:val="00A21E22"/>
    <w:rsid w:val="00A239D5"/>
    <w:rsid w:val="00A23DB1"/>
    <w:rsid w:val="00A24823"/>
    <w:rsid w:val="00A24E76"/>
    <w:rsid w:val="00A25177"/>
    <w:rsid w:val="00A25A40"/>
    <w:rsid w:val="00A26134"/>
    <w:rsid w:val="00A261AA"/>
    <w:rsid w:val="00A2738A"/>
    <w:rsid w:val="00A27456"/>
    <w:rsid w:val="00A307D7"/>
    <w:rsid w:val="00A314D5"/>
    <w:rsid w:val="00A32137"/>
    <w:rsid w:val="00A332BE"/>
    <w:rsid w:val="00A3370B"/>
    <w:rsid w:val="00A33946"/>
    <w:rsid w:val="00A34197"/>
    <w:rsid w:val="00A35496"/>
    <w:rsid w:val="00A3693E"/>
    <w:rsid w:val="00A374FE"/>
    <w:rsid w:val="00A400E7"/>
    <w:rsid w:val="00A40A6B"/>
    <w:rsid w:val="00A42729"/>
    <w:rsid w:val="00A42E4E"/>
    <w:rsid w:val="00A44267"/>
    <w:rsid w:val="00A44644"/>
    <w:rsid w:val="00A44C6F"/>
    <w:rsid w:val="00A45DE3"/>
    <w:rsid w:val="00A53D9A"/>
    <w:rsid w:val="00A53ED9"/>
    <w:rsid w:val="00A55CA1"/>
    <w:rsid w:val="00A57F06"/>
    <w:rsid w:val="00A612FF"/>
    <w:rsid w:val="00A63F56"/>
    <w:rsid w:val="00A72EE8"/>
    <w:rsid w:val="00A7355F"/>
    <w:rsid w:val="00A776AB"/>
    <w:rsid w:val="00A80E81"/>
    <w:rsid w:val="00A8289C"/>
    <w:rsid w:val="00A83A8E"/>
    <w:rsid w:val="00A913FA"/>
    <w:rsid w:val="00A91A2D"/>
    <w:rsid w:val="00A91C59"/>
    <w:rsid w:val="00A94F19"/>
    <w:rsid w:val="00A95599"/>
    <w:rsid w:val="00A9734A"/>
    <w:rsid w:val="00AA0FBF"/>
    <w:rsid w:val="00AA1984"/>
    <w:rsid w:val="00AA3396"/>
    <w:rsid w:val="00AA431B"/>
    <w:rsid w:val="00AA5ED9"/>
    <w:rsid w:val="00AA6218"/>
    <w:rsid w:val="00AB457D"/>
    <w:rsid w:val="00AB4B1A"/>
    <w:rsid w:val="00AB5977"/>
    <w:rsid w:val="00AB60C3"/>
    <w:rsid w:val="00AB6EC4"/>
    <w:rsid w:val="00AC0C6A"/>
    <w:rsid w:val="00AC3496"/>
    <w:rsid w:val="00AC44B0"/>
    <w:rsid w:val="00AC5411"/>
    <w:rsid w:val="00AC6B3E"/>
    <w:rsid w:val="00AC6C71"/>
    <w:rsid w:val="00AD02E2"/>
    <w:rsid w:val="00AD1FC7"/>
    <w:rsid w:val="00AD24EE"/>
    <w:rsid w:val="00AD3270"/>
    <w:rsid w:val="00AD374F"/>
    <w:rsid w:val="00AD3E01"/>
    <w:rsid w:val="00AD4233"/>
    <w:rsid w:val="00AD5021"/>
    <w:rsid w:val="00AD64B6"/>
    <w:rsid w:val="00AE5ABC"/>
    <w:rsid w:val="00AE6D6B"/>
    <w:rsid w:val="00AF001A"/>
    <w:rsid w:val="00AF6466"/>
    <w:rsid w:val="00B005ED"/>
    <w:rsid w:val="00B0243D"/>
    <w:rsid w:val="00B02790"/>
    <w:rsid w:val="00B05917"/>
    <w:rsid w:val="00B066D7"/>
    <w:rsid w:val="00B11F36"/>
    <w:rsid w:val="00B14790"/>
    <w:rsid w:val="00B16101"/>
    <w:rsid w:val="00B16778"/>
    <w:rsid w:val="00B169D7"/>
    <w:rsid w:val="00B20F91"/>
    <w:rsid w:val="00B21F0A"/>
    <w:rsid w:val="00B27C4F"/>
    <w:rsid w:val="00B30509"/>
    <w:rsid w:val="00B40046"/>
    <w:rsid w:val="00B41894"/>
    <w:rsid w:val="00B4189C"/>
    <w:rsid w:val="00B44C1C"/>
    <w:rsid w:val="00B46751"/>
    <w:rsid w:val="00B53DAC"/>
    <w:rsid w:val="00B55768"/>
    <w:rsid w:val="00B6616B"/>
    <w:rsid w:val="00B664C4"/>
    <w:rsid w:val="00B71510"/>
    <w:rsid w:val="00B74CCB"/>
    <w:rsid w:val="00B7510F"/>
    <w:rsid w:val="00B751D0"/>
    <w:rsid w:val="00B76CA0"/>
    <w:rsid w:val="00B827BD"/>
    <w:rsid w:val="00B82BBE"/>
    <w:rsid w:val="00B82CCB"/>
    <w:rsid w:val="00B84161"/>
    <w:rsid w:val="00B84C17"/>
    <w:rsid w:val="00B852FB"/>
    <w:rsid w:val="00B90A23"/>
    <w:rsid w:val="00B92578"/>
    <w:rsid w:val="00B92D21"/>
    <w:rsid w:val="00B92DC2"/>
    <w:rsid w:val="00B94808"/>
    <w:rsid w:val="00B974A2"/>
    <w:rsid w:val="00BA15A0"/>
    <w:rsid w:val="00BA235A"/>
    <w:rsid w:val="00BA3261"/>
    <w:rsid w:val="00BA36FC"/>
    <w:rsid w:val="00BA4825"/>
    <w:rsid w:val="00BA6246"/>
    <w:rsid w:val="00BA68D9"/>
    <w:rsid w:val="00BB0E39"/>
    <w:rsid w:val="00BB4BD0"/>
    <w:rsid w:val="00BB4F4C"/>
    <w:rsid w:val="00BB5131"/>
    <w:rsid w:val="00BB61E9"/>
    <w:rsid w:val="00BB633E"/>
    <w:rsid w:val="00BC2877"/>
    <w:rsid w:val="00BC3571"/>
    <w:rsid w:val="00BC4223"/>
    <w:rsid w:val="00BC4676"/>
    <w:rsid w:val="00BC6DC4"/>
    <w:rsid w:val="00BD014B"/>
    <w:rsid w:val="00BD1FDA"/>
    <w:rsid w:val="00BD297C"/>
    <w:rsid w:val="00BD302F"/>
    <w:rsid w:val="00BD4D7F"/>
    <w:rsid w:val="00BD74A4"/>
    <w:rsid w:val="00BD7F92"/>
    <w:rsid w:val="00BE0046"/>
    <w:rsid w:val="00BE26C5"/>
    <w:rsid w:val="00BE32AA"/>
    <w:rsid w:val="00BE4E8F"/>
    <w:rsid w:val="00BF095B"/>
    <w:rsid w:val="00BF0D75"/>
    <w:rsid w:val="00BF1887"/>
    <w:rsid w:val="00BF1F74"/>
    <w:rsid w:val="00BF24F2"/>
    <w:rsid w:val="00BF493F"/>
    <w:rsid w:val="00BF5D0C"/>
    <w:rsid w:val="00BF6D73"/>
    <w:rsid w:val="00C00391"/>
    <w:rsid w:val="00C00848"/>
    <w:rsid w:val="00C0215A"/>
    <w:rsid w:val="00C04DC7"/>
    <w:rsid w:val="00C05808"/>
    <w:rsid w:val="00C06A36"/>
    <w:rsid w:val="00C07F7C"/>
    <w:rsid w:val="00C11613"/>
    <w:rsid w:val="00C12A4E"/>
    <w:rsid w:val="00C133B1"/>
    <w:rsid w:val="00C14295"/>
    <w:rsid w:val="00C14F42"/>
    <w:rsid w:val="00C15E4E"/>
    <w:rsid w:val="00C177CF"/>
    <w:rsid w:val="00C2515A"/>
    <w:rsid w:val="00C25EF3"/>
    <w:rsid w:val="00C31BD7"/>
    <w:rsid w:val="00C32A27"/>
    <w:rsid w:val="00C344D6"/>
    <w:rsid w:val="00C3754A"/>
    <w:rsid w:val="00C42062"/>
    <w:rsid w:val="00C45CE9"/>
    <w:rsid w:val="00C5221E"/>
    <w:rsid w:val="00C52DFA"/>
    <w:rsid w:val="00C569CC"/>
    <w:rsid w:val="00C56E3D"/>
    <w:rsid w:val="00C60755"/>
    <w:rsid w:val="00C60ACB"/>
    <w:rsid w:val="00C60F19"/>
    <w:rsid w:val="00C61588"/>
    <w:rsid w:val="00C62EAB"/>
    <w:rsid w:val="00C6407A"/>
    <w:rsid w:val="00C648D9"/>
    <w:rsid w:val="00C70015"/>
    <w:rsid w:val="00C70BF2"/>
    <w:rsid w:val="00C70D26"/>
    <w:rsid w:val="00C71A67"/>
    <w:rsid w:val="00C71B41"/>
    <w:rsid w:val="00C72C18"/>
    <w:rsid w:val="00C73081"/>
    <w:rsid w:val="00C74305"/>
    <w:rsid w:val="00C75124"/>
    <w:rsid w:val="00C761D3"/>
    <w:rsid w:val="00C76D8A"/>
    <w:rsid w:val="00C77587"/>
    <w:rsid w:val="00C77D56"/>
    <w:rsid w:val="00C80C5B"/>
    <w:rsid w:val="00C81B85"/>
    <w:rsid w:val="00C81DB5"/>
    <w:rsid w:val="00C83471"/>
    <w:rsid w:val="00C835F3"/>
    <w:rsid w:val="00C84E74"/>
    <w:rsid w:val="00C87EFC"/>
    <w:rsid w:val="00C87F15"/>
    <w:rsid w:val="00C92C4B"/>
    <w:rsid w:val="00C93C11"/>
    <w:rsid w:val="00C93DF7"/>
    <w:rsid w:val="00C962BF"/>
    <w:rsid w:val="00C9784F"/>
    <w:rsid w:val="00CA0196"/>
    <w:rsid w:val="00CA0BA5"/>
    <w:rsid w:val="00CA10DF"/>
    <w:rsid w:val="00CA3F2C"/>
    <w:rsid w:val="00CA5B48"/>
    <w:rsid w:val="00CA6C5E"/>
    <w:rsid w:val="00CA75AB"/>
    <w:rsid w:val="00CA7857"/>
    <w:rsid w:val="00CB0EF7"/>
    <w:rsid w:val="00CB2CDA"/>
    <w:rsid w:val="00CB39EA"/>
    <w:rsid w:val="00CB3EDE"/>
    <w:rsid w:val="00CB40E7"/>
    <w:rsid w:val="00CB4416"/>
    <w:rsid w:val="00CB649C"/>
    <w:rsid w:val="00CB6E24"/>
    <w:rsid w:val="00CC0638"/>
    <w:rsid w:val="00CC14F5"/>
    <w:rsid w:val="00CC24A5"/>
    <w:rsid w:val="00CC443F"/>
    <w:rsid w:val="00CC4719"/>
    <w:rsid w:val="00CC5BC8"/>
    <w:rsid w:val="00CC5E67"/>
    <w:rsid w:val="00CC7895"/>
    <w:rsid w:val="00CC7A59"/>
    <w:rsid w:val="00CC7CD5"/>
    <w:rsid w:val="00CD0117"/>
    <w:rsid w:val="00CD117B"/>
    <w:rsid w:val="00CD151C"/>
    <w:rsid w:val="00CD236A"/>
    <w:rsid w:val="00CD3AD8"/>
    <w:rsid w:val="00CE0151"/>
    <w:rsid w:val="00CE1322"/>
    <w:rsid w:val="00CE2466"/>
    <w:rsid w:val="00CE3D4F"/>
    <w:rsid w:val="00CE67BC"/>
    <w:rsid w:val="00CE7443"/>
    <w:rsid w:val="00CF0663"/>
    <w:rsid w:val="00CF4A39"/>
    <w:rsid w:val="00CF736C"/>
    <w:rsid w:val="00CF753E"/>
    <w:rsid w:val="00CF780A"/>
    <w:rsid w:val="00CF7FFE"/>
    <w:rsid w:val="00D02093"/>
    <w:rsid w:val="00D0262E"/>
    <w:rsid w:val="00D028C1"/>
    <w:rsid w:val="00D03520"/>
    <w:rsid w:val="00D045C1"/>
    <w:rsid w:val="00D04618"/>
    <w:rsid w:val="00D07A7B"/>
    <w:rsid w:val="00D11233"/>
    <w:rsid w:val="00D11FAC"/>
    <w:rsid w:val="00D12DD4"/>
    <w:rsid w:val="00D12FC7"/>
    <w:rsid w:val="00D20162"/>
    <w:rsid w:val="00D22487"/>
    <w:rsid w:val="00D22F2E"/>
    <w:rsid w:val="00D23391"/>
    <w:rsid w:val="00D23A83"/>
    <w:rsid w:val="00D25BEC"/>
    <w:rsid w:val="00D3027C"/>
    <w:rsid w:val="00D32637"/>
    <w:rsid w:val="00D36D03"/>
    <w:rsid w:val="00D36F4D"/>
    <w:rsid w:val="00D40038"/>
    <w:rsid w:val="00D404AC"/>
    <w:rsid w:val="00D40E20"/>
    <w:rsid w:val="00D40E45"/>
    <w:rsid w:val="00D4130A"/>
    <w:rsid w:val="00D42C4F"/>
    <w:rsid w:val="00D42FEF"/>
    <w:rsid w:val="00D46307"/>
    <w:rsid w:val="00D4740B"/>
    <w:rsid w:val="00D57B81"/>
    <w:rsid w:val="00D64FB4"/>
    <w:rsid w:val="00D7387F"/>
    <w:rsid w:val="00D745AC"/>
    <w:rsid w:val="00D75E22"/>
    <w:rsid w:val="00D81B32"/>
    <w:rsid w:val="00D82106"/>
    <w:rsid w:val="00D82B36"/>
    <w:rsid w:val="00D82D0F"/>
    <w:rsid w:val="00D84098"/>
    <w:rsid w:val="00D85391"/>
    <w:rsid w:val="00D90B6D"/>
    <w:rsid w:val="00D90BB7"/>
    <w:rsid w:val="00D91080"/>
    <w:rsid w:val="00D9268B"/>
    <w:rsid w:val="00D93B6A"/>
    <w:rsid w:val="00D9424F"/>
    <w:rsid w:val="00D95B44"/>
    <w:rsid w:val="00D96ADA"/>
    <w:rsid w:val="00D97CD9"/>
    <w:rsid w:val="00DA23AE"/>
    <w:rsid w:val="00DA34F0"/>
    <w:rsid w:val="00DA39B6"/>
    <w:rsid w:val="00DA50B0"/>
    <w:rsid w:val="00DB0FAC"/>
    <w:rsid w:val="00DB392B"/>
    <w:rsid w:val="00DB42F8"/>
    <w:rsid w:val="00DB4428"/>
    <w:rsid w:val="00DB6DC4"/>
    <w:rsid w:val="00DC24E6"/>
    <w:rsid w:val="00DC33F0"/>
    <w:rsid w:val="00DC48BF"/>
    <w:rsid w:val="00DC4F3C"/>
    <w:rsid w:val="00DC6D1A"/>
    <w:rsid w:val="00DC735A"/>
    <w:rsid w:val="00DC7CAA"/>
    <w:rsid w:val="00DD0ED0"/>
    <w:rsid w:val="00DD1744"/>
    <w:rsid w:val="00DD4E7F"/>
    <w:rsid w:val="00DD5DC8"/>
    <w:rsid w:val="00DD63B0"/>
    <w:rsid w:val="00DD64D3"/>
    <w:rsid w:val="00DD71B3"/>
    <w:rsid w:val="00DE04A0"/>
    <w:rsid w:val="00DE05D7"/>
    <w:rsid w:val="00DE63E3"/>
    <w:rsid w:val="00DE6450"/>
    <w:rsid w:val="00DE69CB"/>
    <w:rsid w:val="00DE755E"/>
    <w:rsid w:val="00DE764A"/>
    <w:rsid w:val="00DF1811"/>
    <w:rsid w:val="00DF6DCC"/>
    <w:rsid w:val="00DF79B7"/>
    <w:rsid w:val="00E00515"/>
    <w:rsid w:val="00E018F2"/>
    <w:rsid w:val="00E0389B"/>
    <w:rsid w:val="00E0416F"/>
    <w:rsid w:val="00E0604E"/>
    <w:rsid w:val="00E061DA"/>
    <w:rsid w:val="00E0714F"/>
    <w:rsid w:val="00E11464"/>
    <w:rsid w:val="00E11FDD"/>
    <w:rsid w:val="00E147E6"/>
    <w:rsid w:val="00E15575"/>
    <w:rsid w:val="00E16334"/>
    <w:rsid w:val="00E20B58"/>
    <w:rsid w:val="00E20C83"/>
    <w:rsid w:val="00E249E5"/>
    <w:rsid w:val="00E257AD"/>
    <w:rsid w:val="00E26C83"/>
    <w:rsid w:val="00E27647"/>
    <w:rsid w:val="00E309F1"/>
    <w:rsid w:val="00E30CF7"/>
    <w:rsid w:val="00E31001"/>
    <w:rsid w:val="00E3257E"/>
    <w:rsid w:val="00E333D3"/>
    <w:rsid w:val="00E336C6"/>
    <w:rsid w:val="00E33B1C"/>
    <w:rsid w:val="00E341D3"/>
    <w:rsid w:val="00E34659"/>
    <w:rsid w:val="00E34E2F"/>
    <w:rsid w:val="00E42B7B"/>
    <w:rsid w:val="00E42D3A"/>
    <w:rsid w:val="00E44839"/>
    <w:rsid w:val="00E51011"/>
    <w:rsid w:val="00E55305"/>
    <w:rsid w:val="00E55F1C"/>
    <w:rsid w:val="00E56A96"/>
    <w:rsid w:val="00E60FE1"/>
    <w:rsid w:val="00E622CD"/>
    <w:rsid w:val="00E626DC"/>
    <w:rsid w:val="00E643EB"/>
    <w:rsid w:val="00E652C0"/>
    <w:rsid w:val="00E668CA"/>
    <w:rsid w:val="00E66C89"/>
    <w:rsid w:val="00E66DC4"/>
    <w:rsid w:val="00E7047C"/>
    <w:rsid w:val="00E7173E"/>
    <w:rsid w:val="00E71B65"/>
    <w:rsid w:val="00E727FF"/>
    <w:rsid w:val="00E7499F"/>
    <w:rsid w:val="00E80500"/>
    <w:rsid w:val="00E80520"/>
    <w:rsid w:val="00E80DBE"/>
    <w:rsid w:val="00E81E73"/>
    <w:rsid w:val="00E85134"/>
    <w:rsid w:val="00E853D8"/>
    <w:rsid w:val="00E8781E"/>
    <w:rsid w:val="00E87A7C"/>
    <w:rsid w:val="00E90A60"/>
    <w:rsid w:val="00E911FC"/>
    <w:rsid w:val="00E91366"/>
    <w:rsid w:val="00E92D96"/>
    <w:rsid w:val="00E955ED"/>
    <w:rsid w:val="00E966CF"/>
    <w:rsid w:val="00E967BE"/>
    <w:rsid w:val="00EA00A3"/>
    <w:rsid w:val="00EA0124"/>
    <w:rsid w:val="00EA0838"/>
    <w:rsid w:val="00EA0D28"/>
    <w:rsid w:val="00EA193B"/>
    <w:rsid w:val="00EA4470"/>
    <w:rsid w:val="00EB06B7"/>
    <w:rsid w:val="00EB0EE5"/>
    <w:rsid w:val="00EB201F"/>
    <w:rsid w:val="00EB3865"/>
    <w:rsid w:val="00EB55C7"/>
    <w:rsid w:val="00EB6716"/>
    <w:rsid w:val="00EC12DE"/>
    <w:rsid w:val="00EC1C41"/>
    <w:rsid w:val="00EC1E5E"/>
    <w:rsid w:val="00EC7BAC"/>
    <w:rsid w:val="00ED13FF"/>
    <w:rsid w:val="00ED1743"/>
    <w:rsid w:val="00ED432F"/>
    <w:rsid w:val="00ED4731"/>
    <w:rsid w:val="00ED4CD3"/>
    <w:rsid w:val="00ED4D53"/>
    <w:rsid w:val="00ED59B0"/>
    <w:rsid w:val="00ED59E1"/>
    <w:rsid w:val="00ED5E45"/>
    <w:rsid w:val="00ED66F3"/>
    <w:rsid w:val="00EE02E0"/>
    <w:rsid w:val="00EE0F1C"/>
    <w:rsid w:val="00EE1385"/>
    <w:rsid w:val="00EE5781"/>
    <w:rsid w:val="00EE5BDF"/>
    <w:rsid w:val="00EE6E76"/>
    <w:rsid w:val="00EE7F51"/>
    <w:rsid w:val="00EF3A8B"/>
    <w:rsid w:val="00EF3B57"/>
    <w:rsid w:val="00EF4623"/>
    <w:rsid w:val="00EF530E"/>
    <w:rsid w:val="00EF7474"/>
    <w:rsid w:val="00F0059A"/>
    <w:rsid w:val="00F0080E"/>
    <w:rsid w:val="00F01A2D"/>
    <w:rsid w:val="00F02463"/>
    <w:rsid w:val="00F031E6"/>
    <w:rsid w:val="00F0529F"/>
    <w:rsid w:val="00F07185"/>
    <w:rsid w:val="00F071C1"/>
    <w:rsid w:val="00F074C7"/>
    <w:rsid w:val="00F07A21"/>
    <w:rsid w:val="00F10E65"/>
    <w:rsid w:val="00F117C7"/>
    <w:rsid w:val="00F12AD2"/>
    <w:rsid w:val="00F139AF"/>
    <w:rsid w:val="00F14BE3"/>
    <w:rsid w:val="00F15831"/>
    <w:rsid w:val="00F15F07"/>
    <w:rsid w:val="00F16BD9"/>
    <w:rsid w:val="00F20146"/>
    <w:rsid w:val="00F20CCA"/>
    <w:rsid w:val="00F20EF7"/>
    <w:rsid w:val="00F22594"/>
    <w:rsid w:val="00F23EE2"/>
    <w:rsid w:val="00F24464"/>
    <w:rsid w:val="00F24C33"/>
    <w:rsid w:val="00F25C28"/>
    <w:rsid w:val="00F261DA"/>
    <w:rsid w:val="00F26FB2"/>
    <w:rsid w:val="00F275CB"/>
    <w:rsid w:val="00F31929"/>
    <w:rsid w:val="00F31AA7"/>
    <w:rsid w:val="00F32F9B"/>
    <w:rsid w:val="00F33377"/>
    <w:rsid w:val="00F33629"/>
    <w:rsid w:val="00F33C84"/>
    <w:rsid w:val="00F40DDD"/>
    <w:rsid w:val="00F4379D"/>
    <w:rsid w:val="00F438D2"/>
    <w:rsid w:val="00F478EE"/>
    <w:rsid w:val="00F4794B"/>
    <w:rsid w:val="00F510B6"/>
    <w:rsid w:val="00F5151E"/>
    <w:rsid w:val="00F52DE9"/>
    <w:rsid w:val="00F5452A"/>
    <w:rsid w:val="00F5612E"/>
    <w:rsid w:val="00F56DAC"/>
    <w:rsid w:val="00F5723D"/>
    <w:rsid w:val="00F607DA"/>
    <w:rsid w:val="00F6380E"/>
    <w:rsid w:val="00F642C3"/>
    <w:rsid w:val="00F66532"/>
    <w:rsid w:val="00F67081"/>
    <w:rsid w:val="00F70DAA"/>
    <w:rsid w:val="00F715EB"/>
    <w:rsid w:val="00F72B64"/>
    <w:rsid w:val="00F7402B"/>
    <w:rsid w:val="00F742DE"/>
    <w:rsid w:val="00F76334"/>
    <w:rsid w:val="00F76CEC"/>
    <w:rsid w:val="00F81CE3"/>
    <w:rsid w:val="00F85B56"/>
    <w:rsid w:val="00F87E10"/>
    <w:rsid w:val="00F90989"/>
    <w:rsid w:val="00F91F3F"/>
    <w:rsid w:val="00F920F4"/>
    <w:rsid w:val="00F95BD6"/>
    <w:rsid w:val="00F9689C"/>
    <w:rsid w:val="00F97CCA"/>
    <w:rsid w:val="00FA013C"/>
    <w:rsid w:val="00FA401A"/>
    <w:rsid w:val="00FA78CA"/>
    <w:rsid w:val="00FB0552"/>
    <w:rsid w:val="00FB08D3"/>
    <w:rsid w:val="00FB1117"/>
    <w:rsid w:val="00FB1324"/>
    <w:rsid w:val="00FB51B4"/>
    <w:rsid w:val="00FB5BF0"/>
    <w:rsid w:val="00FB7B7E"/>
    <w:rsid w:val="00FC1C4C"/>
    <w:rsid w:val="00FC22B2"/>
    <w:rsid w:val="00FC2F8D"/>
    <w:rsid w:val="00FC5433"/>
    <w:rsid w:val="00FC6610"/>
    <w:rsid w:val="00FD2A08"/>
    <w:rsid w:val="00FE0174"/>
    <w:rsid w:val="00FE5A3D"/>
    <w:rsid w:val="00FF08D5"/>
    <w:rsid w:val="00FF13A7"/>
    <w:rsid w:val="00FF1B9D"/>
    <w:rsid w:val="00FF4509"/>
    <w:rsid w:val="00FF4E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50C999"/>
  <w15:docId w15:val="{9B258D8B-F9B9-4E59-B81B-10D9CADC2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2F8F"/>
    <w:pPr>
      <w:widowControl w:val="0"/>
    </w:pPr>
    <w:rPr>
      <w:rFonts w:ascii="Courier New" w:eastAsia="Times New Roman" w:hAnsi="Courier New" w:cs="Courier New"/>
      <w:color w:val="000000"/>
      <w:sz w:val="24"/>
      <w:szCs w:val="24"/>
    </w:rPr>
  </w:style>
  <w:style w:type="paragraph" w:styleId="1">
    <w:name w:val="heading 1"/>
    <w:basedOn w:val="a"/>
    <w:next w:val="a"/>
    <w:link w:val="10"/>
    <w:qFormat/>
    <w:rsid w:val="00FE0174"/>
    <w:pPr>
      <w:keepNext/>
      <w:suppressAutoHyphens/>
      <w:outlineLvl w:val="0"/>
    </w:pPr>
    <w:rPr>
      <w:rFonts w:ascii="Times New Roman" w:hAnsi="Times New Roman" w:cs="Times New Roman"/>
      <w:b/>
      <w:color w:val="auto"/>
      <w:lang w:val="x-none" w:eastAsia="ar-SA"/>
    </w:rPr>
  </w:style>
  <w:style w:type="paragraph" w:styleId="2">
    <w:name w:val="heading 2"/>
    <w:basedOn w:val="a"/>
    <w:next w:val="a"/>
    <w:link w:val="20"/>
    <w:uiPriority w:val="9"/>
    <w:unhideWhenUsed/>
    <w:qFormat/>
    <w:rsid w:val="00FE0174"/>
    <w:pPr>
      <w:keepNext/>
      <w:spacing w:before="240" w:after="60"/>
      <w:outlineLvl w:val="1"/>
    </w:pPr>
    <w:rPr>
      <w:rFonts w:ascii="Cambria" w:hAnsi="Cambria" w:cs="Times New Roman"/>
      <w:b/>
      <w:bCs/>
      <w:i/>
      <w:iCs/>
      <w:color w:val="auto"/>
      <w:sz w:val="28"/>
      <w:szCs w:val="28"/>
      <w:lang w:val="x-none" w:eastAsia="en-US"/>
    </w:rPr>
  </w:style>
  <w:style w:type="paragraph" w:styleId="3">
    <w:name w:val="heading 3"/>
    <w:basedOn w:val="a"/>
    <w:next w:val="a"/>
    <w:link w:val="30"/>
    <w:uiPriority w:val="9"/>
    <w:unhideWhenUsed/>
    <w:qFormat/>
    <w:rsid w:val="00FE0174"/>
    <w:pPr>
      <w:keepNext/>
      <w:spacing w:before="240" w:after="60"/>
      <w:outlineLvl w:val="2"/>
    </w:pPr>
    <w:rPr>
      <w:rFonts w:ascii="Cambria" w:hAnsi="Cambria" w:cs="Times New Roman"/>
      <w:b/>
      <w:bCs/>
      <w:color w:val="auto"/>
      <w:sz w:val="26"/>
      <w:szCs w:val="26"/>
      <w:lang w:val="x-none" w:eastAsia="en-US"/>
    </w:rPr>
  </w:style>
  <w:style w:type="paragraph" w:styleId="4">
    <w:name w:val="heading 4"/>
    <w:basedOn w:val="a"/>
    <w:next w:val="a"/>
    <w:link w:val="40"/>
    <w:uiPriority w:val="9"/>
    <w:unhideWhenUsed/>
    <w:qFormat/>
    <w:rsid w:val="00FE0174"/>
    <w:pPr>
      <w:keepNext/>
      <w:spacing w:before="240" w:after="60"/>
      <w:outlineLvl w:val="3"/>
    </w:pPr>
    <w:rPr>
      <w:rFonts w:ascii="Calibri" w:hAnsi="Calibri" w:cs="Times New Roman"/>
      <w:b/>
      <w:bCs/>
      <w:color w:val="auto"/>
      <w:sz w:val="28"/>
      <w:szCs w:val="28"/>
      <w:lang w:val="x-none" w:eastAsia="en-US"/>
    </w:rPr>
  </w:style>
  <w:style w:type="paragraph" w:styleId="5">
    <w:name w:val="heading 5"/>
    <w:basedOn w:val="a"/>
    <w:next w:val="a"/>
    <w:link w:val="50"/>
    <w:uiPriority w:val="9"/>
    <w:unhideWhenUsed/>
    <w:qFormat/>
    <w:rsid w:val="00FE0174"/>
    <w:pPr>
      <w:spacing w:before="240" w:after="60"/>
      <w:outlineLvl w:val="4"/>
    </w:pPr>
    <w:rPr>
      <w:rFonts w:ascii="Calibri" w:hAnsi="Calibri" w:cs="Times New Roman"/>
      <w:b/>
      <w:bCs/>
      <w:i/>
      <w:iCs/>
      <w:color w:val="auto"/>
      <w:sz w:val="26"/>
      <w:szCs w:val="26"/>
      <w:lang w:val="x-none" w:eastAsia="en-US"/>
    </w:rPr>
  </w:style>
  <w:style w:type="paragraph" w:styleId="8">
    <w:name w:val="heading 8"/>
    <w:basedOn w:val="a"/>
    <w:next w:val="a"/>
    <w:link w:val="80"/>
    <w:uiPriority w:val="9"/>
    <w:unhideWhenUsed/>
    <w:qFormat/>
    <w:rsid w:val="000C7AD5"/>
    <w:pPr>
      <w:keepNext/>
      <w:keepLines/>
      <w:overflowPunct w:val="0"/>
      <w:autoSpaceDE w:val="0"/>
      <w:autoSpaceDN w:val="0"/>
      <w:adjustRightInd w:val="0"/>
      <w:spacing w:before="200"/>
      <w:outlineLvl w:val="7"/>
    </w:pPr>
    <w:rPr>
      <w:rFonts w:ascii="Cambria" w:hAnsi="Cambria" w:cs="Times New Roman"/>
      <w:color w:val="404040"/>
      <w:kern w:val="28"/>
      <w:sz w:val="20"/>
      <w:szCs w:val="20"/>
      <w:lang w:val="x-none" w:eastAsia="x-none"/>
    </w:rPr>
  </w:style>
  <w:style w:type="paragraph" w:styleId="9">
    <w:name w:val="heading 9"/>
    <w:basedOn w:val="a"/>
    <w:next w:val="a"/>
    <w:link w:val="90"/>
    <w:uiPriority w:val="9"/>
    <w:semiHidden/>
    <w:unhideWhenUsed/>
    <w:qFormat/>
    <w:rsid w:val="00E33B1C"/>
    <w:pPr>
      <w:keepNext/>
      <w:keepLines/>
      <w:overflowPunct w:val="0"/>
      <w:autoSpaceDE w:val="0"/>
      <w:autoSpaceDN w:val="0"/>
      <w:adjustRightInd w:val="0"/>
      <w:spacing w:before="200"/>
      <w:outlineLvl w:val="8"/>
    </w:pPr>
    <w:rPr>
      <w:rFonts w:ascii="Cambria" w:hAnsi="Cambria" w:cs="Times New Roman"/>
      <w:i/>
      <w:iCs/>
      <w:color w:val="404040"/>
      <w:kern w:val="28"/>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FE0174"/>
    <w:rPr>
      <w:rFonts w:ascii="Times New Roman" w:eastAsia="Times New Roman" w:hAnsi="Times New Roman"/>
      <w:b/>
      <w:sz w:val="24"/>
      <w:szCs w:val="24"/>
      <w:lang w:eastAsia="ar-SA"/>
    </w:rPr>
  </w:style>
  <w:style w:type="character" w:customStyle="1" w:styleId="20">
    <w:name w:val="Заголовок 2 Знак"/>
    <w:link w:val="2"/>
    <w:uiPriority w:val="9"/>
    <w:rsid w:val="00FE0174"/>
    <w:rPr>
      <w:rFonts w:ascii="Cambria" w:eastAsia="Times New Roman" w:hAnsi="Cambria" w:cs="Times New Roman"/>
      <w:b/>
      <w:bCs/>
      <w:i/>
      <w:iCs/>
      <w:sz w:val="28"/>
      <w:szCs w:val="28"/>
      <w:lang w:eastAsia="en-US"/>
    </w:rPr>
  </w:style>
  <w:style w:type="character" w:customStyle="1" w:styleId="30">
    <w:name w:val="Заголовок 3 Знак"/>
    <w:link w:val="3"/>
    <w:uiPriority w:val="9"/>
    <w:rsid w:val="00FE0174"/>
    <w:rPr>
      <w:rFonts w:ascii="Cambria" w:eastAsia="Times New Roman" w:hAnsi="Cambria" w:cs="Times New Roman"/>
      <w:b/>
      <w:bCs/>
      <w:sz w:val="26"/>
      <w:szCs w:val="26"/>
      <w:lang w:eastAsia="en-US"/>
    </w:rPr>
  </w:style>
  <w:style w:type="character" w:customStyle="1" w:styleId="40">
    <w:name w:val="Заголовок 4 Знак"/>
    <w:link w:val="4"/>
    <w:uiPriority w:val="9"/>
    <w:rsid w:val="00FE0174"/>
    <w:rPr>
      <w:rFonts w:ascii="Calibri" w:eastAsia="Times New Roman" w:hAnsi="Calibri" w:cs="Times New Roman"/>
      <w:b/>
      <w:bCs/>
      <w:sz w:val="28"/>
      <w:szCs w:val="28"/>
      <w:lang w:eastAsia="en-US"/>
    </w:rPr>
  </w:style>
  <w:style w:type="character" w:customStyle="1" w:styleId="50">
    <w:name w:val="Заголовок 5 Знак"/>
    <w:link w:val="5"/>
    <w:uiPriority w:val="9"/>
    <w:rsid w:val="00FE0174"/>
    <w:rPr>
      <w:rFonts w:ascii="Calibri" w:eastAsia="Times New Roman" w:hAnsi="Calibri" w:cs="Times New Roman"/>
      <w:b/>
      <w:bCs/>
      <w:i/>
      <w:iCs/>
      <w:sz w:val="26"/>
      <w:szCs w:val="26"/>
      <w:lang w:eastAsia="en-US"/>
    </w:rPr>
  </w:style>
  <w:style w:type="paragraph" w:styleId="a3">
    <w:name w:val="caption"/>
    <w:basedOn w:val="a"/>
    <w:next w:val="a"/>
    <w:uiPriority w:val="35"/>
    <w:unhideWhenUsed/>
    <w:qFormat/>
    <w:rsid w:val="00FE0174"/>
    <w:rPr>
      <w:b/>
      <w:bCs/>
      <w:sz w:val="20"/>
      <w:szCs w:val="20"/>
    </w:rPr>
  </w:style>
  <w:style w:type="paragraph" w:styleId="a4">
    <w:name w:val="Title"/>
    <w:basedOn w:val="a"/>
    <w:next w:val="a"/>
    <w:link w:val="a5"/>
    <w:uiPriority w:val="10"/>
    <w:qFormat/>
    <w:rsid w:val="00FE0174"/>
    <w:pPr>
      <w:spacing w:before="240" w:after="60"/>
      <w:jc w:val="center"/>
      <w:outlineLvl w:val="0"/>
    </w:pPr>
    <w:rPr>
      <w:rFonts w:ascii="Cambria" w:hAnsi="Cambria" w:cs="Times New Roman"/>
      <w:b/>
      <w:bCs/>
      <w:color w:val="auto"/>
      <w:kern w:val="28"/>
      <w:sz w:val="32"/>
      <w:szCs w:val="32"/>
      <w:lang w:val="x-none" w:eastAsia="en-US"/>
    </w:rPr>
  </w:style>
  <w:style w:type="character" w:customStyle="1" w:styleId="a5">
    <w:name w:val="Заголовок Знак"/>
    <w:link w:val="a4"/>
    <w:uiPriority w:val="10"/>
    <w:rsid w:val="00FE0174"/>
    <w:rPr>
      <w:rFonts w:ascii="Cambria" w:eastAsia="Times New Roman" w:hAnsi="Cambria" w:cs="Times New Roman"/>
      <w:b/>
      <w:bCs/>
      <w:kern w:val="28"/>
      <w:sz w:val="32"/>
      <w:szCs w:val="32"/>
      <w:lang w:eastAsia="en-US"/>
    </w:rPr>
  </w:style>
  <w:style w:type="paragraph" w:styleId="a6">
    <w:name w:val="No Spacing"/>
    <w:link w:val="a7"/>
    <w:uiPriority w:val="1"/>
    <w:qFormat/>
    <w:rsid w:val="00FE0174"/>
    <w:pPr>
      <w:jc w:val="right"/>
    </w:pPr>
    <w:rPr>
      <w:sz w:val="22"/>
      <w:szCs w:val="22"/>
      <w:lang w:eastAsia="en-US"/>
    </w:rPr>
  </w:style>
  <w:style w:type="character" w:styleId="a8">
    <w:name w:val="Hyperlink"/>
    <w:uiPriority w:val="99"/>
    <w:rsid w:val="00042F61"/>
    <w:rPr>
      <w:rFonts w:cs="Times New Roman"/>
      <w:color w:val="0066CC"/>
      <w:u w:val="single"/>
    </w:rPr>
  </w:style>
  <w:style w:type="character" w:customStyle="1" w:styleId="21">
    <w:name w:val="Основной текст (2)_"/>
    <w:link w:val="210"/>
    <w:uiPriority w:val="99"/>
    <w:locked/>
    <w:rsid w:val="00042F61"/>
    <w:rPr>
      <w:rFonts w:ascii="Arial" w:hAnsi="Arial" w:cs="Arial"/>
      <w:spacing w:val="-10"/>
      <w:shd w:val="clear" w:color="auto" w:fill="FFFFFF"/>
    </w:rPr>
  </w:style>
  <w:style w:type="character" w:customStyle="1" w:styleId="11">
    <w:name w:val="Заголовок №1_"/>
    <w:link w:val="12"/>
    <w:uiPriority w:val="99"/>
    <w:locked/>
    <w:rsid w:val="00042F61"/>
    <w:rPr>
      <w:rFonts w:ascii="Arial" w:hAnsi="Arial" w:cs="Arial"/>
      <w:sz w:val="38"/>
      <w:szCs w:val="38"/>
      <w:shd w:val="clear" w:color="auto" w:fill="FFFFFF"/>
    </w:rPr>
  </w:style>
  <w:style w:type="character" w:customStyle="1" w:styleId="6">
    <w:name w:val="Основной текст (6)_"/>
    <w:link w:val="60"/>
    <w:uiPriority w:val="99"/>
    <w:locked/>
    <w:rsid w:val="00042F61"/>
    <w:rPr>
      <w:rFonts w:ascii="Arial" w:hAnsi="Arial" w:cs="Arial"/>
      <w:shd w:val="clear" w:color="auto" w:fill="FFFFFF"/>
    </w:rPr>
  </w:style>
  <w:style w:type="character" w:customStyle="1" w:styleId="a9">
    <w:name w:val="Колонтитул_"/>
    <w:link w:val="13"/>
    <w:uiPriority w:val="99"/>
    <w:locked/>
    <w:rsid w:val="00042F61"/>
    <w:rPr>
      <w:rFonts w:ascii="Arial" w:hAnsi="Arial" w:cs="Arial"/>
      <w:sz w:val="19"/>
      <w:szCs w:val="19"/>
      <w:shd w:val="clear" w:color="auto" w:fill="FFFFFF"/>
    </w:rPr>
  </w:style>
  <w:style w:type="character" w:customStyle="1" w:styleId="7">
    <w:name w:val="Основной текст (7)_"/>
    <w:link w:val="70"/>
    <w:uiPriority w:val="99"/>
    <w:locked/>
    <w:rsid w:val="00042F61"/>
    <w:rPr>
      <w:rFonts w:ascii="Arial" w:hAnsi="Arial" w:cs="Arial"/>
      <w:i/>
      <w:iCs/>
      <w:shd w:val="clear" w:color="auto" w:fill="FFFFFF"/>
    </w:rPr>
  </w:style>
  <w:style w:type="character" w:customStyle="1" w:styleId="71">
    <w:name w:val="Основной текст (7) + Не курсив"/>
    <w:aliases w:val="Интервал 0 pt9"/>
    <w:uiPriority w:val="99"/>
    <w:rsid w:val="00042F61"/>
    <w:rPr>
      <w:rFonts w:ascii="Arial" w:hAnsi="Arial" w:cs="Arial"/>
      <w:i/>
      <w:iCs/>
      <w:spacing w:val="-10"/>
      <w:shd w:val="clear" w:color="auto" w:fill="FFFFFF"/>
    </w:rPr>
  </w:style>
  <w:style w:type="character" w:customStyle="1" w:styleId="22">
    <w:name w:val="Основной текст (2) + Курсив"/>
    <w:aliases w:val="Интервал 0 pt8"/>
    <w:uiPriority w:val="99"/>
    <w:rsid w:val="00042F61"/>
    <w:rPr>
      <w:rFonts w:ascii="Arial" w:hAnsi="Arial" w:cs="Arial"/>
      <w:i/>
      <w:iCs/>
      <w:spacing w:val="0"/>
      <w:shd w:val="clear" w:color="auto" w:fill="FFFFFF"/>
    </w:rPr>
  </w:style>
  <w:style w:type="paragraph" w:customStyle="1" w:styleId="210">
    <w:name w:val="Основной текст (2)1"/>
    <w:basedOn w:val="a"/>
    <w:link w:val="21"/>
    <w:uiPriority w:val="99"/>
    <w:rsid w:val="00042F61"/>
    <w:pPr>
      <w:shd w:val="clear" w:color="auto" w:fill="FFFFFF"/>
      <w:spacing w:after="60" w:line="240" w:lineRule="atLeast"/>
      <w:jc w:val="right"/>
    </w:pPr>
    <w:rPr>
      <w:rFonts w:ascii="Arial" w:eastAsia="Calibri" w:hAnsi="Arial" w:cs="Times New Roman"/>
      <w:color w:val="auto"/>
      <w:spacing w:val="-10"/>
      <w:sz w:val="20"/>
      <w:szCs w:val="20"/>
      <w:lang w:val="x-none" w:eastAsia="x-none"/>
    </w:rPr>
  </w:style>
  <w:style w:type="paragraph" w:customStyle="1" w:styleId="12">
    <w:name w:val="Заголовок №1"/>
    <w:basedOn w:val="a"/>
    <w:link w:val="11"/>
    <w:uiPriority w:val="99"/>
    <w:rsid w:val="00042F61"/>
    <w:pPr>
      <w:shd w:val="clear" w:color="auto" w:fill="FFFFFF"/>
      <w:spacing w:before="2820" w:after="720" w:line="684" w:lineRule="exact"/>
      <w:jc w:val="center"/>
      <w:outlineLvl w:val="0"/>
    </w:pPr>
    <w:rPr>
      <w:rFonts w:ascii="Arial" w:eastAsia="Calibri" w:hAnsi="Arial" w:cs="Times New Roman"/>
      <w:color w:val="auto"/>
      <w:sz w:val="38"/>
      <w:szCs w:val="38"/>
      <w:lang w:val="x-none" w:eastAsia="x-none"/>
    </w:rPr>
  </w:style>
  <w:style w:type="paragraph" w:customStyle="1" w:styleId="60">
    <w:name w:val="Основной текст (6)"/>
    <w:basedOn w:val="a"/>
    <w:link w:val="6"/>
    <w:uiPriority w:val="99"/>
    <w:rsid w:val="00042F61"/>
    <w:pPr>
      <w:shd w:val="clear" w:color="auto" w:fill="FFFFFF"/>
      <w:spacing w:after="300" w:line="240" w:lineRule="atLeast"/>
      <w:jc w:val="center"/>
    </w:pPr>
    <w:rPr>
      <w:rFonts w:ascii="Arial" w:eastAsia="Calibri" w:hAnsi="Arial" w:cs="Times New Roman"/>
      <w:color w:val="auto"/>
      <w:sz w:val="20"/>
      <w:szCs w:val="20"/>
      <w:lang w:val="x-none" w:eastAsia="x-none"/>
    </w:rPr>
  </w:style>
  <w:style w:type="paragraph" w:customStyle="1" w:styleId="13">
    <w:name w:val="Колонтитул1"/>
    <w:basedOn w:val="a"/>
    <w:link w:val="a9"/>
    <w:uiPriority w:val="99"/>
    <w:rsid w:val="00042F61"/>
    <w:pPr>
      <w:shd w:val="clear" w:color="auto" w:fill="FFFFFF"/>
      <w:spacing w:line="240" w:lineRule="atLeast"/>
    </w:pPr>
    <w:rPr>
      <w:rFonts w:ascii="Arial" w:eastAsia="Calibri" w:hAnsi="Arial" w:cs="Times New Roman"/>
      <w:color w:val="auto"/>
      <w:sz w:val="19"/>
      <w:szCs w:val="19"/>
      <w:lang w:val="x-none" w:eastAsia="x-none"/>
    </w:rPr>
  </w:style>
  <w:style w:type="paragraph" w:customStyle="1" w:styleId="70">
    <w:name w:val="Основной текст (7)"/>
    <w:basedOn w:val="a"/>
    <w:link w:val="7"/>
    <w:uiPriority w:val="99"/>
    <w:rsid w:val="00042F61"/>
    <w:pPr>
      <w:shd w:val="clear" w:color="auto" w:fill="FFFFFF"/>
      <w:spacing w:after="10260" w:line="234" w:lineRule="exact"/>
      <w:ind w:firstLine="540"/>
      <w:jc w:val="both"/>
    </w:pPr>
    <w:rPr>
      <w:rFonts w:ascii="Arial" w:eastAsia="Calibri" w:hAnsi="Arial" w:cs="Times New Roman"/>
      <w:i/>
      <w:iCs/>
      <w:color w:val="auto"/>
      <w:sz w:val="20"/>
      <w:szCs w:val="20"/>
      <w:lang w:val="x-none" w:eastAsia="x-none"/>
    </w:rPr>
  </w:style>
  <w:style w:type="paragraph" w:styleId="aa">
    <w:name w:val="header"/>
    <w:basedOn w:val="a"/>
    <w:link w:val="ab"/>
    <w:uiPriority w:val="99"/>
    <w:unhideWhenUsed/>
    <w:rsid w:val="00042F61"/>
    <w:pPr>
      <w:tabs>
        <w:tab w:val="center" w:pos="4677"/>
        <w:tab w:val="right" w:pos="9355"/>
      </w:tabs>
    </w:pPr>
    <w:rPr>
      <w:rFonts w:cs="Times New Roman"/>
      <w:lang w:val="x-none" w:eastAsia="x-none"/>
    </w:rPr>
  </w:style>
  <w:style w:type="character" w:customStyle="1" w:styleId="ab">
    <w:name w:val="Верхний колонтитул Знак"/>
    <w:link w:val="aa"/>
    <w:uiPriority w:val="99"/>
    <w:rsid w:val="00042F61"/>
    <w:rPr>
      <w:rFonts w:ascii="Courier New" w:eastAsia="Times New Roman" w:hAnsi="Courier New" w:cs="Courier New"/>
      <w:color w:val="000000"/>
      <w:sz w:val="24"/>
      <w:szCs w:val="24"/>
    </w:rPr>
  </w:style>
  <w:style w:type="paragraph" w:styleId="ac">
    <w:name w:val="footer"/>
    <w:basedOn w:val="a"/>
    <w:link w:val="ad"/>
    <w:uiPriority w:val="99"/>
    <w:unhideWhenUsed/>
    <w:rsid w:val="00042F61"/>
    <w:pPr>
      <w:tabs>
        <w:tab w:val="center" w:pos="4677"/>
        <w:tab w:val="right" w:pos="9355"/>
      </w:tabs>
    </w:pPr>
    <w:rPr>
      <w:rFonts w:cs="Times New Roman"/>
      <w:lang w:val="x-none" w:eastAsia="x-none"/>
    </w:rPr>
  </w:style>
  <w:style w:type="character" w:customStyle="1" w:styleId="ad">
    <w:name w:val="Нижний колонтитул Знак"/>
    <w:link w:val="ac"/>
    <w:uiPriority w:val="99"/>
    <w:rsid w:val="00042F61"/>
    <w:rPr>
      <w:rFonts w:ascii="Courier New" w:eastAsia="Times New Roman" w:hAnsi="Courier New" w:cs="Courier New"/>
      <w:color w:val="000000"/>
      <w:sz w:val="24"/>
      <w:szCs w:val="24"/>
    </w:rPr>
  </w:style>
  <w:style w:type="paragraph" w:styleId="ae">
    <w:name w:val="Balloon Text"/>
    <w:basedOn w:val="a"/>
    <w:link w:val="af"/>
    <w:uiPriority w:val="99"/>
    <w:semiHidden/>
    <w:unhideWhenUsed/>
    <w:rsid w:val="00042F61"/>
    <w:rPr>
      <w:rFonts w:ascii="Tahoma" w:hAnsi="Tahoma" w:cs="Times New Roman"/>
      <w:sz w:val="16"/>
      <w:szCs w:val="16"/>
      <w:lang w:val="x-none" w:eastAsia="x-none"/>
    </w:rPr>
  </w:style>
  <w:style w:type="character" w:customStyle="1" w:styleId="af">
    <w:name w:val="Текст выноски Знак"/>
    <w:link w:val="ae"/>
    <w:uiPriority w:val="99"/>
    <w:semiHidden/>
    <w:rsid w:val="00042F61"/>
    <w:rPr>
      <w:rFonts w:ascii="Tahoma" w:eastAsia="Times New Roman" w:hAnsi="Tahoma" w:cs="Tahoma"/>
      <w:color w:val="000000"/>
      <w:sz w:val="16"/>
      <w:szCs w:val="16"/>
    </w:rPr>
  </w:style>
  <w:style w:type="table" w:styleId="af0">
    <w:name w:val="Table Grid"/>
    <w:basedOn w:val="a1"/>
    <w:uiPriority w:val="59"/>
    <w:rsid w:val="005542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
    <w:rsid w:val="004822CB"/>
    <w:pPr>
      <w:widowControl/>
      <w:spacing w:before="100" w:beforeAutospacing="1" w:after="100" w:afterAutospacing="1"/>
    </w:pPr>
    <w:rPr>
      <w:rFonts w:ascii="Times New Roman" w:hAnsi="Times New Roman" w:cs="Times New Roman"/>
      <w:color w:val="auto"/>
    </w:rPr>
  </w:style>
  <w:style w:type="paragraph" w:customStyle="1" w:styleId="formattext">
    <w:name w:val="formattext"/>
    <w:basedOn w:val="a"/>
    <w:rsid w:val="004822CB"/>
    <w:pPr>
      <w:widowControl/>
      <w:spacing w:before="100" w:beforeAutospacing="1" w:after="100" w:afterAutospacing="1"/>
    </w:pPr>
    <w:rPr>
      <w:rFonts w:ascii="Times New Roman" w:hAnsi="Times New Roman" w:cs="Times New Roman"/>
      <w:color w:val="auto"/>
    </w:rPr>
  </w:style>
  <w:style w:type="character" w:customStyle="1" w:styleId="shorttext">
    <w:name w:val="short_text"/>
    <w:rsid w:val="00AD3270"/>
    <w:rPr>
      <w:rFonts w:cs="Times New Roman"/>
    </w:rPr>
  </w:style>
  <w:style w:type="character" w:customStyle="1" w:styleId="af1">
    <w:name w:val="Колонтитул"/>
    <w:uiPriority w:val="99"/>
    <w:rsid w:val="009A019A"/>
    <w:rPr>
      <w:rFonts w:ascii="Arial" w:hAnsi="Arial" w:cs="Arial"/>
      <w:sz w:val="19"/>
      <w:szCs w:val="19"/>
      <w:u w:val="none"/>
      <w:shd w:val="clear" w:color="auto" w:fill="FFFFFF"/>
    </w:rPr>
  </w:style>
  <w:style w:type="character" w:customStyle="1" w:styleId="220">
    <w:name w:val="Основной текст (2) + Курсив2"/>
    <w:aliases w:val="Интервал 0 pt Exact"/>
    <w:uiPriority w:val="99"/>
    <w:rsid w:val="000A1D3B"/>
    <w:rPr>
      <w:rFonts w:ascii="Arial" w:hAnsi="Arial" w:cs="Arial"/>
      <w:i/>
      <w:iCs/>
      <w:spacing w:val="0"/>
      <w:sz w:val="20"/>
      <w:szCs w:val="20"/>
      <w:u w:val="none"/>
      <w:shd w:val="clear" w:color="auto" w:fill="FFFFFF"/>
    </w:rPr>
  </w:style>
  <w:style w:type="paragraph" w:styleId="af2">
    <w:name w:val="List Paragraph"/>
    <w:basedOn w:val="a"/>
    <w:uiPriority w:val="99"/>
    <w:qFormat/>
    <w:rsid w:val="004C509D"/>
    <w:pPr>
      <w:ind w:left="708"/>
    </w:pPr>
  </w:style>
  <w:style w:type="paragraph" w:styleId="23">
    <w:name w:val="Body Text 2"/>
    <w:basedOn w:val="a"/>
    <w:link w:val="24"/>
    <w:uiPriority w:val="99"/>
    <w:unhideWhenUsed/>
    <w:rsid w:val="00A239D5"/>
    <w:pPr>
      <w:overflowPunct w:val="0"/>
      <w:autoSpaceDE w:val="0"/>
      <w:autoSpaceDN w:val="0"/>
      <w:adjustRightInd w:val="0"/>
      <w:spacing w:after="120" w:line="480" w:lineRule="auto"/>
    </w:pPr>
    <w:rPr>
      <w:rFonts w:ascii="Times New Roman" w:hAnsi="Times New Roman" w:cs="Times New Roman"/>
      <w:color w:val="auto"/>
      <w:kern w:val="28"/>
      <w:sz w:val="20"/>
      <w:szCs w:val="20"/>
      <w:lang w:val="x-none" w:eastAsia="x-none"/>
    </w:rPr>
  </w:style>
  <w:style w:type="character" w:customStyle="1" w:styleId="24">
    <w:name w:val="Основной текст 2 Знак"/>
    <w:link w:val="23"/>
    <w:uiPriority w:val="99"/>
    <w:rsid w:val="00A239D5"/>
    <w:rPr>
      <w:rFonts w:ascii="Times New Roman" w:eastAsia="Times New Roman" w:hAnsi="Times New Roman"/>
      <w:kern w:val="28"/>
    </w:rPr>
  </w:style>
  <w:style w:type="paragraph" w:styleId="25">
    <w:name w:val="Body Text Indent 2"/>
    <w:basedOn w:val="a"/>
    <w:link w:val="26"/>
    <w:uiPriority w:val="99"/>
    <w:unhideWhenUsed/>
    <w:rsid w:val="00AC6C71"/>
    <w:pPr>
      <w:spacing w:after="120" w:line="480" w:lineRule="auto"/>
      <w:ind w:left="360"/>
    </w:pPr>
    <w:rPr>
      <w:rFonts w:cs="Times New Roman"/>
      <w:lang w:val="x-none" w:eastAsia="x-none"/>
    </w:rPr>
  </w:style>
  <w:style w:type="character" w:customStyle="1" w:styleId="26">
    <w:name w:val="Основной текст с отступом 2 Знак"/>
    <w:link w:val="25"/>
    <w:uiPriority w:val="99"/>
    <w:rsid w:val="00AC6C71"/>
    <w:rPr>
      <w:rFonts w:ascii="Courier New" w:eastAsia="Times New Roman" w:hAnsi="Courier New" w:cs="Courier New"/>
      <w:color w:val="000000"/>
      <w:sz w:val="24"/>
      <w:szCs w:val="24"/>
    </w:rPr>
  </w:style>
  <w:style w:type="paragraph" w:styleId="31">
    <w:name w:val="Body Text Indent 3"/>
    <w:basedOn w:val="a"/>
    <w:link w:val="32"/>
    <w:uiPriority w:val="99"/>
    <w:semiHidden/>
    <w:unhideWhenUsed/>
    <w:rsid w:val="00AC6C71"/>
    <w:pPr>
      <w:spacing w:after="120"/>
      <w:ind w:left="360"/>
    </w:pPr>
    <w:rPr>
      <w:rFonts w:cs="Times New Roman"/>
      <w:sz w:val="16"/>
      <w:szCs w:val="16"/>
      <w:lang w:val="x-none" w:eastAsia="x-none"/>
    </w:rPr>
  </w:style>
  <w:style w:type="character" w:customStyle="1" w:styleId="32">
    <w:name w:val="Основной текст с отступом 3 Знак"/>
    <w:link w:val="31"/>
    <w:uiPriority w:val="99"/>
    <w:semiHidden/>
    <w:rsid w:val="00AC6C71"/>
    <w:rPr>
      <w:rFonts w:ascii="Courier New" w:eastAsia="Times New Roman" w:hAnsi="Courier New" w:cs="Courier New"/>
      <w:color w:val="000000"/>
      <w:sz w:val="16"/>
      <w:szCs w:val="16"/>
    </w:rPr>
  </w:style>
  <w:style w:type="paragraph" w:styleId="33">
    <w:name w:val="Body Text 3"/>
    <w:basedOn w:val="a"/>
    <w:link w:val="34"/>
    <w:uiPriority w:val="99"/>
    <w:unhideWhenUsed/>
    <w:rsid w:val="00AC6C71"/>
    <w:pPr>
      <w:overflowPunct w:val="0"/>
      <w:autoSpaceDE w:val="0"/>
      <w:autoSpaceDN w:val="0"/>
      <w:adjustRightInd w:val="0"/>
      <w:spacing w:after="120"/>
    </w:pPr>
    <w:rPr>
      <w:rFonts w:ascii="Times New Roman" w:hAnsi="Times New Roman" w:cs="Times New Roman"/>
      <w:color w:val="auto"/>
      <w:kern w:val="28"/>
      <w:sz w:val="16"/>
      <w:szCs w:val="16"/>
      <w:lang w:val="x-none" w:eastAsia="x-none"/>
    </w:rPr>
  </w:style>
  <w:style w:type="character" w:customStyle="1" w:styleId="34">
    <w:name w:val="Основной текст 3 Знак"/>
    <w:link w:val="33"/>
    <w:uiPriority w:val="99"/>
    <w:rsid w:val="00AC6C71"/>
    <w:rPr>
      <w:rFonts w:ascii="Times New Roman" w:eastAsia="Times New Roman" w:hAnsi="Times New Roman"/>
      <w:kern w:val="28"/>
      <w:sz w:val="16"/>
      <w:szCs w:val="16"/>
    </w:rPr>
  </w:style>
  <w:style w:type="paragraph" w:styleId="af3">
    <w:name w:val="Block Text"/>
    <w:basedOn w:val="a"/>
    <w:uiPriority w:val="99"/>
    <w:rsid w:val="00AC6C71"/>
    <w:pPr>
      <w:widowControl/>
      <w:ind w:left="-284" w:right="-96"/>
      <w:jc w:val="both"/>
    </w:pPr>
    <w:rPr>
      <w:rFonts w:ascii="Times New Roman" w:hAnsi="Times New Roman" w:cs="Times New Roman"/>
      <w:color w:val="auto"/>
      <w:szCs w:val="20"/>
    </w:rPr>
  </w:style>
  <w:style w:type="character" w:styleId="af4">
    <w:name w:val="Emphasis"/>
    <w:uiPriority w:val="20"/>
    <w:qFormat/>
    <w:rsid w:val="00C648D9"/>
    <w:rPr>
      <w:i/>
      <w:iCs/>
    </w:rPr>
  </w:style>
  <w:style w:type="paragraph" w:styleId="af5">
    <w:name w:val="Body Text Indent"/>
    <w:basedOn w:val="a"/>
    <w:link w:val="af6"/>
    <w:uiPriority w:val="99"/>
    <w:semiHidden/>
    <w:unhideWhenUsed/>
    <w:rsid w:val="00A26134"/>
    <w:pPr>
      <w:spacing w:after="120"/>
      <w:ind w:left="360"/>
    </w:pPr>
    <w:rPr>
      <w:rFonts w:cs="Times New Roman"/>
      <w:lang w:val="x-none" w:eastAsia="x-none"/>
    </w:rPr>
  </w:style>
  <w:style w:type="character" w:customStyle="1" w:styleId="af6">
    <w:name w:val="Основной текст с отступом Знак"/>
    <w:link w:val="af5"/>
    <w:uiPriority w:val="99"/>
    <w:semiHidden/>
    <w:rsid w:val="00A26134"/>
    <w:rPr>
      <w:rFonts w:ascii="Courier New" w:eastAsia="Times New Roman" w:hAnsi="Courier New" w:cs="Courier New"/>
      <w:color w:val="000000"/>
      <w:sz w:val="24"/>
      <w:szCs w:val="24"/>
    </w:rPr>
  </w:style>
  <w:style w:type="character" w:customStyle="1" w:styleId="90">
    <w:name w:val="Заголовок 9 Знак"/>
    <w:link w:val="9"/>
    <w:uiPriority w:val="9"/>
    <w:semiHidden/>
    <w:rsid w:val="00E33B1C"/>
    <w:rPr>
      <w:rFonts w:ascii="Cambria" w:eastAsia="Times New Roman" w:hAnsi="Cambria" w:cs="Times New Roman"/>
      <w:i/>
      <w:iCs/>
      <w:color w:val="404040"/>
      <w:kern w:val="28"/>
    </w:rPr>
  </w:style>
  <w:style w:type="character" w:customStyle="1" w:styleId="80">
    <w:name w:val="Заголовок 8 Знак"/>
    <w:link w:val="8"/>
    <w:uiPriority w:val="9"/>
    <w:rsid w:val="000C7AD5"/>
    <w:rPr>
      <w:rFonts w:ascii="Cambria" w:eastAsia="Times New Roman" w:hAnsi="Cambria" w:cs="Times New Roman"/>
      <w:color w:val="404040"/>
      <w:kern w:val="28"/>
    </w:rPr>
  </w:style>
  <w:style w:type="paragraph" w:customStyle="1" w:styleId="Standard">
    <w:name w:val="Standard"/>
    <w:rsid w:val="007C4CEE"/>
    <w:pPr>
      <w:overflowPunct w:val="0"/>
      <w:autoSpaceDE w:val="0"/>
      <w:autoSpaceDN w:val="0"/>
      <w:textAlignment w:val="baseline"/>
    </w:pPr>
    <w:rPr>
      <w:rFonts w:ascii="Times New Roman" w:eastAsia="Times New Roman" w:hAnsi="Times New Roman"/>
      <w:kern w:val="3"/>
      <w:sz w:val="28"/>
      <w:lang w:eastAsia="zh-CN"/>
    </w:rPr>
  </w:style>
  <w:style w:type="character" w:styleId="af7">
    <w:name w:val="page number"/>
    <w:uiPriority w:val="99"/>
    <w:rsid w:val="009D0D97"/>
    <w:rPr>
      <w:rFonts w:cs="Times New Roman"/>
    </w:rPr>
  </w:style>
  <w:style w:type="paragraph" w:styleId="af8">
    <w:name w:val="annotation text"/>
    <w:basedOn w:val="a"/>
    <w:link w:val="af9"/>
    <w:uiPriority w:val="99"/>
    <w:semiHidden/>
    <w:rsid w:val="00A3693E"/>
    <w:pPr>
      <w:overflowPunct w:val="0"/>
      <w:autoSpaceDE w:val="0"/>
      <w:autoSpaceDN w:val="0"/>
      <w:adjustRightInd w:val="0"/>
    </w:pPr>
    <w:rPr>
      <w:rFonts w:ascii="Times New Roman" w:hAnsi="Times New Roman" w:cs="Times New Roman"/>
      <w:color w:val="auto"/>
      <w:kern w:val="28"/>
      <w:sz w:val="20"/>
      <w:szCs w:val="20"/>
      <w:lang w:val="x-none" w:eastAsia="x-none"/>
    </w:rPr>
  </w:style>
  <w:style w:type="character" w:customStyle="1" w:styleId="af9">
    <w:name w:val="Текст примечания Знак"/>
    <w:link w:val="af8"/>
    <w:uiPriority w:val="99"/>
    <w:semiHidden/>
    <w:rsid w:val="00A3693E"/>
    <w:rPr>
      <w:rFonts w:ascii="Times New Roman" w:eastAsia="Times New Roman" w:hAnsi="Times New Roman"/>
      <w:kern w:val="28"/>
    </w:rPr>
  </w:style>
  <w:style w:type="paragraph" w:styleId="afa">
    <w:name w:val="Body Text"/>
    <w:basedOn w:val="a"/>
    <w:link w:val="afb"/>
    <w:uiPriority w:val="99"/>
    <w:semiHidden/>
    <w:unhideWhenUsed/>
    <w:rsid w:val="00A010A3"/>
    <w:pPr>
      <w:spacing w:after="120"/>
    </w:pPr>
    <w:rPr>
      <w:rFonts w:cs="Times New Roman"/>
      <w:lang w:val="x-none" w:eastAsia="x-none"/>
    </w:rPr>
  </w:style>
  <w:style w:type="character" w:customStyle="1" w:styleId="afb">
    <w:name w:val="Основной текст Знак"/>
    <w:link w:val="afa"/>
    <w:uiPriority w:val="99"/>
    <w:semiHidden/>
    <w:rsid w:val="00A010A3"/>
    <w:rPr>
      <w:rFonts w:ascii="Courier New" w:eastAsia="Times New Roman" w:hAnsi="Courier New" w:cs="Courier New"/>
      <w:color w:val="000000"/>
      <w:sz w:val="24"/>
      <w:szCs w:val="24"/>
    </w:rPr>
  </w:style>
  <w:style w:type="paragraph" w:customStyle="1" w:styleId="topleveltext">
    <w:name w:val="topleveltext"/>
    <w:basedOn w:val="a"/>
    <w:rsid w:val="001E4936"/>
    <w:pPr>
      <w:widowControl/>
      <w:spacing w:before="100" w:beforeAutospacing="1" w:after="100" w:afterAutospacing="1"/>
    </w:pPr>
    <w:rPr>
      <w:rFonts w:ascii="Times New Roman" w:hAnsi="Times New Roman" w:cs="Times New Roman"/>
      <w:color w:val="auto"/>
    </w:rPr>
  </w:style>
  <w:style w:type="paragraph" w:styleId="afc">
    <w:name w:val="Normal (Web)"/>
    <w:basedOn w:val="a"/>
    <w:uiPriority w:val="99"/>
    <w:unhideWhenUsed/>
    <w:rsid w:val="004228E7"/>
    <w:pPr>
      <w:widowControl/>
      <w:spacing w:before="100" w:beforeAutospacing="1" w:after="100" w:afterAutospacing="1"/>
    </w:pPr>
    <w:rPr>
      <w:rFonts w:ascii="Times New Roman" w:hAnsi="Times New Roman" w:cs="Times New Roman"/>
      <w:color w:val="auto"/>
    </w:rPr>
  </w:style>
  <w:style w:type="character" w:styleId="afd">
    <w:name w:val="Strong"/>
    <w:uiPriority w:val="22"/>
    <w:qFormat/>
    <w:rsid w:val="004228E7"/>
    <w:rPr>
      <w:b/>
      <w:bCs/>
    </w:rPr>
  </w:style>
  <w:style w:type="character" w:customStyle="1" w:styleId="a7">
    <w:name w:val="Без интервала Знак"/>
    <w:link w:val="a6"/>
    <w:uiPriority w:val="1"/>
    <w:rsid w:val="0014042C"/>
    <w:rPr>
      <w:sz w:val="22"/>
      <w:szCs w:val="22"/>
      <w:lang w:eastAsia="en-US"/>
    </w:rPr>
  </w:style>
  <w:style w:type="character" w:customStyle="1" w:styleId="fontstyle01">
    <w:name w:val="fontstyle01"/>
    <w:rsid w:val="006D35B8"/>
    <w:rPr>
      <w:rFonts w:ascii="ArialMT" w:hAnsi="ArialMT" w:hint="default"/>
      <w:b w:val="0"/>
      <w:bCs w:val="0"/>
      <w:i w:val="0"/>
      <w:iCs w:val="0"/>
      <w:color w:val="000000"/>
      <w:sz w:val="24"/>
      <w:szCs w:val="24"/>
    </w:rPr>
  </w:style>
  <w:style w:type="character" w:customStyle="1" w:styleId="fontstyle21">
    <w:name w:val="fontstyle21"/>
    <w:rsid w:val="006D35B8"/>
    <w:rPr>
      <w:rFonts w:ascii="Arial-BoldMT" w:hAnsi="Arial-BoldMT" w:hint="default"/>
      <w:b/>
      <w:bCs/>
      <w:i w:val="0"/>
      <w:iCs w:val="0"/>
      <w:color w:val="000000"/>
      <w:sz w:val="24"/>
      <w:szCs w:val="24"/>
    </w:rPr>
  </w:style>
  <w:style w:type="character" w:styleId="afe">
    <w:name w:val="Placeholder Text"/>
    <w:basedOn w:val="a0"/>
    <w:uiPriority w:val="99"/>
    <w:semiHidden/>
    <w:rsid w:val="00272858"/>
    <w:rPr>
      <w:color w:val="808080"/>
    </w:rPr>
  </w:style>
  <w:style w:type="character" w:styleId="aff">
    <w:name w:val="footnote reference"/>
    <w:uiPriority w:val="99"/>
    <w:semiHidden/>
    <w:rsid w:val="000650D3"/>
    <w:rPr>
      <w:vertAlign w:val="superscript"/>
    </w:rPr>
  </w:style>
  <w:style w:type="paragraph" w:styleId="aff0">
    <w:name w:val="footnote text"/>
    <w:basedOn w:val="a"/>
    <w:link w:val="aff1"/>
    <w:uiPriority w:val="99"/>
    <w:semiHidden/>
    <w:unhideWhenUsed/>
    <w:rsid w:val="002F42A6"/>
    <w:rPr>
      <w:sz w:val="20"/>
      <w:szCs w:val="20"/>
    </w:rPr>
  </w:style>
  <w:style w:type="character" w:customStyle="1" w:styleId="aff1">
    <w:name w:val="Текст сноски Знак"/>
    <w:basedOn w:val="a0"/>
    <w:link w:val="aff0"/>
    <w:uiPriority w:val="99"/>
    <w:semiHidden/>
    <w:rsid w:val="002F42A6"/>
    <w:rPr>
      <w:rFonts w:ascii="Courier New" w:eastAsia="Times New Roman" w:hAnsi="Courier New" w:cs="Courier New"/>
      <w:color w:val="000000"/>
    </w:rPr>
  </w:style>
  <w:style w:type="paragraph" w:styleId="aff2">
    <w:name w:val="endnote text"/>
    <w:basedOn w:val="a"/>
    <w:link w:val="aff3"/>
    <w:uiPriority w:val="99"/>
    <w:semiHidden/>
    <w:unhideWhenUsed/>
    <w:rsid w:val="002F42A6"/>
    <w:rPr>
      <w:sz w:val="20"/>
      <w:szCs w:val="20"/>
    </w:rPr>
  </w:style>
  <w:style w:type="character" w:customStyle="1" w:styleId="aff3">
    <w:name w:val="Текст концевой сноски Знак"/>
    <w:basedOn w:val="a0"/>
    <w:link w:val="aff2"/>
    <w:uiPriority w:val="99"/>
    <w:semiHidden/>
    <w:rsid w:val="002F42A6"/>
    <w:rPr>
      <w:rFonts w:ascii="Courier New" w:eastAsia="Times New Roman" w:hAnsi="Courier New" w:cs="Courier New"/>
      <w:color w:val="000000"/>
    </w:rPr>
  </w:style>
  <w:style w:type="character" w:styleId="aff4">
    <w:name w:val="endnote reference"/>
    <w:basedOn w:val="a0"/>
    <w:uiPriority w:val="99"/>
    <w:semiHidden/>
    <w:unhideWhenUsed/>
    <w:rsid w:val="002F42A6"/>
    <w:rPr>
      <w:vertAlign w:val="superscript"/>
    </w:rPr>
  </w:style>
  <w:style w:type="character" w:customStyle="1" w:styleId="28">
    <w:name w:val="Основной текст (2) + 8"/>
    <w:aliases w:val="5 pt"/>
    <w:basedOn w:val="21"/>
    <w:uiPriority w:val="99"/>
    <w:rsid w:val="00343E08"/>
    <w:rPr>
      <w:rFonts w:ascii="Arial" w:hAnsi="Arial" w:cs="Arial"/>
      <w:b/>
      <w:bCs/>
      <w:spacing w:val="0"/>
      <w:sz w:val="17"/>
      <w:szCs w:val="17"/>
      <w:shd w:val="clear" w:color="auto" w:fill="FFFFFF"/>
    </w:rPr>
  </w:style>
  <w:style w:type="character" w:customStyle="1" w:styleId="28pt">
    <w:name w:val="Основной текст (2) + 8 pt"/>
    <w:aliases w:val="Курсив2"/>
    <w:basedOn w:val="21"/>
    <w:uiPriority w:val="99"/>
    <w:rsid w:val="00343E08"/>
    <w:rPr>
      <w:rFonts w:ascii="Arial" w:hAnsi="Arial" w:cs="Arial"/>
      <w:b/>
      <w:bCs/>
      <w:i/>
      <w:iCs/>
      <w:spacing w:val="-10"/>
      <w:sz w:val="16"/>
      <w:szCs w:val="16"/>
      <w:shd w:val="clear" w:color="auto" w:fill="FFFFFF"/>
    </w:rPr>
  </w:style>
  <w:style w:type="character" w:customStyle="1" w:styleId="27pt">
    <w:name w:val="Основной текст (2) + 7 pt"/>
    <w:basedOn w:val="21"/>
    <w:uiPriority w:val="99"/>
    <w:rsid w:val="00343E08"/>
    <w:rPr>
      <w:rFonts w:ascii="Arial" w:hAnsi="Arial" w:cs="Arial"/>
      <w:b/>
      <w:bCs/>
      <w:spacing w:val="-10"/>
      <w:sz w:val="14"/>
      <w:szCs w:val="14"/>
      <w:shd w:val="clear" w:color="auto" w:fill="FFFFFF"/>
    </w:rPr>
  </w:style>
  <w:style w:type="character" w:customStyle="1" w:styleId="27">
    <w:name w:val="Основной текст (2) + Не полужирный"/>
    <w:aliases w:val="Курсив1"/>
    <w:basedOn w:val="21"/>
    <w:uiPriority w:val="99"/>
    <w:rsid w:val="00343E08"/>
    <w:rPr>
      <w:rFonts w:ascii="Arial" w:hAnsi="Arial" w:cs="Arial"/>
      <w:b w:val="0"/>
      <w:bCs w:val="0"/>
      <w:i/>
      <w:iCs/>
      <w:spacing w:val="-10"/>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37405">
      <w:bodyDiv w:val="1"/>
      <w:marLeft w:val="0"/>
      <w:marRight w:val="0"/>
      <w:marTop w:val="0"/>
      <w:marBottom w:val="0"/>
      <w:divBdr>
        <w:top w:val="none" w:sz="0" w:space="0" w:color="auto"/>
        <w:left w:val="none" w:sz="0" w:space="0" w:color="auto"/>
        <w:bottom w:val="none" w:sz="0" w:space="0" w:color="auto"/>
        <w:right w:val="none" w:sz="0" w:space="0" w:color="auto"/>
      </w:divBdr>
    </w:div>
    <w:div w:id="64228491">
      <w:bodyDiv w:val="1"/>
      <w:marLeft w:val="0"/>
      <w:marRight w:val="0"/>
      <w:marTop w:val="0"/>
      <w:marBottom w:val="0"/>
      <w:divBdr>
        <w:top w:val="none" w:sz="0" w:space="0" w:color="auto"/>
        <w:left w:val="none" w:sz="0" w:space="0" w:color="auto"/>
        <w:bottom w:val="none" w:sz="0" w:space="0" w:color="auto"/>
        <w:right w:val="none" w:sz="0" w:space="0" w:color="auto"/>
      </w:divBdr>
    </w:div>
    <w:div w:id="354501412">
      <w:bodyDiv w:val="1"/>
      <w:marLeft w:val="0"/>
      <w:marRight w:val="0"/>
      <w:marTop w:val="0"/>
      <w:marBottom w:val="0"/>
      <w:divBdr>
        <w:top w:val="none" w:sz="0" w:space="0" w:color="auto"/>
        <w:left w:val="none" w:sz="0" w:space="0" w:color="auto"/>
        <w:bottom w:val="none" w:sz="0" w:space="0" w:color="auto"/>
        <w:right w:val="none" w:sz="0" w:space="0" w:color="auto"/>
      </w:divBdr>
    </w:div>
    <w:div w:id="381055355">
      <w:bodyDiv w:val="1"/>
      <w:marLeft w:val="0"/>
      <w:marRight w:val="0"/>
      <w:marTop w:val="0"/>
      <w:marBottom w:val="0"/>
      <w:divBdr>
        <w:top w:val="none" w:sz="0" w:space="0" w:color="auto"/>
        <w:left w:val="none" w:sz="0" w:space="0" w:color="auto"/>
        <w:bottom w:val="none" w:sz="0" w:space="0" w:color="auto"/>
        <w:right w:val="none" w:sz="0" w:space="0" w:color="auto"/>
      </w:divBdr>
    </w:div>
    <w:div w:id="411466986">
      <w:bodyDiv w:val="1"/>
      <w:marLeft w:val="0"/>
      <w:marRight w:val="0"/>
      <w:marTop w:val="0"/>
      <w:marBottom w:val="0"/>
      <w:divBdr>
        <w:top w:val="none" w:sz="0" w:space="0" w:color="auto"/>
        <w:left w:val="none" w:sz="0" w:space="0" w:color="auto"/>
        <w:bottom w:val="none" w:sz="0" w:space="0" w:color="auto"/>
        <w:right w:val="none" w:sz="0" w:space="0" w:color="auto"/>
      </w:divBdr>
    </w:div>
    <w:div w:id="429785327">
      <w:bodyDiv w:val="1"/>
      <w:marLeft w:val="0"/>
      <w:marRight w:val="0"/>
      <w:marTop w:val="0"/>
      <w:marBottom w:val="0"/>
      <w:divBdr>
        <w:top w:val="none" w:sz="0" w:space="0" w:color="auto"/>
        <w:left w:val="none" w:sz="0" w:space="0" w:color="auto"/>
        <w:bottom w:val="none" w:sz="0" w:space="0" w:color="auto"/>
        <w:right w:val="none" w:sz="0" w:space="0" w:color="auto"/>
      </w:divBdr>
    </w:div>
    <w:div w:id="463238491">
      <w:bodyDiv w:val="1"/>
      <w:marLeft w:val="0"/>
      <w:marRight w:val="0"/>
      <w:marTop w:val="0"/>
      <w:marBottom w:val="0"/>
      <w:divBdr>
        <w:top w:val="none" w:sz="0" w:space="0" w:color="auto"/>
        <w:left w:val="none" w:sz="0" w:space="0" w:color="auto"/>
        <w:bottom w:val="none" w:sz="0" w:space="0" w:color="auto"/>
        <w:right w:val="none" w:sz="0" w:space="0" w:color="auto"/>
      </w:divBdr>
    </w:div>
    <w:div w:id="573514544">
      <w:bodyDiv w:val="1"/>
      <w:marLeft w:val="0"/>
      <w:marRight w:val="0"/>
      <w:marTop w:val="0"/>
      <w:marBottom w:val="0"/>
      <w:divBdr>
        <w:top w:val="none" w:sz="0" w:space="0" w:color="auto"/>
        <w:left w:val="none" w:sz="0" w:space="0" w:color="auto"/>
        <w:bottom w:val="none" w:sz="0" w:space="0" w:color="auto"/>
        <w:right w:val="none" w:sz="0" w:space="0" w:color="auto"/>
      </w:divBdr>
    </w:div>
    <w:div w:id="574630804">
      <w:bodyDiv w:val="1"/>
      <w:marLeft w:val="0"/>
      <w:marRight w:val="0"/>
      <w:marTop w:val="0"/>
      <w:marBottom w:val="0"/>
      <w:divBdr>
        <w:top w:val="none" w:sz="0" w:space="0" w:color="auto"/>
        <w:left w:val="none" w:sz="0" w:space="0" w:color="auto"/>
        <w:bottom w:val="none" w:sz="0" w:space="0" w:color="auto"/>
        <w:right w:val="none" w:sz="0" w:space="0" w:color="auto"/>
      </w:divBdr>
    </w:div>
    <w:div w:id="588462680">
      <w:bodyDiv w:val="1"/>
      <w:marLeft w:val="0"/>
      <w:marRight w:val="0"/>
      <w:marTop w:val="0"/>
      <w:marBottom w:val="0"/>
      <w:divBdr>
        <w:top w:val="none" w:sz="0" w:space="0" w:color="auto"/>
        <w:left w:val="none" w:sz="0" w:space="0" w:color="auto"/>
        <w:bottom w:val="none" w:sz="0" w:space="0" w:color="auto"/>
        <w:right w:val="none" w:sz="0" w:space="0" w:color="auto"/>
      </w:divBdr>
    </w:div>
    <w:div w:id="616105013">
      <w:bodyDiv w:val="1"/>
      <w:marLeft w:val="0"/>
      <w:marRight w:val="0"/>
      <w:marTop w:val="0"/>
      <w:marBottom w:val="0"/>
      <w:divBdr>
        <w:top w:val="none" w:sz="0" w:space="0" w:color="auto"/>
        <w:left w:val="none" w:sz="0" w:space="0" w:color="auto"/>
        <w:bottom w:val="none" w:sz="0" w:space="0" w:color="auto"/>
        <w:right w:val="none" w:sz="0" w:space="0" w:color="auto"/>
      </w:divBdr>
    </w:div>
    <w:div w:id="668678576">
      <w:bodyDiv w:val="1"/>
      <w:marLeft w:val="0"/>
      <w:marRight w:val="0"/>
      <w:marTop w:val="0"/>
      <w:marBottom w:val="0"/>
      <w:divBdr>
        <w:top w:val="none" w:sz="0" w:space="0" w:color="auto"/>
        <w:left w:val="none" w:sz="0" w:space="0" w:color="auto"/>
        <w:bottom w:val="none" w:sz="0" w:space="0" w:color="auto"/>
        <w:right w:val="none" w:sz="0" w:space="0" w:color="auto"/>
      </w:divBdr>
    </w:div>
    <w:div w:id="677003859">
      <w:bodyDiv w:val="1"/>
      <w:marLeft w:val="0"/>
      <w:marRight w:val="0"/>
      <w:marTop w:val="0"/>
      <w:marBottom w:val="0"/>
      <w:divBdr>
        <w:top w:val="none" w:sz="0" w:space="0" w:color="auto"/>
        <w:left w:val="none" w:sz="0" w:space="0" w:color="auto"/>
        <w:bottom w:val="none" w:sz="0" w:space="0" w:color="auto"/>
        <w:right w:val="none" w:sz="0" w:space="0" w:color="auto"/>
      </w:divBdr>
    </w:div>
    <w:div w:id="824322136">
      <w:bodyDiv w:val="1"/>
      <w:marLeft w:val="0"/>
      <w:marRight w:val="0"/>
      <w:marTop w:val="0"/>
      <w:marBottom w:val="0"/>
      <w:divBdr>
        <w:top w:val="none" w:sz="0" w:space="0" w:color="auto"/>
        <w:left w:val="none" w:sz="0" w:space="0" w:color="auto"/>
        <w:bottom w:val="none" w:sz="0" w:space="0" w:color="auto"/>
        <w:right w:val="none" w:sz="0" w:space="0" w:color="auto"/>
      </w:divBdr>
    </w:div>
    <w:div w:id="1099333530">
      <w:bodyDiv w:val="1"/>
      <w:marLeft w:val="0"/>
      <w:marRight w:val="0"/>
      <w:marTop w:val="0"/>
      <w:marBottom w:val="0"/>
      <w:divBdr>
        <w:top w:val="none" w:sz="0" w:space="0" w:color="auto"/>
        <w:left w:val="none" w:sz="0" w:space="0" w:color="auto"/>
        <w:bottom w:val="none" w:sz="0" w:space="0" w:color="auto"/>
        <w:right w:val="none" w:sz="0" w:space="0" w:color="auto"/>
      </w:divBdr>
    </w:div>
    <w:div w:id="1121417551">
      <w:bodyDiv w:val="1"/>
      <w:marLeft w:val="0"/>
      <w:marRight w:val="0"/>
      <w:marTop w:val="0"/>
      <w:marBottom w:val="0"/>
      <w:divBdr>
        <w:top w:val="none" w:sz="0" w:space="0" w:color="auto"/>
        <w:left w:val="none" w:sz="0" w:space="0" w:color="auto"/>
        <w:bottom w:val="none" w:sz="0" w:space="0" w:color="auto"/>
        <w:right w:val="none" w:sz="0" w:space="0" w:color="auto"/>
      </w:divBdr>
    </w:div>
    <w:div w:id="1246723488">
      <w:bodyDiv w:val="1"/>
      <w:marLeft w:val="0"/>
      <w:marRight w:val="0"/>
      <w:marTop w:val="0"/>
      <w:marBottom w:val="0"/>
      <w:divBdr>
        <w:top w:val="none" w:sz="0" w:space="0" w:color="auto"/>
        <w:left w:val="none" w:sz="0" w:space="0" w:color="auto"/>
        <w:bottom w:val="none" w:sz="0" w:space="0" w:color="auto"/>
        <w:right w:val="none" w:sz="0" w:space="0" w:color="auto"/>
      </w:divBdr>
    </w:div>
    <w:div w:id="1259677762">
      <w:bodyDiv w:val="1"/>
      <w:marLeft w:val="0"/>
      <w:marRight w:val="0"/>
      <w:marTop w:val="0"/>
      <w:marBottom w:val="0"/>
      <w:divBdr>
        <w:top w:val="none" w:sz="0" w:space="0" w:color="auto"/>
        <w:left w:val="none" w:sz="0" w:space="0" w:color="auto"/>
        <w:bottom w:val="none" w:sz="0" w:space="0" w:color="auto"/>
        <w:right w:val="none" w:sz="0" w:space="0" w:color="auto"/>
      </w:divBdr>
    </w:div>
    <w:div w:id="1259756065">
      <w:bodyDiv w:val="1"/>
      <w:marLeft w:val="0"/>
      <w:marRight w:val="0"/>
      <w:marTop w:val="0"/>
      <w:marBottom w:val="0"/>
      <w:divBdr>
        <w:top w:val="none" w:sz="0" w:space="0" w:color="auto"/>
        <w:left w:val="none" w:sz="0" w:space="0" w:color="auto"/>
        <w:bottom w:val="none" w:sz="0" w:space="0" w:color="auto"/>
        <w:right w:val="none" w:sz="0" w:space="0" w:color="auto"/>
      </w:divBdr>
    </w:div>
    <w:div w:id="1315530259">
      <w:bodyDiv w:val="1"/>
      <w:marLeft w:val="0"/>
      <w:marRight w:val="0"/>
      <w:marTop w:val="0"/>
      <w:marBottom w:val="0"/>
      <w:divBdr>
        <w:top w:val="none" w:sz="0" w:space="0" w:color="auto"/>
        <w:left w:val="none" w:sz="0" w:space="0" w:color="auto"/>
        <w:bottom w:val="none" w:sz="0" w:space="0" w:color="auto"/>
        <w:right w:val="none" w:sz="0" w:space="0" w:color="auto"/>
      </w:divBdr>
    </w:div>
    <w:div w:id="1334724449">
      <w:bodyDiv w:val="1"/>
      <w:marLeft w:val="0"/>
      <w:marRight w:val="0"/>
      <w:marTop w:val="0"/>
      <w:marBottom w:val="0"/>
      <w:divBdr>
        <w:top w:val="none" w:sz="0" w:space="0" w:color="auto"/>
        <w:left w:val="none" w:sz="0" w:space="0" w:color="auto"/>
        <w:bottom w:val="none" w:sz="0" w:space="0" w:color="auto"/>
        <w:right w:val="none" w:sz="0" w:space="0" w:color="auto"/>
      </w:divBdr>
    </w:div>
    <w:div w:id="1407528498">
      <w:bodyDiv w:val="1"/>
      <w:marLeft w:val="0"/>
      <w:marRight w:val="0"/>
      <w:marTop w:val="0"/>
      <w:marBottom w:val="0"/>
      <w:divBdr>
        <w:top w:val="none" w:sz="0" w:space="0" w:color="auto"/>
        <w:left w:val="none" w:sz="0" w:space="0" w:color="auto"/>
        <w:bottom w:val="none" w:sz="0" w:space="0" w:color="auto"/>
        <w:right w:val="none" w:sz="0" w:space="0" w:color="auto"/>
      </w:divBdr>
    </w:div>
    <w:div w:id="1500805290">
      <w:bodyDiv w:val="1"/>
      <w:marLeft w:val="0"/>
      <w:marRight w:val="0"/>
      <w:marTop w:val="0"/>
      <w:marBottom w:val="0"/>
      <w:divBdr>
        <w:top w:val="none" w:sz="0" w:space="0" w:color="auto"/>
        <w:left w:val="none" w:sz="0" w:space="0" w:color="auto"/>
        <w:bottom w:val="none" w:sz="0" w:space="0" w:color="auto"/>
        <w:right w:val="none" w:sz="0" w:space="0" w:color="auto"/>
      </w:divBdr>
    </w:div>
    <w:div w:id="1542590701">
      <w:bodyDiv w:val="1"/>
      <w:marLeft w:val="0"/>
      <w:marRight w:val="0"/>
      <w:marTop w:val="0"/>
      <w:marBottom w:val="0"/>
      <w:divBdr>
        <w:top w:val="none" w:sz="0" w:space="0" w:color="auto"/>
        <w:left w:val="none" w:sz="0" w:space="0" w:color="auto"/>
        <w:bottom w:val="none" w:sz="0" w:space="0" w:color="auto"/>
        <w:right w:val="none" w:sz="0" w:space="0" w:color="auto"/>
      </w:divBdr>
    </w:div>
    <w:div w:id="1580018915">
      <w:bodyDiv w:val="1"/>
      <w:marLeft w:val="0"/>
      <w:marRight w:val="0"/>
      <w:marTop w:val="0"/>
      <w:marBottom w:val="0"/>
      <w:divBdr>
        <w:top w:val="none" w:sz="0" w:space="0" w:color="auto"/>
        <w:left w:val="none" w:sz="0" w:space="0" w:color="auto"/>
        <w:bottom w:val="none" w:sz="0" w:space="0" w:color="auto"/>
        <w:right w:val="none" w:sz="0" w:space="0" w:color="auto"/>
      </w:divBdr>
    </w:div>
    <w:div w:id="1615096535">
      <w:bodyDiv w:val="1"/>
      <w:marLeft w:val="0"/>
      <w:marRight w:val="0"/>
      <w:marTop w:val="0"/>
      <w:marBottom w:val="0"/>
      <w:divBdr>
        <w:top w:val="none" w:sz="0" w:space="0" w:color="auto"/>
        <w:left w:val="none" w:sz="0" w:space="0" w:color="auto"/>
        <w:bottom w:val="none" w:sz="0" w:space="0" w:color="auto"/>
        <w:right w:val="none" w:sz="0" w:space="0" w:color="auto"/>
      </w:divBdr>
    </w:div>
    <w:div w:id="1615163340">
      <w:bodyDiv w:val="1"/>
      <w:marLeft w:val="0"/>
      <w:marRight w:val="0"/>
      <w:marTop w:val="0"/>
      <w:marBottom w:val="0"/>
      <w:divBdr>
        <w:top w:val="none" w:sz="0" w:space="0" w:color="auto"/>
        <w:left w:val="none" w:sz="0" w:space="0" w:color="auto"/>
        <w:bottom w:val="none" w:sz="0" w:space="0" w:color="auto"/>
        <w:right w:val="none" w:sz="0" w:space="0" w:color="auto"/>
      </w:divBdr>
    </w:div>
    <w:div w:id="1769690699">
      <w:bodyDiv w:val="1"/>
      <w:marLeft w:val="0"/>
      <w:marRight w:val="0"/>
      <w:marTop w:val="0"/>
      <w:marBottom w:val="0"/>
      <w:divBdr>
        <w:top w:val="none" w:sz="0" w:space="0" w:color="auto"/>
        <w:left w:val="none" w:sz="0" w:space="0" w:color="auto"/>
        <w:bottom w:val="none" w:sz="0" w:space="0" w:color="auto"/>
        <w:right w:val="none" w:sz="0" w:space="0" w:color="auto"/>
      </w:divBdr>
    </w:div>
    <w:div w:id="1831216051">
      <w:bodyDiv w:val="1"/>
      <w:marLeft w:val="0"/>
      <w:marRight w:val="0"/>
      <w:marTop w:val="0"/>
      <w:marBottom w:val="0"/>
      <w:divBdr>
        <w:top w:val="none" w:sz="0" w:space="0" w:color="auto"/>
        <w:left w:val="none" w:sz="0" w:space="0" w:color="auto"/>
        <w:bottom w:val="none" w:sz="0" w:space="0" w:color="auto"/>
        <w:right w:val="none" w:sz="0" w:space="0" w:color="auto"/>
      </w:divBdr>
    </w:div>
    <w:div w:id="1933123966">
      <w:bodyDiv w:val="1"/>
      <w:marLeft w:val="0"/>
      <w:marRight w:val="0"/>
      <w:marTop w:val="0"/>
      <w:marBottom w:val="0"/>
      <w:divBdr>
        <w:top w:val="none" w:sz="0" w:space="0" w:color="auto"/>
        <w:left w:val="none" w:sz="0" w:space="0" w:color="auto"/>
        <w:bottom w:val="none" w:sz="0" w:space="0" w:color="auto"/>
        <w:right w:val="none" w:sz="0" w:space="0" w:color="auto"/>
      </w:divBdr>
    </w:div>
    <w:div w:id="2021394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asc.by"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0706D-2982-49AB-A439-94112D4F6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2790</Words>
  <Characters>15906</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18659</CharactersWithSpaces>
  <SharedDoc>false</SharedDoc>
  <HLinks>
    <vt:vector size="12" baseType="variant">
      <vt:variant>
        <vt:i4>6488098</vt:i4>
      </vt:variant>
      <vt:variant>
        <vt:i4>3</vt:i4>
      </vt:variant>
      <vt:variant>
        <vt:i4>0</vt:i4>
      </vt:variant>
      <vt:variant>
        <vt:i4>5</vt:i4>
      </vt:variant>
      <vt:variant>
        <vt:lpwstr>https://tecsa.ru/product-category/izgotovlenie-obrazczov-pokrytij/applikatory/</vt:lpwstr>
      </vt:variant>
      <vt:variant>
        <vt:lpwstr/>
      </vt:variant>
      <vt:variant>
        <vt:i4>6946864</vt:i4>
      </vt:variant>
      <vt:variant>
        <vt:i4>0</vt:i4>
      </vt:variant>
      <vt:variant>
        <vt:i4>0</vt:i4>
      </vt:variant>
      <vt:variant>
        <vt:i4>5</vt:i4>
      </vt:variant>
      <vt:variant>
        <vt:lpwstr>http://www.easc.by/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5 msoft5ksm</cp:lastModifiedBy>
  <cp:revision>2</cp:revision>
  <cp:lastPrinted>2025-12-26T08:07:00Z</cp:lastPrinted>
  <dcterms:created xsi:type="dcterms:W3CDTF">2026-10-27T04:49:00Z</dcterms:created>
  <dcterms:modified xsi:type="dcterms:W3CDTF">2026-10-27T04:49:00Z</dcterms:modified>
</cp:coreProperties>
</file>