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bottom w:val="single" w:sz="24" w:space="0" w:color="auto"/>
          <w:insideH w:val="single" w:sz="24" w:space="0" w:color="auto"/>
          <w:insideV w:val="single" w:sz="24" w:space="0" w:color="auto"/>
        </w:tblBorders>
        <w:tblLook w:val="01E0" w:firstRow="1" w:lastRow="1" w:firstColumn="1" w:lastColumn="1" w:noHBand="0" w:noVBand="0"/>
      </w:tblPr>
      <w:tblGrid>
        <w:gridCol w:w="1908"/>
        <w:gridCol w:w="4661"/>
        <w:gridCol w:w="3285"/>
      </w:tblGrid>
      <w:tr w:rsidR="001C5C30" w:rsidRPr="00620234" w14:paraId="38DC11C3" w14:textId="77777777" w:rsidTr="000F69FD">
        <w:tc>
          <w:tcPr>
            <w:tcW w:w="9854" w:type="dxa"/>
            <w:gridSpan w:val="3"/>
            <w:tcMar>
              <w:top w:w="85" w:type="dxa"/>
              <w:bottom w:w="85" w:type="dxa"/>
            </w:tcMar>
            <w:vAlign w:val="center"/>
          </w:tcPr>
          <w:p w14:paraId="2E3B6D47" w14:textId="77777777" w:rsidR="001C5C30" w:rsidRPr="00F02A14" w:rsidRDefault="001C5C30" w:rsidP="001C5C30">
            <w:pPr>
              <w:spacing w:line="360" w:lineRule="auto"/>
              <w:jc w:val="center"/>
              <w:rPr>
                <w:rFonts w:ascii="Arial" w:hAnsi="Arial" w:cs="Arial"/>
                <w:b/>
                <w:sz w:val="22"/>
                <w:szCs w:val="22"/>
                <w:lang w:val="en-US"/>
              </w:rPr>
            </w:pPr>
            <w:r w:rsidRPr="00F02A14">
              <w:rPr>
                <w:rFonts w:ascii="Arial" w:hAnsi="Arial" w:cs="Arial"/>
                <w:b/>
                <w:sz w:val="22"/>
                <w:szCs w:val="22"/>
              </w:rPr>
              <w:t>ЕВРАЗИЙСКИЙ СОВЕТ ПО СТАНДАРТИЗАЦИИ, МЕТРОЛОГИИ И СЕРТИФИКАЦИИ</w:t>
            </w:r>
            <w:r w:rsidRPr="00F02A14">
              <w:rPr>
                <w:rFonts w:ascii="Arial" w:hAnsi="Arial" w:cs="Arial"/>
                <w:b/>
                <w:sz w:val="22"/>
                <w:szCs w:val="22"/>
              </w:rPr>
              <w:br/>
              <w:t>(ЕАСС)</w:t>
            </w:r>
            <w:r>
              <w:rPr>
                <w:rFonts w:ascii="Arial" w:hAnsi="Arial" w:cs="Arial"/>
                <w:b/>
                <w:sz w:val="22"/>
                <w:szCs w:val="22"/>
                <w:lang w:val="en-US"/>
              </w:rPr>
              <w:br/>
            </w:r>
            <w:r w:rsidRPr="00F02A14">
              <w:rPr>
                <w:rFonts w:ascii="Arial" w:hAnsi="Arial" w:cs="Arial"/>
                <w:b/>
                <w:sz w:val="22"/>
                <w:szCs w:val="22"/>
              </w:rPr>
              <w:t>EURO-ASIAN COUNCIL FOR STANDARDIZATION, METROLOGY AND CERTIFICATION</w:t>
            </w:r>
            <w:r w:rsidRPr="00F02A14">
              <w:rPr>
                <w:rFonts w:ascii="Arial" w:hAnsi="Arial" w:cs="Arial"/>
                <w:b/>
                <w:sz w:val="22"/>
                <w:szCs w:val="22"/>
              </w:rPr>
              <w:br/>
              <w:t>(EASC)</w:t>
            </w:r>
          </w:p>
        </w:tc>
      </w:tr>
      <w:tr w:rsidR="001C5C30" w:rsidRPr="00620234" w14:paraId="7EF82F73" w14:textId="77777777" w:rsidTr="000F69FD">
        <w:tc>
          <w:tcPr>
            <w:tcW w:w="1908" w:type="dxa"/>
            <w:tcBorders>
              <w:right w:val="nil"/>
            </w:tcBorders>
            <w:tcMar>
              <w:top w:w="28" w:type="dxa"/>
              <w:left w:w="28" w:type="dxa"/>
              <w:bottom w:w="28" w:type="dxa"/>
              <w:right w:w="28" w:type="dxa"/>
            </w:tcMar>
            <w:vAlign w:val="center"/>
          </w:tcPr>
          <w:p w14:paraId="6DA24A6E" w14:textId="77777777" w:rsidR="001C5C30" w:rsidRPr="00620234" w:rsidRDefault="001C5C30" w:rsidP="001C5C30">
            <w:pPr>
              <w:pStyle w:val="a7"/>
              <w:spacing w:line="360" w:lineRule="auto"/>
              <w:jc w:val="center"/>
              <w:rPr>
                <w:rFonts w:ascii="Arial" w:hAnsi="Arial" w:cs="Arial"/>
                <w:lang w:val="en-US"/>
              </w:rPr>
            </w:pPr>
            <w:r w:rsidRPr="00684A5C">
              <w:rPr>
                <w:noProof/>
              </w:rPr>
              <w:drawing>
                <wp:inline distT="0" distB="0" distL="0" distR="0" wp14:anchorId="79842692" wp14:editId="5DC8AFC4">
                  <wp:extent cx="914400" cy="9144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c>
          <w:tcPr>
            <w:tcW w:w="4661" w:type="dxa"/>
            <w:tcBorders>
              <w:left w:val="nil"/>
              <w:right w:val="nil"/>
            </w:tcBorders>
            <w:vAlign w:val="center"/>
          </w:tcPr>
          <w:p w14:paraId="060E455E" w14:textId="77777777" w:rsidR="001C5C30" w:rsidRPr="00601CC1" w:rsidRDefault="001C5C30" w:rsidP="001C5C30">
            <w:pPr>
              <w:pStyle w:val="a7"/>
              <w:spacing w:line="360" w:lineRule="auto"/>
              <w:jc w:val="center"/>
              <w:rPr>
                <w:rFonts w:ascii="Arial" w:hAnsi="Arial" w:cs="Arial"/>
                <w:b/>
                <w:spacing w:val="40"/>
                <w:lang w:val="en-US"/>
              </w:rPr>
            </w:pPr>
            <w:r w:rsidRPr="00601CC1">
              <w:rPr>
                <w:rFonts w:ascii="Arial" w:hAnsi="Arial" w:cs="Arial"/>
                <w:b/>
                <w:noProof/>
                <w:spacing w:val="40"/>
              </w:rPr>
              <w:t>МЕЖГОСУДАРСТВЕННЫЙ СТАНДАРТ</w:t>
            </w:r>
          </w:p>
        </w:tc>
        <w:tc>
          <w:tcPr>
            <w:tcW w:w="3285" w:type="dxa"/>
            <w:tcBorders>
              <w:left w:val="nil"/>
            </w:tcBorders>
            <w:vAlign w:val="center"/>
          </w:tcPr>
          <w:p w14:paraId="6C87CDBC" w14:textId="77777777" w:rsidR="001C5C30" w:rsidRDefault="001C5C30" w:rsidP="001C5C30">
            <w:pPr>
              <w:spacing w:line="360" w:lineRule="auto"/>
              <w:ind w:right="-116"/>
              <w:rPr>
                <w:rFonts w:ascii="Arial" w:hAnsi="Arial" w:cs="Arial"/>
                <w:b/>
                <w:noProof/>
                <w:sz w:val="32"/>
                <w:szCs w:val="32"/>
              </w:rPr>
            </w:pPr>
            <w:r w:rsidRPr="00184E30">
              <w:rPr>
                <w:rFonts w:ascii="Arial" w:hAnsi="Arial" w:cs="Arial"/>
                <w:b/>
                <w:noProof/>
                <w:sz w:val="32"/>
                <w:szCs w:val="32"/>
              </w:rPr>
              <w:t>ГОСТ</w:t>
            </w:r>
            <w:r>
              <w:rPr>
                <w:rFonts w:ascii="Arial" w:hAnsi="Arial" w:cs="Arial"/>
                <w:b/>
                <w:noProof/>
                <w:sz w:val="32"/>
                <w:szCs w:val="32"/>
              </w:rPr>
              <w:t xml:space="preserve"> 23268.4</w:t>
            </w:r>
            <w:r w:rsidRPr="00184E30">
              <w:rPr>
                <w:rFonts w:ascii="Arial" w:hAnsi="Arial" w:cs="Arial"/>
                <w:b/>
                <w:noProof/>
                <w:sz w:val="32"/>
                <w:szCs w:val="32"/>
              </w:rPr>
              <w:sym w:font="Symbol" w:char="F02D"/>
            </w:r>
          </w:p>
          <w:p w14:paraId="30EC940B" w14:textId="77777777" w:rsidR="001C5C30" w:rsidRPr="00C82DC2" w:rsidRDefault="001C5C30" w:rsidP="001C5C30">
            <w:pPr>
              <w:spacing w:line="360" w:lineRule="auto"/>
              <w:ind w:right="-116"/>
              <w:rPr>
                <w:rFonts w:ascii="Arial" w:hAnsi="Arial" w:cs="Arial"/>
                <w:b/>
              </w:rPr>
            </w:pPr>
            <w:r w:rsidRPr="00653D30">
              <w:rPr>
                <w:rFonts w:ascii="Arial" w:hAnsi="Arial" w:cs="Arial"/>
                <w:i/>
                <w:sz w:val="22"/>
                <w:szCs w:val="22"/>
              </w:rPr>
              <w:t>(проект RU, первая  редакция)</w:t>
            </w:r>
          </w:p>
        </w:tc>
      </w:tr>
    </w:tbl>
    <w:p w14:paraId="12415D98" w14:textId="77777777" w:rsidR="00A1040B" w:rsidRPr="00A1040B" w:rsidRDefault="00A1040B" w:rsidP="001C5C30">
      <w:pPr>
        <w:spacing w:line="360" w:lineRule="auto"/>
        <w:jc w:val="center"/>
        <w:rPr>
          <w:rFonts w:ascii="Arial" w:hAnsi="Arial" w:cs="Arial"/>
          <w:color w:val="000000"/>
        </w:rPr>
      </w:pPr>
    </w:p>
    <w:p w14:paraId="70B04BC9" w14:textId="77777777" w:rsidR="00A1040B" w:rsidRPr="00A1040B" w:rsidRDefault="00A1040B" w:rsidP="001C5C30">
      <w:pPr>
        <w:spacing w:line="360" w:lineRule="auto"/>
        <w:jc w:val="center"/>
        <w:rPr>
          <w:rFonts w:ascii="Arial" w:hAnsi="Arial" w:cs="Arial"/>
          <w:color w:val="000000"/>
        </w:rPr>
      </w:pPr>
    </w:p>
    <w:p w14:paraId="3658475F" w14:textId="77777777" w:rsidR="00A1040B" w:rsidRPr="00A1040B" w:rsidRDefault="00A1040B" w:rsidP="001C5C30">
      <w:pPr>
        <w:spacing w:line="360" w:lineRule="auto"/>
        <w:jc w:val="center"/>
        <w:rPr>
          <w:rFonts w:ascii="Arial" w:hAnsi="Arial" w:cs="Arial"/>
          <w:color w:val="000000"/>
        </w:rPr>
      </w:pPr>
    </w:p>
    <w:p w14:paraId="73B6C9F8" w14:textId="77777777" w:rsidR="00A1040B" w:rsidRPr="00A1040B" w:rsidRDefault="00A1040B" w:rsidP="001C5C30">
      <w:pPr>
        <w:spacing w:line="360" w:lineRule="auto"/>
        <w:jc w:val="center"/>
        <w:rPr>
          <w:rFonts w:ascii="Arial" w:hAnsi="Arial" w:cs="Arial"/>
          <w:color w:val="000000"/>
        </w:rPr>
      </w:pPr>
    </w:p>
    <w:p w14:paraId="466F33B7" w14:textId="77777777" w:rsidR="00537426" w:rsidRPr="00537426" w:rsidRDefault="00537426" w:rsidP="001C5C30">
      <w:pPr>
        <w:spacing w:line="360" w:lineRule="auto"/>
        <w:jc w:val="center"/>
        <w:rPr>
          <w:rFonts w:ascii="Arial" w:hAnsi="Arial" w:cs="Arial"/>
          <w:b/>
          <w:caps/>
        </w:rPr>
      </w:pPr>
      <w:r w:rsidRPr="00537426">
        <w:rPr>
          <w:rFonts w:ascii="Arial" w:hAnsi="Arial" w:cs="Arial"/>
          <w:b/>
          <w:caps/>
        </w:rPr>
        <w:t>ВОДЫ МИНЕРАЛЬНЫЕ ПИТЬЕВЫЕ ЛЕЧЕБНЫЕ, ЛЕЧЕБНО-СТОЛОВЫЕ И ПРИРОДНЫЕ СТОЛОВЫЕ</w:t>
      </w:r>
    </w:p>
    <w:p w14:paraId="331FE0CD" w14:textId="77777777" w:rsidR="00537426" w:rsidRDefault="00537426" w:rsidP="001C5C30">
      <w:pPr>
        <w:spacing w:line="360" w:lineRule="auto"/>
        <w:jc w:val="center"/>
        <w:rPr>
          <w:rFonts w:ascii="Arial" w:hAnsi="Arial" w:cs="Arial"/>
          <w:b/>
        </w:rPr>
      </w:pPr>
    </w:p>
    <w:p w14:paraId="68FFF2D6" w14:textId="77777777" w:rsidR="0083328D" w:rsidRDefault="00A70638" w:rsidP="001C5C30">
      <w:pPr>
        <w:spacing w:line="360" w:lineRule="auto"/>
        <w:jc w:val="center"/>
        <w:rPr>
          <w:rFonts w:ascii="Arial" w:hAnsi="Arial" w:cs="Arial"/>
          <w:b/>
          <w:caps/>
        </w:rPr>
      </w:pPr>
      <w:r w:rsidRPr="00A70638">
        <w:rPr>
          <w:rFonts w:ascii="Arial" w:hAnsi="Arial" w:cs="Arial"/>
          <w:b/>
        </w:rPr>
        <w:t>Метод определения сульфат-ионов</w:t>
      </w:r>
      <w:r w:rsidR="001F2E78" w:rsidRPr="001F2E78">
        <w:rPr>
          <w:rFonts w:ascii="Arial" w:hAnsi="Arial" w:cs="Arial"/>
          <w:b/>
          <w:caps/>
        </w:rPr>
        <w:t xml:space="preserve"> </w:t>
      </w:r>
    </w:p>
    <w:p w14:paraId="3E13D7D4" w14:textId="77777777" w:rsidR="00A1040B" w:rsidRPr="00A1040B" w:rsidRDefault="00A1040B" w:rsidP="001C5C30">
      <w:pPr>
        <w:spacing w:line="360" w:lineRule="auto"/>
        <w:jc w:val="center"/>
        <w:rPr>
          <w:rFonts w:ascii="Arial" w:hAnsi="Arial" w:cs="Arial"/>
          <w:color w:val="000000"/>
          <w:sz w:val="24"/>
          <w:szCs w:val="24"/>
        </w:rPr>
      </w:pPr>
    </w:p>
    <w:p w14:paraId="1A4BC2EC" w14:textId="77777777" w:rsidR="00A1040B" w:rsidRPr="00A1040B" w:rsidRDefault="00A1040B" w:rsidP="001C5C30">
      <w:pPr>
        <w:spacing w:line="360" w:lineRule="auto"/>
        <w:jc w:val="center"/>
        <w:rPr>
          <w:rFonts w:ascii="Arial" w:hAnsi="Arial" w:cs="Arial"/>
          <w:color w:val="000000"/>
          <w:sz w:val="24"/>
          <w:szCs w:val="24"/>
        </w:rPr>
      </w:pPr>
    </w:p>
    <w:p w14:paraId="6781A894" w14:textId="77777777" w:rsidR="00A1040B" w:rsidRPr="00A1040B" w:rsidRDefault="00A1040B" w:rsidP="001C5C30">
      <w:pPr>
        <w:spacing w:line="360" w:lineRule="auto"/>
        <w:jc w:val="center"/>
        <w:rPr>
          <w:rFonts w:ascii="Arial" w:hAnsi="Arial" w:cs="Arial"/>
          <w:color w:val="000000"/>
          <w:sz w:val="24"/>
          <w:szCs w:val="24"/>
        </w:rPr>
      </w:pPr>
    </w:p>
    <w:p w14:paraId="742D3597" w14:textId="77777777" w:rsidR="00A1040B" w:rsidRPr="00A1040B" w:rsidRDefault="00A1040B" w:rsidP="001C5C30">
      <w:pPr>
        <w:spacing w:line="360" w:lineRule="auto"/>
        <w:jc w:val="center"/>
        <w:rPr>
          <w:rFonts w:ascii="Arial" w:hAnsi="Arial" w:cs="Arial"/>
          <w:color w:val="000000"/>
          <w:sz w:val="24"/>
          <w:szCs w:val="24"/>
        </w:rPr>
      </w:pPr>
    </w:p>
    <w:p w14:paraId="056DDD6B" w14:textId="77777777" w:rsidR="002212A3" w:rsidRPr="00066106" w:rsidRDefault="002212A3" w:rsidP="001C5C30">
      <w:pPr>
        <w:spacing w:line="360" w:lineRule="auto"/>
        <w:jc w:val="center"/>
        <w:rPr>
          <w:rFonts w:ascii="Arial" w:hAnsi="Arial" w:cs="Arial"/>
          <w:i/>
          <w:szCs w:val="24"/>
        </w:rPr>
      </w:pPr>
      <w:r w:rsidRPr="00066106">
        <w:rPr>
          <w:rFonts w:ascii="Arial" w:hAnsi="Arial" w:cs="Arial"/>
          <w:i/>
          <w:szCs w:val="24"/>
        </w:rPr>
        <w:t>Настоящий стандарт не подлежит применению до его утверждения</w:t>
      </w:r>
    </w:p>
    <w:p w14:paraId="62D3F336" w14:textId="77777777" w:rsidR="002212A3" w:rsidRPr="00066106" w:rsidRDefault="002212A3" w:rsidP="001C5C30">
      <w:pPr>
        <w:pStyle w:val="a5"/>
        <w:spacing w:after="0" w:line="360" w:lineRule="auto"/>
        <w:rPr>
          <w:rFonts w:ascii="Arial" w:hAnsi="Arial" w:cs="Arial"/>
          <w:b/>
          <w:sz w:val="24"/>
          <w:szCs w:val="24"/>
        </w:rPr>
      </w:pPr>
    </w:p>
    <w:p w14:paraId="7826584C" w14:textId="77777777" w:rsidR="002212A3" w:rsidRPr="00066106" w:rsidRDefault="002212A3" w:rsidP="001C5C30">
      <w:pPr>
        <w:pStyle w:val="a5"/>
        <w:spacing w:after="0" w:line="360" w:lineRule="auto"/>
        <w:rPr>
          <w:rFonts w:ascii="Arial" w:hAnsi="Arial" w:cs="Arial"/>
          <w:b/>
          <w:sz w:val="24"/>
          <w:szCs w:val="24"/>
        </w:rPr>
      </w:pPr>
    </w:p>
    <w:p w14:paraId="72165B36" w14:textId="77777777" w:rsidR="002212A3" w:rsidRPr="00066106" w:rsidRDefault="002212A3" w:rsidP="001C5C30">
      <w:pPr>
        <w:pStyle w:val="a5"/>
        <w:spacing w:after="0" w:line="360" w:lineRule="auto"/>
        <w:rPr>
          <w:rFonts w:ascii="Arial" w:hAnsi="Arial" w:cs="Arial"/>
          <w:b/>
          <w:sz w:val="24"/>
          <w:szCs w:val="24"/>
        </w:rPr>
      </w:pPr>
    </w:p>
    <w:p w14:paraId="5EB60D58" w14:textId="77777777" w:rsidR="002212A3" w:rsidRPr="00066106" w:rsidRDefault="002212A3" w:rsidP="001C5C30">
      <w:pPr>
        <w:pStyle w:val="a5"/>
        <w:spacing w:after="0" w:line="360" w:lineRule="auto"/>
        <w:rPr>
          <w:rFonts w:ascii="Arial" w:hAnsi="Arial" w:cs="Arial"/>
          <w:b/>
          <w:sz w:val="24"/>
          <w:szCs w:val="24"/>
        </w:rPr>
      </w:pPr>
    </w:p>
    <w:p w14:paraId="092AC403" w14:textId="77777777" w:rsidR="002212A3" w:rsidRPr="00066106" w:rsidRDefault="002212A3" w:rsidP="001C5C30">
      <w:pPr>
        <w:pStyle w:val="a5"/>
        <w:spacing w:after="0" w:line="360" w:lineRule="auto"/>
        <w:rPr>
          <w:rFonts w:ascii="Arial" w:hAnsi="Arial" w:cs="Arial"/>
          <w:b/>
          <w:sz w:val="24"/>
          <w:szCs w:val="24"/>
        </w:rPr>
      </w:pPr>
      <w:r w:rsidRPr="00066106">
        <w:rPr>
          <w:rFonts w:ascii="Arial" w:hAnsi="Arial" w:cs="Arial"/>
          <w:b/>
          <w:noProof/>
          <w:sz w:val="24"/>
          <w:szCs w:val="24"/>
        </w:rPr>
        <mc:AlternateContent>
          <mc:Choice Requires="wps">
            <w:drawing>
              <wp:anchor distT="0" distB="0" distL="0" distR="0" simplePos="0" relativeHeight="251659264" behindDoc="0" locked="0" layoutInCell="1" allowOverlap="1" wp14:anchorId="5D66302A" wp14:editId="34529E3D">
                <wp:simplePos x="0" y="0"/>
                <wp:positionH relativeFrom="margin">
                  <wp:posOffset>4210050</wp:posOffset>
                </wp:positionH>
                <wp:positionV relativeFrom="page">
                  <wp:posOffset>6665595</wp:posOffset>
                </wp:positionV>
                <wp:extent cx="1631315" cy="720090"/>
                <wp:effectExtent l="0" t="0" r="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727B4B" w14:textId="77777777" w:rsidR="002212A3" w:rsidRPr="009A17AE" w:rsidRDefault="002212A3" w:rsidP="002212A3">
                            <w:pPr>
                              <w:spacing w:line="360" w:lineRule="auto"/>
                              <w:rPr>
                                <w:rFonts w:ascii="Arial" w:hAnsi="Arial" w:cs="Arial"/>
                                <w:sz w:val="22"/>
                                <w:szCs w:val="22"/>
                              </w:rPr>
                            </w:pPr>
                            <w:r w:rsidRPr="009A17AE">
                              <w:rPr>
                                <w:rFonts w:ascii="Arial" w:hAnsi="Arial" w:cs="Arial"/>
                                <w:sz w:val="22"/>
                                <w:szCs w:val="22"/>
                              </w:rPr>
                              <w:t>Зарегистрирован</w:t>
                            </w:r>
                          </w:p>
                          <w:p w14:paraId="18F0CFE7" w14:textId="77777777" w:rsidR="002212A3" w:rsidRPr="009A17AE" w:rsidRDefault="002212A3" w:rsidP="002212A3">
                            <w:pPr>
                              <w:spacing w:line="360" w:lineRule="auto"/>
                              <w:rPr>
                                <w:rFonts w:ascii="Arial" w:hAnsi="Arial" w:cs="Arial"/>
                                <w:sz w:val="22"/>
                                <w:szCs w:val="22"/>
                              </w:rPr>
                            </w:pPr>
                            <w:r w:rsidRPr="009A17AE">
                              <w:rPr>
                                <w:rFonts w:ascii="Arial" w:hAnsi="Arial" w:cs="Arial"/>
                                <w:sz w:val="22"/>
                                <w:szCs w:val="22"/>
                              </w:rPr>
                              <w:t xml:space="preserve">№ </w:t>
                            </w:r>
                            <w:r>
                              <w:rPr>
                                <w:rFonts w:ascii="Arial" w:hAnsi="Arial" w:cs="Arial"/>
                                <w:sz w:val="22"/>
                                <w:szCs w:val="22"/>
                              </w:rPr>
                              <w:t>____________</w:t>
                            </w:r>
                          </w:p>
                          <w:p w14:paraId="69649AB8" w14:textId="77777777" w:rsidR="002212A3" w:rsidRPr="003949C1" w:rsidRDefault="002212A3" w:rsidP="002212A3">
                            <w:pPr>
                              <w:spacing w:line="360" w:lineRule="auto"/>
                            </w:pPr>
                            <w:r>
                              <w:rPr>
                                <w:rFonts w:ascii="Arial" w:hAnsi="Arial" w:cs="Arial"/>
                                <w:sz w:val="22"/>
                                <w:szCs w:val="22"/>
                              </w:rPr>
                              <w:t>___</w:t>
                            </w:r>
                            <w:r>
                              <w:rPr>
                                <w:rFonts w:ascii="Arial" w:hAnsi="Arial" w:cs="Arial"/>
                                <w:sz w:val="22"/>
                                <w:szCs w:val="22"/>
                                <w:lang w:val="en-US"/>
                              </w:rPr>
                              <w:t xml:space="preserve"> </w:t>
                            </w:r>
                            <w:r>
                              <w:rPr>
                                <w:rFonts w:ascii="Arial" w:hAnsi="Arial" w:cs="Arial"/>
                                <w:sz w:val="22"/>
                                <w:szCs w:val="22"/>
                              </w:rPr>
                              <w:t xml:space="preserve">_______ </w:t>
                            </w:r>
                            <w:r w:rsidRPr="009A17AE">
                              <w:rPr>
                                <w:rFonts w:ascii="Arial" w:hAnsi="Arial" w:cs="Arial"/>
                                <w:sz w:val="22"/>
                                <w:szCs w:val="22"/>
                              </w:rPr>
                              <w:t>202</w:t>
                            </w:r>
                            <w:r>
                              <w:rPr>
                                <w:rFonts w:ascii="Arial" w:hAnsi="Arial" w:cs="Arial"/>
                                <w:sz w:val="22"/>
                                <w:szCs w:val="22"/>
                              </w:rPr>
                              <w:t>_</w:t>
                            </w:r>
                            <w:r w:rsidRPr="009A17AE">
                              <w:rPr>
                                <w:rFonts w:ascii="Arial" w:hAnsi="Arial" w:cs="Arial"/>
                                <w:sz w:val="22"/>
                                <w:szCs w:val="22"/>
                              </w:rPr>
                              <w:t xml:space="preserve"> г.</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66302A" id="_x0000_t202" coordsize="21600,21600" o:spt="202" path="m,l,21600r21600,l21600,xe">
                <v:stroke joinstyle="miter"/>
                <v:path gradientshapeok="t" o:connecttype="rect"/>
              </v:shapetype>
              <v:shape id="Надпись 1" o:spid="_x0000_s1026" type="#_x0000_t202" style="position:absolute;margin-left:331.5pt;margin-top:524.85pt;width:128.45pt;height:56.7pt;z-index:25165926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" filled="f" stroked="f">
                <v:textbox inset="0,0,0,0">
                  <w:txbxContent>
                    <w:p w14:paraId="4E727B4B" w14:textId="77777777" w:rsidR="002212A3" w:rsidRPr="009A17AE" w:rsidRDefault="002212A3" w:rsidP="002212A3">
                      <w:pPr>
                        <w:spacing w:line="360" w:lineRule="auto"/>
                        <w:rPr>
                          <w:rFonts w:ascii="Arial" w:hAnsi="Arial" w:cs="Arial"/>
                          <w:sz w:val="22"/>
                          <w:szCs w:val="22"/>
                        </w:rPr>
                      </w:pPr>
                      <w:r w:rsidRPr="009A17AE">
                        <w:rPr>
                          <w:rFonts w:ascii="Arial" w:hAnsi="Arial" w:cs="Arial"/>
                          <w:sz w:val="22"/>
                          <w:szCs w:val="22"/>
                        </w:rPr>
                        <w:t>Зарегистрирован</w:t>
                      </w:r>
                    </w:p>
                    <w:p w14:paraId="18F0CFE7" w14:textId="77777777" w:rsidR="002212A3" w:rsidRPr="009A17AE" w:rsidRDefault="002212A3" w:rsidP="002212A3">
                      <w:pPr>
                        <w:spacing w:line="360" w:lineRule="auto"/>
                        <w:rPr>
                          <w:rFonts w:ascii="Arial" w:hAnsi="Arial" w:cs="Arial"/>
                          <w:sz w:val="22"/>
                          <w:szCs w:val="22"/>
                        </w:rPr>
                      </w:pPr>
                      <w:r w:rsidRPr="009A17AE">
                        <w:rPr>
                          <w:rFonts w:ascii="Arial" w:hAnsi="Arial" w:cs="Arial"/>
                          <w:sz w:val="22"/>
                          <w:szCs w:val="22"/>
                        </w:rPr>
                        <w:t xml:space="preserve">№ </w:t>
                      </w:r>
                      <w:r>
                        <w:rPr>
                          <w:rFonts w:ascii="Arial" w:hAnsi="Arial" w:cs="Arial"/>
                          <w:sz w:val="22"/>
                          <w:szCs w:val="22"/>
                        </w:rPr>
                        <w:t>____________</w:t>
                      </w:r>
                    </w:p>
                    <w:p w14:paraId="69649AB8" w14:textId="77777777" w:rsidR="002212A3" w:rsidRPr="003949C1" w:rsidRDefault="002212A3" w:rsidP="002212A3">
                      <w:pPr>
                        <w:spacing w:line="360" w:lineRule="auto"/>
                      </w:pPr>
                      <w:r>
                        <w:rPr>
                          <w:rFonts w:ascii="Arial" w:hAnsi="Arial" w:cs="Arial"/>
                          <w:sz w:val="22"/>
                          <w:szCs w:val="22"/>
                        </w:rPr>
                        <w:t>___</w:t>
                      </w:r>
                      <w:r>
                        <w:rPr>
                          <w:rFonts w:ascii="Arial" w:hAnsi="Arial" w:cs="Arial"/>
                          <w:sz w:val="22"/>
                          <w:szCs w:val="22"/>
                          <w:lang w:val="en-US"/>
                        </w:rPr>
                        <w:t xml:space="preserve"> </w:t>
                      </w:r>
                      <w:r>
                        <w:rPr>
                          <w:rFonts w:ascii="Arial" w:hAnsi="Arial" w:cs="Arial"/>
                          <w:sz w:val="22"/>
                          <w:szCs w:val="22"/>
                        </w:rPr>
                        <w:t xml:space="preserve">_______ </w:t>
                      </w:r>
                      <w:r w:rsidRPr="009A17AE">
                        <w:rPr>
                          <w:rFonts w:ascii="Arial" w:hAnsi="Arial" w:cs="Arial"/>
                          <w:sz w:val="22"/>
                          <w:szCs w:val="22"/>
                        </w:rPr>
                        <w:t>202</w:t>
                      </w:r>
                      <w:r>
                        <w:rPr>
                          <w:rFonts w:ascii="Arial" w:hAnsi="Arial" w:cs="Arial"/>
                          <w:sz w:val="22"/>
                          <w:szCs w:val="22"/>
                        </w:rPr>
                        <w:t>_</w:t>
                      </w:r>
                      <w:r w:rsidRPr="009A17AE">
                        <w:rPr>
                          <w:rFonts w:ascii="Arial" w:hAnsi="Arial" w:cs="Arial"/>
                          <w:sz w:val="22"/>
                          <w:szCs w:val="22"/>
                        </w:rPr>
                        <w:t xml:space="preserve"> г.</w:t>
                      </w:r>
                    </w:p>
                  </w:txbxContent>
                </v:textbox>
                <w10:wrap anchorx="margin" anchory="page"/>
              </v:shape>
            </w:pict>
          </mc:Fallback>
        </mc:AlternateContent>
      </w:r>
    </w:p>
    <w:p w14:paraId="48AE4ECD" w14:textId="77777777" w:rsidR="002212A3" w:rsidRPr="00066106" w:rsidRDefault="002212A3" w:rsidP="001C5C30">
      <w:pPr>
        <w:pStyle w:val="a5"/>
        <w:spacing w:after="0" w:line="360" w:lineRule="auto"/>
        <w:rPr>
          <w:rFonts w:ascii="Arial" w:hAnsi="Arial" w:cs="Arial"/>
          <w:b/>
          <w:sz w:val="24"/>
          <w:szCs w:val="24"/>
        </w:rPr>
      </w:pPr>
    </w:p>
    <w:p w14:paraId="6211F2A6" w14:textId="77777777" w:rsidR="002212A3" w:rsidRPr="00066106" w:rsidRDefault="002212A3" w:rsidP="001C5C30">
      <w:pPr>
        <w:pStyle w:val="a5"/>
        <w:spacing w:after="0" w:line="360" w:lineRule="auto"/>
        <w:rPr>
          <w:rFonts w:ascii="Arial" w:hAnsi="Arial" w:cs="Arial"/>
          <w:b/>
          <w:sz w:val="24"/>
          <w:szCs w:val="24"/>
        </w:rPr>
      </w:pPr>
    </w:p>
    <w:p w14:paraId="6596C4E3" w14:textId="77777777" w:rsidR="0083328D" w:rsidRPr="0083328D" w:rsidRDefault="0083328D" w:rsidP="001C5C30">
      <w:pPr>
        <w:spacing w:line="360" w:lineRule="auto"/>
        <w:jc w:val="center"/>
        <w:rPr>
          <w:rFonts w:ascii="Arial" w:hAnsi="Arial" w:cs="Arial"/>
          <w:b/>
          <w:color w:val="000000"/>
          <w:sz w:val="24"/>
          <w:szCs w:val="24"/>
        </w:rPr>
      </w:pPr>
      <w:r w:rsidRPr="005A11B2">
        <w:rPr>
          <w:rFonts w:ascii="Arial" w:hAnsi="Arial" w:cs="Arial"/>
          <w:b/>
          <w:color w:val="000000"/>
          <w:sz w:val="24"/>
          <w:szCs w:val="24"/>
        </w:rPr>
        <w:t>Минск</w:t>
      </w:r>
    </w:p>
    <w:p w14:paraId="640C1899" w14:textId="77777777" w:rsidR="0083328D" w:rsidRPr="0083328D" w:rsidRDefault="0083328D" w:rsidP="001C5C30">
      <w:pPr>
        <w:spacing w:line="360" w:lineRule="auto"/>
        <w:jc w:val="center"/>
        <w:rPr>
          <w:rFonts w:ascii="Arial" w:hAnsi="Arial" w:cs="Arial"/>
          <w:b/>
          <w:color w:val="000000"/>
          <w:sz w:val="24"/>
          <w:szCs w:val="24"/>
        </w:rPr>
      </w:pPr>
      <w:r w:rsidRPr="0083328D">
        <w:rPr>
          <w:rFonts w:ascii="Arial" w:hAnsi="Arial" w:cs="Arial"/>
          <w:b/>
          <w:color w:val="000000"/>
          <w:sz w:val="24"/>
          <w:szCs w:val="24"/>
        </w:rPr>
        <w:t>Евразийский совет по стандартизации, метрологии и сертификации</w:t>
      </w:r>
    </w:p>
    <w:p w14:paraId="3F188125" w14:textId="77777777" w:rsidR="00996CA4" w:rsidRDefault="0083328D" w:rsidP="001C5C30">
      <w:pPr>
        <w:spacing w:line="360" w:lineRule="auto"/>
        <w:jc w:val="center"/>
        <w:rPr>
          <w:rFonts w:ascii="Arial" w:hAnsi="Arial" w:cs="Arial"/>
          <w:b/>
          <w:color w:val="000000"/>
          <w:sz w:val="24"/>
          <w:szCs w:val="24"/>
        </w:rPr>
        <w:sectPr w:rsidR="00996CA4" w:rsidSect="001C5C30">
          <w:headerReference w:type="default" r:id="rId9"/>
          <w:footerReference w:type="even" r:id="rId10"/>
          <w:footerReference w:type="default" r:id="rId11"/>
          <w:footerReference w:type="first" r:id="rId12"/>
          <w:pgSz w:w="11906" w:h="16838"/>
          <w:pgMar w:top="1134" w:right="567" w:bottom="1134" w:left="1134" w:header="709" w:footer="1491" w:gutter="0"/>
          <w:pgNumType w:fmt="upperRoman" w:start="1"/>
          <w:cols w:space="708"/>
          <w:titlePg/>
          <w:docGrid w:linePitch="381"/>
        </w:sectPr>
      </w:pPr>
      <w:r w:rsidRPr="0083328D">
        <w:rPr>
          <w:rFonts w:ascii="Arial" w:hAnsi="Arial" w:cs="Arial"/>
          <w:b/>
          <w:color w:val="000000"/>
          <w:sz w:val="24"/>
          <w:szCs w:val="24"/>
        </w:rPr>
        <w:t>202</w:t>
      </w:r>
      <w:r w:rsidR="00996CA4">
        <w:rPr>
          <w:rFonts w:ascii="Arial" w:hAnsi="Arial" w:cs="Arial"/>
          <w:b/>
          <w:color w:val="000000"/>
          <w:sz w:val="24"/>
          <w:szCs w:val="24"/>
        </w:rPr>
        <w:t>_</w:t>
      </w:r>
    </w:p>
    <w:p w14:paraId="2A1F40EF" w14:textId="77777777" w:rsidR="000D0BF9" w:rsidRPr="000D0BF9" w:rsidRDefault="000D0BF9" w:rsidP="001C5C30">
      <w:pPr>
        <w:suppressAutoHyphens/>
        <w:spacing w:line="360" w:lineRule="auto"/>
        <w:ind w:firstLine="709"/>
        <w:jc w:val="center"/>
        <w:rPr>
          <w:rFonts w:ascii="Arial" w:hAnsi="Arial" w:cs="Arial"/>
          <w:b/>
          <w:sz w:val="26"/>
          <w:szCs w:val="26"/>
        </w:rPr>
      </w:pPr>
      <w:r w:rsidRPr="000D0BF9">
        <w:rPr>
          <w:rFonts w:ascii="Arial" w:hAnsi="Arial" w:cs="Arial"/>
          <w:b/>
          <w:sz w:val="26"/>
          <w:szCs w:val="26"/>
        </w:rPr>
        <w:lastRenderedPageBreak/>
        <w:t>Предисловие</w:t>
      </w:r>
    </w:p>
    <w:p w14:paraId="0C0AD829" w14:textId="77777777" w:rsidR="000D0BF9" w:rsidRPr="000D0BF9" w:rsidRDefault="000D0BF9" w:rsidP="001C5C30">
      <w:pPr>
        <w:suppressAutoHyphens/>
        <w:spacing w:line="360" w:lineRule="auto"/>
        <w:ind w:firstLine="709"/>
        <w:jc w:val="both"/>
        <w:rPr>
          <w:rFonts w:ascii="Arial" w:hAnsi="Arial" w:cs="Arial"/>
          <w:sz w:val="26"/>
          <w:szCs w:val="26"/>
        </w:rPr>
      </w:pPr>
      <w:r w:rsidRPr="000D0BF9">
        <w:rPr>
          <w:rFonts w:ascii="Arial" w:hAnsi="Arial" w:cs="Arial"/>
          <w:sz w:val="26"/>
          <w:szCs w:val="26"/>
        </w:rPr>
        <w:t>Евразийский совет по стандартизации, метрологии и сертификации (ЕАСС) представляет собой региональное объединение национальных органов по стандартизации государств, входящих в Содружество Независимых Государств. В дальнейшем возможно вступление в ЕАСС национальных органов по стандартизации других государств.</w:t>
      </w:r>
    </w:p>
    <w:p w14:paraId="17134D60" w14:textId="77777777" w:rsidR="000D0BF9" w:rsidRPr="000D0BF9" w:rsidRDefault="000D0BF9" w:rsidP="001C5C30">
      <w:pPr>
        <w:suppressAutoHyphens/>
        <w:spacing w:line="360" w:lineRule="auto"/>
        <w:ind w:firstLine="709"/>
        <w:jc w:val="both"/>
        <w:rPr>
          <w:rFonts w:ascii="Arial" w:hAnsi="Arial" w:cs="Arial"/>
          <w:sz w:val="26"/>
          <w:szCs w:val="26"/>
        </w:rPr>
      </w:pPr>
      <w:r w:rsidRPr="000D0BF9">
        <w:rPr>
          <w:rFonts w:ascii="Arial" w:hAnsi="Arial" w:cs="Arial"/>
          <w:sz w:val="26"/>
          <w:szCs w:val="26"/>
        </w:rPr>
        <w:t>Цели, основные принципы и общие правила проведения работ по межгосударственной стандартизации установлены ГОСТ 1.0 «Межгосударственная система стандартизации. Основные положения» и ГОСТ 1.2 «Межгосударственная система стандартизации. Стандарты межгосударственные, правила и рекомендации по межгосударственной стандартизации. Правила разработки, принятия, обновления и отмены»</w:t>
      </w:r>
    </w:p>
    <w:p w14:paraId="5A8C235B" w14:textId="77777777" w:rsidR="001C5C30" w:rsidRDefault="001C5C30" w:rsidP="001C5C30">
      <w:pPr>
        <w:suppressAutoHyphens/>
        <w:spacing w:line="360" w:lineRule="auto"/>
        <w:ind w:firstLine="709"/>
        <w:jc w:val="both"/>
        <w:rPr>
          <w:rFonts w:ascii="Arial" w:hAnsi="Arial" w:cs="Arial"/>
          <w:b/>
          <w:sz w:val="26"/>
          <w:szCs w:val="26"/>
        </w:rPr>
      </w:pPr>
    </w:p>
    <w:p w14:paraId="4D353ED6" w14:textId="77777777" w:rsidR="000D0BF9" w:rsidRPr="000D0BF9" w:rsidRDefault="000D0BF9" w:rsidP="001C5C30">
      <w:pPr>
        <w:suppressAutoHyphens/>
        <w:spacing w:line="360" w:lineRule="auto"/>
        <w:ind w:firstLine="709"/>
        <w:jc w:val="both"/>
        <w:rPr>
          <w:rFonts w:ascii="Arial" w:hAnsi="Arial" w:cs="Arial"/>
          <w:b/>
          <w:sz w:val="26"/>
          <w:szCs w:val="26"/>
        </w:rPr>
      </w:pPr>
      <w:r w:rsidRPr="000D0BF9">
        <w:rPr>
          <w:rFonts w:ascii="Arial" w:hAnsi="Arial" w:cs="Arial"/>
          <w:b/>
          <w:sz w:val="26"/>
          <w:szCs w:val="26"/>
        </w:rPr>
        <w:t>Сведения о стандарте</w:t>
      </w:r>
    </w:p>
    <w:p w14:paraId="0EB87D59" w14:textId="77777777" w:rsidR="000D0BF9" w:rsidRPr="000D0BF9" w:rsidRDefault="000D0BF9" w:rsidP="001C5C30">
      <w:pPr>
        <w:suppressAutoHyphens/>
        <w:spacing w:line="360" w:lineRule="auto"/>
        <w:ind w:firstLine="709"/>
        <w:jc w:val="both"/>
        <w:rPr>
          <w:rFonts w:ascii="Arial" w:hAnsi="Arial" w:cs="Arial"/>
          <w:sz w:val="26"/>
          <w:szCs w:val="26"/>
        </w:rPr>
      </w:pPr>
      <w:r w:rsidRPr="000D0BF9">
        <w:rPr>
          <w:rFonts w:ascii="Arial" w:hAnsi="Arial" w:cs="Arial"/>
          <w:sz w:val="26"/>
          <w:szCs w:val="26"/>
        </w:rPr>
        <w:t xml:space="preserve">1 РАЗРАБОТАН Всероссийским научно-исследовательским институтом пивоваренной, безалкогольной и винодельческой промышленности – филиалом Федерального государственного бюджетного научного учреждения «Федеральный научный центр пищевых систем им. В.М. Горбатова» </w:t>
      </w:r>
      <w:r w:rsidR="00E91396" w:rsidRPr="00A70638">
        <w:rPr>
          <w:rFonts w:ascii="Arial" w:hAnsi="Arial" w:cs="Arial"/>
          <w:sz w:val="26"/>
          <w:szCs w:val="26"/>
        </w:rPr>
        <w:t>Российской академии наук</w:t>
      </w:r>
      <w:r w:rsidRPr="000D0BF9">
        <w:rPr>
          <w:rFonts w:ascii="Arial" w:hAnsi="Arial" w:cs="Arial"/>
          <w:sz w:val="26"/>
          <w:szCs w:val="26"/>
        </w:rPr>
        <w:t xml:space="preserve"> (ВНИИПБиВП – филиал ФГБНУ «ФНЦ пищевых систем им. В.М. Горбатова» РАН)</w:t>
      </w:r>
    </w:p>
    <w:p w14:paraId="56AD7E7F" w14:textId="77777777" w:rsidR="000D0BF9" w:rsidRPr="000D0BF9" w:rsidRDefault="000D0BF9" w:rsidP="001C5C30">
      <w:pPr>
        <w:suppressAutoHyphens/>
        <w:spacing w:line="360" w:lineRule="auto"/>
        <w:ind w:firstLine="709"/>
        <w:jc w:val="both"/>
        <w:rPr>
          <w:rFonts w:ascii="Arial" w:hAnsi="Arial" w:cs="Arial"/>
          <w:sz w:val="26"/>
          <w:szCs w:val="26"/>
        </w:rPr>
      </w:pPr>
      <w:r w:rsidRPr="000D0BF9">
        <w:rPr>
          <w:rFonts w:ascii="Arial" w:hAnsi="Arial" w:cs="Arial"/>
          <w:sz w:val="26"/>
          <w:szCs w:val="26"/>
        </w:rPr>
        <w:t>2 ВНЕСЕН Федеральным агентством по техническому регулированию и метрологии</w:t>
      </w:r>
    </w:p>
    <w:p w14:paraId="58DAACB2" w14:textId="77777777" w:rsidR="000D0BF9" w:rsidRPr="000D0BF9" w:rsidRDefault="000D0BF9" w:rsidP="001C5C30">
      <w:pPr>
        <w:suppressAutoHyphens/>
        <w:spacing w:line="360" w:lineRule="auto"/>
        <w:ind w:firstLine="709"/>
        <w:jc w:val="both"/>
        <w:rPr>
          <w:rFonts w:ascii="Arial" w:eastAsia="Arial" w:hAnsi="Arial" w:cs="Arial"/>
          <w:sz w:val="24"/>
          <w:szCs w:val="24"/>
        </w:rPr>
      </w:pPr>
      <w:r w:rsidRPr="000D0BF9">
        <w:rPr>
          <w:rFonts w:ascii="Arial" w:hAnsi="Arial" w:cs="Arial"/>
          <w:sz w:val="26"/>
          <w:szCs w:val="26"/>
        </w:rPr>
        <w:t>3 ПРИНЯТ Евразийским советом по стандартизации, метрологии и сертификации          (протокол от                                                  №             )</w:t>
      </w:r>
    </w:p>
    <w:p w14:paraId="58200B58" w14:textId="77777777" w:rsidR="000D0BF9" w:rsidRPr="000D0BF9" w:rsidRDefault="000D0BF9" w:rsidP="001C5C30">
      <w:pPr>
        <w:suppressAutoHyphens/>
        <w:spacing w:line="360" w:lineRule="auto"/>
        <w:ind w:firstLine="709"/>
        <w:jc w:val="both"/>
        <w:rPr>
          <w:rFonts w:ascii="Arial" w:eastAsia="Arial" w:hAnsi="Arial" w:cs="Arial"/>
          <w:sz w:val="24"/>
          <w:szCs w:val="24"/>
        </w:rPr>
      </w:pPr>
      <w:r w:rsidRPr="000D0BF9">
        <w:rPr>
          <w:rFonts w:ascii="Arial" w:eastAsia="Arial" w:hAnsi="Arial" w:cs="Arial"/>
          <w:sz w:val="24"/>
          <w:szCs w:val="24"/>
        </w:rPr>
        <w:t>За принятие проголосовали:</w:t>
      </w:r>
    </w:p>
    <w:tbl>
      <w:tblPr>
        <w:tblW w:w="9686" w:type="dxa"/>
        <w:tblInd w:w="8" w:type="dxa"/>
        <w:tblLayout w:type="fixed"/>
        <w:tblCellMar>
          <w:left w:w="0" w:type="dxa"/>
          <w:right w:w="0" w:type="dxa"/>
        </w:tblCellMar>
        <w:tblLook w:val="0000" w:firstRow="0" w:lastRow="0" w:firstColumn="0" w:lastColumn="0" w:noHBand="0" w:noVBand="0"/>
      </w:tblPr>
      <w:tblGrid>
        <w:gridCol w:w="2976"/>
        <w:gridCol w:w="2099"/>
        <w:gridCol w:w="4611"/>
      </w:tblGrid>
      <w:tr w:rsidR="000D0BF9" w:rsidRPr="000D0BF9" w14:paraId="2A3B868F" w14:textId="77777777" w:rsidTr="00E91396">
        <w:trPr>
          <w:trHeight w:val="480"/>
        </w:trPr>
        <w:tc>
          <w:tcPr>
            <w:tcW w:w="2976" w:type="dxa"/>
            <w:tcBorders>
              <w:top w:val="single" w:sz="6" w:space="0" w:color="auto"/>
              <w:left w:val="single" w:sz="6" w:space="0" w:color="auto"/>
              <w:bottom w:val="double" w:sz="4" w:space="0" w:color="auto"/>
              <w:right w:val="single" w:sz="6" w:space="0" w:color="auto"/>
            </w:tcBorders>
            <w:shd w:val="clear" w:color="auto" w:fill="FFFFFF"/>
          </w:tcPr>
          <w:p w14:paraId="60601146" w14:textId="77777777" w:rsidR="000D0BF9" w:rsidRPr="000D0BF9" w:rsidRDefault="000D0BF9" w:rsidP="001C5C30">
            <w:pPr>
              <w:shd w:val="clear" w:color="auto" w:fill="FFFFFF"/>
              <w:spacing w:line="360" w:lineRule="auto"/>
              <w:jc w:val="center"/>
              <w:rPr>
                <w:rFonts w:ascii="Arial" w:eastAsia="Arial Unicode MS" w:hAnsi="Arial" w:cs="Arial"/>
                <w:spacing w:val="-1"/>
                <w:sz w:val="20"/>
                <w:szCs w:val="20"/>
              </w:rPr>
            </w:pPr>
            <w:r w:rsidRPr="000D0BF9">
              <w:rPr>
                <w:rFonts w:ascii="Arial" w:eastAsia="Arial Unicode MS" w:hAnsi="Arial" w:cs="Arial"/>
                <w:spacing w:val="-1"/>
                <w:sz w:val="20"/>
                <w:szCs w:val="20"/>
              </w:rPr>
              <w:t>Краткое наименование страны по МК (ИСО 3166) 004—97</w:t>
            </w:r>
          </w:p>
        </w:tc>
        <w:tc>
          <w:tcPr>
            <w:tcW w:w="2099" w:type="dxa"/>
            <w:tcBorders>
              <w:top w:val="single" w:sz="6" w:space="0" w:color="auto"/>
              <w:left w:val="single" w:sz="6" w:space="0" w:color="auto"/>
              <w:bottom w:val="double" w:sz="4" w:space="0" w:color="auto"/>
              <w:right w:val="single" w:sz="6" w:space="0" w:color="auto"/>
            </w:tcBorders>
            <w:shd w:val="clear" w:color="auto" w:fill="FFFFFF"/>
          </w:tcPr>
          <w:p w14:paraId="60839041" w14:textId="77777777" w:rsidR="000D0BF9" w:rsidRPr="000D0BF9" w:rsidRDefault="000D0BF9" w:rsidP="001C5C30">
            <w:pPr>
              <w:shd w:val="clear" w:color="auto" w:fill="FFFFFF"/>
              <w:spacing w:line="360" w:lineRule="auto"/>
              <w:jc w:val="center"/>
              <w:rPr>
                <w:rFonts w:ascii="Arial" w:eastAsia="Arial Unicode MS" w:hAnsi="Arial" w:cs="Arial"/>
                <w:spacing w:val="-1"/>
                <w:sz w:val="20"/>
                <w:szCs w:val="20"/>
              </w:rPr>
            </w:pPr>
            <w:r w:rsidRPr="000D0BF9">
              <w:rPr>
                <w:rFonts w:ascii="Arial" w:eastAsia="Arial Unicode MS" w:hAnsi="Arial" w:cs="Arial"/>
                <w:spacing w:val="-1"/>
                <w:sz w:val="20"/>
                <w:szCs w:val="20"/>
              </w:rPr>
              <w:t>Код страны по МК (ИСО 3166) 004—97</w:t>
            </w:r>
          </w:p>
        </w:tc>
        <w:tc>
          <w:tcPr>
            <w:tcW w:w="4611" w:type="dxa"/>
            <w:tcBorders>
              <w:top w:val="single" w:sz="6" w:space="0" w:color="auto"/>
              <w:left w:val="single" w:sz="6" w:space="0" w:color="auto"/>
              <w:bottom w:val="double" w:sz="4" w:space="0" w:color="auto"/>
              <w:right w:val="single" w:sz="6" w:space="0" w:color="auto"/>
            </w:tcBorders>
            <w:shd w:val="clear" w:color="auto" w:fill="FFFFFF"/>
          </w:tcPr>
          <w:p w14:paraId="3242080C" w14:textId="77777777" w:rsidR="000D0BF9" w:rsidRPr="000D0BF9" w:rsidRDefault="000D0BF9" w:rsidP="001C5C30">
            <w:pPr>
              <w:shd w:val="clear" w:color="auto" w:fill="FFFFFF"/>
              <w:spacing w:line="360" w:lineRule="auto"/>
              <w:jc w:val="center"/>
              <w:rPr>
                <w:rFonts w:ascii="Arial" w:eastAsia="Arial Unicode MS" w:hAnsi="Arial" w:cs="Arial"/>
                <w:spacing w:val="-1"/>
                <w:sz w:val="20"/>
                <w:szCs w:val="20"/>
              </w:rPr>
            </w:pPr>
            <w:r w:rsidRPr="000D0BF9">
              <w:rPr>
                <w:rFonts w:ascii="Arial" w:eastAsia="Arial Unicode MS" w:hAnsi="Arial" w:cs="Arial"/>
                <w:spacing w:val="-1"/>
                <w:sz w:val="20"/>
                <w:szCs w:val="20"/>
              </w:rPr>
              <w:t>Сокращенное наименование национального органа по стандартизации</w:t>
            </w:r>
          </w:p>
        </w:tc>
      </w:tr>
      <w:tr w:rsidR="00E91396" w:rsidRPr="000D0BF9" w14:paraId="73D765D6" w14:textId="77777777" w:rsidTr="00E91396">
        <w:trPr>
          <w:trHeight w:val="1965"/>
        </w:trPr>
        <w:tc>
          <w:tcPr>
            <w:tcW w:w="2976" w:type="dxa"/>
            <w:tcBorders>
              <w:top w:val="double" w:sz="4" w:space="0" w:color="auto"/>
              <w:left w:val="single" w:sz="6" w:space="0" w:color="auto"/>
              <w:bottom w:val="single" w:sz="4" w:space="0" w:color="auto"/>
              <w:right w:val="single" w:sz="6" w:space="0" w:color="auto"/>
            </w:tcBorders>
            <w:shd w:val="clear" w:color="auto" w:fill="FFFFFF"/>
          </w:tcPr>
          <w:p w14:paraId="48A5D964" w14:textId="77777777" w:rsidR="00E91396" w:rsidRDefault="00E91396" w:rsidP="001C5C30">
            <w:pPr>
              <w:shd w:val="clear" w:color="auto" w:fill="FFFFFF"/>
              <w:spacing w:line="360" w:lineRule="auto"/>
              <w:jc w:val="center"/>
              <w:rPr>
                <w:rFonts w:ascii="Arial" w:eastAsia="Arial Unicode MS" w:hAnsi="Arial" w:cs="Arial"/>
                <w:spacing w:val="-1"/>
                <w:sz w:val="20"/>
                <w:szCs w:val="20"/>
              </w:rPr>
            </w:pPr>
          </w:p>
          <w:p w14:paraId="1D91A912" w14:textId="77777777" w:rsidR="00E91396" w:rsidRPr="000D0BF9" w:rsidRDefault="00E91396" w:rsidP="001C5C30">
            <w:pPr>
              <w:shd w:val="clear" w:color="auto" w:fill="FFFFFF"/>
              <w:spacing w:line="360" w:lineRule="auto"/>
              <w:jc w:val="center"/>
              <w:rPr>
                <w:rFonts w:ascii="Arial" w:eastAsia="Arial Unicode MS" w:hAnsi="Arial" w:cs="Arial"/>
                <w:spacing w:val="-1"/>
                <w:sz w:val="20"/>
                <w:szCs w:val="20"/>
              </w:rPr>
            </w:pPr>
          </w:p>
        </w:tc>
        <w:tc>
          <w:tcPr>
            <w:tcW w:w="2099" w:type="dxa"/>
            <w:tcBorders>
              <w:top w:val="double" w:sz="4" w:space="0" w:color="auto"/>
              <w:left w:val="single" w:sz="6" w:space="0" w:color="auto"/>
              <w:bottom w:val="single" w:sz="4" w:space="0" w:color="auto"/>
              <w:right w:val="single" w:sz="6" w:space="0" w:color="auto"/>
            </w:tcBorders>
            <w:shd w:val="clear" w:color="auto" w:fill="FFFFFF"/>
          </w:tcPr>
          <w:p w14:paraId="780FE5E9" w14:textId="77777777" w:rsidR="00E91396" w:rsidRPr="000D0BF9" w:rsidRDefault="00E91396" w:rsidP="001C5C30">
            <w:pPr>
              <w:shd w:val="clear" w:color="auto" w:fill="FFFFFF"/>
              <w:spacing w:line="360" w:lineRule="auto"/>
              <w:jc w:val="center"/>
              <w:rPr>
                <w:rFonts w:ascii="Arial" w:eastAsia="Arial Unicode MS" w:hAnsi="Arial" w:cs="Arial"/>
                <w:spacing w:val="-1"/>
                <w:sz w:val="20"/>
                <w:szCs w:val="20"/>
              </w:rPr>
            </w:pPr>
          </w:p>
        </w:tc>
        <w:tc>
          <w:tcPr>
            <w:tcW w:w="4611" w:type="dxa"/>
            <w:tcBorders>
              <w:top w:val="double" w:sz="4" w:space="0" w:color="auto"/>
              <w:left w:val="single" w:sz="6" w:space="0" w:color="auto"/>
              <w:bottom w:val="single" w:sz="4" w:space="0" w:color="auto"/>
              <w:right w:val="single" w:sz="6" w:space="0" w:color="auto"/>
            </w:tcBorders>
            <w:shd w:val="clear" w:color="auto" w:fill="FFFFFF"/>
          </w:tcPr>
          <w:p w14:paraId="14F41BB3" w14:textId="77777777" w:rsidR="00E91396" w:rsidRPr="000D0BF9" w:rsidRDefault="00E91396" w:rsidP="001C5C30">
            <w:pPr>
              <w:shd w:val="clear" w:color="auto" w:fill="FFFFFF"/>
              <w:spacing w:line="360" w:lineRule="auto"/>
              <w:jc w:val="center"/>
              <w:rPr>
                <w:rFonts w:ascii="Arial" w:eastAsia="Arial Unicode MS" w:hAnsi="Arial" w:cs="Arial"/>
                <w:spacing w:val="-1"/>
                <w:sz w:val="20"/>
                <w:szCs w:val="20"/>
              </w:rPr>
            </w:pPr>
          </w:p>
        </w:tc>
      </w:tr>
    </w:tbl>
    <w:p w14:paraId="296AAB58" w14:textId="77777777" w:rsidR="001C5C30" w:rsidRDefault="001C5C30" w:rsidP="001C5C30">
      <w:pPr>
        <w:widowControl w:val="0"/>
        <w:autoSpaceDE w:val="0"/>
        <w:autoSpaceDN w:val="0"/>
        <w:adjustRightInd w:val="0"/>
        <w:spacing w:line="360" w:lineRule="auto"/>
        <w:ind w:firstLine="720"/>
        <w:jc w:val="both"/>
        <w:rPr>
          <w:rFonts w:ascii="Arial" w:hAnsi="Arial" w:cs="Arial"/>
          <w:sz w:val="24"/>
          <w:szCs w:val="24"/>
        </w:rPr>
      </w:pPr>
    </w:p>
    <w:p w14:paraId="7C3C1852" w14:textId="77777777" w:rsidR="00996CA4" w:rsidRDefault="000D0BF9" w:rsidP="001C5C30">
      <w:pPr>
        <w:widowControl w:val="0"/>
        <w:autoSpaceDE w:val="0"/>
        <w:autoSpaceDN w:val="0"/>
        <w:adjustRightInd w:val="0"/>
        <w:spacing w:line="360" w:lineRule="auto"/>
        <w:ind w:firstLine="720"/>
        <w:jc w:val="both"/>
        <w:rPr>
          <w:rFonts w:ascii="Arial" w:hAnsi="Arial" w:cs="Arial"/>
          <w:sz w:val="24"/>
          <w:szCs w:val="24"/>
        </w:rPr>
      </w:pPr>
      <w:r w:rsidRPr="000D0BF9">
        <w:rPr>
          <w:rFonts w:ascii="Arial" w:hAnsi="Arial" w:cs="Arial"/>
          <w:sz w:val="24"/>
          <w:szCs w:val="24"/>
        </w:rPr>
        <w:t>4</w:t>
      </w:r>
      <w:r w:rsidRPr="000D0BF9">
        <w:rPr>
          <w:rFonts w:ascii="Arial" w:hAnsi="Arial" w:cs="Arial"/>
          <w:b/>
          <w:sz w:val="24"/>
          <w:szCs w:val="24"/>
        </w:rPr>
        <w:t xml:space="preserve"> </w:t>
      </w:r>
      <w:r w:rsidRPr="000D0BF9">
        <w:rPr>
          <w:rFonts w:ascii="Arial" w:hAnsi="Arial" w:cs="Arial"/>
          <w:sz w:val="24"/>
          <w:szCs w:val="24"/>
        </w:rPr>
        <w:t>ВЗАМЕН ГОСТ 23268.</w:t>
      </w:r>
      <w:r w:rsidR="00A70638">
        <w:rPr>
          <w:rFonts w:ascii="Arial" w:hAnsi="Arial" w:cs="Arial"/>
          <w:sz w:val="24"/>
          <w:szCs w:val="24"/>
        </w:rPr>
        <w:t>4</w:t>
      </w:r>
      <w:r w:rsidR="00996CA4">
        <w:rPr>
          <w:rFonts w:ascii="Arial" w:hAnsi="Arial" w:cs="Arial"/>
          <w:sz w:val="24"/>
          <w:szCs w:val="24"/>
        </w:rPr>
        <w:t>—</w:t>
      </w:r>
      <w:r w:rsidR="00A70638">
        <w:rPr>
          <w:rFonts w:ascii="Arial" w:hAnsi="Arial" w:cs="Arial"/>
          <w:sz w:val="24"/>
          <w:szCs w:val="24"/>
        </w:rPr>
        <w:t>78</w:t>
      </w:r>
      <w:r w:rsidR="00996CA4">
        <w:rPr>
          <w:rFonts w:ascii="Arial" w:hAnsi="Arial" w:cs="Arial"/>
          <w:sz w:val="24"/>
          <w:szCs w:val="24"/>
        </w:rPr>
        <w:br w:type="page"/>
      </w:r>
    </w:p>
    <w:p w14:paraId="287DFB53"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rFonts w:ascii="Arial" w:hAnsi="Arial" w:cs="Arial"/>
          <w:i/>
          <w:sz w:val="24"/>
          <w:szCs w:val="24"/>
        </w:rPr>
      </w:pPr>
      <w:r w:rsidRPr="000D0BF9">
        <w:rPr>
          <w:rFonts w:ascii="Arial" w:hAnsi="Arial" w:cs="Arial"/>
          <w:i/>
          <w:sz w:val="24"/>
          <w:szCs w:val="24"/>
        </w:rPr>
        <w:lastRenderedPageBreak/>
        <w:t>Информация о введении в действие (прекращении действия) настоящего стандарта и изменений к нему на территории указанных выше государств публикуется в указателях национальных стандартов, издаваемых в этих государствах, а также в сети Интернет на сайтах соответствующих национальных органов по стандартизации.</w:t>
      </w:r>
    </w:p>
    <w:p w14:paraId="041F6A9C"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rFonts w:ascii="Arial" w:hAnsi="Arial" w:cs="Arial"/>
          <w:i/>
          <w:color w:val="000000"/>
          <w:spacing w:val="3"/>
          <w:w w:val="101"/>
          <w:sz w:val="24"/>
          <w:szCs w:val="24"/>
        </w:rPr>
      </w:pPr>
      <w:r w:rsidRPr="000D0BF9">
        <w:rPr>
          <w:rFonts w:ascii="Arial" w:hAnsi="Arial" w:cs="Arial"/>
          <w:i/>
          <w:sz w:val="24"/>
          <w:szCs w:val="24"/>
        </w:rPr>
        <w:t>В случае пересмотра, изменения или отмены настоящего стандарта соответствующая информация будет опубликована на официальном интернет-сайте Межгосударственного совета по стандартизации, метрологии и сертификации в каталоге «Межгосударственные стандарты»</w:t>
      </w:r>
    </w:p>
    <w:p w14:paraId="444992C7"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rFonts w:ascii="Arial" w:hAnsi="Arial" w:cs="Arial"/>
          <w:i/>
          <w:color w:val="000000"/>
          <w:spacing w:val="3"/>
          <w:w w:val="101"/>
          <w:szCs w:val="24"/>
        </w:rPr>
      </w:pPr>
    </w:p>
    <w:p w14:paraId="5590A74C"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i/>
          <w:color w:val="000000"/>
          <w:spacing w:val="3"/>
          <w:w w:val="101"/>
          <w:szCs w:val="24"/>
        </w:rPr>
      </w:pPr>
    </w:p>
    <w:p w14:paraId="296EE1A2"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i/>
          <w:color w:val="000000"/>
          <w:spacing w:val="3"/>
          <w:w w:val="101"/>
          <w:szCs w:val="24"/>
        </w:rPr>
      </w:pPr>
    </w:p>
    <w:p w14:paraId="1DD2C138"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i/>
          <w:color w:val="000000"/>
          <w:spacing w:val="3"/>
          <w:w w:val="101"/>
          <w:szCs w:val="24"/>
        </w:rPr>
      </w:pPr>
    </w:p>
    <w:p w14:paraId="394B521E"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i/>
          <w:color w:val="000000"/>
          <w:spacing w:val="3"/>
          <w:w w:val="101"/>
          <w:szCs w:val="24"/>
        </w:rPr>
      </w:pPr>
    </w:p>
    <w:p w14:paraId="199A1B66"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i/>
          <w:color w:val="000000"/>
          <w:spacing w:val="3"/>
          <w:w w:val="101"/>
          <w:szCs w:val="24"/>
        </w:rPr>
      </w:pPr>
    </w:p>
    <w:p w14:paraId="4819CB01"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i/>
          <w:color w:val="000000"/>
          <w:spacing w:val="3"/>
          <w:w w:val="101"/>
          <w:szCs w:val="24"/>
        </w:rPr>
      </w:pPr>
    </w:p>
    <w:p w14:paraId="208DD2FC"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i/>
          <w:color w:val="000000"/>
          <w:spacing w:val="3"/>
          <w:w w:val="101"/>
          <w:szCs w:val="24"/>
        </w:rPr>
      </w:pPr>
    </w:p>
    <w:p w14:paraId="7BE3DD6B"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i/>
          <w:color w:val="000000"/>
          <w:spacing w:val="3"/>
          <w:w w:val="101"/>
          <w:szCs w:val="24"/>
        </w:rPr>
      </w:pPr>
    </w:p>
    <w:p w14:paraId="6FB243D6"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i/>
          <w:color w:val="000000"/>
          <w:spacing w:val="3"/>
          <w:w w:val="101"/>
          <w:szCs w:val="24"/>
        </w:rPr>
      </w:pPr>
    </w:p>
    <w:p w14:paraId="24E14D39"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i/>
          <w:color w:val="000000"/>
          <w:spacing w:val="3"/>
          <w:w w:val="101"/>
          <w:szCs w:val="24"/>
        </w:rPr>
      </w:pPr>
    </w:p>
    <w:p w14:paraId="725C4D82" w14:textId="77777777" w:rsidR="000D0BF9" w:rsidRPr="000D0BF9" w:rsidRDefault="000D0BF9" w:rsidP="001C5C30">
      <w:pPr>
        <w:widowControl w:val="0"/>
        <w:shd w:val="clear" w:color="auto" w:fill="FFFFFF"/>
        <w:autoSpaceDE w:val="0"/>
        <w:autoSpaceDN w:val="0"/>
        <w:adjustRightInd w:val="0"/>
        <w:spacing w:line="360" w:lineRule="auto"/>
        <w:ind w:firstLine="720"/>
        <w:jc w:val="both"/>
        <w:rPr>
          <w:i/>
          <w:color w:val="000000"/>
          <w:spacing w:val="3"/>
          <w:w w:val="101"/>
          <w:szCs w:val="24"/>
        </w:rPr>
      </w:pPr>
    </w:p>
    <w:p w14:paraId="5A167135" w14:textId="77777777" w:rsidR="000D0BF9" w:rsidRDefault="000D0BF9" w:rsidP="001C5C30">
      <w:pPr>
        <w:widowControl w:val="0"/>
        <w:shd w:val="clear" w:color="auto" w:fill="FFFFFF"/>
        <w:autoSpaceDE w:val="0"/>
        <w:autoSpaceDN w:val="0"/>
        <w:adjustRightInd w:val="0"/>
        <w:spacing w:line="360" w:lineRule="auto"/>
        <w:ind w:firstLine="720"/>
        <w:jc w:val="both"/>
        <w:rPr>
          <w:color w:val="000000"/>
          <w:spacing w:val="3"/>
          <w:w w:val="101"/>
          <w:szCs w:val="24"/>
        </w:rPr>
      </w:pPr>
    </w:p>
    <w:p w14:paraId="2A01D732" w14:textId="77777777" w:rsidR="0075671B" w:rsidRDefault="0075671B" w:rsidP="001C5C30">
      <w:pPr>
        <w:widowControl w:val="0"/>
        <w:shd w:val="clear" w:color="auto" w:fill="FFFFFF"/>
        <w:autoSpaceDE w:val="0"/>
        <w:autoSpaceDN w:val="0"/>
        <w:adjustRightInd w:val="0"/>
        <w:spacing w:line="360" w:lineRule="auto"/>
        <w:ind w:firstLine="720"/>
        <w:jc w:val="both"/>
        <w:rPr>
          <w:color w:val="000000"/>
          <w:spacing w:val="3"/>
          <w:w w:val="101"/>
          <w:szCs w:val="24"/>
        </w:rPr>
      </w:pPr>
    </w:p>
    <w:p w14:paraId="23A963F2" w14:textId="77777777" w:rsidR="0075671B" w:rsidRDefault="0075671B" w:rsidP="001C5C30">
      <w:pPr>
        <w:widowControl w:val="0"/>
        <w:shd w:val="clear" w:color="auto" w:fill="FFFFFF"/>
        <w:autoSpaceDE w:val="0"/>
        <w:autoSpaceDN w:val="0"/>
        <w:adjustRightInd w:val="0"/>
        <w:spacing w:line="360" w:lineRule="auto"/>
        <w:ind w:firstLine="720"/>
        <w:jc w:val="both"/>
        <w:rPr>
          <w:color w:val="000000"/>
          <w:spacing w:val="3"/>
          <w:w w:val="101"/>
          <w:szCs w:val="24"/>
        </w:rPr>
      </w:pPr>
    </w:p>
    <w:p w14:paraId="346BF908" w14:textId="77777777" w:rsidR="0075671B" w:rsidRDefault="0075671B" w:rsidP="001C5C30">
      <w:pPr>
        <w:widowControl w:val="0"/>
        <w:shd w:val="clear" w:color="auto" w:fill="FFFFFF"/>
        <w:autoSpaceDE w:val="0"/>
        <w:autoSpaceDN w:val="0"/>
        <w:adjustRightInd w:val="0"/>
        <w:spacing w:line="360" w:lineRule="auto"/>
        <w:ind w:firstLine="720"/>
        <w:jc w:val="both"/>
        <w:rPr>
          <w:color w:val="000000"/>
          <w:spacing w:val="3"/>
          <w:w w:val="101"/>
          <w:szCs w:val="24"/>
        </w:rPr>
      </w:pPr>
    </w:p>
    <w:p w14:paraId="2D3D71A3" w14:textId="77777777" w:rsidR="0075671B" w:rsidRDefault="0075671B" w:rsidP="001C5C30">
      <w:pPr>
        <w:widowControl w:val="0"/>
        <w:shd w:val="clear" w:color="auto" w:fill="FFFFFF"/>
        <w:autoSpaceDE w:val="0"/>
        <w:autoSpaceDN w:val="0"/>
        <w:adjustRightInd w:val="0"/>
        <w:spacing w:line="360" w:lineRule="auto"/>
        <w:ind w:firstLine="720"/>
        <w:jc w:val="both"/>
        <w:rPr>
          <w:color w:val="000000"/>
          <w:spacing w:val="3"/>
          <w:w w:val="101"/>
          <w:szCs w:val="24"/>
        </w:rPr>
      </w:pPr>
    </w:p>
    <w:p w14:paraId="293D49DE" w14:textId="77777777" w:rsidR="0075671B" w:rsidRDefault="0075671B" w:rsidP="001C5C30">
      <w:pPr>
        <w:widowControl w:val="0"/>
        <w:shd w:val="clear" w:color="auto" w:fill="FFFFFF"/>
        <w:autoSpaceDE w:val="0"/>
        <w:autoSpaceDN w:val="0"/>
        <w:adjustRightInd w:val="0"/>
        <w:spacing w:line="360" w:lineRule="auto"/>
        <w:ind w:firstLine="720"/>
        <w:jc w:val="both"/>
        <w:rPr>
          <w:color w:val="000000"/>
          <w:spacing w:val="3"/>
          <w:w w:val="101"/>
          <w:szCs w:val="24"/>
        </w:rPr>
      </w:pPr>
    </w:p>
    <w:p w14:paraId="2F478059" w14:textId="77777777" w:rsidR="0075671B" w:rsidRDefault="0075671B" w:rsidP="001C5C30">
      <w:pPr>
        <w:widowControl w:val="0"/>
        <w:shd w:val="clear" w:color="auto" w:fill="FFFFFF"/>
        <w:autoSpaceDE w:val="0"/>
        <w:autoSpaceDN w:val="0"/>
        <w:adjustRightInd w:val="0"/>
        <w:spacing w:line="360" w:lineRule="auto"/>
        <w:ind w:firstLine="720"/>
        <w:jc w:val="both"/>
        <w:rPr>
          <w:color w:val="000000"/>
          <w:spacing w:val="3"/>
          <w:w w:val="101"/>
          <w:szCs w:val="24"/>
        </w:rPr>
      </w:pPr>
    </w:p>
    <w:p w14:paraId="6513A0BC" w14:textId="77777777" w:rsidR="0075671B" w:rsidRPr="000D0BF9" w:rsidRDefault="0075671B" w:rsidP="001C5C30">
      <w:pPr>
        <w:widowControl w:val="0"/>
        <w:shd w:val="clear" w:color="auto" w:fill="FFFFFF"/>
        <w:autoSpaceDE w:val="0"/>
        <w:autoSpaceDN w:val="0"/>
        <w:adjustRightInd w:val="0"/>
        <w:spacing w:line="360" w:lineRule="auto"/>
        <w:ind w:firstLine="720"/>
        <w:jc w:val="both"/>
        <w:rPr>
          <w:color w:val="000000"/>
          <w:spacing w:val="3"/>
          <w:w w:val="101"/>
          <w:szCs w:val="24"/>
        </w:rPr>
      </w:pPr>
    </w:p>
    <w:p w14:paraId="3D0A344C" w14:textId="77777777" w:rsidR="00C366EC" w:rsidRPr="009E5411" w:rsidRDefault="000D0BF9" w:rsidP="001C5C30">
      <w:pPr>
        <w:widowControl w:val="0"/>
        <w:shd w:val="clear" w:color="auto" w:fill="FFFFFF"/>
        <w:autoSpaceDE w:val="0"/>
        <w:autoSpaceDN w:val="0"/>
        <w:adjustRightInd w:val="0"/>
        <w:spacing w:line="360" w:lineRule="auto"/>
        <w:ind w:firstLine="720"/>
        <w:jc w:val="both"/>
        <w:rPr>
          <w:rFonts w:ascii="Arial" w:hAnsi="Arial" w:cs="Arial"/>
          <w:sz w:val="22"/>
          <w:szCs w:val="22"/>
        </w:rPr>
      </w:pPr>
      <w:r w:rsidRPr="000D0BF9">
        <w:rPr>
          <w:rFonts w:ascii="Arial" w:hAnsi="Arial" w:cs="Arial"/>
          <w:color w:val="000000"/>
          <w:spacing w:val="3"/>
          <w:w w:val="101"/>
          <w:sz w:val="24"/>
          <w:szCs w:val="24"/>
        </w:rPr>
        <w:t>Исключительное право официального опубликования настоящего стандарта на территории указанных выше государств принадлежит национальным органам по стандартизации этих государств</w:t>
      </w:r>
      <w:r w:rsidRPr="000D0BF9">
        <w:rPr>
          <w:rFonts w:ascii="Arial" w:hAnsi="Arial" w:cs="Arial"/>
          <w:sz w:val="24"/>
          <w:szCs w:val="20"/>
        </w:rPr>
        <w:br w:type="page"/>
      </w:r>
    </w:p>
    <w:p w14:paraId="4B8525F2" w14:textId="77777777" w:rsidR="003E45B7" w:rsidRPr="00C81F3C" w:rsidRDefault="003E45B7" w:rsidP="001C5C30">
      <w:pPr>
        <w:shd w:val="clear" w:color="auto" w:fill="FFFFFF"/>
        <w:spacing w:line="360" w:lineRule="auto"/>
        <w:rPr>
          <w:rFonts w:ascii="Arial" w:hAnsi="Arial" w:cs="Arial"/>
          <w:bCs/>
        </w:rPr>
        <w:sectPr w:rsidR="003E45B7" w:rsidRPr="00C81F3C" w:rsidSect="001C5C30">
          <w:headerReference w:type="first" r:id="rId13"/>
          <w:footerReference w:type="first" r:id="rId14"/>
          <w:pgSz w:w="11906" w:h="16838"/>
          <w:pgMar w:top="1134" w:right="567" w:bottom="1134" w:left="1134" w:header="709" w:footer="645" w:gutter="0"/>
          <w:pgNumType w:fmt="upperRoman" w:start="2"/>
          <w:cols w:space="708"/>
          <w:titlePg/>
          <w:docGrid w:linePitch="381"/>
        </w:sectPr>
      </w:pPr>
    </w:p>
    <w:p w14:paraId="4E0D82B0" w14:textId="77777777" w:rsidR="006F56B9" w:rsidRPr="009E5411" w:rsidRDefault="0075671B" w:rsidP="001C5C30">
      <w:pPr>
        <w:spacing w:line="360" w:lineRule="auto"/>
        <w:jc w:val="center"/>
        <w:rPr>
          <w:rFonts w:ascii="Arial" w:hAnsi="Arial" w:cs="Arial"/>
          <w:sz w:val="24"/>
          <w:szCs w:val="24"/>
          <w:shd w:val="clear" w:color="auto" w:fill="00FFFF"/>
        </w:rPr>
      </w:pPr>
      <w:r w:rsidRPr="00EC7B4F">
        <w:rPr>
          <w:rFonts w:ascii="Arial" w:hAnsi="Arial" w:cs="Arial"/>
          <w:b/>
          <w:spacing w:val="138"/>
        </w:rPr>
        <w:lastRenderedPageBreak/>
        <w:t>МЕЖГОСУДАРСТВЕННЫЙ СТАНДАРТ</w:t>
      </w:r>
    </w:p>
    <w:tbl>
      <w:tblPr>
        <w:tblStyle w:val="af1"/>
        <w:tblW w:w="0" w:type="auto"/>
        <w:tblBorders>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9570"/>
      </w:tblGrid>
      <w:tr w:rsidR="0075671B" w:rsidRPr="0046050A" w14:paraId="149CC5BF" w14:textId="77777777" w:rsidTr="00E91396">
        <w:tc>
          <w:tcPr>
            <w:tcW w:w="9570" w:type="dxa"/>
          </w:tcPr>
          <w:p w14:paraId="775B889B" w14:textId="77777777" w:rsidR="00A70638" w:rsidRPr="00A70638" w:rsidRDefault="00537426" w:rsidP="001C5C30">
            <w:pPr>
              <w:tabs>
                <w:tab w:val="left" w:pos="0"/>
              </w:tabs>
              <w:spacing w:line="360" w:lineRule="auto"/>
              <w:jc w:val="center"/>
              <w:rPr>
                <w:rFonts w:ascii="Arial" w:hAnsi="Arial" w:cs="Arial"/>
                <w:b/>
                <w:caps/>
                <w:sz w:val="24"/>
                <w:szCs w:val="24"/>
              </w:rPr>
            </w:pPr>
            <w:r w:rsidRPr="00537426">
              <w:rPr>
                <w:rFonts w:ascii="Arial" w:hAnsi="Arial" w:cs="Arial"/>
                <w:b/>
                <w:caps/>
                <w:sz w:val="24"/>
                <w:szCs w:val="24"/>
              </w:rPr>
              <w:t>ВОДЫ МИНЕРАЛЬНЫЕ ПИТЬЕВЫЕ ЛЕЧЕБНЫЕ, ЛЕЧЕБНО-СТОЛОВЫЕ И ПРИРОДНЫЕ СТОЛОВЫЕ</w:t>
            </w:r>
          </w:p>
          <w:p w14:paraId="0D948704" w14:textId="77777777" w:rsidR="00A70638" w:rsidRDefault="00A70638" w:rsidP="001C5C30">
            <w:pPr>
              <w:tabs>
                <w:tab w:val="left" w:pos="0"/>
              </w:tabs>
              <w:spacing w:line="360" w:lineRule="auto"/>
              <w:jc w:val="center"/>
              <w:rPr>
                <w:rFonts w:ascii="Arial" w:hAnsi="Arial" w:cs="Arial"/>
                <w:sz w:val="24"/>
                <w:szCs w:val="24"/>
                <w:lang w:val="en-US"/>
              </w:rPr>
            </w:pPr>
            <w:r w:rsidRPr="00A70638">
              <w:rPr>
                <w:rFonts w:ascii="Arial" w:hAnsi="Arial" w:cs="Arial"/>
                <w:b/>
                <w:sz w:val="24"/>
                <w:szCs w:val="24"/>
              </w:rPr>
              <w:t>Метод</w:t>
            </w:r>
            <w:r w:rsidRPr="001D6155">
              <w:rPr>
                <w:rFonts w:ascii="Arial" w:hAnsi="Arial" w:cs="Arial"/>
                <w:b/>
                <w:sz w:val="24"/>
                <w:szCs w:val="24"/>
                <w:lang w:val="en-US"/>
              </w:rPr>
              <w:t xml:space="preserve"> </w:t>
            </w:r>
            <w:r w:rsidRPr="00A70638">
              <w:rPr>
                <w:rFonts w:ascii="Arial" w:hAnsi="Arial" w:cs="Arial"/>
                <w:b/>
                <w:sz w:val="24"/>
                <w:szCs w:val="24"/>
              </w:rPr>
              <w:t>определения</w:t>
            </w:r>
            <w:r w:rsidRPr="001D6155">
              <w:rPr>
                <w:rFonts w:ascii="Arial" w:hAnsi="Arial" w:cs="Arial"/>
                <w:b/>
                <w:sz w:val="24"/>
                <w:szCs w:val="24"/>
                <w:lang w:val="en-US"/>
              </w:rPr>
              <w:t xml:space="preserve"> </w:t>
            </w:r>
            <w:r w:rsidRPr="00A70638">
              <w:rPr>
                <w:rFonts w:ascii="Arial" w:hAnsi="Arial" w:cs="Arial"/>
                <w:b/>
                <w:sz w:val="24"/>
                <w:szCs w:val="24"/>
              </w:rPr>
              <w:t>сульфат</w:t>
            </w:r>
            <w:r w:rsidRPr="001D6155">
              <w:rPr>
                <w:rFonts w:ascii="Arial" w:hAnsi="Arial" w:cs="Arial"/>
                <w:b/>
                <w:sz w:val="24"/>
                <w:szCs w:val="24"/>
                <w:lang w:val="en-US"/>
              </w:rPr>
              <w:t>-</w:t>
            </w:r>
            <w:r w:rsidRPr="00A70638">
              <w:rPr>
                <w:rFonts w:ascii="Arial" w:hAnsi="Arial" w:cs="Arial"/>
                <w:b/>
                <w:sz w:val="24"/>
                <w:szCs w:val="24"/>
              </w:rPr>
              <w:t>ионов</w:t>
            </w:r>
            <w:r w:rsidRPr="001D6155">
              <w:rPr>
                <w:rFonts w:ascii="Arial" w:hAnsi="Arial" w:cs="Arial"/>
                <w:b/>
                <w:caps/>
                <w:sz w:val="24"/>
                <w:szCs w:val="24"/>
                <w:lang w:val="en-US"/>
              </w:rPr>
              <w:t xml:space="preserve"> </w:t>
            </w:r>
          </w:p>
          <w:p w14:paraId="160C5CBA" w14:textId="77777777" w:rsidR="00DF4ADE" w:rsidRPr="00DF4ADE" w:rsidRDefault="00DF4ADE" w:rsidP="001C5C30">
            <w:pPr>
              <w:tabs>
                <w:tab w:val="left" w:pos="0"/>
              </w:tabs>
              <w:spacing w:line="360" w:lineRule="auto"/>
              <w:jc w:val="center"/>
              <w:rPr>
                <w:rFonts w:ascii="Arial" w:hAnsi="Arial" w:cs="Arial"/>
                <w:sz w:val="24"/>
                <w:szCs w:val="24"/>
                <w:lang w:val="en-US"/>
              </w:rPr>
            </w:pPr>
            <w:r w:rsidRPr="00DF4ADE">
              <w:rPr>
                <w:rFonts w:ascii="Arial" w:hAnsi="Arial" w:cs="Arial"/>
                <w:sz w:val="24"/>
                <w:szCs w:val="24"/>
                <w:lang w:val="en-US"/>
              </w:rPr>
              <w:t xml:space="preserve">Drinking medicinal, medicinal-table and natural-table mineral waters. </w:t>
            </w:r>
          </w:p>
          <w:p w14:paraId="734E0EDA" w14:textId="77777777" w:rsidR="0075671B" w:rsidRPr="00DF4ADE" w:rsidRDefault="00DF4ADE" w:rsidP="001C5C30">
            <w:pPr>
              <w:tabs>
                <w:tab w:val="left" w:pos="0"/>
              </w:tabs>
              <w:spacing w:line="360" w:lineRule="auto"/>
              <w:jc w:val="center"/>
              <w:rPr>
                <w:rFonts w:ascii="Arial" w:hAnsi="Arial" w:cs="Arial"/>
                <w:b/>
                <w:caps/>
                <w:sz w:val="24"/>
                <w:szCs w:val="24"/>
                <w:lang w:val="en-US"/>
              </w:rPr>
            </w:pPr>
            <w:r w:rsidRPr="00DF4ADE">
              <w:rPr>
                <w:rFonts w:ascii="Arial" w:hAnsi="Arial" w:cs="Arial"/>
                <w:sz w:val="24"/>
                <w:szCs w:val="24"/>
                <w:lang w:val="en-US"/>
              </w:rPr>
              <w:t>Methods of determination of chloride-ions</w:t>
            </w:r>
          </w:p>
        </w:tc>
      </w:tr>
    </w:tbl>
    <w:p w14:paraId="5D5AF04D" w14:textId="77777777" w:rsidR="009F4DD9" w:rsidRPr="00F12543" w:rsidRDefault="00A1040B" w:rsidP="001C5C30">
      <w:pPr>
        <w:shd w:val="clear" w:color="auto" w:fill="FFFFFF"/>
        <w:spacing w:line="360" w:lineRule="auto"/>
        <w:jc w:val="center"/>
        <w:rPr>
          <w:rFonts w:ascii="Arial" w:hAnsi="Arial" w:cs="Arial"/>
          <w:b/>
          <w:sz w:val="24"/>
          <w:szCs w:val="24"/>
        </w:rPr>
      </w:pPr>
      <w:r w:rsidRPr="00CE6004">
        <w:rPr>
          <w:rFonts w:ascii="Arial" w:hAnsi="Arial" w:cs="Arial"/>
          <w:b/>
          <w:color w:val="000000"/>
          <w:sz w:val="24"/>
          <w:szCs w:val="24"/>
          <w:lang w:val="en-US"/>
        </w:rPr>
        <w:t xml:space="preserve">                                                                                   </w:t>
      </w:r>
      <w:r w:rsidR="009F4DD9" w:rsidRPr="009E5411">
        <w:rPr>
          <w:rFonts w:ascii="Arial" w:hAnsi="Arial" w:cs="Arial"/>
          <w:b/>
          <w:color w:val="000000"/>
          <w:sz w:val="24"/>
          <w:szCs w:val="24"/>
        </w:rPr>
        <w:t>Дата</w:t>
      </w:r>
      <w:r w:rsidR="009F4DD9" w:rsidRPr="00F12543">
        <w:rPr>
          <w:rFonts w:ascii="Arial" w:hAnsi="Arial" w:cs="Arial"/>
          <w:b/>
          <w:color w:val="000000"/>
          <w:sz w:val="24"/>
          <w:szCs w:val="24"/>
        </w:rPr>
        <w:t xml:space="preserve"> </w:t>
      </w:r>
      <w:r w:rsidR="009F4DD9" w:rsidRPr="009E5411">
        <w:rPr>
          <w:rFonts w:ascii="Arial" w:hAnsi="Arial" w:cs="Arial"/>
          <w:b/>
          <w:color w:val="000000"/>
          <w:sz w:val="24"/>
          <w:szCs w:val="24"/>
        </w:rPr>
        <w:t>введения</w:t>
      </w:r>
      <w:r w:rsidR="009F4DD9" w:rsidRPr="00F12543">
        <w:rPr>
          <w:rFonts w:ascii="Arial" w:hAnsi="Arial" w:cs="Arial"/>
          <w:b/>
          <w:sz w:val="24"/>
          <w:szCs w:val="24"/>
        </w:rPr>
        <w:t xml:space="preserve"> –</w:t>
      </w:r>
    </w:p>
    <w:p w14:paraId="04C1917E" w14:textId="77777777" w:rsidR="00341A33" w:rsidRPr="001C5C30" w:rsidRDefault="00341A33" w:rsidP="001C5C30">
      <w:pPr>
        <w:pStyle w:val="1"/>
        <w:spacing w:line="360" w:lineRule="auto"/>
        <w:jc w:val="left"/>
        <w:rPr>
          <w:rFonts w:ascii="Arial" w:hAnsi="Arial" w:cs="Arial"/>
          <w:sz w:val="24"/>
        </w:rPr>
      </w:pPr>
      <w:bookmarkStart w:id="0" w:name="_Toc196751324"/>
      <w:r w:rsidRPr="001C5C30">
        <w:rPr>
          <w:rFonts w:ascii="Arial" w:hAnsi="Arial" w:cs="Arial"/>
          <w:sz w:val="24"/>
        </w:rPr>
        <w:t>1 Область применения</w:t>
      </w:r>
      <w:bookmarkEnd w:id="0"/>
    </w:p>
    <w:p w14:paraId="10F7483F" w14:textId="77777777" w:rsidR="00AF16B7" w:rsidRPr="00AF16B7" w:rsidRDefault="00DF4ADE" w:rsidP="00AF16B7">
      <w:pPr>
        <w:pStyle w:val="afd"/>
        <w:spacing w:before="0" w:beforeAutospacing="0" w:after="0" w:afterAutospacing="0" w:line="360" w:lineRule="auto"/>
        <w:ind w:firstLine="539"/>
        <w:jc w:val="both"/>
        <w:rPr>
          <w:rFonts w:ascii="Arial" w:hAnsi="Arial" w:cs="Arial"/>
        </w:rPr>
      </w:pPr>
      <w:r w:rsidRPr="00AF16B7">
        <w:rPr>
          <w:rFonts w:ascii="Arial" w:hAnsi="Arial" w:cs="Arial"/>
        </w:rPr>
        <w:t xml:space="preserve">Настоящий стандарт распространяется на </w:t>
      </w:r>
      <w:r w:rsidR="00537426" w:rsidRPr="00AF16B7">
        <w:rPr>
          <w:rFonts w:ascii="Arial" w:hAnsi="Arial" w:cs="Arial"/>
        </w:rPr>
        <w:t xml:space="preserve">воды минеральные питьевые лечебные, лечебно-столовые и природные столовые, </w:t>
      </w:r>
      <w:r w:rsidRPr="00AF16B7">
        <w:rPr>
          <w:rFonts w:ascii="Arial" w:hAnsi="Arial" w:cs="Arial"/>
        </w:rPr>
        <w:t>и устанавливает титриметрический метод определения содержания сульфат-ионов.</w:t>
      </w:r>
      <w:r w:rsidR="00AF16B7" w:rsidRPr="00AF16B7">
        <w:rPr>
          <w:rFonts w:ascii="Arial" w:hAnsi="Arial" w:cs="Arial"/>
          <w:color w:val="FF0000"/>
        </w:rPr>
        <w:t xml:space="preserve"> </w:t>
      </w:r>
      <w:r w:rsidR="00AF16B7" w:rsidRPr="00AF16B7">
        <w:rPr>
          <w:rFonts w:ascii="Arial" w:hAnsi="Arial" w:cs="Arial"/>
        </w:rPr>
        <w:t>Точность определения ± 20 мг/дм</w:t>
      </w:r>
      <w:r w:rsidR="00AF16B7" w:rsidRPr="00AF16B7">
        <w:rPr>
          <w:rFonts w:ascii="Arial" w:hAnsi="Arial" w:cs="Arial"/>
          <w:vertAlign w:val="superscript"/>
        </w:rPr>
        <w:t>3</w:t>
      </w:r>
      <w:r w:rsidR="00AF16B7" w:rsidRPr="00AF16B7">
        <w:rPr>
          <w:rFonts w:ascii="Arial" w:hAnsi="Arial" w:cs="Arial"/>
        </w:rPr>
        <w:t xml:space="preserve"> сульфат-ионов (метод позволяет определять от 0,2 мг сульфат-ионов в пробе).</w:t>
      </w:r>
    </w:p>
    <w:p w14:paraId="799B5893" w14:textId="77777777" w:rsidR="00E21A23" w:rsidRPr="00AF16B7" w:rsidRDefault="00AF16B7" w:rsidP="00AF16B7">
      <w:pPr>
        <w:pStyle w:val="afd"/>
        <w:spacing w:before="0" w:beforeAutospacing="0" w:after="0" w:afterAutospacing="0" w:line="360" w:lineRule="auto"/>
        <w:ind w:firstLine="709"/>
        <w:jc w:val="both"/>
        <w:rPr>
          <w:rFonts w:ascii="Arial" w:hAnsi="Arial" w:cs="Arial"/>
        </w:rPr>
      </w:pPr>
      <w:r w:rsidRPr="00AF16B7">
        <w:rPr>
          <w:rFonts w:ascii="Arial" w:hAnsi="Arial" w:cs="Arial"/>
          <w:i/>
        </w:rPr>
        <w:t xml:space="preserve">Примечание </w:t>
      </w:r>
      <w:r>
        <w:rPr>
          <w:rFonts w:ascii="Arial" w:hAnsi="Arial" w:cs="Arial"/>
          <w:i/>
        </w:rPr>
        <w:t>–</w:t>
      </w:r>
      <w:r w:rsidRPr="00AF16B7">
        <w:rPr>
          <w:rFonts w:ascii="Arial" w:hAnsi="Arial" w:cs="Arial"/>
          <w:i/>
        </w:rPr>
        <w:t xml:space="preserve"> </w:t>
      </w:r>
      <w:r w:rsidR="00E21A23" w:rsidRPr="00AF16B7">
        <w:rPr>
          <w:rFonts w:ascii="Arial" w:hAnsi="Arial" w:cs="Arial"/>
          <w:i/>
        </w:rPr>
        <w:t>Допускается применение настоящего стандарта к продукции, не указанной в области применения при достаточном обосновании и (или) наличии в нормативном документе прямой ссылки на настоящий стандарт.</w:t>
      </w:r>
    </w:p>
    <w:p w14:paraId="57A1E860" w14:textId="77777777" w:rsidR="00E5326E" w:rsidRPr="00E5326E" w:rsidRDefault="00E5326E" w:rsidP="001C5C30">
      <w:pPr>
        <w:shd w:val="clear" w:color="auto" w:fill="FFFFFF"/>
        <w:spacing w:line="360" w:lineRule="auto"/>
        <w:ind w:firstLine="709"/>
        <w:jc w:val="both"/>
        <w:rPr>
          <w:rFonts w:ascii="Arial" w:hAnsi="Arial" w:cs="Arial"/>
          <w:strike/>
          <w:sz w:val="24"/>
          <w:szCs w:val="24"/>
        </w:rPr>
      </w:pPr>
    </w:p>
    <w:p w14:paraId="795C9725" w14:textId="77777777" w:rsidR="00341A33" w:rsidRPr="001C5C30" w:rsidRDefault="00341A33" w:rsidP="001C5C30">
      <w:pPr>
        <w:pStyle w:val="1"/>
        <w:spacing w:line="360" w:lineRule="auto"/>
        <w:jc w:val="left"/>
        <w:rPr>
          <w:rFonts w:ascii="Arial" w:hAnsi="Arial" w:cs="Arial"/>
          <w:sz w:val="24"/>
        </w:rPr>
      </w:pPr>
      <w:bookmarkStart w:id="1" w:name="_Toc196751325"/>
      <w:r w:rsidRPr="001C5C30">
        <w:rPr>
          <w:rFonts w:ascii="Arial" w:hAnsi="Arial" w:cs="Arial"/>
          <w:sz w:val="24"/>
        </w:rPr>
        <w:t>2 Нормативные ссылки</w:t>
      </w:r>
      <w:bookmarkEnd w:id="1"/>
    </w:p>
    <w:p w14:paraId="701F5256" w14:textId="77777777" w:rsidR="00341A33" w:rsidRDefault="00341A33" w:rsidP="001C5C30">
      <w:pPr>
        <w:shd w:val="clear" w:color="auto" w:fill="FFFFFF"/>
        <w:spacing w:line="360" w:lineRule="auto"/>
        <w:ind w:firstLine="709"/>
        <w:jc w:val="both"/>
        <w:rPr>
          <w:rFonts w:ascii="Arial" w:hAnsi="Arial" w:cs="Arial"/>
          <w:color w:val="000000"/>
          <w:sz w:val="24"/>
          <w:szCs w:val="24"/>
        </w:rPr>
      </w:pPr>
      <w:r w:rsidRPr="009E5411">
        <w:rPr>
          <w:rFonts w:ascii="Arial" w:hAnsi="Arial" w:cs="Arial"/>
          <w:color w:val="000000"/>
          <w:sz w:val="24"/>
          <w:szCs w:val="24"/>
        </w:rPr>
        <w:t xml:space="preserve">В настоящем стандарте использованы </w:t>
      </w:r>
      <w:r w:rsidRPr="009E5411">
        <w:rPr>
          <w:rFonts w:ascii="Arial" w:hAnsi="Arial" w:cs="Arial"/>
          <w:sz w:val="24"/>
          <w:szCs w:val="24"/>
        </w:rPr>
        <w:t>нормативные</w:t>
      </w:r>
      <w:r w:rsidRPr="009E5411">
        <w:rPr>
          <w:rFonts w:ascii="Arial" w:hAnsi="Arial" w:cs="Arial"/>
          <w:color w:val="000000"/>
          <w:sz w:val="24"/>
          <w:szCs w:val="24"/>
        </w:rPr>
        <w:t xml:space="preserve"> ссылки на следующие межгосударственные стандарты:</w:t>
      </w:r>
    </w:p>
    <w:p w14:paraId="7CA69CA8" w14:textId="77777777" w:rsidR="002D35BB" w:rsidRDefault="002D35BB" w:rsidP="001C5C30">
      <w:pPr>
        <w:shd w:val="clear" w:color="auto" w:fill="FFFFFF"/>
        <w:spacing w:line="360" w:lineRule="auto"/>
        <w:ind w:firstLine="709"/>
        <w:jc w:val="both"/>
        <w:rPr>
          <w:rFonts w:ascii="Arial" w:hAnsi="Arial" w:cs="Arial"/>
          <w:color w:val="000000"/>
          <w:sz w:val="24"/>
          <w:szCs w:val="24"/>
        </w:rPr>
      </w:pPr>
      <w:r w:rsidRPr="002D35BB">
        <w:rPr>
          <w:rFonts w:ascii="Arial" w:hAnsi="Arial" w:cs="Arial"/>
          <w:color w:val="000000"/>
          <w:sz w:val="24"/>
          <w:szCs w:val="24"/>
        </w:rPr>
        <w:t>ГОСТ 1770 (ИСО 1042-83, ИСО 4788-80) Посуда мерная лабораторная стеклянная. Цилиндры, мензурки, колбы, пробирки. Общие технические условия</w:t>
      </w:r>
    </w:p>
    <w:p w14:paraId="1ED4DD22" w14:textId="77777777" w:rsidR="00926C07" w:rsidRDefault="00481A4C" w:rsidP="001C5C30">
      <w:pPr>
        <w:shd w:val="clear" w:color="auto" w:fill="FFFFFF"/>
        <w:spacing w:line="360" w:lineRule="auto"/>
        <w:ind w:firstLine="709"/>
        <w:jc w:val="both"/>
        <w:rPr>
          <w:rFonts w:ascii="Arial" w:hAnsi="Arial" w:cs="Arial"/>
          <w:color w:val="000000"/>
          <w:sz w:val="24"/>
          <w:szCs w:val="24"/>
        </w:rPr>
      </w:pPr>
      <w:r>
        <w:rPr>
          <w:rFonts w:ascii="Arial" w:hAnsi="Arial" w:cs="Arial"/>
          <w:color w:val="000000"/>
          <w:sz w:val="24"/>
          <w:szCs w:val="24"/>
        </w:rPr>
        <w:t>ГОСТ 2603</w:t>
      </w:r>
      <w:r w:rsidR="00926C07" w:rsidRPr="00926C07">
        <w:rPr>
          <w:rFonts w:ascii="Arial" w:hAnsi="Arial" w:cs="Arial"/>
          <w:color w:val="000000"/>
          <w:sz w:val="24"/>
          <w:szCs w:val="24"/>
        </w:rPr>
        <w:t xml:space="preserve"> Реактивы. Ацетон. Технические условия</w:t>
      </w:r>
    </w:p>
    <w:p w14:paraId="67341DD1" w14:textId="77777777" w:rsidR="00926C07" w:rsidRPr="00926C07" w:rsidRDefault="00926C07" w:rsidP="001C5C30">
      <w:pPr>
        <w:shd w:val="clear" w:color="auto" w:fill="FFFFFF"/>
        <w:spacing w:line="360" w:lineRule="auto"/>
        <w:ind w:firstLine="709"/>
        <w:jc w:val="both"/>
        <w:rPr>
          <w:rFonts w:ascii="Arial" w:hAnsi="Arial" w:cs="Arial"/>
          <w:color w:val="000000"/>
          <w:sz w:val="24"/>
          <w:szCs w:val="24"/>
        </w:rPr>
      </w:pPr>
      <w:r w:rsidRPr="00926C07">
        <w:rPr>
          <w:rFonts w:ascii="Arial" w:hAnsi="Arial" w:cs="Arial"/>
          <w:color w:val="000000"/>
          <w:sz w:val="24"/>
          <w:szCs w:val="24"/>
        </w:rPr>
        <w:t>ГОСТ 3118 Реактивы. Кислота соляная. Технические условия</w:t>
      </w:r>
    </w:p>
    <w:p w14:paraId="5568CB2B" w14:textId="77777777" w:rsidR="00926C07" w:rsidRDefault="00926C07" w:rsidP="001C5C30">
      <w:pPr>
        <w:shd w:val="clear" w:color="auto" w:fill="FFFFFF"/>
        <w:spacing w:line="360" w:lineRule="auto"/>
        <w:ind w:firstLine="709"/>
        <w:jc w:val="both"/>
        <w:rPr>
          <w:rFonts w:ascii="Arial" w:hAnsi="Arial" w:cs="Arial"/>
          <w:color w:val="000000"/>
          <w:sz w:val="24"/>
          <w:szCs w:val="24"/>
        </w:rPr>
      </w:pPr>
      <w:r w:rsidRPr="00926C07">
        <w:rPr>
          <w:rFonts w:ascii="Arial" w:hAnsi="Arial" w:cs="Arial"/>
          <w:color w:val="000000"/>
          <w:sz w:val="24"/>
          <w:szCs w:val="24"/>
        </w:rPr>
        <w:t>ГОСТ 3777 Реактивы. Барий азотнокислый. Технические условия</w:t>
      </w:r>
    </w:p>
    <w:p w14:paraId="30470E35" w14:textId="77777777" w:rsidR="00F46E01" w:rsidRDefault="00F46E01" w:rsidP="001C5C30">
      <w:pPr>
        <w:shd w:val="clear" w:color="auto" w:fill="FFFFFF"/>
        <w:spacing w:line="360" w:lineRule="auto"/>
        <w:ind w:firstLine="709"/>
        <w:jc w:val="both"/>
        <w:rPr>
          <w:rFonts w:ascii="Arial" w:hAnsi="Arial" w:cs="Arial"/>
          <w:color w:val="000000"/>
          <w:sz w:val="24"/>
          <w:szCs w:val="24"/>
        </w:rPr>
      </w:pPr>
      <w:r w:rsidRPr="00F46E01">
        <w:rPr>
          <w:rFonts w:ascii="Arial" w:hAnsi="Arial" w:cs="Arial"/>
          <w:color w:val="000000"/>
          <w:sz w:val="24"/>
          <w:szCs w:val="24"/>
        </w:rPr>
        <w:t>ГОСТ 4919.1 Реактивы и особо чистые вещества. Методы приготовления растворов индикаторов</w:t>
      </w:r>
    </w:p>
    <w:p w14:paraId="30F8DC13" w14:textId="77777777" w:rsidR="00926C07" w:rsidRDefault="00926C07" w:rsidP="001C5C30">
      <w:pPr>
        <w:shd w:val="clear" w:color="auto" w:fill="FFFFFF"/>
        <w:spacing w:line="360" w:lineRule="auto"/>
        <w:ind w:firstLine="709"/>
        <w:jc w:val="both"/>
        <w:rPr>
          <w:rFonts w:ascii="Arial" w:hAnsi="Arial" w:cs="Arial"/>
          <w:color w:val="000000"/>
          <w:sz w:val="24"/>
          <w:szCs w:val="24"/>
        </w:rPr>
      </w:pPr>
      <w:r w:rsidRPr="00926C07">
        <w:rPr>
          <w:rFonts w:ascii="Arial" w:hAnsi="Arial" w:cs="Arial"/>
          <w:color w:val="000000"/>
          <w:sz w:val="24"/>
          <w:szCs w:val="24"/>
        </w:rPr>
        <w:t>ГОСТ 5962 Спирт этиловый ректификованный из пищевого сырья. Технические условия</w:t>
      </w:r>
    </w:p>
    <w:p w14:paraId="561F900E" w14:textId="77777777" w:rsidR="002D35BB" w:rsidRDefault="002D35BB" w:rsidP="001C5C30">
      <w:pPr>
        <w:shd w:val="clear" w:color="auto" w:fill="FFFFFF"/>
        <w:spacing w:line="360" w:lineRule="auto"/>
        <w:ind w:firstLine="709"/>
        <w:jc w:val="both"/>
        <w:rPr>
          <w:rFonts w:ascii="Arial" w:hAnsi="Arial" w:cs="Arial"/>
          <w:color w:val="000000"/>
          <w:sz w:val="24"/>
          <w:szCs w:val="24"/>
        </w:rPr>
      </w:pPr>
      <w:r>
        <w:rPr>
          <w:rFonts w:ascii="Arial" w:hAnsi="Arial" w:cs="Arial"/>
          <w:color w:val="000000"/>
          <w:sz w:val="24"/>
          <w:szCs w:val="24"/>
        </w:rPr>
        <w:t>ГОСТ 6709</w:t>
      </w:r>
      <w:r>
        <w:rPr>
          <w:rStyle w:val="afa"/>
          <w:rFonts w:ascii="Arial" w:hAnsi="Arial"/>
          <w:color w:val="000000"/>
          <w:sz w:val="24"/>
          <w:szCs w:val="24"/>
        </w:rPr>
        <w:footnoteReference w:id="1"/>
      </w:r>
      <w:r>
        <w:rPr>
          <w:rFonts w:ascii="Arial" w:hAnsi="Arial" w:cs="Arial"/>
          <w:color w:val="000000"/>
          <w:sz w:val="24"/>
          <w:szCs w:val="24"/>
        </w:rPr>
        <w:t xml:space="preserve"> </w:t>
      </w:r>
      <w:r w:rsidRPr="002D35BB">
        <w:rPr>
          <w:rFonts w:ascii="Arial" w:hAnsi="Arial" w:cs="Arial"/>
          <w:color w:val="000000"/>
          <w:sz w:val="24"/>
          <w:szCs w:val="24"/>
        </w:rPr>
        <w:t>Вода дистиллированная. Технические условия</w:t>
      </w:r>
    </w:p>
    <w:p w14:paraId="13E64A0C" w14:textId="77777777" w:rsidR="00AA0423" w:rsidRPr="00AF16B7" w:rsidRDefault="00AA0423" w:rsidP="00AA0423">
      <w:pPr>
        <w:shd w:val="clear" w:color="auto" w:fill="FFFFFF"/>
        <w:spacing w:line="360" w:lineRule="auto"/>
        <w:ind w:firstLine="709"/>
        <w:jc w:val="both"/>
        <w:rPr>
          <w:rFonts w:ascii="Arial" w:hAnsi="Arial" w:cs="Arial"/>
          <w:sz w:val="24"/>
          <w:szCs w:val="24"/>
        </w:rPr>
      </w:pPr>
      <w:hyperlink r:id="rId15" w:history="1">
        <w:r w:rsidRPr="00AF16B7">
          <w:rPr>
            <w:rFonts w:ascii="Arial" w:hAnsi="Arial" w:cs="Arial"/>
            <w:sz w:val="24"/>
            <w:szCs w:val="24"/>
          </w:rPr>
          <w:t>ГОСТ 6755</w:t>
        </w:r>
      </w:hyperlink>
      <w:r w:rsidRPr="00AF16B7">
        <w:rPr>
          <w:rFonts w:ascii="Arial" w:hAnsi="Arial" w:cs="Arial"/>
          <w:sz w:val="24"/>
          <w:szCs w:val="24"/>
        </w:rPr>
        <w:t xml:space="preserve"> Поглотитель химический известковый ХП-И. Технические условия</w:t>
      </w:r>
    </w:p>
    <w:p w14:paraId="04B3637D" w14:textId="77777777" w:rsidR="00926C07" w:rsidRDefault="00926C07" w:rsidP="001C5C30">
      <w:pPr>
        <w:shd w:val="clear" w:color="auto" w:fill="FFFFFF"/>
        <w:spacing w:line="360" w:lineRule="auto"/>
        <w:ind w:firstLine="709"/>
        <w:jc w:val="both"/>
        <w:rPr>
          <w:rFonts w:ascii="Arial" w:hAnsi="Arial" w:cs="Arial"/>
          <w:color w:val="000000"/>
          <w:sz w:val="24"/>
          <w:szCs w:val="24"/>
        </w:rPr>
      </w:pPr>
      <w:r w:rsidRPr="00926C07">
        <w:rPr>
          <w:rFonts w:ascii="Arial" w:hAnsi="Arial" w:cs="Arial"/>
          <w:color w:val="000000"/>
          <w:sz w:val="24"/>
          <w:szCs w:val="24"/>
        </w:rPr>
        <w:t>ГОСТ 20298 Смолы ионообменные. Катиониты. Технические условия</w:t>
      </w:r>
    </w:p>
    <w:p w14:paraId="70FC5D91" w14:textId="77777777" w:rsidR="00926C07" w:rsidRDefault="00926C07" w:rsidP="001C5C30">
      <w:pPr>
        <w:shd w:val="clear" w:color="auto" w:fill="FFFFFF"/>
        <w:spacing w:line="360" w:lineRule="auto"/>
        <w:ind w:firstLine="709"/>
        <w:jc w:val="both"/>
        <w:rPr>
          <w:rFonts w:ascii="Arial" w:hAnsi="Arial" w:cs="Arial"/>
          <w:color w:val="000000"/>
          <w:sz w:val="24"/>
          <w:szCs w:val="24"/>
        </w:rPr>
      </w:pPr>
      <w:r w:rsidRPr="00926C07">
        <w:rPr>
          <w:rFonts w:ascii="Arial" w:hAnsi="Arial" w:cs="Arial"/>
          <w:color w:val="000000"/>
          <w:sz w:val="24"/>
          <w:szCs w:val="24"/>
        </w:rPr>
        <w:t>ГОСТ 25336 Посуда и оборудование лабораторные стеклянные. Типы, основные параметры и размеры</w:t>
      </w:r>
    </w:p>
    <w:p w14:paraId="1C9E757F" w14:textId="77777777" w:rsidR="00487777" w:rsidRPr="00487777" w:rsidRDefault="00487777" w:rsidP="001C5C30">
      <w:pPr>
        <w:shd w:val="clear" w:color="auto" w:fill="FFFFFF"/>
        <w:spacing w:line="360" w:lineRule="auto"/>
        <w:ind w:firstLine="709"/>
        <w:jc w:val="both"/>
        <w:rPr>
          <w:rFonts w:ascii="Arial" w:hAnsi="Arial" w:cs="Arial"/>
          <w:color w:val="000000"/>
          <w:sz w:val="24"/>
          <w:szCs w:val="24"/>
        </w:rPr>
      </w:pPr>
      <w:r>
        <w:rPr>
          <w:rFonts w:ascii="Arial" w:hAnsi="Arial" w:cs="Arial"/>
          <w:color w:val="000000"/>
          <w:sz w:val="24"/>
          <w:szCs w:val="24"/>
        </w:rPr>
        <w:lastRenderedPageBreak/>
        <w:t>ГОСТ 29169</w:t>
      </w:r>
      <w:r w:rsidRPr="00487777">
        <w:rPr>
          <w:rFonts w:ascii="Arial" w:hAnsi="Arial" w:cs="Arial"/>
          <w:color w:val="000000"/>
          <w:sz w:val="24"/>
          <w:szCs w:val="24"/>
        </w:rPr>
        <w:t xml:space="preserve"> Посуда лабораторная стеклянная. Пипетки с одной отметкой</w:t>
      </w:r>
    </w:p>
    <w:p w14:paraId="060E3952" w14:textId="77777777" w:rsidR="00487777" w:rsidRPr="00487777" w:rsidRDefault="00487777" w:rsidP="001C5C30">
      <w:pPr>
        <w:shd w:val="clear" w:color="auto" w:fill="FFFFFF"/>
        <w:spacing w:line="360" w:lineRule="auto"/>
        <w:ind w:firstLine="709"/>
        <w:jc w:val="both"/>
        <w:rPr>
          <w:rFonts w:ascii="Arial" w:hAnsi="Arial" w:cs="Arial"/>
          <w:color w:val="000000"/>
          <w:sz w:val="24"/>
          <w:szCs w:val="24"/>
        </w:rPr>
      </w:pPr>
      <w:r w:rsidRPr="00487777">
        <w:rPr>
          <w:rFonts w:ascii="Arial" w:hAnsi="Arial" w:cs="Arial"/>
          <w:color w:val="000000"/>
          <w:sz w:val="24"/>
          <w:szCs w:val="24"/>
        </w:rPr>
        <w:t>ГОСТ 29227</w:t>
      </w:r>
      <w:r>
        <w:rPr>
          <w:rFonts w:ascii="Arial" w:hAnsi="Arial" w:cs="Arial"/>
          <w:color w:val="000000"/>
          <w:sz w:val="24"/>
          <w:szCs w:val="24"/>
        </w:rPr>
        <w:t xml:space="preserve"> </w:t>
      </w:r>
      <w:r w:rsidRPr="00487777">
        <w:rPr>
          <w:rFonts w:ascii="Arial" w:hAnsi="Arial" w:cs="Arial"/>
          <w:color w:val="000000"/>
          <w:sz w:val="24"/>
          <w:szCs w:val="24"/>
        </w:rPr>
        <w:t>Посуда лабораторная стеклянная. Пипетки градуированные. Часть 1. Общие требования</w:t>
      </w:r>
    </w:p>
    <w:p w14:paraId="6AB9AA65" w14:textId="77777777" w:rsidR="00487777" w:rsidRDefault="00487777" w:rsidP="001C5C30">
      <w:pPr>
        <w:shd w:val="clear" w:color="auto" w:fill="FFFFFF"/>
        <w:spacing w:line="360" w:lineRule="auto"/>
        <w:ind w:firstLine="709"/>
        <w:jc w:val="both"/>
        <w:rPr>
          <w:rFonts w:ascii="Arial" w:hAnsi="Arial" w:cs="Arial"/>
          <w:color w:val="000000"/>
          <w:sz w:val="24"/>
          <w:szCs w:val="24"/>
        </w:rPr>
      </w:pPr>
      <w:r>
        <w:rPr>
          <w:rFonts w:ascii="Arial" w:hAnsi="Arial" w:cs="Arial"/>
          <w:color w:val="000000"/>
          <w:sz w:val="24"/>
          <w:szCs w:val="24"/>
        </w:rPr>
        <w:t>ГОСТ 29228</w:t>
      </w:r>
      <w:r w:rsidRPr="00487777">
        <w:rPr>
          <w:rFonts w:ascii="Arial" w:hAnsi="Arial" w:cs="Arial"/>
          <w:color w:val="000000"/>
          <w:sz w:val="24"/>
          <w:szCs w:val="24"/>
        </w:rPr>
        <w:t xml:space="preserve"> Посуда лабораторная стеклянная. Пипетки градуированные. Часть 2. Пипетки градуированные без установленного времени ожидания</w:t>
      </w:r>
    </w:p>
    <w:p w14:paraId="6FCAD9F4" w14:textId="77777777" w:rsidR="00487777" w:rsidRPr="00487777" w:rsidRDefault="00487777" w:rsidP="001C5C30">
      <w:pPr>
        <w:shd w:val="clear" w:color="auto" w:fill="FFFFFF"/>
        <w:spacing w:line="360" w:lineRule="auto"/>
        <w:ind w:firstLine="709"/>
        <w:jc w:val="both"/>
        <w:rPr>
          <w:rFonts w:ascii="Arial" w:hAnsi="Arial" w:cs="Arial"/>
          <w:color w:val="000000"/>
          <w:sz w:val="24"/>
          <w:szCs w:val="24"/>
        </w:rPr>
      </w:pPr>
      <w:r>
        <w:rPr>
          <w:rFonts w:ascii="Arial" w:hAnsi="Arial" w:cs="Arial"/>
          <w:color w:val="000000"/>
          <w:sz w:val="24"/>
          <w:szCs w:val="24"/>
        </w:rPr>
        <w:t xml:space="preserve">ГОСТ 29229 </w:t>
      </w:r>
      <w:r w:rsidRPr="00487777">
        <w:rPr>
          <w:rFonts w:ascii="Arial" w:hAnsi="Arial" w:cs="Arial"/>
          <w:color w:val="000000"/>
          <w:sz w:val="24"/>
          <w:szCs w:val="24"/>
        </w:rPr>
        <w:t>Посуда лабораторная стеклянная. Пипетки градуированные. Часть 3. Пипетки градуированные с временем ожидания 15 с</w:t>
      </w:r>
    </w:p>
    <w:p w14:paraId="541849BE" w14:textId="77777777" w:rsidR="002D35BB" w:rsidRDefault="002D35BB" w:rsidP="001C5C30">
      <w:pPr>
        <w:shd w:val="clear" w:color="auto" w:fill="FFFFFF"/>
        <w:spacing w:line="360" w:lineRule="auto"/>
        <w:ind w:firstLine="709"/>
        <w:jc w:val="both"/>
        <w:rPr>
          <w:rFonts w:ascii="Arial" w:hAnsi="Arial" w:cs="Arial"/>
          <w:color w:val="000000"/>
          <w:sz w:val="24"/>
          <w:szCs w:val="24"/>
        </w:rPr>
      </w:pPr>
      <w:r w:rsidRPr="002D35BB">
        <w:rPr>
          <w:rFonts w:ascii="Arial" w:hAnsi="Arial" w:cs="Arial"/>
          <w:color w:val="000000"/>
          <w:sz w:val="24"/>
          <w:szCs w:val="24"/>
        </w:rPr>
        <w:t>ГОСТ 29251 (ИСО 385-1-84) Посуда лабораторная стеклянная. Бюретки. Часть 1. Общие требования</w:t>
      </w:r>
    </w:p>
    <w:p w14:paraId="42D1F1A3" w14:textId="77777777" w:rsidR="00487777" w:rsidRPr="00487777" w:rsidRDefault="00487777" w:rsidP="001C5C30">
      <w:pPr>
        <w:shd w:val="clear" w:color="auto" w:fill="FFFFFF"/>
        <w:spacing w:line="360" w:lineRule="auto"/>
        <w:ind w:firstLine="709"/>
        <w:jc w:val="both"/>
        <w:rPr>
          <w:rFonts w:ascii="Arial" w:hAnsi="Arial" w:cs="Arial"/>
          <w:color w:val="000000"/>
          <w:sz w:val="24"/>
          <w:szCs w:val="24"/>
        </w:rPr>
      </w:pPr>
      <w:r>
        <w:rPr>
          <w:rFonts w:ascii="Arial" w:hAnsi="Arial" w:cs="Arial"/>
          <w:color w:val="000000"/>
          <w:sz w:val="24"/>
          <w:szCs w:val="24"/>
        </w:rPr>
        <w:t xml:space="preserve">ГОСТ 29252 </w:t>
      </w:r>
      <w:r w:rsidRPr="00487777">
        <w:rPr>
          <w:rFonts w:ascii="Arial" w:hAnsi="Arial" w:cs="Arial"/>
          <w:color w:val="000000"/>
          <w:sz w:val="24"/>
          <w:szCs w:val="24"/>
        </w:rPr>
        <w:t>Посуда лабораторная стеклянная. Бюретки. Часть 2. Бюретки без установленного времени ожидания</w:t>
      </w:r>
    </w:p>
    <w:p w14:paraId="0B2FDE79" w14:textId="77777777" w:rsidR="00487777" w:rsidRPr="00487777" w:rsidRDefault="00487777" w:rsidP="001C5C30">
      <w:pPr>
        <w:shd w:val="clear" w:color="auto" w:fill="FFFFFF"/>
        <w:spacing w:line="360" w:lineRule="auto"/>
        <w:ind w:firstLine="709"/>
        <w:jc w:val="both"/>
        <w:rPr>
          <w:rFonts w:ascii="Arial" w:hAnsi="Arial" w:cs="Arial"/>
          <w:color w:val="000000"/>
          <w:sz w:val="24"/>
          <w:szCs w:val="24"/>
        </w:rPr>
      </w:pPr>
      <w:r w:rsidRPr="00487777">
        <w:rPr>
          <w:rFonts w:ascii="Arial" w:hAnsi="Arial" w:cs="Arial"/>
          <w:color w:val="000000"/>
          <w:sz w:val="24"/>
          <w:szCs w:val="24"/>
        </w:rPr>
        <w:t>ГОСТ 29253 Посуда лабораторная стеклянная. Бюретки. Часть 3. Бюретки с временем ожидания 30 с</w:t>
      </w:r>
      <w:r>
        <w:rPr>
          <w:rFonts w:ascii="Arial" w:hAnsi="Arial" w:cs="Arial"/>
          <w:color w:val="000000"/>
          <w:sz w:val="24"/>
          <w:szCs w:val="24"/>
        </w:rPr>
        <w:t xml:space="preserve"> </w:t>
      </w:r>
    </w:p>
    <w:p w14:paraId="46767CC8" w14:textId="77777777" w:rsidR="00487777" w:rsidRPr="00487777" w:rsidRDefault="00227C20" w:rsidP="001C5C30">
      <w:pPr>
        <w:shd w:val="clear" w:color="auto" w:fill="FFFFFF"/>
        <w:spacing w:line="360" w:lineRule="auto"/>
        <w:ind w:firstLine="709"/>
        <w:jc w:val="both"/>
        <w:rPr>
          <w:rFonts w:ascii="Arial" w:hAnsi="Arial" w:cs="Arial"/>
          <w:color w:val="000000"/>
          <w:sz w:val="24"/>
          <w:szCs w:val="24"/>
        </w:rPr>
      </w:pPr>
      <w:r w:rsidRPr="002E4231">
        <w:rPr>
          <w:rFonts w:ascii="Arial" w:hAnsi="Arial" w:cs="Arial"/>
          <w:color w:val="000000"/>
          <w:sz w:val="24"/>
          <w:szCs w:val="24"/>
        </w:rPr>
        <w:t>ГОСТ OIML R 76-1</w:t>
      </w:r>
      <w:r>
        <w:rPr>
          <w:rFonts w:ascii="Arial" w:hAnsi="Arial" w:cs="Arial"/>
          <w:color w:val="000000"/>
          <w:sz w:val="24"/>
          <w:szCs w:val="24"/>
        </w:rPr>
        <w:t xml:space="preserve"> </w:t>
      </w:r>
      <w:r w:rsidRPr="006C774F">
        <w:rPr>
          <w:rFonts w:ascii="Arial" w:hAnsi="Arial" w:cs="Arial"/>
          <w:color w:val="000000"/>
          <w:sz w:val="24"/>
          <w:szCs w:val="24"/>
        </w:rPr>
        <w:t>Государственная система обеспечения единства измерений. Весы неавтоматического действия. Часть 1. Метрологические и технические требования. Испытания</w:t>
      </w:r>
      <w:r w:rsidR="00487777" w:rsidRPr="00487777">
        <w:rPr>
          <w:rFonts w:ascii="Arial" w:hAnsi="Arial" w:cs="Arial"/>
          <w:color w:val="000000"/>
          <w:sz w:val="24"/>
          <w:szCs w:val="24"/>
        </w:rPr>
        <w:t xml:space="preserve"> </w:t>
      </w:r>
    </w:p>
    <w:p w14:paraId="4A9DE0AB" w14:textId="77777777" w:rsidR="00341A33" w:rsidRDefault="00341A33" w:rsidP="001C5C30">
      <w:pPr>
        <w:shd w:val="clear" w:color="auto" w:fill="FFFFFF"/>
        <w:spacing w:line="360" w:lineRule="auto"/>
        <w:ind w:firstLine="709"/>
        <w:jc w:val="both"/>
        <w:rPr>
          <w:rFonts w:ascii="Arial" w:hAnsi="Arial" w:cs="Arial"/>
          <w:sz w:val="22"/>
          <w:szCs w:val="22"/>
        </w:rPr>
      </w:pPr>
      <w:r w:rsidRPr="00824B3A">
        <w:rPr>
          <w:rFonts w:ascii="Arial" w:hAnsi="Arial" w:cs="Arial"/>
          <w:sz w:val="22"/>
          <w:szCs w:val="22"/>
        </w:rPr>
        <w:t>П р и м е ч а н и е – При пользовании настоящим стандартом целесообразно проверить действие ссылочных стандартов и классификаторов на официальном интернет-сайте Межгосударственного совета по стандартизации, метрологии и сертификации (</w:t>
      </w:r>
      <w:hyperlink r:id="rId16" w:history="1">
        <w:r w:rsidRPr="00824B3A">
          <w:rPr>
            <w:rStyle w:val="af2"/>
            <w:rFonts w:ascii="Arial" w:hAnsi="Arial" w:cs="Arial"/>
            <w:color w:val="auto"/>
            <w:sz w:val="22"/>
            <w:szCs w:val="22"/>
            <w:u w:val="none"/>
            <w:lang w:val="en-US"/>
          </w:rPr>
          <w:t>www</w:t>
        </w:r>
        <w:r w:rsidRPr="00824B3A">
          <w:rPr>
            <w:rStyle w:val="af2"/>
            <w:rFonts w:ascii="Arial" w:hAnsi="Arial" w:cs="Arial"/>
            <w:color w:val="auto"/>
            <w:sz w:val="22"/>
            <w:szCs w:val="22"/>
            <w:u w:val="none"/>
          </w:rPr>
          <w:t>.</w:t>
        </w:r>
        <w:r w:rsidRPr="00824B3A">
          <w:rPr>
            <w:rStyle w:val="af2"/>
            <w:rFonts w:ascii="Arial" w:hAnsi="Arial" w:cs="Arial"/>
            <w:color w:val="auto"/>
            <w:sz w:val="22"/>
            <w:szCs w:val="22"/>
            <w:u w:val="none"/>
            <w:lang w:val="en-US"/>
          </w:rPr>
          <w:t>easc</w:t>
        </w:r>
        <w:r w:rsidRPr="00824B3A">
          <w:rPr>
            <w:rStyle w:val="af2"/>
            <w:rFonts w:ascii="Arial" w:hAnsi="Arial" w:cs="Arial"/>
            <w:color w:val="auto"/>
            <w:sz w:val="22"/>
            <w:szCs w:val="22"/>
            <w:u w:val="none"/>
          </w:rPr>
          <w:t>.</w:t>
        </w:r>
        <w:r w:rsidRPr="00824B3A">
          <w:rPr>
            <w:rStyle w:val="af2"/>
            <w:rFonts w:ascii="Arial" w:hAnsi="Arial" w:cs="Arial"/>
            <w:color w:val="auto"/>
            <w:sz w:val="22"/>
            <w:szCs w:val="22"/>
            <w:u w:val="none"/>
            <w:lang w:val="en-US"/>
          </w:rPr>
          <w:t>by</w:t>
        </w:r>
      </w:hyperlink>
      <w:r w:rsidRPr="00824B3A">
        <w:rPr>
          <w:rFonts w:ascii="Arial" w:hAnsi="Arial" w:cs="Arial"/>
          <w:sz w:val="22"/>
          <w:szCs w:val="22"/>
        </w:rPr>
        <w:t>) или по указателям национальных стандартов, издаваемы</w:t>
      </w:r>
      <w:r w:rsidR="0026137A" w:rsidRPr="00F46E01">
        <w:rPr>
          <w:rFonts w:ascii="Arial" w:hAnsi="Arial" w:cs="Arial"/>
          <w:sz w:val="22"/>
          <w:szCs w:val="22"/>
        </w:rPr>
        <w:t>м</w:t>
      </w:r>
      <w:r w:rsidRPr="00824B3A">
        <w:rPr>
          <w:rFonts w:ascii="Arial" w:hAnsi="Arial" w:cs="Arial"/>
          <w:sz w:val="22"/>
          <w:szCs w:val="22"/>
        </w:rPr>
        <w:t xml:space="preserve"> в государств</w:t>
      </w:r>
      <w:r w:rsidR="001C5C30">
        <w:rPr>
          <w:rFonts w:ascii="Arial" w:hAnsi="Arial" w:cs="Arial"/>
          <w:sz w:val="22"/>
          <w:szCs w:val="22"/>
        </w:rPr>
        <w:t>а</w:t>
      </w:r>
      <w:r w:rsidRPr="00824B3A">
        <w:rPr>
          <w:rFonts w:ascii="Arial" w:hAnsi="Arial" w:cs="Arial"/>
          <w:sz w:val="22"/>
          <w:szCs w:val="22"/>
        </w:rPr>
        <w:t>х, указанных в предисловии, или на официальных сайтах соответствующих национальных органов по стандартизации. Если на документ дана недатированная ссылка, то следует использовать документ, действующий на текущий момент, с учетом всех внесенных в него изменений. Если заменен ссылочный документ, на который дана датированная ссылка, то следует использовать указанную версию этого документа. Если после принятия настоящего стандарта в ссылочный документ, на который дана датированная ссылка, внесено изменение, затрагивающее положение, на которое дана ссылка, то это положение применяется без учета данного изменения. Если ссылочный документ отменен без замены, то положение, в котором дана ссылка на него, применяется в части, не затрагивающей эту ссылку.</w:t>
      </w:r>
    </w:p>
    <w:p w14:paraId="25C0DC0F" w14:textId="77777777" w:rsidR="00F46E01" w:rsidRPr="001C5C30" w:rsidRDefault="00F46E01" w:rsidP="001C5C30">
      <w:pPr>
        <w:pStyle w:val="1"/>
        <w:spacing w:line="360" w:lineRule="auto"/>
        <w:jc w:val="left"/>
        <w:rPr>
          <w:rFonts w:ascii="Arial" w:hAnsi="Arial" w:cs="Arial"/>
          <w:sz w:val="24"/>
        </w:rPr>
      </w:pPr>
      <w:r w:rsidRPr="001C5C30">
        <w:rPr>
          <w:rFonts w:ascii="Arial" w:hAnsi="Arial" w:cs="Arial"/>
          <w:sz w:val="24"/>
        </w:rPr>
        <w:t xml:space="preserve">3 Титриметрический метод </w:t>
      </w:r>
      <w:r w:rsidR="00281B3B" w:rsidRPr="00DF4ADE">
        <w:rPr>
          <w:rFonts w:ascii="Arial" w:hAnsi="Arial" w:cs="Arial"/>
          <w:sz w:val="24"/>
          <w:szCs w:val="24"/>
        </w:rPr>
        <w:t xml:space="preserve">определения </w:t>
      </w:r>
      <w:r w:rsidR="00281B3B">
        <w:rPr>
          <w:rFonts w:ascii="Arial" w:hAnsi="Arial" w:cs="Arial"/>
          <w:sz w:val="24"/>
          <w:szCs w:val="24"/>
        </w:rPr>
        <w:t xml:space="preserve">содержания </w:t>
      </w:r>
      <w:r w:rsidR="00281B3B" w:rsidRPr="00DF4ADE">
        <w:rPr>
          <w:rFonts w:ascii="Arial" w:hAnsi="Arial" w:cs="Arial"/>
          <w:sz w:val="24"/>
          <w:szCs w:val="24"/>
        </w:rPr>
        <w:t>сульфат-ионов</w:t>
      </w:r>
    </w:p>
    <w:p w14:paraId="72C7006A" w14:textId="77777777" w:rsidR="00F46E01" w:rsidRPr="001C5C30" w:rsidRDefault="00F46E01" w:rsidP="001C5C30">
      <w:pPr>
        <w:pStyle w:val="2"/>
        <w:spacing w:before="0" w:after="0" w:line="360" w:lineRule="auto"/>
        <w:ind w:firstLine="709"/>
        <w:rPr>
          <w:rFonts w:ascii="Arial" w:hAnsi="Arial" w:cs="Arial"/>
          <w:sz w:val="24"/>
        </w:rPr>
      </w:pPr>
      <w:r w:rsidRPr="001C5C30">
        <w:rPr>
          <w:rFonts w:ascii="Arial" w:hAnsi="Arial" w:cs="Arial"/>
          <w:sz w:val="24"/>
        </w:rPr>
        <w:t xml:space="preserve">3.1 Условия проведения </w:t>
      </w:r>
      <w:r w:rsidR="00730CFA" w:rsidRPr="001C5C30">
        <w:rPr>
          <w:rFonts w:ascii="Arial" w:hAnsi="Arial" w:cs="Arial"/>
          <w:sz w:val="24"/>
        </w:rPr>
        <w:t>определения</w:t>
      </w:r>
      <w:r w:rsidRPr="001C5C30">
        <w:rPr>
          <w:rFonts w:ascii="Arial" w:hAnsi="Arial" w:cs="Arial"/>
          <w:sz w:val="24"/>
        </w:rPr>
        <w:t xml:space="preserve"> </w:t>
      </w:r>
    </w:p>
    <w:p w14:paraId="5767E1F6" w14:textId="77777777" w:rsidR="00F46E01" w:rsidRDefault="00F46E01" w:rsidP="001C5C30">
      <w:pPr>
        <w:shd w:val="clear" w:color="auto" w:fill="FFFFFF"/>
        <w:spacing w:line="360" w:lineRule="auto"/>
        <w:ind w:firstLine="709"/>
        <w:jc w:val="both"/>
        <w:rPr>
          <w:rFonts w:ascii="Arial" w:hAnsi="Arial" w:cs="Arial"/>
          <w:sz w:val="24"/>
          <w:szCs w:val="24"/>
        </w:rPr>
      </w:pPr>
      <w:r w:rsidRPr="009E5411">
        <w:rPr>
          <w:rFonts w:ascii="Arial" w:hAnsi="Arial" w:cs="Arial"/>
          <w:sz w:val="24"/>
          <w:szCs w:val="24"/>
        </w:rPr>
        <w:t xml:space="preserve">При проведении </w:t>
      </w:r>
      <w:r w:rsidRPr="009E5411">
        <w:rPr>
          <w:rFonts w:ascii="Arial" w:hAnsi="Arial" w:cs="Arial"/>
          <w:bCs/>
          <w:sz w:val="24"/>
          <w:szCs w:val="24"/>
        </w:rPr>
        <w:t>определения</w:t>
      </w:r>
      <w:r w:rsidR="000E1E0A" w:rsidRPr="000E1E0A">
        <w:rPr>
          <w:rFonts w:ascii="Arial" w:hAnsi="Arial" w:cs="Arial"/>
          <w:sz w:val="24"/>
          <w:szCs w:val="24"/>
        </w:rPr>
        <w:t xml:space="preserve"> содержания сульфат-ионов</w:t>
      </w:r>
      <w:r w:rsidRPr="00250575">
        <w:rPr>
          <w:rFonts w:ascii="Arial" w:hAnsi="Arial" w:cs="Arial"/>
          <w:sz w:val="24"/>
          <w:szCs w:val="24"/>
        </w:rPr>
        <w:t xml:space="preserve"> </w:t>
      </w:r>
      <w:r w:rsidRPr="009E5411">
        <w:rPr>
          <w:rFonts w:ascii="Arial" w:hAnsi="Arial" w:cs="Arial"/>
          <w:sz w:val="24"/>
          <w:szCs w:val="24"/>
        </w:rPr>
        <w:t>соблюдают следующие условия:</w:t>
      </w:r>
    </w:p>
    <w:tbl>
      <w:tblPr>
        <w:tblStyle w:val="af1"/>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80"/>
      </w:tblGrid>
      <w:tr w:rsidR="00F46E01" w14:paraId="0DD2A8BD" w14:textId="77777777" w:rsidTr="00140D32">
        <w:tc>
          <w:tcPr>
            <w:tcW w:w="8080" w:type="dxa"/>
            <w:vAlign w:val="center"/>
          </w:tcPr>
          <w:p w14:paraId="47547328" w14:textId="77777777" w:rsidR="00F46E01" w:rsidRDefault="00F46E01" w:rsidP="001C5C30">
            <w:pPr>
              <w:spacing w:line="360" w:lineRule="auto"/>
              <w:rPr>
                <w:rFonts w:ascii="Arial" w:hAnsi="Arial" w:cs="Arial"/>
                <w:sz w:val="24"/>
                <w:szCs w:val="24"/>
              </w:rPr>
            </w:pPr>
            <w:r>
              <w:rPr>
                <w:rFonts w:ascii="Arial" w:hAnsi="Arial" w:cs="Arial"/>
                <w:sz w:val="24"/>
                <w:szCs w:val="24"/>
              </w:rPr>
              <w:t>-</w:t>
            </w:r>
            <w:r w:rsidRPr="009E5411">
              <w:rPr>
                <w:rFonts w:ascii="Arial" w:hAnsi="Arial" w:cs="Arial"/>
                <w:sz w:val="24"/>
                <w:szCs w:val="24"/>
              </w:rPr>
              <w:t xml:space="preserve"> температура окружающего воздуха, </w:t>
            </w:r>
            <w:r>
              <w:rPr>
                <w:rFonts w:ascii="Arial" w:hAnsi="Arial" w:cs="Arial"/>
                <w:sz w:val="24"/>
                <w:szCs w:val="24"/>
                <w:vertAlign w:val="superscript"/>
              </w:rPr>
              <w:sym w:font="Symbol" w:char="F0B0"/>
            </w:r>
            <w:r w:rsidRPr="009E5411">
              <w:rPr>
                <w:rFonts w:ascii="Arial" w:hAnsi="Arial" w:cs="Arial"/>
                <w:sz w:val="24"/>
                <w:szCs w:val="24"/>
              </w:rPr>
              <w:t>С</w:t>
            </w:r>
            <w:r>
              <w:rPr>
                <w:rFonts w:ascii="Arial" w:hAnsi="Arial" w:cs="Arial"/>
                <w:sz w:val="24"/>
                <w:szCs w:val="24"/>
              </w:rPr>
              <w:t>…………………...</w:t>
            </w:r>
            <w:r w:rsidRPr="009E5411">
              <w:rPr>
                <w:rFonts w:ascii="Arial" w:hAnsi="Arial" w:cs="Arial"/>
                <w:sz w:val="24"/>
                <w:szCs w:val="24"/>
              </w:rPr>
              <w:t>(</w:t>
            </w:r>
            <w:r>
              <w:rPr>
                <w:rFonts w:ascii="Arial" w:hAnsi="Arial" w:cs="Arial"/>
                <w:sz w:val="24"/>
                <w:szCs w:val="24"/>
              </w:rPr>
              <w:t xml:space="preserve">20 </w:t>
            </w:r>
            <w:r w:rsidRPr="009A6BF8">
              <w:rPr>
                <w:rFonts w:ascii="Arial" w:hAnsi="Arial" w:cs="Arial"/>
                <w:sz w:val="24"/>
                <w:szCs w:val="24"/>
                <w:u w:val="single"/>
              </w:rPr>
              <w:t>+</w:t>
            </w:r>
            <w:r>
              <w:rPr>
                <w:rFonts w:ascii="Arial" w:hAnsi="Arial" w:cs="Arial"/>
                <w:sz w:val="24"/>
                <w:szCs w:val="24"/>
              </w:rPr>
              <w:t xml:space="preserve"> 5</w:t>
            </w:r>
            <w:r w:rsidRPr="009E5411">
              <w:rPr>
                <w:rFonts w:ascii="Arial" w:hAnsi="Arial" w:cs="Arial"/>
                <w:sz w:val="24"/>
                <w:szCs w:val="24"/>
              </w:rPr>
              <w:t>);</w:t>
            </w:r>
          </w:p>
        </w:tc>
      </w:tr>
      <w:tr w:rsidR="00F46E01" w14:paraId="4B1F85CC" w14:textId="77777777" w:rsidTr="00140D32">
        <w:tc>
          <w:tcPr>
            <w:tcW w:w="8080" w:type="dxa"/>
            <w:vAlign w:val="center"/>
          </w:tcPr>
          <w:p w14:paraId="65A02104" w14:textId="77777777" w:rsidR="00F46E01" w:rsidRDefault="00F46E01" w:rsidP="001C5C30">
            <w:pPr>
              <w:spacing w:line="360" w:lineRule="auto"/>
              <w:rPr>
                <w:rFonts w:ascii="Arial" w:hAnsi="Arial" w:cs="Arial"/>
                <w:sz w:val="24"/>
                <w:szCs w:val="24"/>
              </w:rPr>
            </w:pPr>
            <w:r>
              <w:rPr>
                <w:rFonts w:ascii="Arial" w:hAnsi="Arial" w:cs="Arial"/>
                <w:sz w:val="24"/>
                <w:szCs w:val="24"/>
              </w:rPr>
              <w:t>-</w:t>
            </w:r>
            <w:r w:rsidRPr="009E5411">
              <w:rPr>
                <w:rFonts w:ascii="Arial" w:hAnsi="Arial" w:cs="Arial"/>
                <w:sz w:val="24"/>
                <w:szCs w:val="24"/>
              </w:rPr>
              <w:t xml:space="preserve"> атмосферное давление, кПа</w:t>
            </w:r>
            <w:r>
              <w:rPr>
                <w:rFonts w:ascii="Arial" w:hAnsi="Arial" w:cs="Arial"/>
                <w:sz w:val="24"/>
                <w:szCs w:val="24"/>
              </w:rPr>
              <w:t>………………………………..</w:t>
            </w:r>
            <w:r w:rsidRPr="009A6BF8">
              <w:rPr>
                <w:rFonts w:ascii="Arial" w:hAnsi="Arial" w:cs="Arial"/>
                <w:sz w:val="24"/>
                <w:szCs w:val="24"/>
              </w:rPr>
              <w:t>84,0</w:t>
            </w:r>
            <w:r>
              <w:rPr>
                <w:rFonts w:ascii="Arial" w:hAnsi="Arial" w:cs="Arial"/>
                <w:sz w:val="24"/>
                <w:szCs w:val="24"/>
              </w:rPr>
              <w:t xml:space="preserve"> – </w:t>
            </w:r>
            <w:r w:rsidRPr="009A6BF8">
              <w:rPr>
                <w:rFonts w:ascii="Arial" w:hAnsi="Arial" w:cs="Arial"/>
                <w:sz w:val="24"/>
                <w:szCs w:val="24"/>
              </w:rPr>
              <w:t>106,0;</w:t>
            </w:r>
          </w:p>
        </w:tc>
      </w:tr>
      <w:tr w:rsidR="00F46E01" w14:paraId="6750CD61" w14:textId="77777777" w:rsidTr="00140D32">
        <w:tc>
          <w:tcPr>
            <w:tcW w:w="8080" w:type="dxa"/>
            <w:vAlign w:val="center"/>
          </w:tcPr>
          <w:p w14:paraId="135CB9CE" w14:textId="77777777" w:rsidR="00F46E01" w:rsidRDefault="00F46E01" w:rsidP="001C5C30">
            <w:pPr>
              <w:spacing w:line="360" w:lineRule="auto"/>
              <w:rPr>
                <w:rFonts w:ascii="Arial" w:hAnsi="Arial" w:cs="Arial"/>
                <w:sz w:val="24"/>
                <w:szCs w:val="24"/>
              </w:rPr>
            </w:pPr>
            <w:r>
              <w:rPr>
                <w:rFonts w:ascii="Arial" w:hAnsi="Arial" w:cs="Arial"/>
                <w:sz w:val="24"/>
                <w:szCs w:val="24"/>
              </w:rPr>
              <w:t>-</w:t>
            </w:r>
            <w:r w:rsidRPr="009E5411">
              <w:rPr>
                <w:rFonts w:ascii="Arial" w:hAnsi="Arial" w:cs="Arial"/>
                <w:sz w:val="24"/>
                <w:szCs w:val="24"/>
              </w:rPr>
              <w:t xml:space="preserve"> относительная влажность воздуха, %</w:t>
            </w:r>
            <w:r>
              <w:rPr>
                <w:rFonts w:ascii="Arial" w:hAnsi="Arial" w:cs="Arial"/>
                <w:sz w:val="24"/>
                <w:szCs w:val="24"/>
              </w:rPr>
              <w:t>..............................30 – 80.</w:t>
            </w:r>
          </w:p>
        </w:tc>
      </w:tr>
    </w:tbl>
    <w:p w14:paraId="21E3EF43" w14:textId="77777777" w:rsidR="00F46E01" w:rsidRPr="000449E6" w:rsidRDefault="00F46E01" w:rsidP="001C5C30">
      <w:pPr>
        <w:pStyle w:val="2"/>
        <w:spacing w:before="0" w:after="0" w:line="360" w:lineRule="auto"/>
        <w:ind w:firstLine="709"/>
        <w:rPr>
          <w:rFonts w:ascii="Arial" w:hAnsi="Arial" w:cs="Arial"/>
          <w:sz w:val="24"/>
        </w:rPr>
      </w:pPr>
      <w:r w:rsidRPr="000449E6">
        <w:rPr>
          <w:rFonts w:ascii="Arial" w:hAnsi="Arial" w:cs="Arial"/>
          <w:sz w:val="24"/>
        </w:rPr>
        <w:lastRenderedPageBreak/>
        <w:t xml:space="preserve">3.2 </w:t>
      </w:r>
      <w:r w:rsidR="000D249A" w:rsidRPr="000D249A">
        <w:rPr>
          <w:rFonts w:ascii="Arial" w:hAnsi="Arial" w:cs="Arial"/>
          <w:sz w:val="24"/>
        </w:rPr>
        <w:t>Средства измерений, реактивы, вспомогательное оборудование</w:t>
      </w:r>
    </w:p>
    <w:p w14:paraId="405E9BD5" w14:textId="77777777" w:rsidR="00281B3B" w:rsidRPr="00481A4C" w:rsidRDefault="00281B3B" w:rsidP="00281B3B">
      <w:pPr>
        <w:pStyle w:val="31"/>
        <w:spacing w:after="0" w:line="360" w:lineRule="auto"/>
        <w:ind w:left="0" w:firstLine="709"/>
        <w:jc w:val="both"/>
        <w:rPr>
          <w:rFonts w:ascii="Arial" w:hAnsi="Arial" w:cs="Arial"/>
          <w:sz w:val="24"/>
          <w:szCs w:val="24"/>
        </w:rPr>
      </w:pPr>
      <w:r>
        <w:rPr>
          <w:rFonts w:ascii="Arial" w:hAnsi="Arial" w:cs="Arial"/>
          <w:sz w:val="24"/>
          <w:szCs w:val="24"/>
        </w:rPr>
        <w:t xml:space="preserve">Бюретки </w:t>
      </w:r>
      <w:r w:rsidRPr="0073689B">
        <w:rPr>
          <w:rFonts w:ascii="Arial" w:hAnsi="Arial" w:cs="Arial"/>
          <w:sz w:val="24"/>
          <w:szCs w:val="24"/>
        </w:rPr>
        <w:t>1-1-2-</w:t>
      </w:r>
      <w:r>
        <w:rPr>
          <w:rFonts w:ascii="Arial" w:hAnsi="Arial" w:cs="Arial"/>
          <w:sz w:val="24"/>
          <w:szCs w:val="24"/>
        </w:rPr>
        <w:t>10</w:t>
      </w:r>
      <w:r w:rsidRPr="0073689B">
        <w:rPr>
          <w:rFonts w:ascii="Arial" w:hAnsi="Arial" w:cs="Arial"/>
          <w:sz w:val="24"/>
          <w:szCs w:val="24"/>
        </w:rPr>
        <w:t>-0,0</w:t>
      </w:r>
      <w:r>
        <w:rPr>
          <w:rFonts w:ascii="Arial" w:hAnsi="Arial" w:cs="Arial"/>
          <w:sz w:val="24"/>
          <w:szCs w:val="24"/>
        </w:rPr>
        <w:t>5, 1-1-2-25-0,1 по ГОСТ 29251</w:t>
      </w:r>
    </w:p>
    <w:p w14:paraId="088D0097" w14:textId="77777777" w:rsidR="00281B3B" w:rsidRPr="00481A4C" w:rsidRDefault="00281B3B" w:rsidP="00281B3B">
      <w:pPr>
        <w:pStyle w:val="31"/>
        <w:spacing w:after="0" w:line="360" w:lineRule="auto"/>
        <w:ind w:left="0" w:firstLine="709"/>
        <w:jc w:val="both"/>
        <w:rPr>
          <w:rFonts w:ascii="Arial" w:hAnsi="Arial" w:cs="Arial"/>
          <w:sz w:val="24"/>
          <w:szCs w:val="24"/>
        </w:rPr>
      </w:pPr>
      <w:r>
        <w:rPr>
          <w:rFonts w:ascii="Arial" w:hAnsi="Arial" w:cs="Arial"/>
          <w:sz w:val="24"/>
          <w:szCs w:val="24"/>
        </w:rPr>
        <w:t>П</w:t>
      </w:r>
      <w:r w:rsidRPr="000E1E0A">
        <w:rPr>
          <w:rFonts w:ascii="Arial" w:hAnsi="Arial" w:cs="Arial"/>
          <w:sz w:val="24"/>
          <w:szCs w:val="24"/>
        </w:rPr>
        <w:t xml:space="preserve">ипетки </w:t>
      </w:r>
      <w:r>
        <w:rPr>
          <w:rFonts w:ascii="Arial" w:hAnsi="Arial" w:cs="Arial"/>
          <w:sz w:val="24"/>
          <w:szCs w:val="24"/>
        </w:rPr>
        <w:t xml:space="preserve">1-1-1, 1-2-2, 1-2-5, 1-2-10, 1(2)-2-25, 1(2)-2-50 и 2-2-100 по ГОСТ </w:t>
      </w:r>
      <w:r w:rsidRPr="00481A4C">
        <w:rPr>
          <w:rFonts w:ascii="Arial" w:hAnsi="Arial" w:cs="Arial"/>
          <w:sz w:val="24"/>
          <w:szCs w:val="24"/>
        </w:rPr>
        <w:t>29169</w:t>
      </w:r>
    </w:p>
    <w:p w14:paraId="245C5BE7" w14:textId="77777777" w:rsidR="00281B3B" w:rsidRPr="000E1E0A" w:rsidRDefault="00281B3B" w:rsidP="00281B3B">
      <w:pPr>
        <w:pStyle w:val="31"/>
        <w:spacing w:after="0" w:line="360" w:lineRule="auto"/>
        <w:ind w:left="0" w:firstLine="709"/>
        <w:jc w:val="both"/>
        <w:rPr>
          <w:rFonts w:ascii="Arial" w:hAnsi="Arial" w:cs="Arial"/>
          <w:sz w:val="24"/>
          <w:szCs w:val="24"/>
        </w:rPr>
      </w:pPr>
      <w:r w:rsidRPr="000E1E0A">
        <w:rPr>
          <w:rFonts w:ascii="Arial" w:hAnsi="Arial" w:cs="Arial"/>
          <w:sz w:val="24"/>
          <w:szCs w:val="24"/>
        </w:rPr>
        <w:t xml:space="preserve">Колбы </w:t>
      </w:r>
      <w:r>
        <w:rPr>
          <w:rFonts w:ascii="Arial" w:hAnsi="Arial" w:cs="Arial"/>
          <w:sz w:val="24"/>
          <w:szCs w:val="24"/>
        </w:rPr>
        <w:t>Кн: Кн-1-</w:t>
      </w:r>
      <w:r w:rsidRPr="000E1E0A">
        <w:rPr>
          <w:rFonts w:ascii="Arial" w:hAnsi="Arial" w:cs="Arial"/>
          <w:sz w:val="24"/>
          <w:szCs w:val="24"/>
        </w:rPr>
        <w:t xml:space="preserve">100, </w:t>
      </w:r>
      <w:r>
        <w:rPr>
          <w:rFonts w:ascii="Arial" w:hAnsi="Arial" w:cs="Arial"/>
          <w:sz w:val="24"/>
          <w:szCs w:val="24"/>
        </w:rPr>
        <w:t>Кн-2-100; Кн-1-250, Кн-2-250 по ГОСТ 25336</w:t>
      </w:r>
    </w:p>
    <w:p w14:paraId="063E657E" w14:textId="77777777" w:rsidR="00281B3B" w:rsidRDefault="00281B3B" w:rsidP="00281B3B">
      <w:pPr>
        <w:pStyle w:val="31"/>
        <w:spacing w:after="0" w:line="360" w:lineRule="auto"/>
        <w:ind w:left="0" w:firstLine="709"/>
        <w:jc w:val="both"/>
        <w:rPr>
          <w:rFonts w:ascii="Arial" w:hAnsi="Arial" w:cs="Arial"/>
          <w:sz w:val="24"/>
          <w:szCs w:val="24"/>
        </w:rPr>
      </w:pPr>
      <w:r>
        <w:rPr>
          <w:rFonts w:ascii="Arial" w:hAnsi="Arial" w:cs="Arial"/>
          <w:sz w:val="24"/>
          <w:szCs w:val="24"/>
        </w:rPr>
        <w:t>Колбы 1-100-2, 1-500-2,1-1000-2 по ГОСТ 1770</w:t>
      </w:r>
    </w:p>
    <w:p w14:paraId="22C84B92" w14:textId="77777777" w:rsidR="00281B3B" w:rsidRPr="00A35D56" w:rsidRDefault="00281B3B" w:rsidP="00281B3B">
      <w:pPr>
        <w:pStyle w:val="31"/>
        <w:spacing w:after="0" w:line="360" w:lineRule="auto"/>
        <w:ind w:left="0" w:firstLine="709"/>
        <w:jc w:val="both"/>
        <w:rPr>
          <w:rFonts w:ascii="Arial" w:hAnsi="Arial" w:cs="Arial"/>
          <w:sz w:val="24"/>
          <w:szCs w:val="24"/>
        </w:rPr>
      </w:pPr>
      <w:r>
        <w:rPr>
          <w:rFonts w:ascii="Arial" w:hAnsi="Arial" w:cs="Arial"/>
          <w:sz w:val="24"/>
          <w:szCs w:val="24"/>
        </w:rPr>
        <w:t>Цилиндры 1(3)-50-2, 1(3)-100-2 по ГОСТ 1770</w:t>
      </w:r>
    </w:p>
    <w:p w14:paraId="7907EDBD" w14:textId="77777777" w:rsidR="000E1E0A" w:rsidRPr="000E1E0A" w:rsidRDefault="000E1E0A" w:rsidP="001C5C30">
      <w:pPr>
        <w:pStyle w:val="31"/>
        <w:spacing w:after="0" w:line="360" w:lineRule="auto"/>
        <w:ind w:left="0" w:firstLine="709"/>
        <w:jc w:val="both"/>
        <w:rPr>
          <w:rFonts w:ascii="Arial" w:hAnsi="Arial" w:cs="Arial"/>
          <w:sz w:val="24"/>
          <w:szCs w:val="24"/>
        </w:rPr>
      </w:pPr>
      <w:r w:rsidRPr="000E1E0A">
        <w:rPr>
          <w:rFonts w:ascii="Arial" w:hAnsi="Arial" w:cs="Arial"/>
          <w:sz w:val="24"/>
          <w:szCs w:val="24"/>
        </w:rPr>
        <w:t>Капельницы</w:t>
      </w:r>
      <w:r w:rsidR="00481A4C">
        <w:rPr>
          <w:rFonts w:ascii="Arial" w:hAnsi="Arial" w:cs="Arial"/>
          <w:sz w:val="24"/>
          <w:szCs w:val="24"/>
        </w:rPr>
        <w:t xml:space="preserve"> по ГОСТ 25336</w:t>
      </w:r>
    </w:p>
    <w:p w14:paraId="4038535C" w14:textId="77777777" w:rsidR="000E1E0A" w:rsidRPr="000E1E0A" w:rsidRDefault="000E1E0A" w:rsidP="001C5C30">
      <w:pPr>
        <w:pStyle w:val="31"/>
        <w:spacing w:after="0" w:line="360" w:lineRule="auto"/>
        <w:ind w:left="0" w:firstLine="709"/>
        <w:jc w:val="both"/>
        <w:rPr>
          <w:rFonts w:ascii="Arial" w:hAnsi="Arial" w:cs="Arial"/>
          <w:sz w:val="24"/>
          <w:szCs w:val="24"/>
        </w:rPr>
      </w:pPr>
      <w:r w:rsidRPr="000E1E0A">
        <w:rPr>
          <w:rFonts w:ascii="Arial" w:hAnsi="Arial" w:cs="Arial"/>
          <w:sz w:val="24"/>
          <w:szCs w:val="24"/>
        </w:rPr>
        <w:t>Колонка для катионита</w:t>
      </w:r>
      <w:r>
        <w:rPr>
          <w:rFonts w:ascii="Arial" w:hAnsi="Arial" w:cs="Arial"/>
          <w:sz w:val="24"/>
          <w:szCs w:val="24"/>
        </w:rPr>
        <w:t xml:space="preserve"> (</w:t>
      </w:r>
      <w:r w:rsidRPr="000E1E0A">
        <w:rPr>
          <w:rFonts w:ascii="Arial" w:hAnsi="Arial" w:cs="Arial"/>
          <w:sz w:val="24"/>
          <w:szCs w:val="24"/>
        </w:rPr>
        <w:t>КУ-2</w:t>
      </w:r>
      <w:r>
        <w:rPr>
          <w:rFonts w:ascii="Arial" w:hAnsi="Arial" w:cs="Arial"/>
          <w:sz w:val="24"/>
          <w:szCs w:val="24"/>
        </w:rPr>
        <w:t>)</w:t>
      </w:r>
      <w:r w:rsidRPr="000E1E0A">
        <w:rPr>
          <w:rFonts w:ascii="Arial" w:hAnsi="Arial" w:cs="Arial"/>
          <w:sz w:val="24"/>
          <w:szCs w:val="24"/>
        </w:rPr>
        <w:t xml:space="preserve"> изготовленная из прямой стеклянной трубки диаметром 2,5 см, в нижней части которой имеется стеклянная фильтрующая пластина и кран. В качестве колонки можно использовать нижнюю часть бюретки</w:t>
      </w:r>
      <w:r>
        <w:rPr>
          <w:rFonts w:ascii="Arial" w:hAnsi="Arial" w:cs="Arial"/>
          <w:sz w:val="24"/>
          <w:szCs w:val="24"/>
        </w:rPr>
        <w:t xml:space="preserve">, вместимостью </w:t>
      </w:r>
      <w:r w:rsidR="00281B3B">
        <w:rPr>
          <w:rFonts w:ascii="Arial" w:hAnsi="Arial" w:cs="Arial"/>
          <w:sz w:val="24"/>
          <w:szCs w:val="24"/>
        </w:rPr>
        <w:t xml:space="preserve">   </w:t>
      </w:r>
      <w:r>
        <w:rPr>
          <w:rFonts w:ascii="Arial" w:hAnsi="Arial" w:cs="Arial"/>
          <w:sz w:val="24"/>
          <w:szCs w:val="24"/>
        </w:rPr>
        <w:t>100 см</w:t>
      </w:r>
      <w:r>
        <w:rPr>
          <w:rFonts w:ascii="Arial" w:hAnsi="Arial" w:cs="Arial"/>
          <w:sz w:val="24"/>
          <w:szCs w:val="24"/>
          <w:vertAlign w:val="superscript"/>
        </w:rPr>
        <w:t>3</w:t>
      </w:r>
      <w:r w:rsidRPr="000E1E0A">
        <w:rPr>
          <w:rFonts w:ascii="Arial" w:hAnsi="Arial" w:cs="Arial"/>
          <w:sz w:val="24"/>
          <w:szCs w:val="24"/>
        </w:rPr>
        <w:t xml:space="preserve"> со слоем фильтрующей стекловаты.</w:t>
      </w:r>
    </w:p>
    <w:p w14:paraId="4BE2D93F" w14:textId="77777777" w:rsidR="000E1E0A" w:rsidRPr="00481A4C" w:rsidRDefault="005A78AA" w:rsidP="001C5C30">
      <w:pPr>
        <w:pStyle w:val="31"/>
        <w:spacing w:after="0" w:line="360" w:lineRule="auto"/>
        <w:ind w:left="0" w:firstLine="709"/>
        <w:jc w:val="both"/>
        <w:rPr>
          <w:rFonts w:ascii="Arial" w:hAnsi="Arial" w:cs="Arial"/>
          <w:sz w:val="24"/>
          <w:szCs w:val="24"/>
        </w:rPr>
      </w:pPr>
      <w:r>
        <w:rPr>
          <w:rFonts w:ascii="Arial" w:hAnsi="Arial" w:cs="Arial"/>
          <w:sz w:val="24"/>
          <w:szCs w:val="24"/>
        </w:rPr>
        <w:t>Весы лабораторные аналитические</w:t>
      </w:r>
      <w:r w:rsidR="000E1E0A" w:rsidRPr="000E1E0A">
        <w:rPr>
          <w:rFonts w:ascii="Arial" w:hAnsi="Arial" w:cs="Arial"/>
          <w:sz w:val="24"/>
          <w:szCs w:val="24"/>
        </w:rPr>
        <w:t xml:space="preserve"> </w:t>
      </w:r>
      <w:r w:rsidR="00481A4C">
        <w:rPr>
          <w:rFonts w:ascii="Arial" w:hAnsi="Arial" w:cs="Arial"/>
          <w:sz w:val="24"/>
          <w:szCs w:val="24"/>
        </w:rPr>
        <w:t xml:space="preserve">по ГОСТ </w:t>
      </w:r>
      <w:r w:rsidR="00481A4C">
        <w:rPr>
          <w:rFonts w:ascii="Arial" w:hAnsi="Arial" w:cs="Arial"/>
          <w:sz w:val="24"/>
          <w:szCs w:val="24"/>
          <w:lang w:val="en-US"/>
        </w:rPr>
        <w:t>OIML</w:t>
      </w:r>
      <w:r w:rsidR="00481A4C" w:rsidRPr="00481A4C">
        <w:rPr>
          <w:rFonts w:ascii="Arial" w:hAnsi="Arial" w:cs="Arial"/>
          <w:sz w:val="24"/>
          <w:szCs w:val="24"/>
        </w:rPr>
        <w:t xml:space="preserve"> </w:t>
      </w:r>
      <w:r w:rsidR="00481A4C">
        <w:rPr>
          <w:rFonts w:ascii="Arial" w:hAnsi="Arial" w:cs="Arial"/>
          <w:sz w:val="24"/>
          <w:szCs w:val="24"/>
          <w:lang w:val="en-US"/>
        </w:rPr>
        <w:t>R</w:t>
      </w:r>
      <w:r w:rsidR="00481A4C" w:rsidRPr="00481A4C">
        <w:rPr>
          <w:rFonts w:ascii="Arial" w:hAnsi="Arial" w:cs="Arial"/>
          <w:sz w:val="24"/>
          <w:szCs w:val="24"/>
        </w:rPr>
        <w:t xml:space="preserve"> 76-1</w:t>
      </w:r>
    </w:p>
    <w:p w14:paraId="58B52425" w14:textId="77777777" w:rsidR="00481A4C" w:rsidRDefault="000E1E0A" w:rsidP="001C5C30">
      <w:pPr>
        <w:pStyle w:val="31"/>
        <w:spacing w:after="0" w:line="360" w:lineRule="auto"/>
        <w:ind w:left="0" w:firstLine="709"/>
        <w:jc w:val="both"/>
      </w:pPr>
      <w:r w:rsidRPr="000E1E0A">
        <w:rPr>
          <w:rFonts w:ascii="Arial" w:hAnsi="Arial" w:cs="Arial"/>
          <w:sz w:val="24"/>
          <w:szCs w:val="24"/>
        </w:rPr>
        <w:t>Весы технические типа ВЛТ</w:t>
      </w:r>
      <w:r w:rsidR="005A78AA">
        <w:rPr>
          <w:rFonts w:ascii="Arial" w:hAnsi="Arial" w:cs="Arial"/>
          <w:sz w:val="24"/>
          <w:szCs w:val="24"/>
        </w:rPr>
        <w:t>-200</w:t>
      </w:r>
      <w:r w:rsidR="00481A4C" w:rsidRPr="00481A4C">
        <w:t xml:space="preserve"> </w:t>
      </w:r>
    </w:p>
    <w:p w14:paraId="38388C9D" w14:textId="77777777" w:rsidR="005A78AA" w:rsidRPr="00537426" w:rsidRDefault="005A78AA" w:rsidP="001C5C30">
      <w:pPr>
        <w:pStyle w:val="31"/>
        <w:spacing w:after="0" w:line="360" w:lineRule="auto"/>
        <w:ind w:left="0" w:firstLine="709"/>
        <w:jc w:val="both"/>
        <w:rPr>
          <w:rFonts w:ascii="Arial" w:hAnsi="Arial" w:cs="Arial"/>
          <w:sz w:val="24"/>
          <w:szCs w:val="24"/>
        </w:rPr>
      </w:pPr>
      <w:r>
        <w:rPr>
          <w:rFonts w:ascii="Arial" w:hAnsi="Arial" w:cs="Arial"/>
          <w:sz w:val="24"/>
          <w:szCs w:val="24"/>
        </w:rPr>
        <w:t>Барий азотнокислый</w:t>
      </w:r>
      <w:r w:rsidR="00481A4C" w:rsidRPr="00537426">
        <w:rPr>
          <w:rFonts w:ascii="Arial" w:hAnsi="Arial" w:cs="Arial"/>
          <w:sz w:val="24"/>
          <w:szCs w:val="24"/>
        </w:rPr>
        <w:t xml:space="preserve"> </w:t>
      </w:r>
      <w:r w:rsidR="00481A4C">
        <w:rPr>
          <w:rFonts w:ascii="Arial" w:hAnsi="Arial" w:cs="Arial"/>
          <w:sz w:val="24"/>
          <w:szCs w:val="24"/>
        </w:rPr>
        <w:t xml:space="preserve">по </w:t>
      </w:r>
      <w:r w:rsidR="00481A4C" w:rsidRPr="00926C07">
        <w:rPr>
          <w:rFonts w:ascii="Arial" w:hAnsi="Arial" w:cs="Arial"/>
          <w:color w:val="000000"/>
          <w:sz w:val="24"/>
          <w:szCs w:val="24"/>
        </w:rPr>
        <w:t>ГОСТ 3777</w:t>
      </w:r>
      <w:r w:rsidR="00281B3B">
        <w:rPr>
          <w:rFonts w:ascii="Arial" w:hAnsi="Arial" w:cs="Arial"/>
          <w:color w:val="000000"/>
          <w:sz w:val="24"/>
          <w:szCs w:val="24"/>
        </w:rPr>
        <w:t xml:space="preserve">, </w:t>
      </w:r>
      <w:r w:rsidR="00281B3B" w:rsidRPr="000E1E0A">
        <w:rPr>
          <w:rFonts w:ascii="Arial" w:hAnsi="Arial" w:cs="Arial"/>
          <w:sz w:val="24"/>
          <w:szCs w:val="24"/>
        </w:rPr>
        <w:t>х.ч. или ч.д.а.</w:t>
      </w:r>
    </w:p>
    <w:p w14:paraId="6C772F76" w14:textId="77777777" w:rsidR="000E1E0A" w:rsidRDefault="000E1E0A" w:rsidP="001C5C30">
      <w:pPr>
        <w:pStyle w:val="31"/>
        <w:spacing w:after="0" w:line="360" w:lineRule="auto"/>
        <w:ind w:left="0" w:firstLine="709"/>
        <w:jc w:val="both"/>
        <w:rPr>
          <w:rFonts w:ascii="Arial" w:hAnsi="Arial" w:cs="Arial"/>
          <w:sz w:val="24"/>
          <w:szCs w:val="24"/>
        </w:rPr>
      </w:pPr>
      <w:r w:rsidRPr="000E1E0A">
        <w:rPr>
          <w:rFonts w:ascii="Arial" w:hAnsi="Arial" w:cs="Arial"/>
          <w:sz w:val="24"/>
          <w:szCs w:val="24"/>
        </w:rPr>
        <w:t>Барий хлор</w:t>
      </w:r>
      <w:r w:rsidR="005A78AA">
        <w:rPr>
          <w:rFonts w:ascii="Arial" w:hAnsi="Arial" w:cs="Arial"/>
          <w:sz w:val="24"/>
          <w:szCs w:val="24"/>
        </w:rPr>
        <w:t>истый фиксанал, 0,1 н</w:t>
      </w:r>
      <w:r w:rsidR="00281B3B">
        <w:rPr>
          <w:rFonts w:ascii="Arial" w:hAnsi="Arial" w:cs="Arial"/>
          <w:sz w:val="24"/>
          <w:szCs w:val="24"/>
        </w:rPr>
        <w:t>.</w:t>
      </w:r>
      <w:r w:rsidR="005A78AA">
        <w:rPr>
          <w:rFonts w:ascii="Arial" w:hAnsi="Arial" w:cs="Arial"/>
          <w:sz w:val="24"/>
          <w:szCs w:val="24"/>
        </w:rPr>
        <w:t xml:space="preserve"> раствор</w:t>
      </w:r>
    </w:p>
    <w:p w14:paraId="3364A633" w14:textId="77777777" w:rsidR="000D249A" w:rsidRDefault="000D249A" w:rsidP="001C5C30">
      <w:pPr>
        <w:pStyle w:val="31"/>
        <w:spacing w:after="0" w:line="360" w:lineRule="auto"/>
        <w:ind w:left="0" w:firstLine="709"/>
        <w:jc w:val="both"/>
        <w:rPr>
          <w:rFonts w:ascii="Arial" w:hAnsi="Arial" w:cs="Arial"/>
          <w:sz w:val="24"/>
          <w:szCs w:val="24"/>
        </w:rPr>
      </w:pPr>
      <w:r>
        <w:rPr>
          <w:rFonts w:ascii="Arial" w:hAnsi="Arial" w:cs="Arial"/>
          <w:sz w:val="24"/>
          <w:szCs w:val="24"/>
        </w:rPr>
        <w:t>Нитхромазо</w:t>
      </w:r>
      <w:r w:rsidR="001A5F94">
        <w:rPr>
          <w:rFonts w:ascii="Arial" w:hAnsi="Arial" w:cs="Arial"/>
          <w:sz w:val="24"/>
          <w:szCs w:val="24"/>
        </w:rPr>
        <w:t xml:space="preserve">, </w:t>
      </w:r>
      <w:r w:rsidR="001A5F94" w:rsidRPr="000E1E0A">
        <w:rPr>
          <w:rFonts w:ascii="Arial" w:hAnsi="Arial" w:cs="Arial"/>
          <w:sz w:val="24"/>
          <w:szCs w:val="24"/>
        </w:rPr>
        <w:t>ч.д.а.</w:t>
      </w:r>
    </w:p>
    <w:p w14:paraId="3748AE65" w14:textId="77777777" w:rsidR="000D249A" w:rsidRPr="000E1E0A" w:rsidRDefault="000D249A" w:rsidP="001C5C30">
      <w:pPr>
        <w:pStyle w:val="31"/>
        <w:spacing w:after="0" w:line="360" w:lineRule="auto"/>
        <w:ind w:left="0" w:firstLine="709"/>
        <w:jc w:val="both"/>
        <w:rPr>
          <w:rFonts w:ascii="Arial" w:hAnsi="Arial" w:cs="Arial"/>
          <w:sz w:val="24"/>
          <w:szCs w:val="24"/>
        </w:rPr>
      </w:pPr>
      <w:r>
        <w:rPr>
          <w:rFonts w:ascii="Arial" w:hAnsi="Arial" w:cs="Arial"/>
          <w:sz w:val="24"/>
          <w:szCs w:val="24"/>
        </w:rPr>
        <w:t>Хлорфосфоназо</w:t>
      </w:r>
      <w:r w:rsidR="001A5F94">
        <w:rPr>
          <w:rFonts w:ascii="Arial" w:hAnsi="Arial" w:cs="Arial"/>
          <w:sz w:val="24"/>
          <w:szCs w:val="24"/>
        </w:rPr>
        <w:t xml:space="preserve">, </w:t>
      </w:r>
      <w:r w:rsidR="001A5F94" w:rsidRPr="000E1E0A">
        <w:rPr>
          <w:rFonts w:ascii="Arial" w:hAnsi="Arial" w:cs="Arial"/>
          <w:sz w:val="24"/>
          <w:szCs w:val="24"/>
        </w:rPr>
        <w:t>ч.д.а.</w:t>
      </w:r>
    </w:p>
    <w:p w14:paraId="7A57378C" w14:textId="77777777" w:rsidR="000E1E0A" w:rsidRPr="000E1E0A" w:rsidRDefault="005A78AA" w:rsidP="001C5C30">
      <w:pPr>
        <w:pStyle w:val="31"/>
        <w:spacing w:after="0" w:line="360" w:lineRule="auto"/>
        <w:ind w:left="0" w:firstLine="709"/>
        <w:jc w:val="both"/>
        <w:rPr>
          <w:rFonts w:ascii="Arial" w:hAnsi="Arial" w:cs="Arial"/>
          <w:sz w:val="24"/>
          <w:szCs w:val="24"/>
        </w:rPr>
      </w:pPr>
      <w:r>
        <w:rPr>
          <w:rFonts w:ascii="Arial" w:hAnsi="Arial" w:cs="Arial"/>
          <w:sz w:val="24"/>
          <w:szCs w:val="24"/>
        </w:rPr>
        <w:t>Спирт этиловый ректификованный</w:t>
      </w:r>
      <w:r w:rsidR="00481A4C">
        <w:rPr>
          <w:rFonts w:ascii="Arial" w:hAnsi="Arial" w:cs="Arial"/>
          <w:sz w:val="24"/>
          <w:szCs w:val="24"/>
        </w:rPr>
        <w:t xml:space="preserve"> по ГОСТ </w:t>
      </w:r>
      <w:r w:rsidR="00481A4C" w:rsidRPr="00926C07">
        <w:rPr>
          <w:rFonts w:ascii="Arial" w:hAnsi="Arial" w:cs="Arial"/>
          <w:color w:val="000000"/>
          <w:sz w:val="24"/>
          <w:szCs w:val="24"/>
        </w:rPr>
        <w:t>5962</w:t>
      </w:r>
    </w:p>
    <w:p w14:paraId="7EFAF469" w14:textId="77777777" w:rsidR="000E1E0A" w:rsidRPr="000E1E0A" w:rsidRDefault="005A78AA" w:rsidP="001C5C30">
      <w:pPr>
        <w:pStyle w:val="31"/>
        <w:spacing w:after="0" w:line="360" w:lineRule="auto"/>
        <w:ind w:left="0" w:firstLine="709"/>
        <w:jc w:val="both"/>
        <w:rPr>
          <w:rFonts w:ascii="Arial" w:hAnsi="Arial" w:cs="Arial"/>
          <w:sz w:val="24"/>
          <w:szCs w:val="24"/>
        </w:rPr>
      </w:pPr>
      <w:r>
        <w:rPr>
          <w:rFonts w:ascii="Arial" w:hAnsi="Arial" w:cs="Arial"/>
          <w:sz w:val="24"/>
          <w:szCs w:val="24"/>
        </w:rPr>
        <w:t>Ацетон</w:t>
      </w:r>
      <w:r w:rsidR="00481A4C">
        <w:rPr>
          <w:rFonts w:ascii="Arial" w:hAnsi="Arial" w:cs="Arial"/>
          <w:sz w:val="24"/>
          <w:szCs w:val="24"/>
        </w:rPr>
        <w:t xml:space="preserve"> по ГОСТ </w:t>
      </w:r>
      <w:r w:rsidR="001118C6">
        <w:rPr>
          <w:rFonts w:ascii="Arial" w:hAnsi="Arial" w:cs="Arial"/>
          <w:sz w:val="24"/>
          <w:szCs w:val="24"/>
        </w:rPr>
        <w:t>2603</w:t>
      </w:r>
      <w:r w:rsidR="00281B3B">
        <w:rPr>
          <w:rFonts w:ascii="Arial" w:hAnsi="Arial" w:cs="Arial"/>
          <w:sz w:val="24"/>
          <w:szCs w:val="24"/>
        </w:rPr>
        <w:t xml:space="preserve">, </w:t>
      </w:r>
      <w:r w:rsidR="00281B3B" w:rsidRPr="000E1E0A">
        <w:rPr>
          <w:rFonts w:ascii="Arial" w:hAnsi="Arial" w:cs="Arial"/>
          <w:sz w:val="24"/>
          <w:szCs w:val="24"/>
        </w:rPr>
        <w:t>х.ч. или ч.д.а.</w:t>
      </w:r>
    </w:p>
    <w:p w14:paraId="7C7F5867" w14:textId="77777777" w:rsidR="000E1E0A" w:rsidRPr="000E1E0A" w:rsidRDefault="000E1E0A" w:rsidP="001C5C30">
      <w:pPr>
        <w:pStyle w:val="31"/>
        <w:spacing w:after="0" w:line="360" w:lineRule="auto"/>
        <w:ind w:left="0" w:firstLine="709"/>
        <w:jc w:val="both"/>
        <w:rPr>
          <w:rFonts w:ascii="Arial" w:hAnsi="Arial" w:cs="Arial"/>
          <w:sz w:val="24"/>
          <w:szCs w:val="24"/>
        </w:rPr>
      </w:pPr>
      <w:r w:rsidRPr="000E1E0A">
        <w:rPr>
          <w:rFonts w:ascii="Arial" w:hAnsi="Arial" w:cs="Arial"/>
          <w:sz w:val="24"/>
          <w:szCs w:val="24"/>
        </w:rPr>
        <w:t>См</w:t>
      </w:r>
      <w:r w:rsidR="005A78AA">
        <w:rPr>
          <w:rFonts w:ascii="Arial" w:hAnsi="Arial" w:cs="Arial"/>
          <w:sz w:val="24"/>
          <w:szCs w:val="24"/>
        </w:rPr>
        <w:t xml:space="preserve">олы ионообменные. Катионит </w:t>
      </w:r>
      <w:r w:rsidR="001118C6">
        <w:rPr>
          <w:rFonts w:ascii="Arial" w:hAnsi="Arial" w:cs="Arial"/>
          <w:sz w:val="24"/>
          <w:szCs w:val="24"/>
        </w:rPr>
        <w:t>по ГОСТ 20298</w:t>
      </w:r>
    </w:p>
    <w:p w14:paraId="3C6F55CA" w14:textId="77777777" w:rsidR="000E1E0A" w:rsidRDefault="000E1E0A" w:rsidP="001C5C30">
      <w:pPr>
        <w:pStyle w:val="31"/>
        <w:spacing w:after="0" w:line="360" w:lineRule="auto"/>
        <w:ind w:left="0" w:firstLine="709"/>
        <w:jc w:val="both"/>
        <w:rPr>
          <w:rFonts w:ascii="Arial" w:hAnsi="Arial" w:cs="Arial"/>
          <w:sz w:val="24"/>
          <w:szCs w:val="24"/>
        </w:rPr>
      </w:pPr>
      <w:r w:rsidRPr="000E1E0A">
        <w:rPr>
          <w:rFonts w:ascii="Arial" w:hAnsi="Arial" w:cs="Arial"/>
          <w:sz w:val="24"/>
          <w:szCs w:val="24"/>
        </w:rPr>
        <w:t>Вода дистилли</w:t>
      </w:r>
      <w:r w:rsidR="005A78AA">
        <w:rPr>
          <w:rFonts w:ascii="Arial" w:hAnsi="Arial" w:cs="Arial"/>
          <w:sz w:val="24"/>
          <w:szCs w:val="24"/>
        </w:rPr>
        <w:t>рованная</w:t>
      </w:r>
      <w:r w:rsidR="001118C6">
        <w:rPr>
          <w:rFonts w:ascii="Arial" w:hAnsi="Arial" w:cs="Arial"/>
          <w:sz w:val="24"/>
          <w:szCs w:val="24"/>
        </w:rPr>
        <w:t xml:space="preserve"> по ГОСТ 6709</w:t>
      </w:r>
    </w:p>
    <w:p w14:paraId="163AEF4A" w14:textId="77777777" w:rsidR="00AA0423" w:rsidRPr="00AA0423" w:rsidRDefault="00AA0423" w:rsidP="00AA0423">
      <w:pPr>
        <w:pStyle w:val="31"/>
        <w:spacing w:after="0" w:line="360" w:lineRule="auto"/>
        <w:ind w:left="0" w:firstLine="709"/>
        <w:jc w:val="both"/>
        <w:rPr>
          <w:rFonts w:ascii="Arial" w:hAnsi="Arial" w:cs="Arial"/>
          <w:sz w:val="24"/>
          <w:szCs w:val="24"/>
        </w:rPr>
      </w:pPr>
      <w:r w:rsidRPr="00AF16B7">
        <w:rPr>
          <w:rFonts w:ascii="Arial" w:hAnsi="Arial" w:cs="Arial"/>
          <w:sz w:val="24"/>
          <w:szCs w:val="24"/>
        </w:rPr>
        <w:t xml:space="preserve">Поглотитель химический известковый ХП-И (натронная известь) по </w:t>
      </w:r>
      <w:hyperlink r:id="rId17" w:history="1">
        <w:r w:rsidRPr="00AF16B7">
          <w:rPr>
            <w:rFonts w:ascii="Arial" w:hAnsi="Arial" w:cs="Arial"/>
            <w:sz w:val="24"/>
            <w:szCs w:val="24"/>
          </w:rPr>
          <w:t>ГОСТ 6755</w:t>
        </w:r>
      </w:hyperlink>
      <w:r w:rsidRPr="00AA0423">
        <w:rPr>
          <w:rFonts w:ascii="Arial" w:hAnsi="Arial" w:cs="Arial"/>
          <w:sz w:val="24"/>
          <w:szCs w:val="24"/>
        </w:rPr>
        <w:t>;</w:t>
      </w:r>
    </w:p>
    <w:p w14:paraId="6DFAB99B" w14:textId="77777777" w:rsidR="005A78AA" w:rsidRDefault="005A78AA" w:rsidP="001C5C30">
      <w:pPr>
        <w:pStyle w:val="31"/>
        <w:spacing w:after="0" w:line="360" w:lineRule="auto"/>
        <w:ind w:left="0" w:firstLine="709"/>
        <w:jc w:val="both"/>
        <w:rPr>
          <w:rFonts w:ascii="Arial" w:hAnsi="Arial" w:cs="Arial"/>
          <w:sz w:val="24"/>
          <w:szCs w:val="24"/>
        </w:rPr>
      </w:pPr>
      <w:r>
        <w:rPr>
          <w:rFonts w:ascii="Arial" w:hAnsi="Arial" w:cs="Arial"/>
          <w:sz w:val="24"/>
          <w:szCs w:val="24"/>
        </w:rPr>
        <w:t>Кислота соляная фиксанал, 0,1 н</w:t>
      </w:r>
      <w:r w:rsidR="00281B3B">
        <w:rPr>
          <w:rFonts w:ascii="Arial" w:hAnsi="Arial" w:cs="Arial"/>
          <w:sz w:val="24"/>
          <w:szCs w:val="24"/>
        </w:rPr>
        <w:t>.</w:t>
      </w:r>
      <w:r w:rsidR="000E1E0A" w:rsidRPr="000E1E0A">
        <w:rPr>
          <w:rFonts w:ascii="Arial" w:hAnsi="Arial" w:cs="Arial"/>
          <w:sz w:val="24"/>
          <w:szCs w:val="24"/>
        </w:rPr>
        <w:t xml:space="preserve"> раствор. </w:t>
      </w:r>
    </w:p>
    <w:p w14:paraId="46AF5356" w14:textId="77777777" w:rsidR="000E1E0A" w:rsidRPr="000E1E0A" w:rsidRDefault="000E1E0A" w:rsidP="001C5C30">
      <w:pPr>
        <w:pStyle w:val="31"/>
        <w:spacing w:after="0" w:line="360" w:lineRule="auto"/>
        <w:ind w:left="0" w:firstLine="709"/>
        <w:jc w:val="both"/>
        <w:rPr>
          <w:rFonts w:ascii="Arial" w:hAnsi="Arial" w:cs="Arial"/>
          <w:sz w:val="24"/>
          <w:szCs w:val="24"/>
        </w:rPr>
      </w:pPr>
      <w:r w:rsidRPr="000E1E0A">
        <w:rPr>
          <w:rFonts w:ascii="Arial" w:hAnsi="Arial" w:cs="Arial"/>
          <w:sz w:val="24"/>
          <w:szCs w:val="24"/>
        </w:rPr>
        <w:t>Бумага универсальная индикаторная.</w:t>
      </w:r>
    </w:p>
    <w:p w14:paraId="4F1CF6F6" w14:textId="77777777" w:rsidR="000D249A" w:rsidRDefault="000D249A" w:rsidP="001C5C30">
      <w:pPr>
        <w:pStyle w:val="31"/>
        <w:spacing w:after="0" w:line="360" w:lineRule="auto"/>
        <w:ind w:left="0" w:firstLine="709"/>
        <w:jc w:val="both"/>
        <w:rPr>
          <w:rFonts w:ascii="Arial" w:hAnsi="Arial" w:cs="Arial"/>
          <w:sz w:val="24"/>
          <w:szCs w:val="24"/>
        </w:rPr>
      </w:pPr>
      <w:r w:rsidRPr="000D249A">
        <w:rPr>
          <w:rFonts w:ascii="Arial" w:hAnsi="Arial" w:cs="Arial"/>
          <w:sz w:val="24"/>
          <w:szCs w:val="24"/>
        </w:rPr>
        <w:t>Допускается применение других средств измерений с метрологическими характеристиками, вспомогательного оборудования с техническими характеристиками не хуже, а также материалов и реактивов по качеству не ниже указанных.</w:t>
      </w:r>
    </w:p>
    <w:p w14:paraId="253B2AB6" w14:textId="77777777" w:rsidR="00F46E01" w:rsidRPr="000449E6" w:rsidRDefault="00F46E01" w:rsidP="001C5C30">
      <w:pPr>
        <w:pStyle w:val="2"/>
        <w:spacing w:before="0" w:after="0" w:line="360" w:lineRule="auto"/>
        <w:ind w:firstLine="709"/>
        <w:rPr>
          <w:rFonts w:ascii="Arial" w:hAnsi="Arial" w:cs="Arial"/>
          <w:sz w:val="24"/>
        </w:rPr>
      </w:pPr>
      <w:r w:rsidRPr="000449E6">
        <w:rPr>
          <w:rFonts w:ascii="Arial" w:hAnsi="Arial" w:cs="Arial"/>
          <w:sz w:val="24"/>
        </w:rPr>
        <w:t>3.3 Отбор проб</w:t>
      </w:r>
    </w:p>
    <w:p w14:paraId="69E25ECF" w14:textId="77777777" w:rsidR="00F46E01" w:rsidRDefault="005A78AA" w:rsidP="001C5C30">
      <w:pPr>
        <w:shd w:val="clear" w:color="auto" w:fill="FFFFFF"/>
        <w:tabs>
          <w:tab w:val="left" w:pos="14371"/>
        </w:tabs>
        <w:spacing w:line="360" w:lineRule="auto"/>
        <w:ind w:firstLine="709"/>
        <w:jc w:val="both"/>
        <w:rPr>
          <w:rFonts w:ascii="Arial" w:hAnsi="Arial" w:cs="Arial"/>
          <w:color w:val="000000"/>
          <w:sz w:val="24"/>
          <w:szCs w:val="24"/>
        </w:rPr>
      </w:pPr>
      <w:r>
        <w:rPr>
          <w:rFonts w:ascii="Arial" w:hAnsi="Arial" w:cs="Arial"/>
          <w:color w:val="000000"/>
          <w:sz w:val="24"/>
          <w:szCs w:val="24"/>
        </w:rPr>
        <w:t xml:space="preserve">3.3.1 </w:t>
      </w:r>
      <w:r w:rsidR="00F46E01" w:rsidRPr="009E5411">
        <w:rPr>
          <w:rFonts w:ascii="Arial" w:hAnsi="Arial" w:cs="Arial"/>
          <w:color w:val="000000"/>
          <w:sz w:val="24"/>
          <w:szCs w:val="24"/>
        </w:rPr>
        <w:t xml:space="preserve">Отбор проб – по ГОСТ </w:t>
      </w:r>
      <w:r w:rsidR="00F46E01">
        <w:rPr>
          <w:rFonts w:ascii="Arial" w:hAnsi="Arial" w:cs="Arial"/>
          <w:color w:val="000000"/>
          <w:sz w:val="24"/>
          <w:szCs w:val="24"/>
        </w:rPr>
        <w:t>23268.0</w:t>
      </w:r>
      <w:r w:rsidR="00F46E01" w:rsidRPr="009E5411">
        <w:rPr>
          <w:rFonts w:ascii="Arial" w:hAnsi="Arial" w:cs="Arial"/>
          <w:color w:val="000000"/>
          <w:sz w:val="24"/>
          <w:szCs w:val="24"/>
        </w:rPr>
        <w:t>.</w:t>
      </w:r>
    </w:p>
    <w:p w14:paraId="2C5C0B1C" w14:textId="77777777" w:rsidR="005A78AA" w:rsidRDefault="005A78AA" w:rsidP="001C5C30">
      <w:pPr>
        <w:shd w:val="clear" w:color="auto" w:fill="FFFFFF"/>
        <w:tabs>
          <w:tab w:val="left" w:pos="14371"/>
        </w:tabs>
        <w:spacing w:line="360" w:lineRule="auto"/>
        <w:ind w:firstLine="709"/>
        <w:jc w:val="both"/>
        <w:rPr>
          <w:rFonts w:ascii="Arial" w:hAnsi="Arial" w:cs="Arial"/>
          <w:color w:val="000000"/>
          <w:sz w:val="24"/>
          <w:szCs w:val="24"/>
        </w:rPr>
      </w:pPr>
      <w:r>
        <w:rPr>
          <w:rFonts w:ascii="Arial" w:hAnsi="Arial" w:cs="Arial"/>
          <w:color w:val="000000"/>
          <w:sz w:val="24"/>
          <w:szCs w:val="24"/>
        </w:rPr>
        <w:t>3.3.2</w:t>
      </w:r>
      <w:r w:rsidRPr="005A78AA">
        <w:rPr>
          <w:rFonts w:ascii="Arial" w:hAnsi="Arial" w:cs="Arial"/>
          <w:color w:val="000000"/>
          <w:sz w:val="24"/>
          <w:szCs w:val="24"/>
        </w:rPr>
        <w:t xml:space="preserve"> Объем пробы воды для определения </w:t>
      </w:r>
      <w:r>
        <w:rPr>
          <w:rFonts w:ascii="Arial" w:hAnsi="Arial" w:cs="Arial"/>
          <w:color w:val="000000"/>
          <w:sz w:val="24"/>
          <w:szCs w:val="24"/>
        </w:rPr>
        <w:t>сульфат</w:t>
      </w:r>
      <w:r w:rsidRPr="005A78AA">
        <w:rPr>
          <w:rFonts w:ascii="Arial" w:hAnsi="Arial" w:cs="Arial"/>
          <w:color w:val="000000"/>
          <w:sz w:val="24"/>
          <w:szCs w:val="24"/>
        </w:rPr>
        <w:t>-ионов должен быть не менее 150 см</w:t>
      </w:r>
      <w:r w:rsidRPr="005A78AA">
        <w:rPr>
          <w:rFonts w:ascii="Arial" w:hAnsi="Arial" w:cs="Arial"/>
          <w:color w:val="000000"/>
          <w:sz w:val="24"/>
          <w:szCs w:val="24"/>
          <w:vertAlign w:val="superscript"/>
        </w:rPr>
        <w:t>3</w:t>
      </w:r>
      <w:r w:rsidRPr="005A78AA">
        <w:rPr>
          <w:rFonts w:ascii="Arial" w:hAnsi="Arial" w:cs="Arial"/>
          <w:color w:val="000000"/>
          <w:sz w:val="24"/>
          <w:szCs w:val="24"/>
        </w:rPr>
        <w:t>.</w:t>
      </w:r>
    </w:p>
    <w:p w14:paraId="6222F7D4" w14:textId="77777777" w:rsidR="00FC6180" w:rsidRDefault="00F46E01" w:rsidP="001C5C30">
      <w:pPr>
        <w:pStyle w:val="2"/>
        <w:spacing w:before="0" w:after="0" w:line="360" w:lineRule="auto"/>
        <w:ind w:firstLine="709"/>
        <w:rPr>
          <w:rFonts w:ascii="Arial" w:hAnsi="Arial" w:cs="Arial"/>
          <w:sz w:val="24"/>
        </w:rPr>
      </w:pPr>
      <w:r w:rsidRPr="000449E6">
        <w:rPr>
          <w:rFonts w:ascii="Arial" w:hAnsi="Arial" w:cs="Arial"/>
          <w:sz w:val="24"/>
        </w:rPr>
        <w:t>3.4</w:t>
      </w:r>
      <w:r w:rsidR="00FC6180">
        <w:rPr>
          <w:rFonts w:ascii="Arial" w:hAnsi="Arial" w:cs="Arial"/>
          <w:sz w:val="24"/>
        </w:rPr>
        <w:t xml:space="preserve"> Подготовка к </w:t>
      </w:r>
      <w:r w:rsidR="00730CFA">
        <w:rPr>
          <w:rFonts w:ascii="Arial" w:hAnsi="Arial" w:cs="Arial"/>
          <w:sz w:val="24"/>
        </w:rPr>
        <w:t>определению</w:t>
      </w:r>
    </w:p>
    <w:p w14:paraId="728A64DE" w14:textId="77777777" w:rsidR="001C1114" w:rsidRDefault="001C1114" w:rsidP="001C1114">
      <w:pPr>
        <w:pStyle w:val="2"/>
        <w:spacing w:before="0" w:after="0" w:line="360" w:lineRule="auto"/>
        <w:ind w:firstLine="709"/>
        <w:jc w:val="both"/>
        <w:rPr>
          <w:rFonts w:ascii="Arial" w:hAnsi="Arial" w:cs="Arial"/>
          <w:b w:val="0"/>
          <w:sz w:val="24"/>
        </w:rPr>
      </w:pPr>
      <w:r>
        <w:rPr>
          <w:rFonts w:ascii="Arial" w:hAnsi="Arial" w:cs="Arial"/>
          <w:b w:val="0"/>
          <w:sz w:val="24"/>
        </w:rPr>
        <w:t>3.4.1 Приготовление дистиллированной воды свободной от двуокиси углерода</w:t>
      </w:r>
    </w:p>
    <w:p w14:paraId="424C8538" w14:textId="77777777" w:rsidR="00AF16B7" w:rsidRDefault="001C1114" w:rsidP="00AF16B7">
      <w:pPr>
        <w:pStyle w:val="2"/>
        <w:spacing w:before="0" w:after="0" w:line="360" w:lineRule="auto"/>
        <w:ind w:firstLine="709"/>
        <w:jc w:val="both"/>
        <w:rPr>
          <w:rFonts w:ascii="Arial" w:hAnsi="Arial" w:cs="Arial"/>
          <w:color w:val="333333"/>
          <w:shd w:val="clear" w:color="auto" w:fill="FFFFFF"/>
        </w:rPr>
      </w:pPr>
      <w:r>
        <w:rPr>
          <w:rFonts w:ascii="Arial" w:hAnsi="Arial" w:cs="Arial"/>
          <w:b w:val="0"/>
          <w:sz w:val="24"/>
        </w:rPr>
        <w:t>Д</w:t>
      </w:r>
      <w:r w:rsidRPr="00FC6180">
        <w:rPr>
          <w:rFonts w:ascii="Arial" w:hAnsi="Arial" w:cs="Arial"/>
          <w:b w:val="0"/>
          <w:sz w:val="24"/>
        </w:rPr>
        <w:t>ля удаления двуокиси углерода</w:t>
      </w:r>
      <w:r>
        <w:rPr>
          <w:rFonts w:ascii="Arial" w:hAnsi="Arial" w:cs="Arial"/>
          <w:b w:val="0"/>
          <w:sz w:val="24"/>
        </w:rPr>
        <w:t xml:space="preserve"> дистиллированную воду </w:t>
      </w:r>
      <w:r w:rsidRPr="00FC6180">
        <w:rPr>
          <w:rFonts w:ascii="Arial" w:hAnsi="Arial" w:cs="Arial"/>
          <w:b w:val="0"/>
          <w:sz w:val="24"/>
        </w:rPr>
        <w:t>предварительно кипятят</w:t>
      </w:r>
      <w:r>
        <w:rPr>
          <w:rFonts w:ascii="Arial" w:hAnsi="Arial" w:cs="Arial"/>
          <w:b w:val="0"/>
          <w:sz w:val="24"/>
        </w:rPr>
        <w:t xml:space="preserve"> в течени</w:t>
      </w:r>
      <w:r w:rsidR="003D2F4D" w:rsidRPr="00AF16B7">
        <w:rPr>
          <w:rFonts w:ascii="Arial" w:hAnsi="Arial" w:cs="Arial"/>
          <w:b w:val="0"/>
          <w:sz w:val="24"/>
        </w:rPr>
        <w:t>е</w:t>
      </w:r>
      <w:r>
        <w:rPr>
          <w:rFonts w:ascii="Arial" w:hAnsi="Arial" w:cs="Arial"/>
          <w:b w:val="0"/>
          <w:sz w:val="24"/>
        </w:rPr>
        <w:t xml:space="preserve"> 30 мин</w:t>
      </w:r>
      <w:r w:rsidR="00AF16B7">
        <w:rPr>
          <w:rFonts w:ascii="Arial" w:hAnsi="Arial" w:cs="Arial"/>
          <w:b w:val="0"/>
          <w:sz w:val="24"/>
        </w:rPr>
        <w:t>,</w:t>
      </w:r>
      <w:r>
        <w:rPr>
          <w:rFonts w:ascii="Arial" w:hAnsi="Arial" w:cs="Arial"/>
          <w:b w:val="0"/>
          <w:sz w:val="24"/>
        </w:rPr>
        <w:t xml:space="preserve"> </w:t>
      </w:r>
      <w:r w:rsidR="00AF16B7" w:rsidRPr="00AF16B7">
        <w:rPr>
          <w:rFonts w:ascii="Arial" w:hAnsi="Arial" w:cs="Arial"/>
          <w:b w:val="0"/>
          <w:sz w:val="24"/>
        </w:rPr>
        <w:t>колбу закрывают пробкой, через которую проходит стеклянная трубка</w:t>
      </w:r>
      <w:r w:rsidR="00AF16B7">
        <w:rPr>
          <w:rFonts w:ascii="Arial" w:hAnsi="Arial" w:cs="Arial"/>
          <w:b w:val="0"/>
          <w:sz w:val="24"/>
        </w:rPr>
        <w:t>.</w:t>
      </w:r>
      <w:r w:rsidR="00AF16B7" w:rsidRPr="00AF16B7">
        <w:rPr>
          <w:rFonts w:ascii="Arial" w:hAnsi="Arial" w:cs="Arial"/>
          <w:b w:val="0"/>
          <w:sz w:val="24"/>
        </w:rPr>
        <w:t xml:space="preserve"> На </w:t>
      </w:r>
      <w:r w:rsidR="00AF16B7" w:rsidRPr="00AF16B7">
        <w:rPr>
          <w:rFonts w:ascii="Arial" w:hAnsi="Arial" w:cs="Arial"/>
          <w:b w:val="0"/>
          <w:sz w:val="24"/>
        </w:rPr>
        <w:lastRenderedPageBreak/>
        <w:t>её конце — хлоркальциевая трубка с натронной известью (она предотвращает поглощение CO</w:t>
      </w:r>
      <w:r w:rsidR="00AF16B7" w:rsidRPr="00AF16B7">
        <w:rPr>
          <w:rFonts w:ascii="Cambria Math" w:hAnsi="Cambria Math" w:cs="Cambria Math"/>
          <w:b w:val="0"/>
          <w:sz w:val="24"/>
        </w:rPr>
        <w:t>₂</w:t>
      </w:r>
      <w:r w:rsidR="00AF16B7" w:rsidRPr="00AF16B7">
        <w:rPr>
          <w:rFonts w:ascii="Arial" w:hAnsi="Arial" w:cs="Arial"/>
          <w:b w:val="0"/>
          <w:sz w:val="24"/>
        </w:rPr>
        <w:t xml:space="preserve"> из воздуха). </w:t>
      </w:r>
      <w:r w:rsidR="00AF16B7" w:rsidRPr="00636D64">
        <w:rPr>
          <w:rFonts w:ascii="Arial" w:hAnsi="Arial" w:cs="Arial"/>
          <w:color w:val="333333"/>
          <w:shd w:val="clear" w:color="auto" w:fill="FFFFFF"/>
        </w:rPr>
        <w:t xml:space="preserve"> </w:t>
      </w:r>
      <w:r w:rsidR="00AF16B7">
        <w:rPr>
          <w:rFonts w:ascii="Arial" w:hAnsi="Arial" w:cs="Arial"/>
          <w:b w:val="0"/>
          <w:sz w:val="24"/>
        </w:rPr>
        <w:t>Дистиллированную воду охлаждают до температуры</w:t>
      </w:r>
      <w:r w:rsidR="00AF16B7" w:rsidRPr="00201B9C">
        <w:rPr>
          <w:rFonts w:ascii="Arial" w:hAnsi="Arial" w:cs="Arial"/>
          <w:b w:val="0"/>
          <w:sz w:val="24"/>
        </w:rPr>
        <w:t xml:space="preserve"> </w:t>
      </w:r>
      <w:r w:rsidR="00AF16B7">
        <w:rPr>
          <w:rFonts w:ascii="Arial" w:hAnsi="Arial" w:cs="Arial"/>
          <w:b w:val="0"/>
          <w:sz w:val="24"/>
        </w:rPr>
        <w:t xml:space="preserve">20 ± 5 </w:t>
      </w:r>
      <w:r w:rsidR="00AF16B7" w:rsidRPr="00201B9C">
        <w:rPr>
          <w:rFonts w:ascii="Arial" w:hAnsi="Arial" w:cs="Arial"/>
          <w:b w:val="0"/>
          <w:sz w:val="24"/>
          <w:vertAlign w:val="superscript"/>
        </w:rPr>
        <w:sym w:font="Symbol" w:char="F0B0"/>
      </w:r>
      <w:r w:rsidR="00AF16B7" w:rsidRPr="00201B9C">
        <w:rPr>
          <w:rFonts w:ascii="Arial" w:hAnsi="Arial" w:cs="Arial"/>
          <w:b w:val="0"/>
          <w:sz w:val="24"/>
        </w:rPr>
        <w:t>С</w:t>
      </w:r>
      <w:r w:rsidR="00AF16B7">
        <w:rPr>
          <w:rFonts w:ascii="Arial" w:hAnsi="Arial" w:cs="Arial"/>
          <w:b w:val="0"/>
          <w:sz w:val="24"/>
        </w:rPr>
        <w:t>.</w:t>
      </w:r>
      <w:r w:rsidR="00AF16B7" w:rsidRPr="00AF16B7">
        <w:rPr>
          <w:rFonts w:ascii="Arial" w:hAnsi="Arial" w:cs="Arial"/>
          <w:b w:val="0"/>
          <w:sz w:val="24"/>
        </w:rPr>
        <w:t xml:space="preserve"> </w:t>
      </w:r>
    </w:p>
    <w:p w14:paraId="0C9F96D4" w14:textId="77777777" w:rsidR="00201B9C" w:rsidRDefault="00FC6180" w:rsidP="00AF16B7">
      <w:pPr>
        <w:pStyle w:val="2"/>
        <w:spacing w:before="0" w:after="0" w:line="360" w:lineRule="auto"/>
        <w:ind w:firstLine="709"/>
        <w:jc w:val="both"/>
        <w:rPr>
          <w:rFonts w:ascii="Arial" w:hAnsi="Arial" w:cs="Arial"/>
          <w:b w:val="0"/>
          <w:sz w:val="24"/>
        </w:rPr>
      </w:pPr>
      <w:r w:rsidRPr="001A5F94">
        <w:rPr>
          <w:rFonts w:ascii="Arial" w:hAnsi="Arial" w:cs="Arial"/>
          <w:b w:val="0"/>
          <w:sz w:val="24"/>
        </w:rPr>
        <w:t>3.4.</w:t>
      </w:r>
      <w:r w:rsidR="00201B9C">
        <w:rPr>
          <w:rFonts w:ascii="Arial" w:hAnsi="Arial" w:cs="Arial"/>
          <w:b w:val="0"/>
          <w:sz w:val="24"/>
        </w:rPr>
        <w:t>2</w:t>
      </w:r>
      <w:r w:rsidRPr="001A5F94">
        <w:rPr>
          <w:rFonts w:ascii="Arial" w:hAnsi="Arial" w:cs="Arial"/>
          <w:b w:val="0"/>
          <w:sz w:val="24"/>
        </w:rPr>
        <w:t xml:space="preserve"> Приготовление 0,02 н</w:t>
      </w:r>
      <w:r w:rsidR="001A5F94">
        <w:rPr>
          <w:rFonts w:ascii="Arial" w:hAnsi="Arial" w:cs="Arial"/>
          <w:b w:val="0"/>
          <w:sz w:val="24"/>
        </w:rPr>
        <w:t>.</w:t>
      </w:r>
      <w:r w:rsidRPr="001A5F94">
        <w:rPr>
          <w:rFonts w:ascii="Arial" w:hAnsi="Arial" w:cs="Arial"/>
          <w:b w:val="0"/>
          <w:sz w:val="24"/>
        </w:rPr>
        <w:t xml:space="preserve"> раствора азотнокислого бария</w:t>
      </w:r>
    </w:p>
    <w:p w14:paraId="616A028E" w14:textId="77777777" w:rsidR="00201B9C" w:rsidRDefault="00201B9C" w:rsidP="00201B9C">
      <w:pPr>
        <w:pStyle w:val="2"/>
        <w:spacing w:before="0" w:after="0" w:line="360" w:lineRule="auto"/>
        <w:ind w:firstLine="709"/>
        <w:jc w:val="both"/>
        <w:rPr>
          <w:rFonts w:ascii="Arial" w:hAnsi="Arial" w:cs="Arial"/>
          <w:b w:val="0"/>
          <w:sz w:val="24"/>
        </w:rPr>
      </w:pPr>
      <w:r>
        <w:rPr>
          <w:rFonts w:ascii="Arial" w:hAnsi="Arial" w:cs="Arial"/>
          <w:b w:val="0"/>
          <w:sz w:val="24"/>
        </w:rPr>
        <w:t xml:space="preserve">Для приготовления раствора используют дистиллированную воду, приготовленную в соответствии с п. </w:t>
      </w:r>
      <w:r w:rsidRPr="001A5F94">
        <w:rPr>
          <w:rFonts w:ascii="Arial" w:hAnsi="Arial" w:cs="Arial"/>
          <w:b w:val="0"/>
          <w:sz w:val="24"/>
        </w:rPr>
        <w:t>3.4.1</w:t>
      </w:r>
      <w:r>
        <w:rPr>
          <w:rFonts w:ascii="Arial" w:hAnsi="Arial" w:cs="Arial"/>
          <w:b w:val="0"/>
          <w:sz w:val="24"/>
        </w:rPr>
        <w:t>.</w:t>
      </w:r>
    </w:p>
    <w:p w14:paraId="3AF0DCA0" w14:textId="77777777" w:rsidR="00FC6180" w:rsidRPr="00FC6180" w:rsidRDefault="001A5F94" w:rsidP="00201B9C">
      <w:pPr>
        <w:pStyle w:val="2"/>
        <w:spacing w:before="0" w:after="0" w:line="360" w:lineRule="auto"/>
        <w:ind w:firstLine="709"/>
        <w:jc w:val="both"/>
        <w:rPr>
          <w:rFonts w:ascii="Arial" w:hAnsi="Arial" w:cs="Arial"/>
          <w:b w:val="0"/>
          <w:sz w:val="24"/>
        </w:rPr>
      </w:pPr>
      <w:r>
        <w:rPr>
          <w:rFonts w:ascii="Arial" w:hAnsi="Arial" w:cs="Arial"/>
          <w:b w:val="0"/>
          <w:sz w:val="24"/>
        </w:rPr>
        <w:t xml:space="preserve">В мерную колбу, </w:t>
      </w:r>
      <w:r w:rsidRPr="00FC6180">
        <w:rPr>
          <w:rFonts w:ascii="Arial" w:hAnsi="Arial" w:cs="Arial"/>
          <w:b w:val="0"/>
          <w:sz w:val="24"/>
        </w:rPr>
        <w:t xml:space="preserve">вместимостью 1000 </w:t>
      </w:r>
      <w:r>
        <w:rPr>
          <w:rFonts w:ascii="Arial" w:hAnsi="Arial" w:cs="Arial"/>
          <w:b w:val="0"/>
          <w:sz w:val="24"/>
        </w:rPr>
        <w:t>см</w:t>
      </w:r>
      <w:r>
        <w:rPr>
          <w:rFonts w:ascii="Arial" w:hAnsi="Arial" w:cs="Arial"/>
          <w:b w:val="0"/>
          <w:sz w:val="24"/>
          <w:vertAlign w:val="superscript"/>
        </w:rPr>
        <w:t>3</w:t>
      </w:r>
      <w:r>
        <w:rPr>
          <w:rFonts w:ascii="Arial" w:hAnsi="Arial" w:cs="Arial"/>
          <w:b w:val="0"/>
          <w:sz w:val="24"/>
        </w:rPr>
        <w:t xml:space="preserve">, </w:t>
      </w:r>
      <w:r w:rsidRPr="00AF16B7">
        <w:rPr>
          <w:rFonts w:ascii="Arial" w:hAnsi="Arial" w:cs="Arial"/>
          <w:b w:val="0"/>
          <w:sz w:val="24"/>
        </w:rPr>
        <w:t>вносят</w:t>
      </w:r>
      <w:r w:rsidR="00FC6180" w:rsidRPr="00AF16B7">
        <w:rPr>
          <w:rFonts w:ascii="Arial" w:hAnsi="Arial" w:cs="Arial"/>
          <w:b w:val="0"/>
          <w:sz w:val="24"/>
        </w:rPr>
        <w:t xml:space="preserve"> 2,6134 г</w:t>
      </w:r>
      <w:r w:rsidR="00285BEC" w:rsidRPr="00AF16B7">
        <w:rPr>
          <w:rFonts w:ascii="Arial" w:hAnsi="Arial" w:cs="Arial"/>
          <w:b w:val="0"/>
          <w:sz w:val="24"/>
        </w:rPr>
        <w:t xml:space="preserve"> ±</w:t>
      </w:r>
      <w:r w:rsidR="00FC6180" w:rsidRPr="00AF16B7">
        <w:rPr>
          <w:rFonts w:ascii="Arial" w:hAnsi="Arial" w:cs="Arial"/>
          <w:b w:val="0"/>
          <w:sz w:val="24"/>
        </w:rPr>
        <w:t xml:space="preserve"> </w:t>
      </w:r>
      <w:r w:rsidR="00AF16B7" w:rsidRPr="00AF16B7">
        <w:rPr>
          <w:rFonts w:ascii="Arial" w:hAnsi="Arial" w:cs="Arial"/>
          <w:b w:val="0"/>
          <w:sz w:val="24"/>
        </w:rPr>
        <w:t>0,0001</w:t>
      </w:r>
      <w:r w:rsidR="00AF16B7">
        <w:rPr>
          <w:rFonts w:ascii="Arial" w:hAnsi="Arial" w:cs="Arial"/>
          <w:b w:val="0"/>
          <w:sz w:val="24"/>
        </w:rPr>
        <w:t xml:space="preserve"> </w:t>
      </w:r>
      <w:r w:rsidR="00FC6180" w:rsidRPr="00FC6180">
        <w:rPr>
          <w:rFonts w:ascii="Arial" w:hAnsi="Arial" w:cs="Arial"/>
          <w:b w:val="0"/>
          <w:sz w:val="24"/>
        </w:rPr>
        <w:t>азотнокислого бария</w:t>
      </w:r>
      <w:r>
        <w:rPr>
          <w:rFonts w:ascii="Arial" w:hAnsi="Arial" w:cs="Arial"/>
          <w:b w:val="0"/>
          <w:sz w:val="24"/>
        </w:rPr>
        <w:t>. Р</w:t>
      </w:r>
      <w:r w:rsidR="00FC6180" w:rsidRPr="00FC6180">
        <w:rPr>
          <w:rFonts w:ascii="Arial" w:hAnsi="Arial" w:cs="Arial"/>
          <w:b w:val="0"/>
          <w:sz w:val="24"/>
        </w:rPr>
        <w:t xml:space="preserve">астворяют </w:t>
      </w:r>
      <w:r w:rsidR="001A22E4">
        <w:rPr>
          <w:rFonts w:ascii="Arial" w:hAnsi="Arial" w:cs="Arial"/>
          <w:b w:val="0"/>
          <w:sz w:val="24"/>
        </w:rPr>
        <w:t xml:space="preserve">его </w:t>
      </w:r>
      <w:r w:rsidR="00FC6180" w:rsidRPr="00FC6180">
        <w:rPr>
          <w:rFonts w:ascii="Arial" w:hAnsi="Arial" w:cs="Arial"/>
          <w:b w:val="0"/>
          <w:sz w:val="24"/>
        </w:rPr>
        <w:t>в дистиллированной воде</w:t>
      </w:r>
      <w:r w:rsidR="00201B9C">
        <w:rPr>
          <w:rFonts w:ascii="Arial" w:hAnsi="Arial" w:cs="Arial"/>
          <w:b w:val="0"/>
          <w:sz w:val="24"/>
        </w:rPr>
        <w:t xml:space="preserve">, </w:t>
      </w:r>
      <w:r>
        <w:rPr>
          <w:rFonts w:ascii="Arial" w:hAnsi="Arial" w:cs="Arial"/>
          <w:b w:val="0"/>
          <w:sz w:val="24"/>
        </w:rPr>
        <w:t xml:space="preserve">содержимое </w:t>
      </w:r>
      <w:r w:rsidR="00FC6180" w:rsidRPr="00FC6180">
        <w:rPr>
          <w:rFonts w:ascii="Arial" w:hAnsi="Arial" w:cs="Arial"/>
          <w:b w:val="0"/>
          <w:sz w:val="24"/>
        </w:rPr>
        <w:t xml:space="preserve">доводят </w:t>
      </w:r>
      <w:r w:rsidRPr="00FC6180">
        <w:rPr>
          <w:rFonts w:ascii="Arial" w:hAnsi="Arial" w:cs="Arial"/>
          <w:b w:val="0"/>
          <w:sz w:val="24"/>
        </w:rPr>
        <w:t xml:space="preserve">до метки </w:t>
      </w:r>
      <w:r w:rsidR="00FC6180" w:rsidRPr="00FC6180">
        <w:rPr>
          <w:rFonts w:ascii="Arial" w:hAnsi="Arial" w:cs="Arial"/>
          <w:b w:val="0"/>
          <w:sz w:val="24"/>
        </w:rPr>
        <w:t xml:space="preserve">дистиллированной водой. </w:t>
      </w:r>
    </w:p>
    <w:p w14:paraId="454CB433" w14:textId="77777777" w:rsidR="00FC6180" w:rsidRPr="001A5F94" w:rsidRDefault="00E83018" w:rsidP="00201B9C">
      <w:pPr>
        <w:pStyle w:val="2"/>
        <w:spacing w:before="0" w:after="0" w:line="360" w:lineRule="auto"/>
        <w:ind w:firstLine="709"/>
        <w:rPr>
          <w:rFonts w:ascii="Arial" w:hAnsi="Arial" w:cs="Arial"/>
          <w:b w:val="0"/>
          <w:sz w:val="24"/>
        </w:rPr>
      </w:pPr>
      <w:r w:rsidRPr="001A5F94">
        <w:rPr>
          <w:rFonts w:ascii="Arial" w:hAnsi="Arial" w:cs="Arial"/>
          <w:b w:val="0"/>
          <w:sz w:val="24"/>
        </w:rPr>
        <w:t>3.4.</w:t>
      </w:r>
      <w:r w:rsidR="00201B9C">
        <w:rPr>
          <w:rFonts w:ascii="Arial" w:hAnsi="Arial" w:cs="Arial"/>
          <w:b w:val="0"/>
          <w:sz w:val="24"/>
        </w:rPr>
        <w:t>3</w:t>
      </w:r>
      <w:r w:rsidRPr="001A5F94">
        <w:rPr>
          <w:rFonts w:ascii="Arial" w:hAnsi="Arial" w:cs="Arial"/>
          <w:b w:val="0"/>
          <w:sz w:val="24"/>
        </w:rPr>
        <w:t xml:space="preserve"> </w:t>
      </w:r>
      <w:r w:rsidR="00FC6180" w:rsidRPr="001A5F94">
        <w:rPr>
          <w:rFonts w:ascii="Arial" w:hAnsi="Arial" w:cs="Arial"/>
          <w:b w:val="0"/>
          <w:sz w:val="24"/>
        </w:rPr>
        <w:t>Приготовление 0</w:t>
      </w:r>
      <w:r w:rsidRPr="001A5F94">
        <w:rPr>
          <w:rFonts w:ascii="Arial" w:hAnsi="Arial" w:cs="Arial"/>
          <w:b w:val="0"/>
          <w:sz w:val="24"/>
        </w:rPr>
        <w:t>,1 н</w:t>
      </w:r>
      <w:r w:rsidR="001A5F94">
        <w:rPr>
          <w:rFonts w:ascii="Arial" w:hAnsi="Arial" w:cs="Arial"/>
          <w:b w:val="0"/>
          <w:sz w:val="24"/>
        </w:rPr>
        <w:t>.</w:t>
      </w:r>
      <w:r w:rsidRPr="001A5F94">
        <w:rPr>
          <w:rFonts w:ascii="Arial" w:hAnsi="Arial" w:cs="Arial"/>
          <w:b w:val="0"/>
          <w:sz w:val="24"/>
        </w:rPr>
        <w:t xml:space="preserve"> раствора хлористого бария</w:t>
      </w:r>
    </w:p>
    <w:p w14:paraId="2AA9ECB5" w14:textId="77777777" w:rsidR="00E83018" w:rsidRDefault="00FC6180" w:rsidP="001C5C30">
      <w:pPr>
        <w:pStyle w:val="2"/>
        <w:spacing w:before="0" w:after="0" w:line="360" w:lineRule="auto"/>
        <w:ind w:firstLine="709"/>
        <w:jc w:val="both"/>
        <w:rPr>
          <w:rFonts w:ascii="Arial" w:hAnsi="Arial" w:cs="Arial"/>
          <w:b w:val="0"/>
          <w:sz w:val="24"/>
        </w:rPr>
      </w:pPr>
      <w:r w:rsidRPr="00FC6180">
        <w:rPr>
          <w:rFonts w:ascii="Arial" w:hAnsi="Arial" w:cs="Arial"/>
          <w:b w:val="0"/>
          <w:sz w:val="24"/>
        </w:rPr>
        <w:t xml:space="preserve">Раствор готовят из фиксанала. </w:t>
      </w:r>
    </w:p>
    <w:p w14:paraId="53EAAFF9" w14:textId="77777777" w:rsidR="001A5F94" w:rsidRDefault="001A5F94" w:rsidP="001C1114">
      <w:pPr>
        <w:pStyle w:val="2"/>
        <w:spacing w:before="0" w:after="0" w:line="360" w:lineRule="auto"/>
        <w:ind w:firstLine="709"/>
        <w:jc w:val="both"/>
        <w:rPr>
          <w:rFonts w:ascii="Arial" w:hAnsi="Arial" w:cs="Arial"/>
          <w:b w:val="0"/>
          <w:sz w:val="24"/>
        </w:rPr>
      </w:pPr>
      <w:r>
        <w:rPr>
          <w:rFonts w:ascii="Arial" w:hAnsi="Arial" w:cs="Arial"/>
          <w:b w:val="0"/>
          <w:sz w:val="24"/>
        </w:rPr>
        <w:t>Для приготовления раствора ис</w:t>
      </w:r>
      <w:r w:rsidR="001C1114">
        <w:rPr>
          <w:rFonts w:ascii="Arial" w:hAnsi="Arial" w:cs="Arial"/>
          <w:b w:val="0"/>
          <w:sz w:val="24"/>
        </w:rPr>
        <w:t xml:space="preserve">пользуют дистиллированную воду, приготовленную в соответствии с п. </w:t>
      </w:r>
      <w:r w:rsidR="001C1114" w:rsidRPr="001A5F94">
        <w:rPr>
          <w:rFonts w:ascii="Arial" w:hAnsi="Arial" w:cs="Arial"/>
          <w:b w:val="0"/>
          <w:sz w:val="24"/>
        </w:rPr>
        <w:t>3.4.1</w:t>
      </w:r>
      <w:r w:rsidR="001C1114">
        <w:rPr>
          <w:rFonts w:ascii="Arial" w:hAnsi="Arial" w:cs="Arial"/>
          <w:b w:val="0"/>
          <w:sz w:val="24"/>
        </w:rPr>
        <w:t>.</w:t>
      </w:r>
    </w:p>
    <w:p w14:paraId="6D6DC396" w14:textId="77777777" w:rsidR="00E83018" w:rsidRDefault="00E83018" w:rsidP="001C5C30">
      <w:pPr>
        <w:pStyle w:val="2"/>
        <w:spacing w:before="0" w:after="0" w:line="360" w:lineRule="auto"/>
        <w:ind w:firstLine="709"/>
        <w:jc w:val="both"/>
        <w:rPr>
          <w:rFonts w:ascii="Arial" w:hAnsi="Arial" w:cs="Arial"/>
          <w:b w:val="0"/>
          <w:sz w:val="24"/>
        </w:rPr>
      </w:pPr>
      <w:r>
        <w:rPr>
          <w:rFonts w:ascii="Arial" w:hAnsi="Arial" w:cs="Arial"/>
          <w:b w:val="0"/>
          <w:sz w:val="24"/>
        </w:rPr>
        <w:t>Д</w:t>
      </w:r>
      <w:r w:rsidRPr="00FC6180">
        <w:rPr>
          <w:rFonts w:ascii="Arial" w:hAnsi="Arial" w:cs="Arial"/>
          <w:b w:val="0"/>
          <w:sz w:val="24"/>
        </w:rPr>
        <w:t>ля приготовления 0,1 н</w:t>
      </w:r>
      <w:r w:rsidR="001A5F94">
        <w:rPr>
          <w:rFonts w:ascii="Arial" w:hAnsi="Arial" w:cs="Arial"/>
          <w:b w:val="0"/>
          <w:sz w:val="24"/>
        </w:rPr>
        <w:t>.</w:t>
      </w:r>
      <w:r w:rsidRPr="00FC6180">
        <w:rPr>
          <w:rFonts w:ascii="Arial" w:hAnsi="Arial" w:cs="Arial"/>
          <w:b w:val="0"/>
          <w:sz w:val="24"/>
        </w:rPr>
        <w:t xml:space="preserve"> раствора хлористого бария </w:t>
      </w:r>
      <w:r>
        <w:rPr>
          <w:rFonts w:ascii="Arial" w:hAnsi="Arial" w:cs="Arial"/>
          <w:b w:val="0"/>
          <w:sz w:val="24"/>
        </w:rPr>
        <w:t>с</w:t>
      </w:r>
      <w:r w:rsidR="00FC6180" w:rsidRPr="00FC6180">
        <w:rPr>
          <w:rFonts w:ascii="Arial" w:hAnsi="Arial" w:cs="Arial"/>
          <w:b w:val="0"/>
          <w:sz w:val="24"/>
        </w:rPr>
        <w:t xml:space="preserve">одержимое ампулы количественно </w:t>
      </w:r>
      <w:r w:rsidRPr="00FC6180">
        <w:rPr>
          <w:rFonts w:ascii="Arial" w:hAnsi="Arial" w:cs="Arial"/>
          <w:b w:val="0"/>
          <w:sz w:val="24"/>
        </w:rPr>
        <w:t>переносят</w:t>
      </w:r>
      <w:r w:rsidR="00FC6180" w:rsidRPr="00FC6180">
        <w:rPr>
          <w:rFonts w:ascii="Arial" w:hAnsi="Arial" w:cs="Arial"/>
          <w:b w:val="0"/>
          <w:sz w:val="24"/>
        </w:rPr>
        <w:t xml:space="preserve"> в мерную колбу</w:t>
      </w:r>
      <w:r>
        <w:rPr>
          <w:rFonts w:ascii="Arial" w:hAnsi="Arial" w:cs="Arial"/>
          <w:b w:val="0"/>
          <w:sz w:val="24"/>
        </w:rPr>
        <w:t>,</w:t>
      </w:r>
      <w:r w:rsidR="00FC6180" w:rsidRPr="00FC6180">
        <w:rPr>
          <w:rFonts w:ascii="Arial" w:hAnsi="Arial" w:cs="Arial"/>
          <w:b w:val="0"/>
          <w:sz w:val="24"/>
        </w:rPr>
        <w:t xml:space="preserve"> вместимостью 1000 см</w:t>
      </w:r>
      <w:r>
        <w:rPr>
          <w:rFonts w:ascii="Arial" w:hAnsi="Arial" w:cs="Arial"/>
          <w:b w:val="0"/>
          <w:sz w:val="24"/>
          <w:vertAlign w:val="superscript"/>
        </w:rPr>
        <w:t>3</w:t>
      </w:r>
      <w:r w:rsidR="00FC6180" w:rsidRPr="00FC6180">
        <w:rPr>
          <w:rFonts w:ascii="Arial" w:hAnsi="Arial" w:cs="Arial"/>
          <w:b w:val="0"/>
          <w:sz w:val="24"/>
        </w:rPr>
        <w:t xml:space="preserve">, растворяют в дистиллированной воде и объем раствора доводят </w:t>
      </w:r>
      <w:r w:rsidR="001A5F94" w:rsidRPr="00FC6180">
        <w:rPr>
          <w:rFonts w:ascii="Arial" w:hAnsi="Arial" w:cs="Arial"/>
          <w:b w:val="0"/>
          <w:sz w:val="24"/>
        </w:rPr>
        <w:t xml:space="preserve">до метки </w:t>
      </w:r>
      <w:r w:rsidR="00FC6180" w:rsidRPr="00FC6180">
        <w:rPr>
          <w:rFonts w:ascii="Arial" w:hAnsi="Arial" w:cs="Arial"/>
          <w:b w:val="0"/>
          <w:sz w:val="24"/>
        </w:rPr>
        <w:t xml:space="preserve">дистиллированной водой. </w:t>
      </w:r>
    </w:p>
    <w:p w14:paraId="26F5536B" w14:textId="77777777" w:rsidR="00FC6180" w:rsidRDefault="00FC6180" w:rsidP="001C5C30">
      <w:pPr>
        <w:pStyle w:val="2"/>
        <w:spacing w:before="0" w:after="0" w:line="360" w:lineRule="auto"/>
        <w:ind w:firstLine="709"/>
        <w:rPr>
          <w:rFonts w:ascii="Arial" w:hAnsi="Arial" w:cs="Arial"/>
          <w:b w:val="0"/>
          <w:sz w:val="24"/>
        </w:rPr>
      </w:pPr>
      <w:r w:rsidRPr="001C1114">
        <w:rPr>
          <w:rFonts w:ascii="Arial" w:hAnsi="Arial" w:cs="Arial"/>
          <w:b w:val="0"/>
          <w:sz w:val="24"/>
        </w:rPr>
        <w:t>3.</w:t>
      </w:r>
      <w:r w:rsidR="00E83018" w:rsidRPr="001C1114">
        <w:rPr>
          <w:rFonts w:ascii="Arial" w:hAnsi="Arial" w:cs="Arial"/>
          <w:b w:val="0"/>
          <w:sz w:val="24"/>
        </w:rPr>
        <w:t>4.</w:t>
      </w:r>
      <w:r w:rsidR="00201B9C">
        <w:rPr>
          <w:rFonts w:ascii="Arial" w:hAnsi="Arial" w:cs="Arial"/>
          <w:b w:val="0"/>
          <w:sz w:val="24"/>
        </w:rPr>
        <w:t>4</w:t>
      </w:r>
      <w:r w:rsidRPr="001C1114">
        <w:rPr>
          <w:rFonts w:ascii="Arial" w:hAnsi="Arial" w:cs="Arial"/>
          <w:b w:val="0"/>
          <w:sz w:val="24"/>
        </w:rPr>
        <w:t xml:space="preserve"> Приготовление 0,</w:t>
      </w:r>
      <w:r w:rsidR="00E83018" w:rsidRPr="001C1114">
        <w:rPr>
          <w:rFonts w:ascii="Arial" w:hAnsi="Arial" w:cs="Arial"/>
          <w:b w:val="0"/>
          <w:sz w:val="24"/>
        </w:rPr>
        <w:t>02 н</w:t>
      </w:r>
      <w:r w:rsidR="00201B9C">
        <w:rPr>
          <w:rFonts w:ascii="Arial" w:hAnsi="Arial" w:cs="Arial"/>
          <w:b w:val="0"/>
          <w:sz w:val="24"/>
        </w:rPr>
        <w:t>.</w:t>
      </w:r>
      <w:r w:rsidR="00E83018" w:rsidRPr="001C1114">
        <w:rPr>
          <w:rFonts w:ascii="Arial" w:hAnsi="Arial" w:cs="Arial"/>
          <w:b w:val="0"/>
          <w:sz w:val="24"/>
        </w:rPr>
        <w:t xml:space="preserve"> раствора хлористого бария</w:t>
      </w:r>
    </w:p>
    <w:p w14:paraId="2C8E0883" w14:textId="77777777" w:rsidR="00201B9C" w:rsidRDefault="00201B9C" w:rsidP="00201B9C">
      <w:pPr>
        <w:pStyle w:val="2"/>
        <w:spacing w:before="0" w:after="0" w:line="360" w:lineRule="auto"/>
        <w:ind w:firstLine="709"/>
        <w:jc w:val="both"/>
        <w:rPr>
          <w:rFonts w:ascii="Arial" w:hAnsi="Arial" w:cs="Arial"/>
          <w:b w:val="0"/>
          <w:sz w:val="24"/>
        </w:rPr>
      </w:pPr>
      <w:r>
        <w:rPr>
          <w:rFonts w:ascii="Arial" w:hAnsi="Arial" w:cs="Arial"/>
          <w:b w:val="0"/>
          <w:sz w:val="24"/>
        </w:rPr>
        <w:t xml:space="preserve">Для приготовления раствора используют дистиллированную воду, приготовленную в соответствии с п. </w:t>
      </w:r>
      <w:r w:rsidRPr="001A5F94">
        <w:rPr>
          <w:rFonts w:ascii="Arial" w:hAnsi="Arial" w:cs="Arial"/>
          <w:b w:val="0"/>
          <w:sz w:val="24"/>
        </w:rPr>
        <w:t>3.4.1</w:t>
      </w:r>
      <w:r>
        <w:rPr>
          <w:rFonts w:ascii="Arial" w:hAnsi="Arial" w:cs="Arial"/>
          <w:b w:val="0"/>
          <w:sz w:val="24"/>
        </w:rPr>
        <w:t>.</w:t>
      </w:r>
    </w:p>
    <w:p w14:paraId="5FE95EDB" w14:textId="77777777" w:rsidR="00FC6180" w:rsidRPr="00FC6180" w:rsidRDefault="00FC6180" w:rsidP="001C5C30">
      <w:pPr>
        <w:pStyle w:val="2"/>
        <w:spacing w:before="0" w:after="0" w:line="360" w:lineRule="auto"/>
        <w:ind w:firstLine="709"/>
        <w:jc w:val="both"/>
        <w:rPr>
          <w:rFonts w:ascii="Arial" w:hAnsi="Arial" w:cs="Arial"/>
          <w:b w:val="0"/>
          <w:sz w:val="24"/>
        </w:rPr>
      </w:pPr>
      <w:r w:rsidRPr="00FC6180">
        <w:rPr>
          <w:rFonts w:ascii="Arial" w:hAnsi="Arial" w:cs="Arial"/>
          <w:b w:val="0"/>
          <w:sz w:val="24"/>
        </w:rPr>
        <w:t xml:space="preserve">100 </w:t>
      </w:r>
      <w:r w:rsidR="00285BEC" w:rsidRPr="00AF16B7">
        <w:rPr>
          <w:rFonts w:ascii="Arial" w:hAnsi="Arial" w:cs="Arial"/>
          <w:b w:val="0"/>
          <w:sz w:val="24"/>
        </w:rPr>
        <w:t>см</w:t>
      </w:r>
      <w:r w:rsidR="00285BEC" w:rsidRPr="00AF16B7">
        <w:rPr>
          <w:rFonts w:ascii="Arial" w:hAnsi="Arial" w:cs="Arial"/>
          <w:b w:val="0"/>
          <w:sz w:val="24"/>
          <w:vertAlign w:val="superscript"/>
        </w:rPr>
        <w:t>3</w:t>
      </w:r>
      <w:r w:rsidRPr="00AF16B7">
        <w:rPr>
          <w:rFonts w:ascii="Arial" w:hAnsi="Arial" w:cs="Arial"/>
          <w:b w:val="0"/>
          <w:sz w:val="24"/>
        </w:rPr>
        <w:t xml:space="preserve"> </w:t>
      </w:r>
      <w:r w:rsidRPr="00FC6180">
        <w:rPr>
          <w:rFonts w:ascii="Arial" w:hAnsi="Arial" w:cs="Arial"/>
          <w:b w:val="0"/>
          <w:sz w:val="24"/>
        </w:rPr>
        <w:t>0,1 н</w:t>
      </w:r>
      <w:r w:rsidR="00201B9C">
        <w:rPr>
          <w:rFonts w:ascii="Arial" w:hAnsi="Arial" w:cs="Arial"/>
          <w:b w:val="0"/>
          <w:sz w:val="24"/>
        </w:rPr>
        <w:t>.</w:t>
      </w:r>
      <w:r w:rsidRPr="00FC6180">
        <w:rPr>
          <w:rFonts w:ascii="Arial" w:hAnsi="Arial" w:cs="Arial"/>
          <w:b w:val="0"/>
          <w:sz w:val="24"/>
        </w:rPr>
        <w:t xml:space="preserve"> раствора хлористого бария количественно переносят в мерную колбу</w:t>
      </w:r>
      <w:r w:rsidR="00E83018">
        <w:rPr>
          <w:rFonts w:ascii="Arial" w:hAnsi="Arial" w:cs="Arial"/>
          <w:b w:val="0"/>
          <w:sz w:val="24"/>
        </w:rPr>
        <w:t>,</w:t>
      </w:r>
      <w:r w:rsidRPr="00FC6180">
        <w:rPr>
          <w:rFonts w:ascii="Arial" w:hAnsi="Arial" w:cs="Arial"/>
          <w:b w:val="0"/>
          <w:sz w:val="24"/>
        </w:rPr>
        <w:t xml:space="preserve"> вместимостью 500 </w:t>
      </w:r>
      <w:r w:rsidR="00E83018">
        <w:rPr>
          <w:rFonts w:ascii="Arial" w:hAnsi="Arial" w:cs="Arial"/>
          <w:b w:val="0"/>
          <w:sz w:val="24"/>
        </w:rPr>
        <w:t>см</w:t>
      </w:r>
      <w:r w:rsidR="00E83018">
        <w:rPr>
          <w:rFonts w:ascii="Arial" w:hAnsi="Arial" w:cs="Arial"/>
          <w:b w:val="0"/>
          <w:sz w:val="24"/>
          <w:vertAlign w:val="superscript"/>
        </w:rPr>
        <w:t>3</w:t>
      </w:r>
      <w:r w:rsidRPr="00FC6180">
        <w:rPr>
          <w:rFonts w:ascii="Arial" w:hAnsi="Arial" w:cs="Arial"/>
          <w:b w:val="0"/>
          <w:sz w:val="24"/>
        </w:rPr>
        <w:t xml:space="preserve"> и объем раствора доводят </w:t>
      </w:r>
      <w:r w:rsidR="00201B9C">
        <w:rPr>
          <w:rFonts w:ascii="Arial" w:hAnsi="Arial" w:cs="Arial"/>
          <w:b w:val="0"/>
          <w:sz w:val="24"/>
        </w:rPr>
        <w:t>до метки</w:t>
      </w:r>
      <w:r w:rsidR="00201B9C" w:rsidRPr="00FC6180">
        <w:rPr>
          <w:rFonts w:ascii="Arial" w:hAnsi="Arial" w:cs="Arial"/>
          <w:b w:val="0"/>
          <w:sz w:val="24"/>
        </w:rPr>
        <w:t xml:space="preserve"> </w:t>
      </w:r>
      <w:r w:rsidRPr="00FC6180">
        <w:rPr>
          <w:rFonts w:ascii="Arial" w:hAnsi="Arial" w:cs="Arial"/>
          <w:b w:val="0"/>
          <w:sz w:val="24"/>
        </w:rPr>
        <w:t>дистиллированной водо</w:t>
      </w:r>
      <w:r w:rsidR="00E83018">
        <w:rPr>
          <w:rFonts w:ascii="Arial" w:hAnsi="Arial" w:cs="Arial"/>
          <w:b w:val="0"/>
          <w:sz w:val="24"/>
        </w:rPr>
        <w:t xml:space="preserve">й. </w:t>
      </w:r>
    </w:p>
    <w:p w14:paraId="16E8EC86" w14:textId="77777777" w:rsidR="00FC6180" w:rsidRPr="00201B9C" w:rsidRDefault="00FC6180" w:rsidP="001C5C30">
      <w:pPr>
        <w:pStyle w:val="2"/>
        <w:spacing w:before="0" w:after="0" w:line="360" w:lineRule="auto"/>
        <w:ind w:firstLine="709"/>
        <w:rPr>
          <w:rFonts w:ascii="Arial" w:hAnsi="Arial" w:cs="Arial"/>
          <w:b w:val="0"/>
          <w:sz w:val="24"/>
        </w:rPr>
      </w:pPr>
      <w:r w:rsidRPr="00201B9C">
        <w:rPr>
          <w:rFonts w:ascii="Arial" w:hAnsi="Arial" w:cs="Arial"/>
          <w:b w:val="0"/>
          <w:sz w:val="24"/>
        </w:rPr>
        <w:t>3.4.</w:t>
      </w:r>
      <w:r w:rsidR="00201B9C" w:rsidRPr="00201B9C">
        <w:rPr>
          <w:rFonts w:ascii="Arial" w:hAnsi="Arial" w:cs="Arial"/>
          <w:b w:val="0"/>
          <w:sz w:val="24"/>
        </w:rPr>
        <w:t>5</w:t>
      </w:r>
      <w:r w:rsidR="00E83018" w:rsidRPr="00201B9C">
        <w:rPr>
          <w:rFonts w:ascii="Arial" w:hAnsi="Arial" w:cs="Arial"/>
          <w:b w:val="0"/>
          <w:sz w:val="24"/>
        </w:rPr>
        <w:t xml:space="preserve"> </w:t>
      </w:r>
      <w:r w:rsidRPr="00201B9C">
        <w:rPr>
          <w:rFonts w:ascii="Arial" w:hAnsi="Arial" w:cs="Arial"/>
          <w:b w:val="0"/>
          <w:sz w:val="24"/>
        </w:rPr>
        <w:t xml:space="preserve">Приготовление 0,2%-ного водного раствора </w:t>
      </w:r>
      <w:r w:rsidR="00E83018" w:rsidRPr="00201B9C">
        <w:rPr>
          <w:rFonts w:ascii="Arial" w:hAnsi="Arial" w:cs="Arial"/>
          <w:b w:val="0"/>
          <w:sz w:val="24"/>
        </w:rPr>
        <w:t>(</w:t>
      </w:r>
      <w:r w:rsidRPr="00201B9C">
        <w:rPr>
          <w:rFonts w:ascii="Arial" w:hAnsi="Arial" w:cs="Arial"/>
          <w:b w:val="0"/>
          <w:sz w:val="24"/>
        </w:rPr>
        <w:t>нитхромазо</w:t>
      </w:r>
      <w:r w:rsidR="00E83018" w:rsidRPr="00201B9C">
        <w:rPr>
          <w:rFonts w:ascii="Arial" w:hAnsi="Arial" w:cs="Arial"/>
          <w:b w:val="0"/>
          <w:sz w:val="24"/>
        </w:rPr>
        <w:t>)</w:t>
      </w:r>
    </w:p>
    <w:p w14:paraId="00C698EA" w14:textId="77777777" w:rsidR="00FC6180" w:rsidRPr="00FC6180" w:rsidRDefault="00201B9C" w:rsidP="001C5C30">
      <w:pPr>
        <w:pStyle w:val="2"/>
        <w:spacing w:before="0" w:after="0" w:line="360" w:lineRule="auto"/>
        <w:ind w:firstLine="709"/>
        <w:jc w:val="both"/>
        <w:rPr>
          <w:rFonts w:ascii="Arial" w:hAnsi="Arial" w:cs="Arial"/>
          <w:b w:val="0"/>
          <w:sz w:val="24"/>
        </w:rPr>
      </w:pPr>
      <w:r>
        <w:rPr>
          <w:rFonts w:ascii="Arial" w:hAnsi="Arial" w:cs="Arial"/>
          <w:b w:val="0"/>
          <w:sz w:val="24"/>
        </w:rPr>
        <w:t xml:space="preserve">В мерную колбу, </w:t>
      </w:r>
      <w:r w:rsidRPr="00FC6180">
        <w:rPr>
          <w:rFonts w:ascii="Arial" w:hAnsi="Arial" w:cs="Arial"/>
          <w:b w:val="0"/>
          <w:sz w:val="24"/>
        </w:rPr>
        <w:t xml:space="preserve">вместимостью 100 </w:t>
      </w:r>
      <w:r>
        <w:rPr>
          <w:rFonts w:ascii="Arial" w:hAnsi="Arial" w:cs="Arial"/>
          <w:b w:val="0"/>
          <w:sz w:val="24"/>
        </w:rPr>
        <w:t>см</w:t>
      </w:r>
      <w:r>
        <w:rPr>
          <w:rFonts w:ascii="Arial" w:hAnsi="Arial" w:cs="Arial"/>
          <w:b w:val="0"/>
          <w:sz w:val="24"/>
          <w:vertAlign w:val="superscript"/>
        </w:rPr>
        <w:t>3</w:t>
      </w:r>
      <w:r>
        <w:rPr>
          <w:rFonts w:ascii="Arial" w:hAnsi="Arial" w:cs="Arial"/>
          <w:b w:val="0"/>
          <w:sz w:val="24"/>
        </w:rPr>
        <w:t>,</w:t>
      </w:r>
      <w:r w:rsidRPr="00FC6180">
        <w:rPr>
          <w:rFonts w:ascii="Arial" w:hAnsi="Arial" w:cs="Arial"/>
          <w:b w:val="0"/>
          <w:sz w:val="24"/>
        </w:rPr>
        <w:t xml:space="preserve"> </w:t>
      </w:r>
      <w:r>
        <w:rPr>
          <w:rFonts w:ascii="Arial" w:hAnsi="Arial" w:cs="Arial"/>
          <w:b w:val="0"/>
          <w:sz w:val="24"/>
        </w:rPr>
        <w:t xml:space="preserve">вносят </w:t>
      </w:r>
      <w:r w:rsidR="00FC6180" w:rsidRPr="00FC6180">
        <w:rPr>
          <w:rFonts w:ascii="Arial" w:hAnsi="Arial" w:cs="Arial"/>
          <w:b w:val="0"/>
          <w:sz w:val="24"/>
        </w:rPr>
        <w:t>0,2</w:t>
      </w:r>
      <w:r>
        <w:rPr>
          <w:rFonts w:ascii="Arial" w:hAnsi="Arial" w:cs="Arial"/>
          <w:b w:val="0"/>
          <w:sz w:val="24"/>
        </w:rPr>
        <w:t>0</w:t>
      </w:r>
      <w:r w:rsidR="00FC6180" w:rsidRPr="00FC6180">
        <w:rPr>
          <w:rFonts w:ascii="Arial" w:hAnsi="Arial" w:cs="Arial"/>
          <w:b w:val="0"/>
          <w:sz w:val="24"/>
        </w:rPr>
        <w:t xml:space="preserve"> г </w:t>
      </w:r>
      <w:r w:rsidR="0046050A">
        <w:rPr>
          <w:rFonts w:ascii="Arial" w:hAnsi="Arial" w:cs="Arial"/>
          <w:b w:val="0"/>
          <w:sz w:val="24"/>
        </w:rPr>
        <w:t xml:space="preserve">± 0,01 </w:t>
      </w:r>
      <w:r w:rsidR="00FC6180" w:rsidRPr="00FC6180">
        <w:rPr>
          <w:rFonts w:ascii="Arial" w:hAnsi="Arial" w:cs="Arial"/>
          <w:b w:val="0"/>
          <w:sz w:val="24"/>
        </w:rPr>
        <w:t>нитхромазо</w:t>
      </w:r>
      <w:r w:rsidR="001A22E4">
        <w:rPr>
          <w:rFonts w:ascii="Arial" w:hAnsi="Arial" w:cs="Arial"/>
          <w:b w:val="0"/>
          <w:sz w:val="24"/>
        </w:rPr>
        <w:t>,</w:t>
      </w:r>
      <w:r w:rsidR="001A22E4" w:rsidRPr="00FC6180">
        <w:rPr>
          <w:rFonts w:ascii="Arial" w:hAnsi="Arial" w:cs="Arial"/>
          <w:b w:val="0"/>
          <w:sz w:val="24"/>
        </w:rPr>
        <w:t xml:space="preserve"> </w:t>
      </w:r>
      <w:r w:rsidR="00FC6180" w:rsidRPr="00FC6180">
        <w:rPr>
          <w:rFonts w:ascii="Arial" w:hAnsi="Arial" w:cs="Arial"/>
          <w:b w:val="0"/>
          <w:sz w:val="24"/>
        </w:rPr>
        <w:t xml:space="preserve">растворяют в дистиллированной воде и объем </w:t>
      </w:r>
      <w:r w:rsidR="001A22E4">
        <w:rPr>
          <w:rFonts w:ascii="Arial" w:hAnsi="Arial" w:cs="Arial"/>
          <w:b w:val="0"/>
          <w:sz w:val="24"/>
        </w:rPr>
        <w:t xml:space="preserve">доводят </w:t>
      </w:r>
      <w:r w:rsidRPr="00FC6180">
        <w:rPr>
          <w:rFonts w:ascii="Arial" w:hAnsi="Arial" w:cs="Arial"/>
          <w:b w:val="0"/>
          <w:sz w:val="24"/>
        </w:rPr>
        <w:t>до метки</w:t>
      </w:r>
      <w:r>
        <w:rPr>
          <w:rFonts w:ascii="Arial" w:hAnsi="Arial" w:cs="Arial"/>
          <w:b w:val="0"/>
          <w:sz w:val="24"/>
        </w:rPr>
        <w:t xml:space="preserve"> </w:t>
      </w:r>
      <w:r w:rsidR="001A22E4">
        <w:rPr>
          <w:rFonts w:ascii="Arial" w:hAnsi="Arial" w:cs="Arial"/>
          <w:b w:val="0"/>
          <w:sz w:val="24"/>
        </w:rPr>
        <w:t>дистиллированной во</w:t>
      </w:r>
      <w:r w:rsidR="00FC6180" w:rsidRPr="00FC6180">
        <w:rPr>
          <w:rFonts w:ascii="Arial" w:hAnsi="Arial" w:cs="Arial"/>
          <w:b w:val="0"/>
          <w:sz w:val="24"/>
        </w:rPr>
        <w:t>дой.</w:t>
      </w:r>
    </w:p>
    <w:p w14:paraId="5DE50061" w14:textId="77777777" w:rsidR="00FC6180" w:rsidRPr="00201B9C" w:rsidRDefault="00FC6180" w:rsidP="001C5C30">
      <w:pPr>
        <w:pStyle w:val="2"/>
        <w:spacing w:before="0" w:after="0" w:line="360" w:lineRule="auto"/>
        <w:ind w:firstLine="709"/>
        <w:rPr>
          <w:rFonts w:ascii="Arial" w:hAnsi="Arial" w:cs="Arial"/>
          <w:b w:val="0"/>
          <w:sz w:val="24"/>
        </w:rPr>
      </w:pPr>
      <w:r w:rsidRPr="00201B9C">
        <w:rPr>
          <w:rFonts w:ascii="Arial" w:hAnsi="Arial" w:cs="Arial"/>
          <w:b w:val="0"/>
          <w:sz w:val="24"/>
        </w:rPr>
        <w:t>3.</w:t>
      </w:r>
      <w:r w:rsidR="00742094" w:rsidRPr="00201B9C">
        <w:rPr>
          <w:rFonts w:ascii="Arial" w:hAnsi="Arial" w:cs="Arial"/>
          <w:b w:val="0"/>
          <w:sz w:val="24"/>
        </w:rPr>
        <w:t>4.</w:t>
      </w:r>
      <w:r w:rsidR="00201B9C" w:rsidRPr="00201B9C">
        <w:rPr>
          <w:rFonts w:ascii="Arial" w:hAnsi="Arial" w:cs="Arial"/>
          <w:b w:val="0"/>
          <w:sz w:val="24"/>
        </w:rPr>
        <w:t>6</w:t>
      </w:r>
      <w:r w:rsidR="00742094" w:rsidRPr="00201B9C">
        <w:rPr>
          <w:rFonts w:ascii="Arial" w:hAnsi="Arial" w:cs="Arial"/>
          <w:b w:val="0"/>
          <w:sz w:val="24"/>
        </w:rPr>
        <w:t xml:space="preserve"> </w:t>
      </w:r>
      <w:r w:rsidRPr="00201B9C">
        <w:rPr>
          <w:rFonts w:ascii="Arial" w:hAnsi="Arial" w:cs="Arial"/>
          <w:b w:val="0"/>
          <w:sz w:val="24"/>
        </w:rPr>
        <w:t>Приготовление 0,2%-ного водного раствора хлорфосфоназо</w:t>
      </w:r>
    </w:p>
    <w:p w14:paraId="354C6BFF" w14:textId="77777777" w:rsidR="00FC6180" w:rsidRDefault="00201B9C" w:rsidP="001C5C30">
      <w:pPr>
        <w:pStyle w:val="2"/>
        <w:spacing w:before="0" w:after="0" w:line="360" w:lineRule="auto"/>
        <w:ind w:firstLine="709"/>
        <w:jc w:val="both"/>
        <w:rPr>
          <w:rFonts w:ascii="Arial" w:hAnsi="Arial" w:cs="Arial"/>
          <w:b w:val="0"/>
          <w:sz w:val="24"/>
        </w:rPr>
      </w:pPr>
      <w:r>
        <w:rPr>
          <w:rFonts w:ascii="Arial" w:hAnsi="Arial" w:cs="Arial"/>
          <w:b w:val="0"/>
          <w:sz w:val="24"/>
        </w:rPr>
        <w:t>В</w:t>
      </w:r>
      <w:r w:rsidRPr="00FC6180">
        <w:rPr>
          <w:rFonts w:ascii="Arial" w:hAnsi="Arial" w:cs="Arial"/>
          <w:b w:val="0"/>
          <w:sz w:val="24"/>
        </w:rPr>
        <w:t xml:space="preserve"> мерн</w:t>
      </w:r>
      <w:r>
        <w:rPr>
          <w:rFonts w:ascii="Arial" w:hAnsi="Arial" w:cs="Arial"/>
          <w:b w:val="0"/>
          <w:sz w:val="24"/>
        </w:rPr>
        <w:t>ую колбу,</w:t>
      </w:r>
      <w:r w:rsidRPr="00FC6180">
        <w:rPr>
          <w:rFonts w:ascii="Arial" w:hAnsi="Arial" w:cs="Arial"/>
          <w:b w:val="0"/>
          <w:sz w:val="24"/>
        </w:rPr>
        <w:t xml:space="preserve"> вместимостью 100 см</w:t>
      </w:r>
      <w:r>
        <w:rPr>
          <w:rFonts w:ascii="Arial" w:hAnsi="Arial" w:cs="Arial"/>
          <w:b w:val="0"/>
          <w:sz w:val="24"/>
          <w:vertAlign w:val="superscript"/>
        </w:rPr>
        <w:t>3</w:t>
      </w:r>
      <w:r w:rsidRPr="00FC6180">
        <w:rPr>
          <w:rFonts w:ascii="Arial" w:hAnsi="Arial" w:cs="Arial"/>
          <w:b w:val="0"/>
          <w:sz w:val="24"/>
        </w:rPr>
        <w:t>,</w:t>
      </w:r>
      <w:r>
        <w:rPr>
          <w:rFonts w:ascii="Arial" w:hAnsi="Arial" w:cs="Arial"/>
          <w:b w:val="0"/>
          <w:sz w:val="24"/>
        </w:rPr>
        <w:t xml:space="preserve"> вносят 0,20 г </w:t>
      </w:r>
      <w:r w:rsidR="0046050A">
        <w:rPr>
          <w:rFonts w:ascii="Arial" w:hAnsi="Arial" w:cs="Arial"/>
          <w:b w:val="0"/>
          <w:sz w:val="24"/>
        </w:rPr>
        <w:t xml:space="preserve">± 0,01 </w:t>
      </w:r>
      <w:r>
        <w:rPr>
          <w:rFonts w:ascii="Arial" w:hAnsi="Arial" w:cs="Arial"/>
          <w:b w:val="0"/>
          <w:sz w:val="24"/>
        </w:rPr>
        <w:t xml:space="preserve">хлорфосфоназо, </w:t>
      </w:r>
      <w:r w:rsidR="00FC6180" w:rsidRPr="00FC6180">
        <w:rPr>
          <w:rFonts w:ascii="Arial" w:hAnsi="Arial" w:cs="Arial"/>
          <w:b w:val="0"/>
          <w:sz w:val="24"/>
        </w:rPr>
        <w:t xml:space="preserve">растворяют в дистиллированной воде и объем </w:t>
      </w:r>
      <w:r w:rsidRPr="00FC6180">
        <w:rPr>
          <w:rFonts w:ascii="Arial" w:hAnsi="Arial" w:cs="Arial"/>
          <w:b w:val="0"/>
          <w:sz w:val="24"/>
        </w:rPr>
        <w:t xml:space="preserve">доводят до метки </w:t>
      </w:r>
      <w:r w:rsidR="00FC6180" w:rsidRPr="00FC6180">
        <w:rPr>
          <w:rFonts w:ascii="Arial" w:hAnsi="Arial" w:cs="Arial"/>
          <w:b w:val="0"/>
          <w:sz w:val="24"/>
        </w:rPr>
        <w:t>дистиллированной водой.</w:t>
      </w:r>
    </w:p>
    <w:p w14:paraId="4FD7E403" w14:textId="77777777" w:rsidR="00FC6180" w:rsidRPr="00201B9C" w:rsidRDefault="00FC6180" w:rsidP="001C5C30">
      <w:pPr>
        <w:pStyle w:val="2"/>
        <w:spacing w:before="0" w:after="0" w:line="360" w:lineRule="auto"/>
        <w:ind w:firstLine="709"/>
        <w:rPr>
          <w:rFonts w:ascii="Arial" w:hAnsi="Arial" w:cs="Arial"/>
          <w:b w:val="0"/>
          <w:sz w:val="24"/>
        </w:rPr>
      </w:pPr>
      <w:r w:rsidRPr="00201B9C">
        <w:rPr>
          <w:rFonts w:ascii="Arial" w:hAnsi="Arial" w:cs="Arial"/>
          <w:b w:val="0"/>
          <w:sz w:val="24"/>
        </w:rPr>
        <w:t>3.</w:t>
      </w:r>
      <w:r w:rsidR="00201B9C" w:rsidRPr="00201B9C">
        <w:rPr>
          <w:rFonts w:ascii="Arial" w:hAnsi="Arial" w:cs="Arial"/>
          <w:b w:val="0"/>
          <w:sz w:val="24"/>
        </w:rPr>
        <w:t>4.7</w:t>
      </w:r>
      <w:r w:rsidR="001F7790" w:rsidRPr="00201B9C">
        <w:rPr>
          <w:rFonts w:ascii="Arial" w:hAnsi="Arial" w:cs="Arial"/>
          <w:b w:val="0"/>
          <w:sz w:val="24"/>
        </w:rPr>
        <w:t xml:space="preserve"> </w:t>
      </w:r>
      <w:r w:rsidRPr="00201B9C">
        <w:rPr>
          <w:rFonts w:ascii="Arial" w:hAnsi="Arial" w:cs="Arial"/>
          <w:b w:val="0"/>
          <w:sz w:val="24"/>
        </w:rPr>
        <w:t>Приготовление 0,1 н</w:t>
      </w:r>
      <w:r w:rsidR="00201B9C" w:rsidRPr="00201B9C">
        <w:rPr>
          <w:rFonts w:ascii="Arial" w:hAnsi="Arial" w:cs="Arial"/>
          <w:b w:val="0"/>
          <w:sz w:val="24"/>
        </w:rPr>
        <w:t>.</w:t>
      </w:r>
      <w:r w:rsidRPr="00201B9C">
        <w:rPr>
          <w:rFonts w:ascii="Arial" w:hAnsi="Arial" w:cs="Arial"/>
          <w:b w:val="0"/>
          <w:sz w:val="24"/>
        </w:rPr>
        <w:t xml:space="preserve"> раствора соляной кислоты</w:t>
      </w:r>
    </w:p>
    <w:p w14:paraId="285320C8" w14:textId="77777777" w:rsidR="001F7790" w:rsidRDefault="001F7790" w:rsidP="001C5C30">
      <w:pPr>
        <w:pStyle w:val="2"/>
        <w:spacing w:before="0" w:after="0" w:line="360" w:lineRule="auto"/>
        <w:ind w:firstLine="709"/>
        <w:rPr>
          <w:rFonts w:ascii="Arial" w:hAnsi="Arial" w:cs="Arial"/>
          <w:b w:val="0"/>
          <w:sz w:val="24"/>
        </w:rPr>
      </w:pPr>
      <w:r>
        <w:rPr>
          <w:rFonts w:ascii="Arial" w:hAnsi="Arial" w:cs="Arial"/>
          <w:b w:val="0"/>
          <w:sz w:val="24"/>
        </w:rPr>
        <w:t>Раствор готовят из фиксанала.</w:t>
      </w:r>
    </w:p>
    <w:p w14:paraId="181D5C65" w14:textId="77777777" w:rsidR="00FC6180" w:rsidRPr="00FC6180" w:rsidRDefault="001F7790" w:rsidP="001C5C30">
      <w:pPr>
        <w:pStyle w:val="2"/>
        <w:spacing w:before="0" w:after="0" w:line="360" w:lineRule="auto"/>
        <w:ind w:firstLine="709"/>
        <w:jc w:val="both"/>
        <w:rPr>
          <w:rFonts w:ascii="Arial" w:hAnsi="Arial" w:cs="Arial"/>
          <w:b w:val="0"/>
          <w:sz w:val="24"/>
        </w:rPr>
      </w:pPr>
      <w:r>
        <w:rPr>
          <w:rFonts w:ascii="Arial" w:hAnsi="Arial" w:cs="Arial"/>
          <w:b w:val="0"/>
          <w:sz w:val="24"/>
        </w:rPr>
        <w:t>Для приготовления 0,1 н</w:t>
      </w:r>
      <w:r w:rsidR="00201B9C">
        <w:rPr>
          <w:rFonts w:ascii="Arial" w:hAnsi="Arial" w:cs="Arial"/>
          <w:b w:val="0"/>
          <w:sz w:val="24"/>
        </w:rPr>
        <w:t>.</w:t>
      </w:r>
      <w:r w:rsidRPr="00FC6180">
        <w:rPr>
          <w:rFonts w:ascii="Arial" w:hAnsi="Arial" w:cs="Arial"/>
          <w:b w:val="0"/>
          <w:sz w:val="24"/>
        </w:rPr>
        <w:t xml:space="preserve"> раствора соляной кислот</w:t>
      </w:r>
      <w:r>
        <w:rPr>
          <w:rFonts w:ascii="Arial" w:hAnsi="Arial" w:cs="Arial"/>
          <w:b w:val="0"/>
          <w:sz w:val="24"/>
        </w:rPr>
        <w:t>ы</w:t>
      </w:r>
      <w:r w:rsidRPr="00FC6180">
        <w:rPr>
          <w:rFonts w:ascii="Arial" w:hAnsi="Arial" w:cs="Arial"/>
          <w:b w:val="0"/>
          <w:sz w:val="24"/>
        </w:rPr>
        <w:t xml:space="preserve"> </w:t>
      </w:r>
      <w:r>
        <w:rPr>
          <w:rFonts w:ascii="Arial" w:hAnsi="Arial" w:cs="Arial"/>
          <w:b w:val="0"/>
          <w:sz w:val="24"/>
        </w:rPr>
        <w:t>с</w:t>
      </w:r>
      <w:r w:rsidR="00FC6180" w:rsidRPr="00FC6180">
        <w:rPr>
          <w:rFonts w:ascii="Arial" w:hAnsi="Arial" w:cs="Arial"/>
          <w:b w:val="0"/>
          <w:sz w:val="24"/>
        </w:rPr>
        <w:t>одержимое ампулы количественно переносят в мерную колбу</w:t>
      </w:r>
      <w:r>
        <w:rPr>
          <w:rFonts w:ascii="Arial" w:hAnsi="Arial" w:cs="Arial"/>
          <w:b w:val="0"/>
          <w:sz w:val="24"/>
        </w:rPr>
        <w:t>,</w:t>
      </w:r>
      <w:r w:rsidR="00FC6180" w:rsidRPr="00FC6180">
        <w:rPr>
          <w:rFonts w:ascii="Arial" w:hAnsi="Arial" w:cs="Arial"/>
          <w:b w:val="0"/>
          <w:sz w:val="24"/>
        </w:rPr>
        <w:t xml:space="preserve"> вместимостью 1000 </w:t>
      </w:r>
      <w:r>
        <w:rPr>
          <w:rFonts w:ascii="Arial" w:hAnsi="Arial" w:cs="Arial"/>
          <w:b w:val="0"/>
          <w:sz w:val="24"/>
        </w:rPr>
        <w:t>см</w:t>
      </w:r>
      <w:r>
        <w:rPr>
          <w:rFonts w:ascii="Arial" w:hAnsi="Arial" w:cs="Arial"/>
          <w:b w:val="0"/>
          <w:sz w:val="24"/>
          <w:vertAlign w:val="superscript"/>
        </w:rPr>
        <w:t>3</w:t>
      </w:r>
      <w:r w:rsidR="00FC6180" w:rsidRPr="00FC6180">
        <w:rPr>
          <w:rFonts w:ascii="Arial" w:hAnsi="Arial" w:cs="Arial"/>
          <w:b w:val="0"/>
          <w:sz w:val="24"/>
        </w:rPr>
        <w:t xml:space="preserve"> и объем раствора доводят </w:t>
      </w:r>
      <w:r w:rsidR="00201B9C" w:rsidRPr="00FC6180">
        <w:rPr>
          <w:rFonts w:ascii="Arial" w:hAnsi="Arial" w:cs="Arial"/>
          <w:b w:val="0"/>
          <w:sz w:val="24"/>
        </w:rPr>
        <w:t xml:space="preserve">до метки </w:t>
      </w:r>
      <w:r w:rsidR="00FC6180" w:rsidRPr="00FC6180">
        <w:rPr>
          <w:rFonts w:ascii="Arial" w:hAnsi="Arial" w:cs="Arial"/>
          <w:b w:val="0"/>
          <w:sz w:val="24"/>
        </w:rPr>
        <w:t>дистиллированной водой.</w:t>
      </w:r>
    </w:p>
    <w:p w14:paraId="396E49F6" w14:textId="77777777" w:rsidR="00FC6180" w:rsidRPr="00201B9C" w:rsidRDefault="00FC6180" w:rsidP="001C5C30">
      <w:pPr>
        <w:pStyle w:val="2"/>
        <w:spacing w:before="0" w:after="0" w:line="360" w:lineRule="auto"/>
        <w:ind w:firstLine="709"/>
        <w:rPr>
          <w:rFonts w:ascii="Arial" w:hAnsi="Arial" w:cs="Arial"/>
          <w:b w:val="0"/>
          <w:sz w:val="24"/>
        </w:rPr>
      </w:pPr>
      <w:r w:rsidRPr="00201B9C">
        <w:rPr>
          <w:rFonts w:ascii="Arial" w:hAnsi="Arial" w:cs="Arial"/>
          <w:b w:val="0"/>
          <w:sz w:val="24"/>
        </w:rPr>
        <w:t>3.</w:t>
      </w:r>
      <w:r w:rsidR="001F7790" w:rsidRPr="00201B9C">
        <w:rPr>
          <w:rFonts w:ascii="Arial" w:hAnsi="Arial" w:cs="Arial"/>
          <w:b w:val="0"/>
          <w:sz w:val="24"/>
        </w:rPr>
        <w:t>4.</w:t>
      </w:r>
      <w:r w:rsidR="00201B9C" w:rsidRPr="00201B9C">
        <w:rPr>
          <w:rFonts w:ascii="Arial" w:hAnsi="Arial" w:cs="Arial"/>
          <w:b w:val="0"/>
          <w:sz w:val="24"/>
        </w:rPr>
        <w:t>8</w:t>
      </w:r>
      <w:r w:rsidR="001F7790" w:rsidRPr="00201B9C">
        <w:rPr>
          <w:rFonts w:ascii="Arial" w:hAnsi="Arial" w:cs="Arial"/>
          <w:b w:val="0"/>
          <w:sz w:val="24"/>
        </w:rPr>
        <w:t xml:space="preserve"> </w:t>
      </w:r>
      <w:r w:rsidRPr="00201B9C">
        <w:rPr>
          <w:rFonts w:ascii="Arial" w:hAnsi="Arial" w:cs="Arial"/>
          <w:b w:val="0"/>
          <w:sz w:val="24"/>
        </w:rPr>
        <w:t>Подготовка катионита КУ-2</w:t>
      </w:r>
    </w:p>
    <w:p w14:paraId="57182FD8" w14:textId="77777777" w:rsidR="00FC6180" w:rsidRPr="00FC6180" w:rsidRDefault="00FC6180" w:rsidP="001C5C30">
      <w:pPr>
        <w:pStyle w:val="2"/>
        <w:spacing w:before="0" w:after="0" w:line="360" w:lineRule="auto"/>
        <w:ind w:firstLine="709"/>
        <w:jc w:val="both"/>
        <w:rPr>
          <w:rFonts w:ascii="Arial" w:hAnsi="Arial" w:cs="Arial"/>
          <w:b w:val="0"/>
          <w:sz w:val="24"/>
        </w:rPr>
      </w:pPr>
      <w:r w:rsidRPr="00FC6180">
        <w:rPr>
          <w:rFonts w:ascii="Arial" w:hAnsi="Arial" w:cs="Arial"/>
          <w:b w:val="0"/>
          <w:sz w:val="24"/>
        </w:rPr>
        <w:t>Для регенерации катионита (перевода в Н</w:t>
      </w:r>
      <w:r w:rsidRPr="001F7790">
        <w:rPr>
          <w:rFonts w:ascii="Arial" w:hAnsi="Arial" w:cs="Arial"/>
          <w:b w:val="0"/>
          <w:sz w:val="24"/>
          <w:vertAlign w:val="superscript"/>
        </w:rPr>
        <w:t>+</w:t>
      </w:r>
      <w:r w:rsidRPr="00FC6180">
        <w:rPr>
          <w:rFonts w:ascii="Arial" w:hAnsi="Arial" w:cs="Arial"/>
          <w:b w:val="0"/>
          <w:sz w:val="24"/>
        </w:rPr>
        <w:t xml:space="preserve">-форму) </w:t>
      </w:r>
      <w:r w:rsidR="001F7790" w:rsidRPr="00FC6180">
        <w:rPr>
          <w:rFonts w:ascii="Arial" w:hAnsi="Arial" w:cs="Arial"/>
          <w:b w:val="0"/>
          <w:sz w:val="24"/>
        </w:rPr>
        <w:t xml:space="preserve">0,1 н. раствор соляной кислоты пропускают </w:t>
      </w:r>
      <w:r w:rsidRPr="00FC6180">
        <w:rPr>
          <w:rFonts w:ascii="Arial" w:hAnsi="Arial" w:cs="Arial"/>
          <w:b w:val="0"/>
          <w:sz w:val="24"/>
        </w:rPr>
        <w:t>через колонку до тех пор, пока pH выходящего раствора кислоты не бу</w:t>
      </w:r>
      <w:r w:rsidR="00AF16B7">
        <w:rPr>
          <w:rFonts w:ascii="Arial" w:hAnsi="Arial" w:cs="Arial"/>
          <w:b w:val="0"/>
          <w:sz w:val="24"/>
        </w:rPr>
        <w:t>дет равен pH исходного раствора, который проверяют с помощью индикаторной бумаги.</w:t>
      </w:r>
    </w:p>
    <w:p w14:paraId="55F04443" w14:textId="77777777" w:rsidR="00F46E01" w:rsidRPr="000449E6" w:rsidRDefault="001F7790" w:rsidP="001C5C30">
      <w:pPr>
        <w:pStyle w:val="2"/>
        <w:spacing w:before="0" w:after="0" w:line="360" w:lineRule="auto"/>
        <w:ind w:firstLine="709"/>
        <w:rPr>
          <w:rFonts w:ascii="Arial" w:hAnsi="Arial" w:cs="Arial"/>
          <w:sz w:val="24"/>
        </w:rPr>
      </w:pPr>
      <w:r>
        <w:rPr>
          <w:rFonts w:ascii="Arial" w:hAnsi="Arial" w:cs="Arial"/>
          <w:sz w:val="24"/>
        </w:rPr>
        <w:lastRenderedPageBreak/>
        <w:t xml:space="preserve">3.5 </w:t>
      </w:r>
      <w:r w:rsidR="00F46E01" w:rsidRPr="000449E6">
        <w:rPr>
          <w:rFonts w:ascii="Arial" w:hAnsi="Arial" w:cs="Arial"/>
          <w:sz w:val="24"/>
        </w:rPr>
        <w:t xml:space="preserve">Проведение </w:t>
      </w:r>
      <w:r w:rsidR="00730CFA">
        <w:rPr>
          <w:rFonts w:ascii="Arial" w:hAnsi="Arial" w:cs="Arial"/>
          <w:sz w:val="24"/>
        </w:rPr>
        <w:t>определения</w:t>
      </w:r>
    </w:p>
    <w:p w14:paraId="7D77B386" w14:textId="77777777" w:rsidR="001F7790" w:rsidRDefault="001F7790" w:rsidP="001C5C30">
      <w:pPr>
        <w:widowControl w:val="0"/>
        <w:shd w:val="clear" w:color="auto" w:fill="FFFFFF"/>
        <w:tabs>
          <w:tab w:val="left" w:pos="720"/>
        </w:tabs>
        <w:autoSpaceDE w:val="0"/>
        <w:autoSpaceDN w:val="0"/>
        <w:adjustRightInd w:val="0"/>
        <w:spacing w:line="360" w:lineRule="auto"/>
        <w:ind w:firstLine="709"/>
        <w:jc w:val="both"/>
        <w:rPr>
          <w:rFonts w:ascii="Arial" w:hAnsi="Arial" w:cs="Arial"/>
          <w:sz w:val="24"/>
          <w:szCs w:val="24"/>
        </w:rPr>
      </w:pPr>
      <w:r w:rsidRPr="001F7790">
        <w:rPr>
          <w:rFonts w:ascii="Arial" w:hAnsi="Arial" w:cs="Arial"/>
          <w:sz w:val="24"/>
          <w:szCs w:val="24"/>
        </w:rPr>
        <w:t>Анализируемую воду пропускают через колонку, наполненную ионообменной смолой КУ-2 в H</w:t>
      </w:r>
      <w:r w:rsidRPr="001F7790">
        <w:rPr>
          <w:rFonts w:ascii="Arial" w:hAnsi="Arial" w:cs="Arial"/>
          <w:sz w:val="24"/>
          <w:szCs w:val="24"/>
          <w:vertAlign w:val="superscript"/>
        </w:rPr>
        <w:t>+</w:t>
      </w:r>
      <w:r w:rsidRPr="001F7790">
        <w:rPr>
          <w:rFonts w:ascii="Arial" w:hAnsi="Arial" w:cs="Arial"/>
          <w:sz w:val="24"/>
          <w:szCs w:val="24"/>
        </w:rPr>
        <w:t xml:space="preserve">-форме. </w:t>
      </w:r>
    </w:p>
    <w:p w14:paraId="742F1F2D" w14:textId="77777777" w:rsidR="001F7790" w:rsidRPr="001F7790" w:rsidRDefault="001F7790" w:rsidP="001C5C30">
      <w:pPr>
        <w:widowControl w:val="0"/>
        <w:shd w:val="clear" w:color="auto" w:fill="FFFFFF"/>
        <w:tabs>
          <w:tab w:val="left" w:pos="720"/>
        </w:tabs>
        <w:autoSpaceDE w:val="0"/>
        <w:autoSpaceDN w:val="0"/>
        <w:adjustRightInd w:val="0"/>
        <w:spacing w:line="360" w:lineRule="auto"/>
        <w:ind w:firstLine="709"/>
        <w:jc w:val="both"/>
        <w:rPr>
          <w:rFonts w:ascii="Arial" w:hAnsi="Arial" w:cs="Arial"/>
          <w:sz w:val="24"/>
          <w:szCs w:val="24"/>
        </w:rPr>
      </w:pPr>
      <w:r w:rsidRPr="001F7790">
        <w:rPr>
          <w:rFonts w:ascii="Arial" w:hAnsi="Arial" w:cs="Arial"/>
          <w:sz w:val="24"/>
          <w:szCs w:val="24"/>
        </w:rPr>
        <w:t xml:space="preserve">Первые 10—20 </w:t>
      </w:r>
      <w:r>
        <w:rPr>
          <w:rFonts w:ascii="Arial" w:hAnsi="Arial" w:cs="Arial"/>
          <w:sz w:val="24"/>
          <w:szCs w:val="24"/>
        </w:rPr>
        <w:t>см</w:t>
      </w:r>
      <w:r>
        <w:rPr>
          <w:rFonts w:ascii="Arial" w:hAnsi="Arial" w:cs="Arial"/>
          <w:sz w:val="24"/>
          <w:szCs w:val="24"/>
          <w:vertAlign w:val="superscript"/>
        </w:rPr>
        <w:t>3</w:t>
      </w:r>
      <w:r w:rsidRPr="001F7790">
        <w:rPr>
          <w:rFonts w:ascii="Arial" w:hAnsi="Arial" w:cs="Arial"/>
          <w:sz w:val="24"/>
          <w:szCs w:val="24"/>
        </w:rPr>
        <w:t xml:space="preserve"> фильтрата для анализа не используют.</w:t>
      </w:r>
    </w:p>
    <w:p w14:paraId="4ECBF928" w14:textId="77777777" w:rsidR="001F7790" w:rsidRPr="001F7790" w:rsidRDefault="001F7790" w:rsidP="001C5C30">
      <w:pPr>
        <w:widowControl w:val="0"/>
        <w:shd w:val="clear" w:color="auto" w:fill="FFFFFF"/>
        <w:tabs>
          <w:tab w:val="left" w:pos="720"/>
        </w:tabs>
        <w:autoSpaceDE w:val="0"/>
        <w:autoSpaceDN w:val="0"/>
        <w:adjustRightInd w:val="0"/>
        <w:spacing w:line="360" w:lineRule="auto"/>
        <w:ind w:firstLine="709"/>
        <w:jc w:val="both"/>
        <w:rPr>
          <w:rFonts w:ascii="Arial" w:hAnsi="Arial" w:cs="Arial"/>
          <w:sz w:val="24"/>
          <w:szCs w:val="24"/>
        </w:rPr>
      </w:pPr>
      <w:r>
        <w:rPr>
          <w:rFonts w:ascii="Arial" w:hAnsi="Arial" w:cs="Arial"/>
          <w:sz w:val="24"/>
          <w:szCs w:val="24"/>
        </w:rPr>
        <w:t>В</w:t>
      </w:r>
      <w:r w:rsidRPr="001F7790">
        <w:rPr>
          <w:rFonts w:ascii="Arial" w:hAnsi="Arial" w:cs="Arial"/>
          <w:sz w:val="24"/>
          <w:szCs w:val="24"/>
        </w:rPr>
        <w:t xml:space="preserve"> коническую колбу</w:t>
      </w:r>
      <w:r>
        <w:rPr>
          <w:rFonts w:ascii="Arial" w:hAnsi="Arial" w:cs="Arial"/>
          <w:sz w:val="24"/>
          <w:szCs w:val="24"/>
        </w:rPr>
        <w:t xml:space="preserve">, </w:t>
      </w:r>
      <w:r w:rsidRPr="001F7790">
        <w:rPr>
          <w:rFonts w:ascii="Arial" w:hAnsi="Arial" w:cs="Arial"/>
          <w:sz w:val="24"/>
          <w:szCs w:val="24"/>
        </w:rPr>
        <w:t xml:space="preserve">вместимостью 100 </w:t>
      </w:r>
      <w:r>
        <w:rPr>
          <w:rFonts w:ascii="Arial" w:hAnsi="Arial" w:cs="Arial"/>
          <w:sz w:val="24"/>
          <w:szCs w:val="24"/>
        </w:rPr>
        <w:t>см</w:t>
      </w:r>
      <w:r>
        <w:rPr>
          <w:rFonts w:ascii="Arial" w:hAnsi="Arial" w:cs="Arial"/>
          <w:sz w:val="24"/>
          <w:szCs w:val="24"/>
          <w:vertAlign w:val="superscript"/>
        </w:rPr>
        <w:t>3</w:t>
      </w:r>
      <w:r w:rsidRPr="001F7790">
        <w:rPr>
          <w:rFonts w:ascii="Arial" w:hAnsi="Arial" w:cs="Arial"/>
          <w:sz w:val="24"/>
          <w:szCs w:val="24"/>
        </w:rPr>
        <w:t xml:space="preserve"> помещают </w:t>
      </w:r>
      <w:r>
        <w:rPr>
          <w:rFonts w:ascii="Arial" w:hAnsi="Arial" w:cs="Arial"/>
          <w:sz w:val="24"/>
          <w:szCs w:val="24"/>
        </w:rPr>
        <w:t xml:space="preserve">от </w:t>
      </w:r>
      <w:r w:rsidRPr="001F7790">
        <w:rPr>
          <w:rFonts w:ascii="Arial" w:hAnsi="Arial" w:cs="Arial"/>
          <w:sz w:val="24"/>
          <w:szCs w:val="24"/>
        </w:rPr>
        <w:t xml:space="preserve">10 до 50 </w:t>
      </w:r>
      <w:r>
        <w:rPr>
          <w:rFonts w:ascii="Arial" w:hAnsi="Arial" w:cs="Arial"/>
          <w:sz w:val="24"/>
          <w:szCs w:val="24"/>
        </w:rPr>
        <w:t>см</w:t>
      </w:r>
      <w:r>
        <w:rPr>
          <w:rFonts w:ascii="Arial" w:hAnsi="Arial" w:cs="Arial"/>
          <w:sz w:val="24"/>
          <w:szCs w:val="24"/>
          <w:vertAlign w:val="superscript"/>
        </w:rPr>
        <w:t>3</w:t>
      </w:r>
      <w:r w:rsidRPr="001F7790">
        <w:rPr>
          <w:rFonts w:ascii="Arial" w:hAnsi="Arial" w:cs="Arial"/>
          <w:sz w:val="24"/>
          <w:szCs w:val="24"/>
        </w:rPr>
        <w:t xml:space="preserve"> фильтрата с содержанием от 0,2 до 8 мг сульфат-иона. </w:t>
      </w:r>
      <w:r>
        <w:rPr>
          <w:rFonts w:ascii="Arial" w:hAnsi="Arial" w:cs="Arial"/>
          <w:sz w:val="24"/>
          <w:szCs w:val="24"/>
        </w:rPr>
        <w:t>Добавляют</w:t>
      </w:r>
      <w:r w:rsidRPr="001F7790">
        <w:rPr>
          <w:rFonts w:ascii="Arial" w:hAnsi="Arial" w:cs="Arial"/>
          <w:sz w:val="24"/>
          <w:szCs w:val="24"/>
        </w:rPr>
        <w:t xml:space="preserve"> равное количество спирта или ацетона, </w:t>
      </w:r>
      <w:r>
        <w:rPr>
          <w:rFonts w:ascii="Arial" w:hAnsi="Arial" w:cs="Arial"/>
          <w:sz w:val="24"/>
          <w:szCs w:val="24"/>
        </w:rPr>
        <w:t>две</w:t>
      </w:r>
      <w:r w:rsidRPr="001F7790">
        <w:rPr>
          <w:rFonts w:ascii="Arial" w:hAnsi="Arial" w:cs="Arial"/>
          <w:sz w:val="24"/>
          <w:szCs w:val="24"/>
        </w:rPr>
        <w:t xml:space="preserve"> капли 0,2%-ного раствор</w:t>
      </w:r>
      <w:r w:rsidR="00D815CC">
        <w:rPr>
          <w:rFonts w:ascii="Arial" w:hAnsi="Arial" w:cs="Arial"/>
          <w:sz w:val="24"/>
          <w:szCs w:val="24"/>
        </w:rPr>
        <w:t>а нитхромазо или хлорфосфоназо.</w:t>
      </w:r>
      <w:r>
        <w:rPr>
          <w:rFonts w:ascii="Arial" w:hAnsi="Arial" w:cs="Arial"/>
          <w:sz w:val="24"/>
          <w:szCs w:val="24"/>
        </w:rPr>
        <w:t xml:space="preserve"> </w:t>
      </w:r>
      <w:r w:rsidR="00D815CC">
        <w:rPr>
          <w:rFonts w:ascii="Arial" w:hAnsi="Arial" w:cs="Arial"/>
          <w:sz w:val="24"/>
          <w:szCs w:val="24"/>
        </w:rPr>
        <w:t>Далее титруют</w:t>
      </w:r>
      <w:r>
        <w:rPr>
          <w:rFonts w:ascii="Arial" w:hAnsi="Arial" w:cs="Arial"/>
          <w:sz w:val="24"/>
          <w:szCs w:val="24"/>
        </w:rPr>
        <w:t xml:space="preserve"> 0,02 н</w:t>
      </w:r>
      <w:r w:rsidR="00D815CC">
        <w:rPr>
          <w:rFonts w:ascii="Arial" w:hAnsi="Arial" w:cs="Arial"/>
          <w:sz w:val="24"/>
          <w:szCs w:val="24"/>
        </w:rPr>
        <w:t>.</w:t>
      </w:r>
      <w:r>
        <w:rPr>
          <w:rFonts w:ascii="Arial" w:hAnsi="Arial" w:cs="Arial"/>
          <w:sz w:val="24"/>
          <w:szCs w:val="24"/>
        </w:rPr>
        <w:t xml:space="preserve"> раствором азотнокисл</w:t>
      </w:r>
      <w:r w:rsidRPr="001F7790">
        <w:rPr>
          <w:rFonts w:ascii="Arial" w:hAnsi="Arial" w:cs="Arial"/>
          <w:sz w:val="24"/>
          <w:szCs w:val="24"/>
        </w:rPr>
        <w:t xml:space="preserve">ого или хлористого бария до </w:t>
      </w:r>
      <w:r>
        <w:rPr>
          <w:rFonts w:ascii="Arial" w:hAnsi="Arial" w:cs="Arial"/>
          <w:sz w:val="24"/>
          <w:szCs w:val="24"/>
        </w:rPr>
        <w:t xml:space="preserve">изменения цвета </w:t>
      </w:r>
      <w:r w:rsidRPr="001F7790">
        <w:rPr>
          <w:rFonts w:ascii="Arial" w:hAnsi="Arial" w:cs="Arial"/>
          <w:sz w:val="24"/>
          <w:szCs w:val="24"/>
        </w:rPr>
        <w:t>из фиолетового в голубой.</w:t>
      </w:r>
    </w:p>
    <w:p w14:paraId="02225E75" w14:textId="77777777" w:rsidR="003F4723" w:rsidRDefault="003F4723" w:rsidP="001C5C30">
      <w:pPr>
        <w:widowControl w:val="0"/>
        <w:shd w:val="clear" w:color="auto" w:fill="FFFFFF"/>
        <w:tabs>
          <w:tab w:val="left" w:pos="720"/>
        </w:tabs>
        <w:autoSpaceDE w:val="0"/>
        <w:autoSpaceDN w:val="0"/>
        <w:adjustRightInd w:val="0"/>
        <w:spacing w:line="360" w:lineRule="auto"/>
        <w:ind w:firstLine="709"/>
        <w:jc w:val="both"/>
        <w:rPr>
          <w:rFonts w:ascii="Arial" w:hAnsi="Arial" w:cs="Arial"/>
          <w:sz w:val="24"/>
          <w:szCs w:val="24"/>
        </w:rPr>
      </w:pPr>
      <w:r>
        <w:rPr>
          <w:rFonts w:ascii="Arial" w:hAnsi="Arial" w:cs="Arial"/>
          <w:sz w:val="24"/>
          <w:szCs w:val="24"/>
        </w:rPr>
        <w:t>В</w:t>
      </w:r>
      <w:r w:rsidR="001F7790" w:rsidRPr="001F7790">
        <w:rPr>
          <w:rFonts w:ascii="Arial" w:hAnsi="Arial" w:cs="Arial"/>
          <w:sz w:val="24"/>
          <w:szCs w:val="24"/>
        </w:rPr>
        <w:t xml:space="preserve">начале </w:t>
      </w:r>
      <w:r>
        <w:rPr>
          <w:rFonts w:ascii="Arial" w:hAnsi="Arial" w:cs="Arial"/>
          <w:sz w:val="24"/>
          <w:szCs w:val="24"/>
        </w:rPr>
        <w:t>т</w:t>
      </w:r>
      <w:r w:rsidR="001F7790" w:rsidRPr="001F7790">
        <w:rPr>
          <w:rFonts w:ascii="Arial" w:hAnsi="Arial" w:cs="Arial"/>
          <w:sz w:val="24"/>
          <w:szCs w:val="24"/>
        </w:rPr>
        <w:t>итрование проводят медленно, тщательно перемешивая, от первых капель титранта образуется синяя окраска раствора, сохраняющаяся в течение 30-40 с.</w:t>
      </w:r>
    </w:p>
    <w:p w14:paraId="7B8E69B2" w14:textId="77777777" w:rsidR="003F4723" w:rsidRPr="000449E6" w:rsidRDefault="003F4723" w:rsidP="001C5C30">
      <w:pPr>
        <w:pStyle w:val="2"/>
        <w:spacing w:before="0" w:after="0" w:line="360" w:lineRule="auto"/>
        <w:ind w:firstLine="709"/>
        <w:rPr>
          <w:rFonts w:ascii="Arial" w:hAnsi="Arial" w:cs="Arial"/>
          <w:sz w:val="24"/>
        </w:rPr>
      </w:pPr>
      <w:r>
        <w:rPr>
          <w:rFonts w:ascii="Arial" w:hAnsi="Arial" w:cs="Arial"/>
          <w:sz w:val="24"/>
        </w:rPr>
        <w:t>3.6 Обработка результатов</w:t>
      </w:r>
    </w:p>
    <w:p w14:paraId="2179BE8A" w14:textId="77777777" w:rsidR="003F4723" w:rsidRPr="003F4723" w:rsidRDefault="003F4723" w:rsidP="001C5C30">
      <w:pPr>
        <w:widowControl w:val="0"/>
        <w:shd w:val="clear" w:color="auto" w:fill="FFFFFF"/>
        <w:tabs>
          <w:tab w:val="left" w:pos="720"/>
        </w:tabs>
        <w:autoSpaceDE w:val="0"/>
        <w:autoSpaceDN w:val="0"/>
        <w:adjustRightInd w:val="0"/>
        <w:spacing w:line="360" w:lineRule="auto"/>
        <w:ind w:firstLine="709"/>
        <w:jc w:val="both"/>
        <w:rPr>
          <w:rFonts w:ascii="Arial" w:hAnsi="Arial" w:cs="Arial"/>
          <w:sz w:val="24"/>
          <w:szCs w:val="24"/>
        </w:rPr>
      </w:pPr>
      <w:r w:rsidRPr="003F4723">
        <w:rPr>
          <w:rFonts w:ascii="Arial" w:hAnsi="Arial" w:cs="Arial"/>
          <w:sz w:val="24"/>
          <w:szCs w:val="24"/>
        </w:rPr>
        <w:t>Массовую</w:t>
      </w:r>
      <w:r>
        <w:rPr>
          <w:rFonts w:ascii="Arial" w:hAnsi="Arial" w:cs="Arial"/>
          <w:sz w:val="24"/>
          <w:szCs w:val="24"/>
        </w:rPr>
        <w:t xml:space="preserve"> концентрацию сульфат-ионов (X), </w:t>
      </w:r>
      <w:r w:rsidRPr="003F4723">
        <w:rPr>
          <w:rFonts w:ascii="Arial" w:hAnsi="Arial" w:cs="Arial"/>
          <w:sz w:val="24"/>
          <w:szCs w:val="24"/>
        </w:rPr>
        <w:t>в мг/дм</w:t>
      </w:r>
      <w:r w:rsidRPr="003F4723">
        <w:rPr>
          <w:rFonts w:ascii="Arial" w:hAnsi="Arial" w:cs="Arial"/>
          <w:sz w:val="24"/>
          <w:szCs w:val="24"/>
          <w:vertAlign w:val="superscript"/>
        </w:rPr>
        <w:t>3</w:t>
      </w:r>
      <w:r w:rsidRPr="003F4723">
        <w:rPr>
          <w:rFonts w:ascii="Arial" w:hAnsi="Arial" w:cs="Arial"/>
          <w:sz w:val="24"/>
          <w:szCs w:val="24"/>
        </w:rPr>
        <w:t xml:space="preserve"> вычисляют по формуле</w:t>
      </w:r>
    </w:p>
    <w:p w14:paraId="568F7BB0" w14:textId="77777777" w:rsidR="003F4723" w:rsidRPr="003F4723" w:rsidRDefault="00770063" w:rsidP="001C5C30">
      <w:pPr>
        <w:widowControl w:val="0"/>
        <w:shd w:val="clear" w:color="auto" w:fill="FFFFFF"/>
        <w:tabs>
          <w:tab w:val="left" w:pos="720"/>
        </w:tabs>
        <w:autoSpaceDE w:val="0"/>
        <w:autoSpaceDN w:val="0"/>
        <w:adjustRightInd w:val="0"/>
        <w:spacing w:line="360" w:lineRule="auto"/>
        <w:ind w:firstLine="709"/>
        <w:jc w:val="both"/>
        <w:rPr>
          <w:rFonts w:ascii="Arial" w:hAnsi="Arial" w:cs="Arial"/>
          <w:sz w:val="24"/>
          <w:szCs w:val="24"/>
        </w:rPr>
      </w:pPr>
      <m:oMathPara>
        <m:oMathParaPr>
          <m:jc m:val="center"/>
        </m:oMathParaPr>
        <m:oMath>
          <m:r>
            <w:rPr>
              <w:rFonts w:ascii="Cambria Math" w:hAnsi="Cambria Math" w:cs="Arial"/>
              <w:sz w:val="24"/>
              <w:szCs w:val="24"/>
              <w:lang w:val="en-US"/>
            </w:rPr>
            <m:t>X</m:t>
          </m:r>
          <m:r>
            <w:rPr>
              <w:rFonts w:ascii="Cambria Math" w:hAnsi="Cambria Math" w:cs="Arial"/>
              <w:sz w:val="24"/>
              <w:szCs w:val="24"/>
            </w:rPr>
            <m:t>=</m:t>
          </m:r>
          <m:f>
            <m:fPr>
              <m:ctrlPr>
                <w:rPr>
                  <w:rFonts w:ascii="Cambria Math" w:hAnsi="Cambria Math" w:cs="Arial"/>
                  <w:i/>
                  <w:sz w:val="24"/>
                  <w:szCs w:val="24"/>
                </w:rPr>
              </m:ctrlPr>
            </m:fPr>
            <m:num>
              <m:r>
                <w:rPr>
                  <w:rFonts w:ascii="Cambria Math" w:hAnsi="Cambria Math" w:cs="Arial"/>
                  <w:sz w:val="24"/>
                  <w:szCs w:val="24"/>
                  <w:lang w:val="en-US"/>
                </w:rPr>
                <m:t>V₁*н*48*1000</m:t>
              </m:r>
            </m:num>
            <m:den>
              <m:r>
                <w:rPr>
                  <w:rFonts w:ascii="Cambria Math" w:hAnsi="Cambria Math" w:cs="Arial"/>
                  <w:sz w:val="24"/>
                  <w:szCs w:val="24"/>
                </w:rPr>
                <m:t>V₂</m:t>
              </m:r>
            </m:den>
          </m:f>
        </m:oMath>
      </m:oMathPara>
    </w:p>
    <w:p w14:paraId="5988FAAF" w14:textId="77777777" w:rsidR="00770063" w:rsidRPr="0083770A" w:rsidRDefault="00770063" w:rsidP="001C5C30">
      <w:pPr>
        <w:widowControl w:val="0"/>
        <w:spacing w:line="360" w:lineRule="auto"/>
        <w:ind w:firstLine="709"/>
        <w:jc w:val="both"/>
        <w:rPr>
          <w:rFonts w:ascii="Arial" w:hAnsi="Arial" w:cs="Arial"/>
          <w:bCs/>
          <w:sz w:val="24"/>
          <w:szCs w:val="24"/>
        </w:rPr>
      </w:pPr>
      <w:r>
        <w:rPr>
          <w:rFonts w:ascii="Arial" w:hAnsi="Arial" w:cs="Arial"/>
          <w:bCs/>
          <w:sz w:val="24"/>
          <w:szCs w:val="24"/>
        </w:rPr>
        <w:t>где</w:t>
      </w:r>
      <w:r>
        <w:rPr>
          <w:rFonts w:ascii="Arial" w:hAnsi="Arial" w:cs="Arial"/>
          <w:bCs/>
          <w:sz w:val="24"/>
          <w:szCs w:val="24"/>
        </w:rPr>
        <w:tab/>
      </w:r>
      <m:oMath>
        <m:sSub>
          <m:sSubPr>
            <m:ctrlPr>
              <w:rPr>
                <w:rFonts w:ascii="Cambria Math" w:hAnsi="Cambria Math" w:cs="Arial"/>
                <w:bCs/>
                <w:i/>
                <w:color w:val="000000"/>
                <w:sz w:val="24"/>
                <w:szCs w:val="24"/>
              </w:rPr>
            </m:ctrlPr>
          </m:sSubPr>
          <m:e>
            <m:r>
              <w:rPr>
                <w:rFonts w:ascii="Cambria Math" w:hAnsi="Cambria Math" w:cs="Arial"/>
                <w:color w:val="000000"/>
                <w:sz w:val="24"/>
                <w:szCs w:val="24"/>
              </w:rPr>
              <m:t>V</m:t>
            </m:r>
          </m:e>
          <m:sub>
            <m:r>
              <w:rPr>
                <w:rFonts w:ascii="Cambria Math" w:hAnsi="Cambria Math" w:cs="Arial"/>
                <w:color w:val="000000"/>
                <w:sz w:val="24"/>
                <w:szCs w:val="24"/>
              </w:rPr>
              <m:t xml:space="preserve">1 </m:t>
            </m:r>
          </m:sub>
        </m:sSub>
      </m:oMath>
      <w:r>
        <w:rPr>
          <w:rFonts w:ascii="Arial" w:hAnsi="Arial" w:cs="Arial"/>
          <w:bCs/>
          <w:sz w:val="24"/>
          <w:szCs w:val="24"/>
        </w:rPr>
        <w:t xml:space="preserve"> – </w:t>
      </w:r>
      <w:r w:rsidRPr="003F4723">
        <w:rPr>
          <w:rFonts w:ascii="Arial" w:hAnsi="Arial" w:cs="Arial"/>
          <w:sz w:val="24"/>
          <w:szCs w:val="24"/>
        </w:rPr>
        <w:t xml:space="preserve">объем раствора титранта, израсходованный на титрование, </w:t>
      </w:r>
      <w:r>
        <w:rPr>
          <w:rFonts w:ascii="Arial" w:hAnsi="Arial" w:cs="Arial"/>
          <w:sz w:val="24"/>
          <w:szCs w:val="24"/>
        </w:rPr>
        <w:t>см</w:t>
      </w:r>
      <w:r>
        <w:rPr>
          <w:rFonts w:ascii="Arial" w:hAnsi="Arial" w:cs="Arial"/>
          <w:sz w:val="24"/>
          <w:szCs w:val="24"/>
          <w:vertAlign w:val="superscript"/>
        </w:rPr>
        <w:t>3</w:t>
      </w:r>
      <w:r>
        <w:rPr>
          <w:rFonts w:ascii="Arial" w:hAnsi="Arial" w:cs="Arial"/>
          <w:bCs/>
          <w:sz w:val="24"/>
          <w:szCs w:val="24"/>
        </w:rPr>
        <w:t>,</w:t>
      </w:r>
    </w:p>
    <w:p w14:paraId="7705ED0E" w14:textId="77777777" w:rsidR="00770063" w:rsidRPr="006F3F8D" w:rsidRDefault="006C491C" w:rsidP="001C5C30">
      <w:pPr>
        <w:shd w:val="clear" w:color="auto" w:fill="FFFFFF"/>
        <w:tabs>
          <w:tab w:val="left" w:pos="0"/>
        </w:tabs>
        <w:spacing w:line="360" w:lineRule="auto"/>
        <w:ind w:right="-851" w:firstLine="1418"/>
        <w:jc w:val="both"/>
        <w:rPr>
          <w:rFonts w:ascii="Arial" w:hAnsi="Arial" w:cs="Arial"/>
          <w:sz w:val="24"/>
          <w:szCs w:val="24"/>
        </w:rPr>
      </w:pPr>
      <m:oMath>
        <m:r>
          <w:rPr>
            <w:rFonts w:ascii="Cambria Math" w:hAnsi="Cambria Math" w:cs="Arial"/>
            <w:color w:val="000000"/>
            <w:sz w:val="24"/>
            <w:szCs w:val="24"/>
          </w:rPr>
          <m:t>н</m:t>
        </m:r>
      </m:oMath>
      <w:r w:rsidR="00770063" w:rsidRPr="006F3F8D">
        <w:rPr>
          <w:rFonts w:ascii="Arial" w:hAnsi="Arial" w:cs="Arial"/>
          <w:sz w:val="24"/>
          <w:szCs w:val="24"/>
        </w:rPr>
        <w:t xml:space="preserve"> </w:t>
      </w:r>
      <w:r w:rsidR="00B32F6E">
        <w:rPr>
          <w:rFonts w:ascii="Arial" w:hAnsi="Arial" w:cs="Arial"/>
          <w:bCs/>
          <w:sz w:val="24"/>
          <w:szCs w:val="24"/>
        </w:rPr>
        <w:t>–</w:t>
      </w:r>
      <w:r w:rsidR="00770063" w:rsidRPr="006F3F8D">
        <w:rPr>
          <w:rFonts w:ascii="Arial" w:hAnsi="Arial" w:cs="Arial"/>
          <w:sz w:val="24"/>
          <w:szCs w:val="24"/>
        </w:rPr>
        <w:t xml:space="preserve"> </w:t>
      </w:r>
      <w:r w:rsidR="00B32F6E" w:rsidRPr="003F4723">
        <w:rPr>
          <w:rFonts w:ascii="Arial" w:hAnsi="Arial" w:cs="Arial"/>
          <w:sz w:val="24"/>
          <w:szCs w:val="24"/>
        </w:rPr>
        <w:t>нормальность раствора титранта</w:t>
      </w:r>
      <w:r w:rsidR="00770063" w:rsidRPr="006F3F8D">
        <w:rPr>
          <w:rFonts w:ascii="Arial" w:hAnsi="Arial" w:cs="Arial"/>
          <w:sz w:val="24"/>
          <w:szCs w:val="24"/>
        </w:rPr>
        <w:t>;</w:t>
      </w:r>
    </w:p>
    <w:p w14:paraId="396417FD" w14:textId="77777777" w:rsidR="00770063" w:rsidRPr="006F3F8D" w:rsidRDefault="00B32F6E" w:rsidP="001C5C30">
      <w:pPr>
        <w:shd w:val="clear" w:color="auto" w:fill="FFFFFF"/>
        <w:tabs>
          <w:tab w:val="left" w:pos="0"/>
        </w:tabs>
        <w:spacing w:line="360" w:lineRule="auto"/>
        <w:ind w:right="-851" w:firstLine="1418"/>
        <w:jc w:val="both"/>
        <w:rPr>
          <w:rFonts w:ascii="Arial" w:hAnsi="Arial" w:cs="Arial"/>
          <w:sz w:val="24"/>
          <w:szCs w:val="24"/>
        </w:rPr>
      </w:pPr>
      <m:oMath>
        <m:r>
          <w:rPr>
            <w:rFonts w:ascii="Cambria Math" w:hAnsi="Cambria Math" w:cs="Arial"/>
            <w:color w:val="000000"/>
            <w:sz w:val="24"/>
            <w:szCs w:val="24"/>
          </w:rPr>
          <m:t>48</m:t>
        </m:r>
      </m:oMath>
      <w:r w:rsidR="00770063" w:rsidRPr="00E646BA">
        <w:rPr>
          <w:rFonts w:ascii="Arial" w:hAnsi="Arial" w:cs="Arial"/>
          <w:sz w:val="24"/>
          <w:szCs w:val="24"/>
        </w:rPr>
        <w:t xml:space="preserve"> — грамм-эквив</w:t>
      </w:r>
      <w:r>
        <w:rPr>
          <w:rFonts w:ascii="Arial" w:hAnsi="Arial" w:cs="Arial"/>
          <w:sz w:val="24"/>
          <w:szCs w:val="24"/>
        </w:rPr>
        <w:t>алент сульфат</w:t>
      </w:r>
      <w:r w:rsidR="00770063" w:rsidRPr="00E646BA">
        <w:rPr>
          <w:rFonts w:ascii="Arial" w:hAnsi="Arial" w:cs="Arial"/>
          <w:sz w:val="24"/>
          <w:szCs w:val="24"/>
        </w:rPr>
        <w:t>-иона;</w:t>
      </w:r>
    </w:p>
    <w:p w14:paraId="4FF91FF3" w14:textId="77777777" w:rsidR="00770063" w:rsidRPr="00FF5522" w:rsidRDefault="00000000" w:rsidP="001C5C30">
      <w:pPr>
        <w:shd w:val="clear" w:color="auto" w:fill="FFFFFF"/>
        <w:tabs>
          <w:tab w:val="left" w:pos="0"/>
        </w:tabs>
        <w:spacing w:line="360" w:lineRule="auto"/>
        <w:ind w:right="-851" w:firstLine="1418"/>
        <w:jc w:val="both"/>
        <w:rPr>
          <w:rFonts w:ascii="Arial" w:hAnsi="Arial" w:cs="Arial"/>
          <w:sz w:val="24"/>
          <w:szCs w:val="24"/>
        </w:rPr>
      </w:pPr>
      <m:oMath>
        <m:sSub>
          <m:sSubPr>
            <m:ctrlPr>
              <w:rPr>
                <w:rFonts w:ascii="Cambria Math" w:hAnsi="Cambria Math" w:cs="Arial"/>
                <w:bCs/>
                <w:i/>
                <w:color w:val="000000"/>
                <w:sz w:val="24"/>
                <w:szCs w:val="24"/>
              </w:rPr>
            </m:ctrlPr>
          </m:sSubPr>
          <m:e>
            <m:r>
              <w:rPr>
                <w:rFonts w:ascii="Cambria Math" w:hAnsi="Cambria Math" w:cs="Arial"/>
                <w:color w:val="000000"/>
                <w:sz w:val="24"/>
                <w:szCs w:val="24"/>
              </w:rPr>
              <m:t>V</m:t>
            </m:r>
          </m:e>
          <m:sub>
            <m:r>
              <w:rPr>
                <w:rFonts w:ascii="Cambria Math" w:hAnsi="Cambria Math" w:cs="Arial"/>
                <w:color w:val="000000"/>
                <w:sz w:val="24"/>
                <w:szCs w:val="24"/>
              </w:rPr>
              <m:t>2</m:t>
            </m:r>
          </m:sub>
        </m:sSub>
      </m:oMath>
      <w:r w:rsidR="00770063" w:rsidRPr="006F3F8D">
        <w:rPr>
          <w:rFonts w:ascii="Arial" w:hAnsi="Arial" w:cs="Arial"/>
          <w:sz w:val="24"/>
          <w:szCs w:val="24"/>
        </w:rPr>
        <w:t xml:space="preserve"> — </w:t>
      </w:r>
      <w:r w:rsidR="00B32F6E" w:rsidRPr="003F4723">
        <w:rPr>
          <w:rFonts w:ascii="Arial" w:hAnsi="Arial" w:cs="Arial"/>
          <w:sz w:val="24"/>
          <w:szCs w:val="24"/>
        </w:rPr>
        <w:t>объем воды, взятый на анализ</w:t>
      </w:r>
      <w:r w:rsidR="00770063" w:rsidRPr="006F3F8D">
        <w:rPr>
          <w:rFonts w:ascii="Arial" w:hAnsi="Arial" w:cs="Arial"/>
          <w:sz w:val="24"/>
          <w:szCs w:val="24"/>
        </w:rPr>
        <w:t>, см</w:t>
      </w:r>
      <w:r w:rsidR="00770063" w:rsidRPr="00F12543">
        <w:rPr>
          <w:rFonts w:ascii="Arial" w:hAnsi="Arial" w:cs="Arial"/>
          <w:sz w:val="24"/>
          <w:szCs w:val="24"/>
          <w:vertAlign w:val="superscript"/>
        </w:rPr>
        <w:t>3</w:t>
      </w:r>
      <w:r w:rsidR="00B32F6E">
        <w:rPr>
          <w:rFonts w:ascii="Arial" w:hAnsi="Arial" w:cs="Arial"/>
          <w:sz w:val="24"/>
          <w:szCs w:val="24"/>
        </w:rPr>
        <w:t>.</w:t>
      </w:r>
    </w:p>
    <w:p w14:paraId="234B7B5B" w14:textId="77777777" w:rsidR="00B1497A" w:rsidRPr="00B1497A" w:rsidRDefault="00B1497A" w:rsidP="00B1497A">
      <w:pPr>
        <w:widowControl w:val="0"/>
        <w:shd w:val="clear" w:color="auto" w:fill="FFFFFF"/>
        <w:tabs>
          <w:tab w:val="left" w:pos="720"/>
        </w:tabs>
        <w:autoSpaceDE w:val="0"/>
        <w:autoSpaceDN w:val="0"/>
        <w:adjustRightInd w:val="0"/>
        <w:spacing w:line="360" w:lineRule="auto"/>
        <w:ind w:firstLine="709"/>
        <w:jc w:val="both"/>
        <w:rPr>
          <w:rFonts w:ascii="Arial" w:hAnsi="Arial" w:cs="Arial"/>
          <w:sz w:val="24"/>
          <w:szCs w:val="24"/>
        </w:rPr>
      </w:pPr>
      <w:r w:rsidRPr="00B1497A">
        <w:rPr>
          <w:rFonts w:ascii="Arial" w:hAnsi="Arial" w:cs="Arial"/>
          <w:sz w:val="24"/>
          <w:szCs w:val="24"/>
        </w:rPr>
        <w:t xml:space="preserve">За результат определения принимают среднее арифметическое значение </w:t>
      </w:r>
      <w:r>
        <w:rPr>
          <w:rFonts w:ascii="Arial" w:hAnsi="Arial" w:cs="Arial"/>
          <w:sz w:val="24"/>
          <w:szCs w:val="24"/>
        </w:rPr>
        <w:t>трех</w:t>
      </w:r>
      <w:r w:rsidRPr="00B1497A">
        <w:rPr>
          <w:rFonts w:ascii="Arial" w:hAnsi="Arial" w:cs="Arial"/>
          <w:sz w:val="24"/>
          <w:szCs w:val="24"/>
        </w:rPr>
        <w:t xml:space="preserve"> измерений, выполняемых в условиях повторяемости, допускаемые расхождения между которыми не должны превышать 2</w:t>
      </w:r>
      <w:r>
        <w:rPr>
          <w:rFonts w:ascii="Arial" w:hAnsi="Arial" w:cs="Arial"/>
          <w:sz w:val="24"/>
          <w:szCs w:val="24"/>
        </w:rPr>
        <w:t xml:space="preserve">,5 </w:t>
      </w:r>
      <w:r w:rsidRPr="00B1497A">
        <w:rPr>
          <w:rFonts w:ascii="Arial" w:hAnsi="Arial" w:cs="Arial"/>
          <w:sz w:val="24"/>
          <w:szCs w:val="24"/>
        </w:rPr>
        <w:t>%. Результат выражают с точностью до первого десятичного знака после запятой.</w:t>
      </w:r>
    </w:p>
    <w:p w14:paraId="21C80FE0" w14:textId="77777777" w:rsidR="00F46E01" w:rsidRPr="00254F16" w:rsidRDefault="00BF7FB3" w:rsidP="001C5C30">
      <w:pPr>
        <w:pStyle w:val="2"/>
        <w:spacing w:before="0" w:after="0" w:line="360" w:lineRule="auto"/>
        <w:ind w:firstLine="709"/>
        <w:rPr>
          <w:rFonts w:ascii="Arial" w:hAnsi="Arial" w:cs="Arial"/>
          <w:sz w:val="24"/>
        </w:rPr>
      </w:pPr>
      <w:r>
        <w:rPr>
          <w:rFonts w:ascii="Arial" w:hAnsi="Arial" w:cs="Arial"/>
          <w:sz w:val="24"/>
        </w:rPr>
        <w:t>3.7</w:t>
      </w:r>
      <w:r w:rsidR="00F46E01" w:rsidRPr="00254F16">
        <w:rPr>
          <w:rFonts w:ascii="Arial" w:hAnsi="Arial" w:cs="Arial"/>
          <w:sz w:val="24"/>
        </w:rPr>
        <w:t xml:space="preserve"> Правила оформления результатов </w:t>
      </w:r>
      <w:r w:rsidR="00730CFA">
        <w:rPr>
          <w:rFonts w:ascii="Arial" w:hAnsi="Arial" w:cs="Arial"/>
          <w:sz w:val="24"/>
        </w:rPr>
        <w:t>определения</w:t>
      </w:r>
    </w:p>
    <w:p w14:paraId="1315D899" w14:textId="77777777" w:rsidR="00F46E01" w:rsidRPr="00254F16" w:rsidRDefault="00F46E01" w:rsidP="001C5C30">
      <w:pPr>
        <w:widowControl w:val="0"/>
        <w:shd w:val="clear" w:color="auto" w:fill="FFFFFF"/>
        <w:tabs>
          <w:tab w:val="left" w:pos="720"/>
        </w:tabs>
        <w:autoSpaceDE w:val="0"/>
        <w:spacing w:line="360" w:lineRule="auto"/>
        <w:ind w:firstLine="709"/>
        <w:jc w:val="both"/>
        <w:rPr>
          <w:rFonts w:ascii="Arial" w:hAnsi="Arial" w:cs="Arial"/>
          <w:sz w:val="24"/>
          <w:szCs w:val="24"/>
        </w:rPr>
      </w:pPr>
      <w:r w:rsidRPr="00254F16">
        <w:rPr>
          <w:rFonts w:ascii="Arial" w:hAnsi="Arial" w:cs="Arial"/>
          <w:sz w:val="24"/>
          <w:szCs w:val="24"/>
        </w:rPr>
        <w:t xml:space="preserve">Результаты </w:t>
      </w:r>
      <w:r w:rsidR="00730CFA">
        <w:rPr>
          <w:rFonts w:ascii="Arial" w:hAnsi="Arial" w:cs="Arial"/>
          <w:sz w:val="24"/>
          <w:szCs w:val="24"/>
        </w:rPr>
        <w:t>определения</w:t>
      </w:r>
      <w:r w:rsidRPr="00254F16">
        <w:rPr>
          <w:rFonts w:ascii="Arial" w:hAnsi="Arial" w:cs="Arial"/>
          <w:sz w:val="24"/>
          <w:szCs w:val="24"/>
        </w:rPr>
        <w:t xml:space="preserve"> записывают в протокол, который должен содержать следующие данные:</w:t>
      </w:r>
    </w:p>
    <w:p w14:paraId="48231F5A" w14:textId="77777777" w:rsidR="00F46E01" w:rsidRPr="00254F16" w:rsidRDefault="00F46E01" w:rsidP="001C5C30">
      <w:pPr>
        <w:widowControl w:val="0"/>
        <w:shd w:val="clear" w:color="auto" w:fill="FFFFFF"/>
        <w:tabs>
          <w:tab w:val="left" w:pos="720"/>
        </w:tabs>
        <w:autoSpaceDE w:val="0"/>
        <w:spacing w:line="360" w:lineRule="auto"/>
        <w:ind w:firstLine="709"/>
        <w:jc w:val="both"/>
        <w:rPr>
          <w:rFonts w:ascii="Arial" w:hAnsi="Arial" w:cs="Arial"/>
          <w:sz w:val="24"/>
          <w:szCs w:val="24"/>
        </w:rPr>
      </w:pPr>
      <w:r>
        <w:rPr>
          <w:rFonts w:ascii="Arial" w:hAnsi="Arial" w:cs="Arial"/>
          <w:sz w:val="24"/>
          <w:szCs w:val="24"/>
        </w:rPr>
        <w:t>-</w:t>
      </w:r>
      <w:r w:rsidRPr="00254F16">
        <w:rPr>
          <w:rFonts w:ascii="Arial" w:hAnsi="Arial" w:cs="Arial"/>
          <w:sz w:val="24"/>
          <w:szCs w:val="24"/>
        </w:rPr>
        <w:t xml:space="preserve"> наименование воды;</w:t>
      </w:r>
    </w:p>
    <w:p w14:paraId="06769B43" w14:textId="77777777" w:rsidR="00F46E01" w:rsidRPr="00254F16" w:rsidRDefault="00F46E01" w:rsidP="001C5C30">
      <w:pPr>
        <w:widowControl w:val="0"/>
        <w:shd w:val="clear" w:color="auto" w:fill="FFFFFF"/>
        <w:tabs>
          <w:tab w:val="left" w:pos="720"/>
        </w:tabs>
        <w:autoSpaceDE w:val="0"/>
        <w:spacing w:line="360" w:lineRule="auto"/>
        <w:ind w:firstLine="709"/>
        <w:jc w:val="both"/>
        <w:rPr>
          <w:rFonts w:ascii="Arial" w:hAnsi="Arial" w:cs="Arial"/>
          <w:sz w:val="24"/>
          <w:szCs w:val="24"/>
        </w:rPr>
      </w:pPr>
      <w:r>
        <w:rPr>
          <w:rFonts w:ascii="Arial" w:hAnsi="Arial" w:cs="Arial"/>
          <w:sz w:val="24"/>
          <w:szCs w:val="24"/>
        </w:rPr>
        <w:t>-</w:t>
      </w:r>
      <w:r w:rsidRPr="00254F16">
        <w:rPr>
          <w:rFonts w:ascii="Arial" w:hAnsi="Arial" w:cs="Arial"/>
          <w:sz w:val="24"/>
          <w:szCs w:val="24"/>
        </w:rPr>
        <w:t xml:space="preserve"> дату и место отбора образцов;</w:t>
      </w:r>
    </w:p>
    <w:p w14:paraId="0F2F0B78" w14:textId="77777777" w:rsidR="00F46E01" w:rsidRPr="00254F16" w:rsidRDefault="00F46E01" w:rsidP="001C5C30">
      <w:pPr>
        <w:widowControl w:val="0"/>
        <w:shd w:val="clear" w:color="auto" w:fill="FFFFFF"/>
        <w:tabs>
          <w:tab w:val="left" w:pos="720"/>
        </w:tabs>
        <w:autoSpaceDE w:val="0"/>
        <w:spacing w:line="360" w:lineRule="auto"/>
        <w:ind w:firstLine="709"/>
        <w:jc w:val="both"/>
        <w:rPr>
          <w:rFonts w:ascii="Arial" w:hAnsi="Arial" w:cs="Arial"/>
          <w:sz w:val="24"/>
          <w:szCs w:val="24"/>
        </w:rPr>
      </w:pPr>
      <w:r>
        <w:rPr>
          <w:rFonts w:ascii="Arial" w:hAnsi="Arial" w:cs="Arial"/>
          <w:sz w:val="24"/>
          <w:szCs w:val="24"/>
        </w:rPr>
        <w:t>-</w:t>
      </w:r>
      <w:r w:rsidRPr="00254F16">
        <w:rPr>
          <w:rFonts w:ascii="Arial" w:hAnsi="Arial" w:cs="Arial"/>
          <w:sz w:val="24"/>
          <w:szCs w:val="24"/>
        </w:rPr>
        <w:t xml:space="preserve"> дату и место проведения контроля и/или испытания;</w:t>
      </w:r>
    </w:p>
    <w:p w14:paraId="1AD7C1EE" w14:textId="77777777" w:rsidR="00F46E01" w:rsidRPr="008F5341" w:rsidRDefault="00F46E01" w:rsidP="001C5C30">
      <w:pPr>
        <w:widowControl w:val="0"/>
        <w:shd w:val="clear" w:color="auto" w:fill="FFFFFF"/>
        <w:tabs>
          <w:tab w:val="left" w:pos="720"/>
        </w:tabs>
        <w:autoSpaceDE w:val="0"/>
        <w:spacing w:line="360" w:lineRule="auto"/>
        <w:ind w:firstLine="709"/>
        <w:jc w:val="both"/>
        <w:rPr>
          <w:rFonts w:ascii="Arial" w:hAnsi="Arial" w:cs="Arial"/>
          <w:sz w:val="24"/>
          <w:szCs w:val="24"/>
        </w:rPr>
      </w:pPr>
      <w:r>
        <w:rPr>
          <w:rFonts w:ascii="Arial" w:hAnsi="Arial" w:cs="Arial"/>
          <w:sz w:val="24"/>
          <w:szCs w:val="24"/>
        </w:rPr>
        <w:t>-</w:t>
      </w:r>
      <w:r w:rsidRPr="00254F16">
        <w:rPr>
          <w:rFonts w:ascii="Arial" w:hAnsi="Arial" w:cs="Arial"/>
          <w:sz w:val="24"/>
          <w:szCs w:val="24"/>
        </w:rPr>
        <w:t xml:space="preserve"> количество испытанных </w:t>
      </w:r>
      <w:r w:rsidRPr="008F5341">
        <w:rPr>
          <w:rFonts w:ascii="Arial" w:hAnsi="Arial" w:cs="Arial"/>
          <w:sz w:val="24"/>
          <w:szCs w:val="24"/>
        </w:rPr>
        <w:t>образцов;</w:t>
      </w:r>
    </w:p>
    <w:p w14:paraId="623777F0" w14:textId="77777777" w:rsidR="00F46E01" w:rsidRPr="008F5341" w:rsidRDefault="00F46E01" w:rsidP="001C5C30">
      <w:pPr>
        <w:widowControl w:val="0"/>
        <w:shd w:val="clear" w:color="auto" w:fill="FFFFFF"/>
        <w:tabs>
          <w:tab w:val="left" w:pos="720"/>
        </w:tabs>
        <w:autoSpaceDE w:val="0"/>
        <w:spacing w:line="360" w:lineRule="auto"/>
        <w:ind w:firstLine="709"/>
        <w:jc w:val="both"/>
        <w:rPr>
          <w:rFonts w:ascii="Arial" w:hAnsi="Arial" w:cs="Arial"/>
          <w:sz w:val="24"/>
          <w:szCs w:val="24"/>
        </w:rPr>
      </w:pPr>
      <w:r>
        <w:rPr>
          <w:rFonts w:ascii="Arial" w:hAnsi="Arial" w:cs="Arial"/>
          <w:sz w:val="24"/>
          <w:szCs w:val="24"/>
        </w:rPr>
        <w:t>-</w:t>
      </w:r>
      <w:r w:rsidRPr="008F5341">
        <w:rPr>
          <w:rFonts w:ascii="Arial" w:hAnsi="Arial" w:cs="Arial"/>
          <w:sz w:val="24"/>
          <w:szCs w:val="24"/>
        </w:rPr>
        <w:t xml:space="preserve"> результаты испытания;</w:t>
      </w:r>
    </w:p>
    <w:p w14:paraId="05012009" w14:textId="77777777" w:rsidR="00F46E01" w:rsidRPr="008F5341" w:rsidRDefault="00F46E01" w:rsidP="001C5C30">
      <w:pPr>
        <w:widowControl w:val="0"/>
        <w:shd w:val="clear" w:color="auto" w:fill="FFFFFF"/>
        <w:tabs>
          <w:tab w:val="left" w:pos="720"/>
        </w:tabs>
        <w:autoSpaceDE w:val="0"/>
        <w:spacing w:line="360" w:lineRule="auto"/>
        <w:ind w:firstLine="709"/>
        <w:jc w:val="both"/>
        <w:rPr>
          <w:rFonts w:ascii="Arial" w:hAnsi="Arial" w:cs="Arial"/>
          <w:sz w:val="24"/>
          <w:szCs w:val="24"/>
        </w:rPr>
      </w:pPr>
      <w:r>
        <w:rPr>
          <w:rFonts w:ascii="Arial" w:hAnsi="Arial" w:cs="Arial"/>
          <w:sz w:val="24"/>
          <w:szCs w:val="24"/>
        </w:rPr>
        <w:t>-</w:t>
      </w:r>
      <w:r w:rsidRPr="008F5341">
        <w:rPr>
          <w:rFonts w:ascii="Arial" w:hAnsi="Arial" w:cs="Arial"/>
          <w:sz w:val="24"/>
          <w:szCs w:val="24"/>
        </w:rPr>
        <w:t xml:space="preserve"> обозначение настоящего стандарта;</w:t>
      </w:r>
    </w:p>
    <w:p w14:paraId="1736B7B0" w14:textId="77777777" w:rsidR="00F46E01" w:rsidRPr="008F5341" w:rsidRDefault="00F46E01" w:rsidP="001C5C30">
      <w:pPr>
        <w:widowControl w:val="0"/>
        <w:shd w:val="clear" w:color="auto" w:fill="FFFFFF"/>
        <w:tabs>
          <w:tab w:val="left" w:pos="720"/>
        </w:tabs>
        <w:autoSpaceDE w:val="0"/>
        <w:spacing w:line="360" w:lineRule="auto"/>
        <w:ind w:firstLine="709"/>
        <w:jc w:val="both"/>
        <w:rPr>
          <w:rFonts w:ascii="Arial" w:hAnsi="Arial" w:cs="Arial"/>
          <w:sz w:val="24"/>
          <w:szCs w:val="24"/>
        </w:rPr>
      </w:pPr>
      <w:r>
        <w:rPr>
          <w:rFonts w:ascii="Arial" w:hAnsi="Arial" w:cs="Arial"/>
          <w:sz w:val="24"/>
          <w:szCs w:val="24"/>
        </w:rPr>
        <w:t>-</w:t>
      </w:r>
      <w:r w:rsidRPr="008F5341">
        <w:rPr>
          <w:rFonts w:ascii="Arial" w:hAnsi="Arial" w:cs="Arial"/>
          <w:sz w:val="24"/>
          <w:szCs w:val="24"/>
        </w:rPr>
        <w:t xml:space="preserve"> подпись лица, проводившего испытание.</w:t>
      </w:r>
    </w:p>
    <w:p w14:paraId="29319A2E" w14:textId="77777777" w:rsidR="004B1DC2" w:rsidRPr="004B1DC2" w:rsidRDefault="004B1DC2" w:rsidP="001C5C30">
      <w:pPr>
        <w:shd w:val="clear" w:color="auto" w:fill="FFFFFF"/>
        <w:tabs>
          <w:tab w:val="left" w:pos="0"/>
        </w:tabs>
        <w:spacing w:line="360" w:lineRule="auto"/>
        <w:ind w:right="-2" w:firstLine="709"/>
        <w:jc w:val="both"/>
        <w:rPr>
          <w:rFonts w:ascii="Arial" w:hAnsi="Arial" w:cs="Arial"/>
          <w:sz w:val="24"/>
          <w:szCs w:val="24"/>
        </w:rPr>
      </w:pPr>
    </w:p>
    <w:p w14:paraId="6EF495DF" w14:textId="77777777" w:rsidR="004B1DC2" w:rsidRDefault="004B1DC2" w:rsidP="001C5C30">
      <w:pPr>
        <w:shd w:val="clear" w:color="auto" w:fill="FFFFFF"/>
        <w:tabs>
          <w:tab w:val="left" w:pos="936"/>
        </w:tabs>
        <w:spacing w:line="360" w:lineRule="auto"/>
        <w:jc w:val="both"/>
        <w:rPr>
          <w:rFonts w:ascii="Arial" w:hAnsi="Arial" w:cs="Arial"/>
          <w:b/>
          <w:sz w:val="24"/>
          <w:szCs w:val="24"/>
        </w:rPr>
        <w:sectPr w:rsidR="004B1DC2" w:rsidSect="001C5C30">
          <w:headerReference w:type="even" r:id="rId18"/>
          <w:headerReference w:type="default" r:id="rId19"/>
          <w:footerReference w:type="even" r:id="rId20"/>
          <w:footerReference w:type="default" r:id="rId21"/>
          <w:headerReference w:type="first" r:id="rId22"/>
          <w:footerReference w:type="first" r:id="rId23"/>
          <w:pgSz w:w="11906" w:h="16838"/>
          <w:pgMar w:top="1134" w:right="567" w:bottom="1134" w:left="1134" w:header="709" w:footer="641" w:gutter="0"/>
          <w:pgNumType w:start="1"/>
          <w:cols w:space="708"/>
          <w:titlePg/>
          <w:docGrid w:linePitch="381"/>
        </w:sectPr>
      </w:pPr>
    </w:p>
    <w:tbl>
      <w:tblPr>
        <w:tblStyle w:val="af1"/>
        <w:tblW w:w="0" w:type="auto"/>
        <w:tblInd w:w="1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9"/>
      </w:tblGrid>
      <w:tr w:rsidR="00CC35A4" w14:paraId="35000DE9" w14:textId="77777777" w:rsidTr="00730CFA">
        <w:tc>
          <w:tcPr>
            <w:tcW w:w="9559" w:type="dxa"/>
          </w:tcPr>
          <w:p w14:paraId="382690EF" w14:textId="77777777" w:rsidR="00CC35A4" w:rsidRPr="000D1F46" w:rsidRDefault="00CC35A4" w:rsidP="001C5C30">
            <w:pPr>
              <w:widowControl w:val="0"/>
              <w:shd w:val="clear" w:color="auto" w:fill="FFFFFF"/>
              <w:tabs>
                <w:tab w:val="left" w:pos="7393"/>
                <w:tab w:val="left" w:pos="7757"/>
              </w:tabs>
              <w:autoSpaceDE w:val="0"/>
              <w:autoSpaceDN w:val="0"/>
              <w:adjustRightInd w:val="0"/>
              <w:spacing w:line="360" w:lineRule="auto"/>
              <w:rPr>
                <w:rFonts w:ascii="Arial" w:hAnsi="Arial" w:cs="Arial"/>
                <w:sz w:val="24"/>
                <w:szCs w:val="24"/>
              </w:rPr>
            </w:pPr>
            <w:r w:rsidRPr="000D1F46">
              <w:rPr>
                <w:rFonts w:ascii="Arial" w:hAnsi="Arial" w:cs="Arial"/>
                <w:sz w:val="24"/>
                <w:szCs w:val="24"/>
              </w:rPr>
              <w:lastRenderedPageBreak/>
              <w:t>УДК</w:t>
            </w:r>
            <w:r w:rsidRPr="000D1F46">
              <w:rPr>
                <w:rFonts w:ascii="Arial" w:hAnsi="Arial" w:cs="Arial"/>
                <w:sz w:val="24"/>
                <w:szCs w:val="24"/>
              </w:rPr>
              <w:tab/>
              <w:t xml:space="preserve">МКС </w:t>
            </w:r>
          </w:p>
          <w:p w14:paraId="3A9303A8" w14:textId="77777777" w:rsidR="00CC35A4" w:rsidRDefault="00CC35A4" w:rsidP="001C5C30">
            <w:pPr>
              <w:widowControl w:val="0"/>
              <w:shd w:val="clear" w:color="auto" w:fill="FFFFFF"/>
              <w:autoSpaceDE w:val="0"/>
              <w:autoSpaceDN w:val="0"/>
              <w:adjustRightInd w:val="0"/>
              <w:spacing w:line="360" w:lineRule="auto"/>
              <w:jc w:val="both"/>
              <w:rPr>
                <w:rFonts w:ascii="Arial" w:hAnsi="Arial" w:cs="Arial"/>
                <w:sz w:val="24"/>
                <w:szCs w:val="24"/>
              </w:rPr>
            </w:pPr>
            <w:r w:rsidRPr="000D1F46">
              <w:rPr>
                <w:rFonts w:ascii="Arial" w:hAnsi="Arial" w:cs="Arial"/>
                <w:color w:val="000000"/>
                <w:spacing w:val="1"/>
                <w:sz w:val="24"/>
                <w:szCs w:val="24"/>
              </w:rPr>
              <w:t xml:space="preserve">Ключевые слова: </w:t>
            </w:r>
            <w:r w:rsidR="00544302">
              <w:rPr>
                <w:rFonts w:ascii="Arial" w:hAnsi="Arial" w:cs="Arial"/>
                <w:color w:val="000000"/>
                <w:spacing w:val="1"/>
                <w:sz w:val="24"/>
                <w:szCs w:val="24"/>
              </w:rPr>
              <w:t xml:space="preserve">питьевые воды, </w:t>
            </w:r>
            <w:r w:rsidR="00730CFA" w:rsidRPr="00DF4ADE">
              <w:rPr>
                <w:rFonts w:ascii="Arial" w:hAnsi="Arial" w:cs="Arial"/>
                <w:sz w:val="24"/>
                <w:szCs w:val="24"/>
              </w:rPr>
              <w:t>питьевые лечебные, лечебно-столовые и столовые природные минеральные воды</w:t>
            </w:r>
            <w:r w:rsidR="00730CFA">
              <w:rPr>
                <w:rFonts w:ascii="Arial" w:hAnsi="Arial" w:cs="Arial"/>
                <w:sz w:val="24"/>
                <w:szCs w:val="24"/>
              </w:rPr>
              <w:t>,</w:t>
            </w:r>
            <w:r w:rsidR="00730CFA" w:rsidRPr="00DF4ADE">
              <w:rPr>
                <w:rFonts w:ascii="Arial" w:hAnsi="Arial" w:cs="Arial"/>
                <w:sz w:val="24"/>
                <w:szCs w:val="24"/>
              </w:rPr>
              <w:t xml:space="preserve"> </w:t>
            </w:r>
            <w:r w:rsidR="00730CFA">
              <w:rPr>
                <w:rFonts w:ascii="Arial" w:hAnsi="Arial" w:cs="Arial"/>
                <w:sz w:val="24"/>
                <w:szCs w:val="24"/>
              </w:rPr>
              <w:t>сульфат-ионы,</w:t>
            </w:r>
            <w:r w:rsidR="00730CFA" w:rsidRPr="000D1F46">
              <w:rPr>
                <w:rFonts w:ascii="Arial" w:hAnsi="Arial" w:cs="Arial"/>
                <w:color w:val="000000"/>
                <w:spacing w:val="2"/>
                <w:sz w:val="24"/>
                <w:szCs w:val="24"/>
              </w:rPr>
              <w:t xml:space="preserve"> </w:t>
            </w:r>
            <w:r w:rsidR="00730CFA" w:rsidRPr="00DF4ADE">
              <w:rPr>
                <w:rFonts w:ascii="Arial" w:hAnsi="Arial" w:cs="Arial"/>
                <w:sz w:val="24"/>
                <w:szCs w:val="24"/>
              </w:rPr>
              <w:t>титр</w:t>
            </w:r>
            <w:r w:rsidR="00730CFA">
              <w:rPr>
                <w:rFonts w:ascii="Arial" w:hAnsi="Arial" w:cs="Arial"/>
                <w:sz w:val="24"/>
                <w:szCs w:val="24"/>
              </w:rPr>
              <w:t>и</w:t>
            </w:r>
            <w:r w:rsidR="00730CFA" w:rsidRPr="00DF4ADE">
              <w:rPr>
                <w:rFonts w:ascii="Arial" w:hAnsi="Arial" w:cs="Arial"/>
                <w:sz w:val="24"/>
                <w:szCs w:val="24"/>
              </w:rPr>
              <w:t>метрический метод</w:t>
            </w:r>
          </w:p>
        </w:tc>
      </w:tr>
    </w:tbl>
    <w:p w14:paraId="5E22813A" w14:textId="77777777" w:rsidR="000D1F46" w:rsidRDefault="000D1F46" w:rsidP="001C5C30">
      <w:pPr>
        <w:shd w:val="clear" w:color="auto" w:fill="FFFFFF"/>
        <w:tabs>
          <w:tab w:val="left" w:pos="936"/>
        </w:tabs>
        <w:spacing w:line="360" w:lineRule="auto"/>
        <w:jc w:val="both"/>
        <w:rPr>
          <w:rFonts w:ascii="Arial" w:hAnsi="Arial" w:cs="Arial"/>
          <w:sz w:val="24"/>
          <w:szCs w:val="24"/>
        </w:rPr>
      </w:pPr>
    </w:p>
    <w:p w14:paraId="6CC48940" w14:textId="77777777" w:rsidR="00631736" w:rsidRDefault="00631736" w:rsidP="001C5C30">
      <w:pPr>
        <w:shd w:val="clear" w:color="auto" w:fill="FFFFFF"/>
        <w:tabs>
          <w:tab w:val="left" w:pos="936"/>
        </w:tabs>
        <w:spacing w:line="360" w:lineRule="auto"/>
        <w:jc w:val="both"/>
        <w:rPr>
          <w:rFonts w:ascii="Arial" w:hAnsi="Arial" w:cs="Arial"/>
          <w:sz w:val="24"/>
          <w:szCs w:val="24"/>
        </w:rPr>
      </w:pPr>
    </w:p>
    <w:p w14:paraId="4AD24DC4" w14:textId="77777777" w:rsidR="00631736" w:rsidRDefault="00631736" w:rsidP="001C5C30">
      <w:pPr>
        <w:shd w:val="clear" w:color="auto" w:fill="FFFFFF"/>
        <w:tabs>
          <w:tab w:val="left" w:pos="936"/>
        </w:tabs>
        <w:spacing w:line="360" w:lineRule="auto"/>
        <w:jc w:val="both"/>
        <w:rPr>
          <w:rFonts w:ascii="Arial" w:hAnsi="Arial" w:cs="Arial"/>
          <w:sz w:val="24"/>
          <w:szCs w:val="24"/>
        </w:rPr>
      </w:pPr>
    </w:p>
    <w:p w14:paraId="00FE393D" w14:textId="77777777" w:rsidR="00631736" w:rsidRDefault="00631736" w:rsidP="001C5C30">
      <w:pPr>
        <w:shd w:val="clear" w:color="auto" w:fill="FFFFFF"/>
        <w:tabs>
          <w:tab w:val="left" w:pos="936"/>
        </w:tabs>
        <w:spacing w:line="360" w:lineRule="auto"/>
        <w:jc w:val="both"/>
        <w:rPr>
          <w:rFonts w:ascii="Arial" w:hAnsi="Arial" w:cs="Arial"/>
          <w:sz w:val="24"/>
          <w:szCs w:val="24"/>
        </w:rPr>
      </w:pPr>
    </w:p>
    <w:tbl>
      <w:tblPr>
        <w:tblW w:w="5000" w:type="pct"/>
        <w:tblLook w:val="00A0" w:firstRow="1" w:lastRow="0" w:firstColumn="1" w:lastColumn="0" w:noHBand="0" w:noVBand="0"/>
      </w:tblPr>
      <w:tblGrid>
        <w:gridCol w:w="4196"/>
        <w:gridCol w:w="302"/>
        <w:gridCol w:w="2572"/>
        <w:gridCol w:w="300"/>
        <w:gridCol w:w="2835"/>
      </w:tblGrid>
      <w:tr w:rsidR="00631736" w:rsidRPr="00631736" w14:paraId="73145114" w14:textId="77777777" w:rsidTr="009F22A3">
        <w:tc>
          <w:tcPr>
            <w:tcW w:w="2056" w:type="pct"/>
            <w:tcBorders>
              <w:left w:val="nil"/>
              <w:right w:val="nil"/>
            </w:tcBorders>
          </w:tcPr>
          <w:p w14:paraId="33E69541" w14:textId="77777777" w:rsidR="00631736" w:rsidRPr="00631736" w:rsidRDefault="00631736" w:rsidP="001C5C30">
            <w:pPr>
              <w:autoSpaceDE w:val="0"/>
              <w:autoSpaceDN w:val="0"/>
              <w:adjustRightInd w:val="0"/>
              <w:spacing w:line="360" w:lineRule="auto"/>
              <w:outlineLvl w:val="0"/>
              <w:rPr>
                <w:rFonts w:ascii="Arial" w:eastAsia="Calibri" w:hAnsi="Arial" w:cs="Arial"/>
                <w:bCs/>
                <w:color w:val="000000"/>
                <w:kern w:val="36"/>
                <w:sz w:val="24"/>
                <w:szCs w:val="24"/>
              </w:rPr>
            </w:pPr>
            <w:bookmarkStart w:id="2" w:name="_Toc202359988"/>
            <w:r w:rsidRPr="00631736">
              <w:rPr>
                <w:rFonts w:ascii="Arial" w:eastAsia="Calibri" w:hAnsi="Arial" w:cs="Arial"/>
                <w:color w:val="000000"/>
                <w:sz w:val="24"/>
                <w:szCs w:val="24"/>
                <w:lang w:eastAsia="en-US"/>
              </w:rPr>
              <w:t>Разработано:</w:t>
            </w:r>
            <w:bookmarkEnd w:id="2"/>
          </w:p>
        </w:tc>
        <w:tc>
          <w:tcPr>
            <w:tcW w:w="148" w:type="pct"/>
            <w:tcBorders>
              <w:left w:val="nil"/>
              <w:right w:val="nil"/>
            </w:tcBorders>
          </w:tcPr>
          <w:p w14:paraId="2FF8AC04" w14:textId="77777777" w:rsidR="00631736" w:rsidRPr="00631736" w:rsidRDefault="00631736" w:rsidP="001C5C30">
            <w:pPr>
              <w:widowControl w:val="0"/>
              <w:spacing w:line="360" w:lineRule="auto"/>
              <w:jc w:val="center"/>
              <w:rPr>
                <w:rFonts w:ascii="Arial" w:eastAsia="Arial Unicode MS" w:hAnsi="Arial" w:cs="Arial"/>
                <w:bCs/>
                <w:color w:val="000000"/>
                <w:kern w:val="36"/>
                <w:sz w:val="24"/>
                <w:szCs w:val="20"/>
              </w:rPr>
            </w:pPr>
          </w:p>
        </w:tc>
        <w:tc>
          <w:tcPr>
            <w:tcW w:w="1260" w:type="pct"/>
            <w:tcBorders>
              <w:left w:val="nil"/>
              <w:right w:val="nil"/>
            </w:tcBorders>
          </w:tcPr>
          <w:p w14:paraId="71EBECC8" w14:textId="77777777" w:rsidR="00631736" w:rsidRPr="00631736" w:rsidRDefault="00631736" w:rsidP="001C5C30">
            <w:pPr>
              <w:widowControl w:val="0"/>
              <w:spacing w:line="360" w:lineRule="auto"/>
              <w:jc w:val="center"/>
              <w:rPr>
                <w:rFonts w:ascii="Arial" w:eastAsia="Arial Unicode MS" w:hAnsi="Arial" w:cs="Arial"/>
                <w:bCs/>
                <w:color w:val="000000"/>
                <w:kern w:val="36"/>
                <w:sz w:val="24"/>
                <w:szCs w:val="20"/>
              </w:rPr>
            </w:pPr>
          </w:p>
        </w:tc>
        <w:tc>
          <w:tcPr>
            <w:tcW w:w="147" w:type="pct"/>
            <w:tcBorders>
              <w:left w:val="nil"/>
              <w:right w:val="nil"/>
            </w:tcBorders>
          </w:tcPr>
          <w:p w14:paraId="02E79641" w14:textId="77777777" w:rsidR="00631736" w:rsidRPr="00631736" w:rsidRDefault="00631736" w:rsidP="001C5C30">
            <w:pPr>
              <w:widowControl w:val="0"/>
              <w:spacing w:line="360" w:lineRule="auto"/>
              <w:jc w:val="center"/>
              <w:rPr>
                <w:rFonts w:ascii="Arial" w:eastAsia="Arial Unicode MS" w:hAnsi="Arial" w:cs="Arial"/>
                <w:bCs/>
                <w:color w:val="000000"/>
                <w:kern w:val="36"/>
                <w:sz w:val="24"/>
                <w:szCs w:val="20"/>
              </w:rPr>
            </w:pPr>
          </w:p>
        </w:tc>
        <w:tc>
          <w:tcPr>
            <w:tcW w:w="1389" w:type="pct"/>
            <w:tcBorders>
              <w:left w:val="nil"/>
            </w:tcBorders>
            <w:vAlign w:val="bottom"/>
          </w:tcPr>
          <w:p w14:paraId="097BF28A" w14:textId="77777777" w:rsidR="00631736" w:rsidRPr="00631736" w:rsidRDefault="00631736" w:rsidP="001C5C30">
            <w:pPr>
              <w:widowControl w:val="0"/>
              <w:spacing w:line="360" w:lineRule="auto"/>
              <w:jc w:val="center"/>
              <w:rPr>
                <w:rFonts w:ascii="Arial" w:eastAsia="Arial Unicode MS" w:hAnsi="Arial" w:cs="Arial"/>
                <w:color w:val="000000"/>
                <w:sz w:val="24"/>
                <w:szCs w:val="24"/>
              </w:rPr>
            </w:pPr>
          </w:p>
        </w:tc>
      </w:tr>
      <w:tr w:rsidR="00631736" w:rsidRPr="00631736" w14:paraId="178064D0" w14:textId="77777777" w:rsidTr="009F22A3">
        <w:tc>
          <w:tcPr>
            <w:tcW w:w="5000" w:type="pct"/>
            <w:gridSpan w:val="5"/>
            <w:tcBorders>
              <w:left w:val="nil"/>
            </w:tcBorders>
          </w:tcPr>
          <w:p w14:paraId="6D775EE5" w14:textId="77777777" w:rsidR="00631736" w:rsidRPr="00631736" w:rsidRDefault="00631736" w:rsidP="001C5C30">
            <w:pPr>
              <w:autoSpaceDE w:val="0"/>
              <w:autoSpaceDN w:val="0"/>
              <w:adjustRightInd w:val="0"/>
              <w:spacing w:line="360" w:lineRule="auto"/>
              <w:outlineLvl w:val="0"/>
              <w:rPr>
                <w:rFonts w:ascii="Arial" w:eastAsia="Arial Unicode MS" w:hAnsi="Arial" w:cs="Arial"/>
                <w:color w:val="000000"/>
                <w:sz w:val="24"/>
                <w:szCs w:val="24"/>
              </w:rPr>
            </w:pPr>
            <w:bookmarkStart w:id="3" w:name="_Toc202359989"/>
            <w:r w:rsidRPr="00631736">
              <w:rPr>
                <w:rFonts w:ascii="Arial" w:eastAsia="Calibri" w:hAnsi="Arial" w:cs="Arial"/>
                <w:color w:val="000000"/>
                <w:sz w:val="24"/>
                <w:szCs w:val="24"/>
                <w:lang w:eastAsia="en-US"/>
              </w:rPr>
              <w:t xml:space="preserve">Всероссийский научно-исследовательский институт пивоваренной, безалкогольной и винодельческой промышленности </w:t>
            </w:r>
            <w:r w:rsidR="007A4043">
              <w:rPr>
                <w:rFonts w:ascii="Arial" w:eastAsia="Calibri" w:hAnsi="Arial" w:cs="Arial"/>
                <w:color w:val="000000"/>
                <w:sz w:val="24"/>
                <w:szCs w:val="24"/>
                <w:lang w:eastAsia="en-US"/>
              </w:rPr>
              <w:t>–</w:t>
            </w:r>
            <w:r w:rsidRPr="00631736">
              <w:rPr>
                <w:rFonts w:ascii="Arial" w:eastAsia="Calibri" w:hAnsi="Arial" w:cs="Arial"/>
                <w:color w:val="000000"/>
                <w:sz w:val="24"/>
                <w:szCs w:val="24"/>
                <w:lang w:eastAsia="en-US"/>
              </w:rPr>
              <w:t xml:space="preserve"> филиал Федерального государственного бюджетного научного учреждения «Федеральный научный центр пищевых систем им. В.М. Горбатова» РАН</w:t>
            </w:r>
            <w:bookmarkEnd w:id="3"/>
          </w:p>
        </w:tc>
      </w:tr>
      <w:tr w:rsidR="00631736" w:rsidRPr="00631736" w14:paraId="6825DDB5" w14:textId="77777777" w:rsidTr="009F22A3">
        <w:trPr>
          <w:trHeight w:val="1565"/>
        </w:trPr>
        <w:tc>
          <w:tcPr>
            <w:tcW w:w="2056" w:type="pct"/>
            <w:tcBorders>
              <w:left w:val="nil"/>
              <w:bottom w:val="single" w:sz="4" w:space="0" w:color="auto"/>
              <w:right w:val="nil"/>
            </w:tcBorders>
            <w:vAlign w:val="bottom"/>
          </w:tcPr>
          <w:p w14:paraId="33A84F83"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kern w:val="36"/>
                <w:sz w:val="24"/>
                <w:szCs w:val="24"/>
              </w:rPr>
            </w:pPr>
            <w:bookmarkStart w:id="4" w:name="_Toc202359990"/>
            <w:r>
              <w:rPr>
                <w:rFonts w:ascii="Arial" w:eastAsia="Calibri" w:hAnsi="Arial" w:cs="Arial"/>
                <w:bCs/>
                <w:color w:val="000000"/>
                <w:kern w:val="36"/>
                <w:sz w:val="24"/>
                <w:szCs w:val="24"/>
              </w:rPr>
              <w:t>Заместитель д</w:t>
            </w:r>
            <w:r w:rsidRPr="00631736">
              <w:rPr>
                <w:rFonts w:ascii="Arial" w:eastAsia="Calibri" w:hAnsi="Arial" w:cs="Arial"/>
                <w:bCs/>
                <w:color w:val="000000"/>
                <w:kern w:val="36"/>
                <w:sz w:val="24"/>
                <w:szCs w:val="24"/>
              </w:rPr>
              <w:t>иректор</w:t>
            </w:r>
            <w:bookmarkEnd w:id="4"/>
            <w:r>
              <w:rPr>
                <w:rFonts w:ascii="Arial" w:eastAsia="Calibri" w:hAnsi="Arial" w:cs="Arial"/>
                <w:bCs/>
                <w:color w:val="000000"/>
                <w:kern w:val="36"/>
                <w:sz w:val="24"/>
                <w:szCs w:val="24"/>
              </w:rPr>
              <w:t>а</w:t>
            </w:r>
            <w:r w:rsidR="007A4043">
              <w:rPr>
                <w:rFonts w:ascii="Arial" w:eastAsia="Calibri" w:hAnsi="Arial" w:cs="Arial"/>
                <w:bCs/>
                <w:color w:val="000000"/>
                <w:kern w:val="36"/>
                <w:sz w:val="24"/>
                <w:szCs w:val="24"/>
              </w:rPr>
              <w:t xml:space="preserve"> по инновационной деятельности</w:t>
            </w:r>
          </w:p>
        </w:tc>
        <w:tc>
          <w:tcPr>
            <w:tcW w:w="148" w:type="pct"/>
            <w:tcBorders>
              <w:left w:val="nil"/>
              <w:bottom w:val="nil"/>
              <w:right w:val="nil"/>
            </w:tcBorders>
          </w:tcPr>
          <w:p w14:paraId="5AFF2729" w14:textId="77777777" w:rsidR="00631736" w:rsidRPr="00631736" w:rsidRDefault="00631736" w:rsidP="001C5C30">
            <w:pPr>
              <w:widowControl w:val="0"/>
              <w:spacing w:line="360" w:lineRule="auto"/>
              <w:jc w:val="center"/>
              <w:rPr>
                <w:rFonts w:ascii="Arial" w:eastAsia="Arial Unicode MS" w:hAnsi="Arial" w:cs="Arial"/>
                <w:bCs/>
                <w:color w:val="000000"/>
                <w:kern w:val="36"/>
                <w:sz w:val="24"/>
                <w:szCs w:val="20"/>
              </w:rPr>
            </w:pPr>
          </w:p>
        </w:tc>
        <w:tc>
          <w:tcPr>
            <w:tcW w:w="1260" w:type="pct"/>
            <w:tcBorders>
              <w:left w:val="nil"/>
              <w:bottom w:val="single" w:sz="4" w:space="0" w:color="auto"/>
              <w:right w:val="nil"/>
            </w:tcBorders>
          </w:tcPr>
          <w:p w14:paraId="098E302E" w14:textId="77777777" w:rsidR="00631736" w:rsidRPr="00631736" w:rsidRDefault="00631736" w:rsidP="001C5C30">
            <w:pPr>
              <w:widowControl w:val="0"/>
              <w:spacing w:line="360" w:lineRule="auto"/>
              <w:jc w:val="center"/>
              <w:rPr>
                <w:rFonts w:ascii="Arial" w:eastAsia="Arial Unicode MS" w:hAnsi="Arial" w:cs="Arial"/>
                <w:bCs/>
                <w:color w:val="000000"/>
                <w:kern w:val="36"/>
                <w:sz w:val="24"/>
                <w:szCs w:val="20"/>
              </w:rPr>
            </w:pPr>
          </w:p>
        </w:tc>
        <w:tc>
          <w:tcPr>
            <w:tcW w:w="147" w:type="pct"/>
            <w:tcBorders>
              <w:left w:val="nil"/>
              <w:bottom w:val="nil"/>
              <w:right w:val="nil"/>
            </w:tcBorders>
          </w:tcPr>
          <w:p w14:paraId="2EDB17D9" w14:textId="77777777" w:rsidR="00631736" w:rsidRPr="00631736" w:rsidRDefault="00631736" w:rsidP="001C5C30">
            <w:pPr>
              <w:widowControl w:val="0"/>
              <w:spacing w:line="360" w:lineRule="auto"/>
              <w:jc w:val="center"/>
              <w:rPr>
                <w:rFonts w:ascii="Arial" w:eastAsia="Arial Unicode MS" w:hAnsi="Arial" w:cs="Arial"/>
                <w:bCs/>
                <w:color w:val="000000"/>
                <w:kern w:val="36"/>
                <w:sz w:val="24"/>
                <w:szCs w:val="20"/>
              </w:rPr>
            </w:pPr>
          </w:p>
        </w:tc>
        <w:tc>
          <w:tcPr>
            <w:tcW w:w="1389" w:type="pct"/>
            <w:tcBorders>
              <w:left w:val="nil"/>
              <w:bottom w:val="single" w:sz="4" w:space="0" w:color="auto"/>
            </w:tcBorders>
            <w:vAlign w:val="bottom"/>
          </w:tcPr>
          <w:p w14:paraId="262EB015" w14:textId="77777777" w:rsidR="00631736" w:rsidRPr="00631736" w:rsidRDefault="00631736" w:rsidP="001C5C30">
            <w:pPr>
              <w:widowControl w:val="0"/>
              <w:spacing w:line="360" w:lineRule="auto"/>
              <w:jc w:val="center"/>
              <w:rPr>
                <w:rFonts w:ascii="Arial" w:eastAsia="Arial Unicode MS" w:hAnsi="Arial" w:cs="Arial"/>
                <w:bCs/>
                <w:color w:val="000000"/>
                <w:kern w:val="36"/>
                <w:sz w:val="24"/>
                <w:szCs w:val="20"/>
              </w:rPr>
            </w:pPr>
            <w:r w:rsidRPr="00631736">
              <w:rPr>
                <w:rFonts w:ascii="Arial" w:eastAsia="Arial Unicode MS" w:hAnsi="Arial" w:cs="Arial"/>
                <w:color w:val="000000"/>
                <w:sz w:val="24"/>
                <w:szCs w:val="24"/>
              </w:rPr>
              <w:t>Кобелев К.В.</w:t>
            </w:r>
          </w:p>
        </w:tc>
      </w:tr>
      <w:tr w:rsidR="00631736" w:rsidRPr="00631736" w14:paraId="4140C619" w14:textId="77777777" w:rsidTr="009F22A3">
        <w:trPr>
          <w:trHeight w:val="645"/>
        </w:trPr>
        <w:tc>
          <w:tcPr>
            <w:tcW w:w="2056" w:type="pct"/>
            <w:tcBorders>
              <w:top w:val="single" w:sz="4" w:space="0" w:color="auto"/>
              <w:left w:val="nil"/>
              <w:bottom w:val="nil"/>
              <w:right w:val="nil"/>
            </w:tcBorders>
          </w:tcPr>
          <w:p w14:paraId="0FB75EEB"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bookmarkStart w:id="5" w:name="_Toc202359991"/>
            <w:r w:rsidRPr="00631736">
              <w:rPr>
                <w:rFonts w:ascii="Arial" w:eastAsia="Calibri" w:hAnsi="Arial" w:cs="Arial"/>
                <w:bCs/>
                <w:color w:val="000000"/>
                <w:spacing w:val="40"/>
                <w:kern w:val="36"/>
                <w:sz w:val="20"/>
                <w:szCs w:val="20"/>
              </w:rPr>
              <w:t>должность</w:t>
            </w:r>
            <w:bookmarkEnd w:id="5"/>
          </w:p>
        </w:tc>
        <w:tc>
          <w:tcPr>
            <w:tcW w:w="148" w:type="pct"/>
            <w:tcBorders>
              <w:top w:val="nil"/>
              <w:left w:val="nil"/>
              <w:bottom w:val="nil"/>
              <w:right w:val="nil"/>
            </w:tcBorders>
          </w:tcPr>
          <w:p w14:paraId="08C12202"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kern w:val="36"/>
                <w:sz w:val="20"/>
                <w:szCs w:val="20"/>
              </w:rPr>
            </w:pPr>
          </w:p>
        </w:tc>
        <w:tc>
          <w:tcPr>
            <w:tcW w:w="1260" w:type="pct"/>
            <w:tcBorders>
              <w:top w:val="single" w:sz="4" w:space="0" w:color="auto"/>
              <w:left w:val="nil"/>
              <w:bottom w:val="nil"/>
              <w:right w:val="nil"/>
            </w:tcBorders>
          </w:tcPr>
          <w:p w14:paraId="744268E3"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bookmarkStart w:id="6" w:name="_Toc202359992"/>
            <w:r w:rsidRPr="00631736">
              <w:rPr>
                <w:rFonts w:ascii="Arial" w:eastAsia="Calibri" w:hAnsi="Arial" w:cs="Arial"/>
                <w:bCs/>
                <w:color w:val="000000"/>
                <w:spacing w:val="40"/>
                <w:kern w:val="36"/>
                <w:sz w:val="20"/>
                <w:szCs w:val="20"/>
              </w:rPr>
              <w:t>личная подпись</w:t>
            </w:r>
            <w:bookmarkEnd w:id="6"/>
          </w:p>
        </w:tc>
        <w:tc>
          <w:tcPr>
            <w:tcW w:w="147" w:type="pct"/>
            <w:tcBorders>
              <w:top w:val="nil"/>
              <w:left w:val="nil"/>
              <w:bottom w:val="nil"/>
              <w:right w:val="nil"/>
            </w:tcBorders>
          </w:tcPr>
          <w:p w14:paraId="32BEB537"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p>
        </w:tc>
        <w:tc>
          <w:tcPr>
            <w:tcW w:w="1389" w:type="pct"/>
            <w:tcBorders>
              <w:top w:val="single" w:sz="4" w:space="0" w:color="auto"/>
              <w:left w:val="nil"/>
              <w:bottom w:val="nil"/>
            </w:tcBorders>
          </w:tcPr>
          <w:p w14:paraId="593AD66C"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bookmarkStart w:id="7" w:name="_Toc202359993"/>
            <w:r w:rsidRPr="00631736">
              <w:rPr>
                <w:rFonts w:ascii="Arial" w:eastAsia="Calibri" w:hAnsi="Arial" w:cs="Arial"/>
                <w:bCs/>
                <w:color w:val="000000"/>
                <w:spacing w:val="40"/>
                <w:kern w:val="36"/>
                <w:sz w:val="20"/>
                <w:szCs w:val="20"/>
              </w:rPr>
              <w:t>Фамилия И.О.</w:t>
            </w:r>
            <w:bookmarkEnd w:id="7"/>
          </w:p>
        </w:tc>
      </w:tr>
      <w:tr w:rsidR="00631736" w:rsidRPr="00631736" w14:paraId="7DB72717" w14:textId="77777777" w:rsidTr="009F22A3">
        <w:tc>
          <w:tcPr>
            <w:tcW w:w="2056" w:type="pct"/>
            <w:tcBorders>
              <w:left w:val="nil"/>
              <w:bottom w:val="single" w:sz="4" w:space="0" w:color="auto"/>
              <w:right w:val="nil"/>
            </w:tcBorders>
          </w:tcPr>
          <w:p w14:paraId="6CFC9741" w14:textId="77777777" w:rsidR="00631736" w:rsidRPr="00631736" w:rsidRDefault="007A4043" w:rsidP="001C5C30">
            <w:pPr>
              <w:autoSpaceDE w:val="0"/>
              <w:autoSpaceDN w:val="0"/>
              <w:adjustRightInd w:val="0"/>
              <w:spacing w:line="360" w:lineRule="auto"/>
              <w:jc w:val="center"/>
              <w:outlineLvl w:val="0"/>
              <w:rPr>
                <w:rFonts w:ascii="Arial" w:eastAsia="Calibri" w:hAnsi="Arial" w:cs="Arial"/>
                <w:b/>
                <w:bCs/>
                <w:color w:val="000000"/>
                <w:kern w:val="36"/>
                <w:sz w:val="24"/>
                <w:szCs w:val="24"/>
              </w:rPr>
            </w:pPr>
            <w:bookmarkStart w:id="8" w:name="_Toc202359994"/>
            <w:r>
              <w:rPr>
                <w:rFonts w:ascii="Arial" w:eastAsia="Calibri" w:hAnsi="Arial" w:cs="Arial"/>
                <w:bCs/>
                <w:color w:val="000000"/>
                <w:kern w:val="36"/>
                <w:sz w:val="24"/>
                <w:szCs w:val="24"/>
              </w:rPr>
              <w:t>Заведующая</w:t>
            </w:r>
            <w:r w:rsidR="00631736" w:rsidRPr="00631736">
              <w:rPr>
                <w:rFonts w:ascii="Arial" w:eastAsia="Calibri" w:hAnsi="Arial" w:cs="Arial"/>
                <w:bCs/>
                <w:color w:val="000000"/>
                <w:kern w:val="36"/>
                <w:sz w:val="24"/>
                <w:szCs w:val="24"/>
              </w:rPr>
              <w:t xml:space="preserve"> отделом стандартизации </w:t>
            </w:r>
            <w:bookmarkEnd w:id="8"/>
          </w:p>
        </w:tc>
        <w:tc>
          <w:tcPr>
            <w:tcW w:w="148" w:type="pct"/>
            <w:tcBorders>
              <w:top w:val="nil"/>
              <w:left w:val="nil"/>
              <w:bottom w:val="nil"/>
              <w:right w:val="nil"/>
            </w:tcBorders>
          </w:tcPr>
          <w:p w14:paraId="31438137"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4"/>
                <w:szCs w:val="24"/>
              </w:rPr>
            </w:pPr>
          </w:p>
        </w:tc>
        <w:tc>
          <w:tcPr>
            <w:tcW w:w="1260" w:type="pct"/>
            <w:tcBorders>
              <w:left w:val="nil"/>
              <w:bottom w:val="single" w:sz="4" w:space="0" w:color="auto"/>
              <w:right w:val="nil"/>
            </w:tcBorders>
          </w:tcPr>
          <w:p w14:paraId="05C0E457"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4"/>
                <w:szCs w:val="24"/>
              </w:rPr>
            </w:pPr>
          </w:p>
        </w:tc>
        <w:tc>
          <w:tcPr>
            <w:tcW w:w="147" w:type="pct"/>
            <w:tcBorders>
              <w:top w:val="nil"/>
              <w:left w:val="nil"/>
              <w:bottom w:val="nil"/>
              <w:right w:val="nil"/>
            </w:tcBorders>
          </w:tcPr>
          <w:p w14:paraId="54048A69"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4"/>
                <w:szCs w:val="24"/>
              </w:rPr>
            </w:pPr>
          </w:p>
        </w:tc>
        <w:tc>
          <w:tcPr>
            <w:tcW w:w="1389" w:type="pct"/>
            <w:tcBorders>
              <w:left w:val="nil"/>
              <w:bottom w:val="single" w:sz="4" w:space="0" w:color="auto"/>
            </w:tcBorders>
            <w:vAlign w:val="bottom"/>
          </w:tcPr>
          <w:p w14:paraId="4D3ECFCF" w14:textId="77777777" w:rsidR="00631736" w:rsidRPr="00631736" w:rsidRDefault="007A4043" w:rsidP="001C5C30">
            <w:pPr>
              <w:autoSpaceDE w:val="0"/>
              <w:autoSpaceDN w:val="0"/>
              <w:adjustRightInd w:val="0"/>
              <w:spacing w:line="360" w:lineRule="auto"/>
              <w:jc w:val="center"/>
              <w:outlineLvl w:val="0"/>
              <w:rPr>
                <w:rFonts w:ascii="Arial" w:eastAsia="Calibri" w:hAnsi="Arial" w:cs="Arial"/>
                <w:bCs/>
                <w:color w:val="000000"/>
                <w:spacing w:val="40"/>
                <w:kern w:val="36"/>
                <w:sz w:val="24"/>
                <w:szCs w:val="24"/>
              </w:rPr>
            </w:pPr>
            <w:r>
              <w:rPr>
                <w:rFonts w:ascii="Arial" w:eastAsia="Arial Unicode MS" w:hAnsi="Arial" w:cs="Arial"/>
                <w:color w:val="000000"/>
                <w:sz w:val="24"/>
                <w:szCs w:val="24"/>
              </w:rPr>
              <w:t>Моисеева А.А.</w:t>
            </w:r>
          </w:p>
        </w:tc>
      </w:tr>
      <w:tr w:rsidR="00631736" w:rsidRPr="00631736" w14:paraId="2C41FE33" w14:textId="77777777" w:rsidTr="007A4043">
        <w:trPr>
          <w:trHeight w:val="607"/>
        </w:trPr>
        <w:tc>
          <w:tcPr>
            <w:tcW w:w="2056" w:type="pct"/>
            <w:tcBorders>
              <w:top w:val="single" w:sz="4" w:space="0" w:color="auto"/>
              <w:left w:val="nil"/>
              <w:right w:val="nil"/>
            </w:tcBorders>
          </w:tcPr>
          <w:p w14:paraId="766396F6"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bookmarkStart w:id="9" w:name="_Toc202359996"/>
            <w:r w:rsidRPr="00631736">
              <w:rPr>
                <w:rFonts w:ascii="Arial" w:eastAsia="Calibri" w:hAnsi="Arial" w:cs="Arial"/>
                <w:bCs/>
                <w:color w:val="000000"/>
                <w:spacing w:val="40"/>
                <w:kern w:val="36"/>
                <w:sz w:val="20"/>
                <w:szCs w:val="20"/>
              </w:rPr>
              <w:t>должность</w:t>
            </w:r>
            <w:bookmarkEnd w:id="9"/>
          </w:p>
        </w:tc>
        <w:tc>
          <w:tcPr>
            <w:tcW w:w="148" w:type="pct"/>
            <w:tcBorders>
              <w:top w:val="nil"/>
              <w:left w:val="nil"/>
              <w:right w:val="nil"/>
            </w:tcBorders>
          </w:tcPr>
          <w:p w14:paraId="65A35413"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p>
        </w:tc>
        <w:tc>
          <w:tcPr>
            <w:tcW w:w="1260" w:type="pct"/>
            <w:tcBorders>
              <w:top w:val="single" w:sz="4" w:space="0" w:color="auto"/>
              <w:left w:val="nil"/>
              <w:right w:val="nil"/>
            </w:tcBorders>
          </w:tcPr>
          <w:p w14:paraId="45DD4EB8"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bookmarkStart w:id="10" w:name="_Toc202359997"/>
            <w:r w:rsidRPr="00631736">
              <w:rPr>
                <w:rFonts w:ascii="Arial" w:eastAsia="Calibri" w:hAnsi="Arial" w:cs="Arial"/>
                <w:bCs/>
                <w:color w:val="000000"/>
                <w:spacing w:val="40"/>
                <w:kern w:val="36"/>
                <w:sz w:val="20"/>
                <w:szCs w:val="20"/>
              </w:rPr>
              <w:t>личная подпись</w:t>
            </w:r>
            <w:bookmarkEnd w:id="10"/>
          </w:p>
        </w:tc>
        <w:tc>
          <w:tcPr>
            <w:tcW w:w="147" w:type="pct"/>
            <w:tcBorders>
              <w:top w:val="nil"/>
              <w:left w:val="nil"/>
              <w:right w:val="nil"/>
            </w:tcBorders>
          </w:tcPr>
          <w:p w14:paraId="5621BF4F"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p>
        </w:tc>
        <w:tc>
          <w:tcPr>
            <w:tcW w:w="1389" w:type="pct"/>
            <w:tcBorders>
              <w:top w:val="single" w:sz="4" w:space="0" w:color="auto"/>
              <w:left w:val="nil"/>
            </w:tcBorders>
          </w:tcPr>
          <w:p w14:paraId="67B52B10" w14:textId="77777777" w:rsidR="00631736" w:rsidRPr="00631736" w:rsidRDefault="00631736"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bookmarkStart w:id="11" w:name="_Toc202359998"/>
            <w:r w:rsidRPr="00631736">
              <w:rPr>
                <w:rFonts w:ascii="Arial" w:eastAsia="Calibri" w:hAnsi="Arial" w:cs="Arial"/>
                <w:bCs/>
                <w:color w:val="000000"/>
                <w:spacing w:val="40"/>
                <w:kern w:val="36"/>
                <w:sz w:val="20"/>
                <w:szCs w:val="20"/>
              </w:rPr>
              <w:t>Фамилия И.О.</w:t>
            </w:r>
            <w:bookmarkEnd w:id="11"/>
          </w:p>
        </w:tc>
      </w:tr>
      <w:tr w:rsidR="007A4043" w:rsidRPr="00631736" w14:paraId="21EE61D3" w14:textId="77777777" w:rsidTr="00E91396">
        <w:tc>
          <w:tcPr>
            <w:tcW w:w="2056" w:type="pct"/>
            <w:tcBorders>
              <w:left w:val="nil"/>
              <w:bottom w:val="single" w:sz="4" w:space="0" w:color="auto"/>
              <w:right w:val="nil"/>
            </w:tcBorders>
          </w:tcPr>
          <w:p w14:paraId="7AC1A7E4" w14:textId="77777777" w:rsidR="007A4043" w:rsidRPr="00631736" w:rsidRDefault="007A4043" w:rsidP="001C5C30">
            <w:pPr>
              <w:autoSpaceDE w:val="0"/>
              <w:autoSpaceDN w:val="0"/>
              <w:adjustRightInd w:val="0"/>
              <w:spacing w:line="360" w:lineRule="auto"/>
              <w:jc w:val="center"/>
              <w:outlineLvl w:val="0"/>
              <w:rPr>
                <w:rFonts w:ascii="Arial" w:eastAsia="Calibri" w:hAnsi="Arial" w:cs="Arial"/>
                <w:b/>
                <w:bCs/>
                <w:color w:val="000000"/>
                <w:kern w:val="36"/>
                <w:sz w:val="24"/>
                <w:szCs w:val="24"/>
              </w:rPr>
            </w:pPr>
            <w:r w:rsidRPr="00631736">
              <w:rPr>
                <w:rFonts w:ascii="Arial" w:eastAsia="Calibri" w:hAnsi="Arial" w:cs="Arial"/>
                <w:bCs/>
                <w:color w:val="000000"/>
                <w:kern w:val="36"/>
                <w:sz w:val="24"/>
                <w:szCs w:val="24"/>
              </w:rPr>
              <w:t>Заведующ</w:t>
            </w:r>
            <w:r>
              <w:rPr>
                <w:rFonts w:ascii="Arial" w:eastAsia="Calibri" w:hAnsi="Arial" w:cs="Arial"/>
                <w:bCs/>
                <w:color w:val="000000"/>
                <w:kern w:val="36"/>
                <w:sz w:val="24"/>
                <w:szCs w:val="24"/>
              </w:rPr>
              <w:t>ая</w:t>
            </w:r>
            <w:r w:rsidRPr="00631736">
              <w:rPr>
                <w:rFonts w:ascii="Arial" w:eastAsia="Calibri" w:hAnsi="Arial" w:cs="Arial"/>
                <w:bCs/>
                <w:color w:val="000000"/>
                <w:kern w:val="36"/>
                <w:sz w:val="24"/>
                <w:szCs w:val="24"/>
              </w:rPr>
              <w:t xml:space="preserve"> отделом </w:t>
            </w:r>
            <w:r>
              <w:rPr>
                <w:rFonts w:ascii="Arial" w:eastAsia="Calibri" w:hAnsi="Arial" w:cs="Arial"/>
                <w:bCs/>
                <w:color w:val="000000"/>
                <w:kern w:val="36"/>
                <w:sz w:val="24"/>
                <w:szCs w:val="24"/>
              </w:rPr>
              <w:t>технологии пивоварения, безалкогольных напитков, минеральных и питьевых вод</w:t>
            </w:r>
            <w:r w:rsidRPr="00631736">
              <w:rPr>
                <w:rFonts w:ascii="Arial" w:eastAsia="Calibri" w:hAnsi="Arial" w:cs="Arial"/>
                <w:bCs/>
                <w:color w:val="000000"/>
                <w:kern w:val="36"/>
                <w:sz w:val="24"/>
                <w:szCs w:val="24"/>
              </w:rPr>
              <w:t xml:space="preserve"> </w:t>
            </w:r>
          </w:p>
        </w:tc>
        <w:tc>
          <w:tcPr>
            <w:tcW w:w="148" w:type="pct"/>
            <w:tcBorders>
              <w:top w:val="nil"/>
              <w:left w:val="nil"/>
              <w:bottom w:val="nil"/>
              <w:right w:val="nil"/>
            </w:tcBorders>
          </w:tcPr>
          <w:p w14:paraId="7252CCF6" w14:textId="77777777" w:rsidR="007A4043" w:rsidRPr="00631736" w:rsidRDefault="007A4043" w:rsidP="001C5C30">
            <w:pPr>
              <w:autoSpaceDE w:val="0"/>
              <w:autoSpaceDN w:val="0"/>
              <w:adjustRightInd w:val="0"/>
              <w:spacing w:line="360" w:lineRule="auto"/>
              <w:jc w:val="center"/>
              <w:outlineLvl w:val="0"/>
              <w:rPr>
                <w:rFonts w:ascii="Arial" w:eastAsia="Calibri" w:hAnsi="Arial" w:cs="Arial"/>
                <w:bCs/>
                <w:color w:val="000000"/>
                <w:spacing w:val="40"/>
                <w:kern w:val="36"/>
                <w:sz w:val="24"/>
                <w:szCs w:val="24"/>
              </w:rPr>
            </w:pPr>
          </w:p>
        </w:tc>
        <w:tc>
          <w:tcPr>
            <w:tcW w:w="1260" w:type="pct"/>
            <w:tcBorders>
              <w:left w:val="nil"/>
              <w:bottom w:val="single" w:sz="4" w:space="0" w:color="auto"/>
              <w:right w:val="nil"/>
            </w:tcBorders>
          </w:tcPr>
          <w:p w14:paraId="6D8DF260" w14:textId="77777777" w:rsidR="007A4043" w:rsidRPr="00631736" w:rsidRDefault="007A4043" w:rsidP="001C5C30">
            <w:pPr>
              <w:autoSpaceDE w:val="0"/>
              <w:autoSpaceDN w:val="0"/>
              <w:adjustRightInd w:val="0"/>
              <w:spacing w:line="360" w:lineRule="auto"/>
              <w:jc w:val="center"/>
              <w:outlineLvl w:val="0"/>
              <w:rPr>
                <w:rFonts w:ascii="Arial" w:eastAsia="Calibri" w:hAnsi="Arial" w:cs="Arial"/>
                <w:bCs/>
                <w:color w:val="000000"/>
                <w:spacing w:val="40"/>
                <w:kern w:val="36"/>
                <w:sz w:val="24"/>
                <w:szCs w:val="24"/>
              </w:rPr>
            </w:pPr>
          </w:p>
        </w:tc>
        <w:tc>
          <w:tcPr>
            <w:tcW w:w="147" w:type="pct"/>
            <w:tcBorders>
              <w:top w:val="nil"/>
              <w:left w:val="nil"/>
              <w:bottom w:val="nil"/>
              <w:right w:val="nil"/>
            </w:tcBorders>
          </w:tcPr>
          <w:p w14:paraId="79983433" w14:textId="77777777" w:rsidR="007A4043" w:rsidRPr="00631736" w:rsidRDefault="007A4043" w:rsidP="001C5C30">
            <w:pPr>
              <w:autoSpaceDE w:val="0"/>
              <w:autoSpaceDN w:val="0"/>
              <w:adjustRightInd w:val="0"/>
              <w:spacing w:line="360" w:lineRule="auto"/>
              <w:jc w:val="center"/>
              <w:outlineLvl w:val="0"/>
              <w:rPr>
                <w:rFonts w:ascii="Arial" w:eastAsia="Calibri" w:hAnsi="Arial" w:cs="Arial"/>
                <w:bCs/>
                <w:color w:val="000000"/>
                <w:spacing w:val="40"/>
                <w:kern w:val="36"/>
                <w:sz w:val="24"/>
                <w:szCs w:val="24"/>
              </w:rPr>
            </w:pPr>
          </w:p>
        </w:tc>
        <w:tc>
          <w:tcPr>
            <w:tcW w:w="1389" w:type="pct"/>
            <w:tcBorders>
              <w:left w:val="nil"/>
              <w:bottom w:val="single" w:sz="4" w:space="0" w:color="auto"/>
            </w:tcBorders>
            <w:vAlign w:val="bottom"/>
          </w:tcPr>
          <w:p w14:paraId="5F1774F2" w14:textId="77777777" w:rsidR="007A4043" w:rsidRPr="00631736" w:rsidRDefault="007A4043" w:rsidP="001C5C30">
            <w:pPr>
              <w:autoSpaceDE w:val="0"/>
              <w:autoSpaceDN w:val="0"/>
              <w:adjustRightInd w:val="0"/>
              <w:spacing w:line="360" w:lineRule="auto"/>
              <w:jc w:val="center"/>
              <w:outlineLvl w:val="0"/>
              <w:rPr>
                <w:rFonts w:ascii="Arial" w:eastAsia="Calibri" w:hAnsi="Arial" w:cs="Arial"/>
                <w:bCs/>
                <w:color w:val="000000"/>
                <w:spacing w:val="40"/>
                <w:kern w:val="36"/>
                <w:sz w:val="24"/>
                <w:szCs w:val="24"/>
              </w:rPr>
            </w:pPr>
            <w:r>
              <w:rPr>
                <w:rFonts w:ascii="Arial" w:eastAsia="Arial Unicode MS" w:hAnsi="Arial" w:cs="Arial"/>
                <w:color w:val="000000"/>
                <w:sz w:val="24"/>
                <w:szCs w:val="24"/>
              </w:rPr>
              <w:t>Лазарева И.В.</w:t>
            </w:r>
          </w:p>
        </w:tc>
      </w:tr>
      <w:tr w:rsidR="007A4043" w:rsidRPr="00631736" w14:paraId="4D7A865A" w14:textId="77777777" w:rsidTr="00E91396">
        <w:tc>
          <w:tcPr>
            <w:tcW w:w="2056" w:type="pct"/>
            <w:tcBorders>
              <w:top w:val="single" w:sz="4" w:space="0" w:color="auto"/>
              <w:left w:val="nil"/>
              <w:right w:val="nil"/>
            </w:tcBorders>
          </w:tcPr>
          <w:p w14:paraId="512BA36F" w14:textId="77777777" w:rsidR="007A4043" w:rsidRPr="00631736" w:rsidRDefault="007A4043"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r w:rsidRPr="00631736">
              <w:rPr>
                <w:rFonts w:ascii="Arial" w:eastAsia="Calibri" w:hAnsi="Arial" w:cs="Arial"/>
                <w:bCs/>
                <w:color w:val="000000"/>
                <w:spacing w:val="40"/>
                <w:kern w:val="36"/>
                <w:sz w:val="20"/>
                <w:szCs w:val="20"/>
              </w:rPr>
              <w:t>должность</w:t>
            </w:r>
          </w:p>
        </w:tc>
        <w:tc>
          <w:tcPr>
            <w:tcW w:w="148" w:type="pct"/>
            <w:tcBorders>
              <w:top w:val="nil"/>
              <w:left w:val="nil"/>
              <w:right w:val="nil"/>
            </w:tcBorders>
          </w:tcPr>
          <w:p w14:paraId="1229B39E" w14:textId="77777777" w:rsidR="007A4043" w:rsidRPr="00631736" w:rsidRDefault="007A4043"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p>
        </w:tc>
        <w:tc>
          <w:tcPr>
            <w:tcW w:w="1260" w:type="pct"/>
            <w:tcBorders>
              <w:top w:val="single" w:sz="4" w:space="0" w:color="auto"/>
              <w:left w:val="nil"/>
              <w:right w:val="nil"/>
            </w:tcBorders>
          </w:tcPr>
          <w:p w14:paraId="64DC6327" w14:textId="77777777" w:rsidR="007A4043" w:rsidRPr="00631736" w:rsidRDefault="007A4043"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r w:rsidRPr="00631736">
              <w:rPr>
                <w:rFonts w:ascii="Arial" w:eastAsia="Calibri" w:hAnsi="Arial" w:cs="Arial"/>
                <w:bCs/>
                <w:color w:val="000000"/>
                <w:spacing w:val="40"/>
                <w:kern w:val="36"/>
                <w:sz w:val="20"/>
                <w:szCs w:val="20"/>
              </w:rPr>
              <w:t>личная подпись</w:t>
            </w:r>
          </w:p>
        </w:tc>
        <w:tc>
          <w:tcPr>
            <w:tcW w:w="147" w:type="pct"/>
            <w:tcBorders>
              <w:top w:val="nil"/>
              <w:left w:val="nil"/>
              <w:right w:val="nil"/>
            </w:tcBorders>
          </w:tcPr>
          <w:p w14:paraId="75D4B631" w14:textId="77777777" w:rsidR="007A4043" w:rsidRPr="00631736" w:rsidRDefault="007A4043"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p>
        </w:tc>
        <w:tc>
          <w:tcPr>
            <w:tcW w:w="1389" w:type="pct"/>
            <w:tcBorders>
              <w:top w:val="single" w:sz="4" w:space="0" w:color="auto"/>
              <w:left w:val="nil"/>
            </w:tcBorders>
          </w:tcPr>
          <w:p w14:paraId="7C5E6CA2" w14:textId="77777777" w:rsidR="007A4043" w:rsidRPr="00631736" w:rsidRDefault="007A4043" w:rsidP="001C5C30">
            <w:pPr>
              <w:autoSpaceDE w:val="0"/>
              <w:autoSpaceDN w:val="0"/>
              <w:adjustRightInd w:val="0"/>
              <w:spacing w:line="360" w:lineRule="auto"/>
              <w:jc w:val="center"/>
              <w:outlineLvl w:val="0"/>
              <w:rPr>
                <w:rFonts w:ascii="Arial" w:eastAsia="Calibri" w:hAnsi="Arial" w:cs="Arial"/>
                <w:bCs/>
                <w:color w:val="000000"/>
                <w:spacing w:val="40"/>
                <w:kern w:val="36"/>
                <w:sz w:val="20"/>
                <w:szCs w:val="20"/>
              </w:rPr>
            </w:pPr>
            <w:r w:rsidRPr="00631736">
              <w:rPr>
                <w:rFonts w:ascii="Arial" w:eastAsia="Calibri" w:hAnsi="Arial" w:cs="Arial"/>
                <w:bCs/>
                <w:color w:val="000000"/>
                <w:spacing w:val="40"/>
                <w:kern w:val="36"/>
                <w:sz w:val="20"/>
                <w:szCs w:val="20"/>
              </w:rPr>
              <w:t>Фамилия И.О.</w:t>
            </w:r>
          </w:p>
        </w:tc>
      </w:tr>
    </w:tbl>
    <w:p w14:paraId="7080FC24" w14:textId="77777777" w:rsidR="00631736" w:rsidRDefault="00631736" w:rsidP="001C5C30">
      <w:pPr>
        <w:shd w:val="clear" w:color="auto" w:fill="FFFFFF"/>
        <w:tabs>
          <w:tab w:val="left" w:pos="936"/>
        </w:tabs>
        <w:spacing w:line="360" w:lineRule="auto"/>
        <w:jc w:val="both"/>
        <w:rPr>
          <w:rFonts w:ascii="Arial" w:hAnsi="Arial" w:cs="Arial"/>
          <w:sz w:val="24"/>
          <w:szCs w:val="24"/>
        </w:rPr>
      </w:pPr>
    </w:p>
    <w:p w14:paraId="1F55DBEE" w14:textId="77777777" w:rsidR="00631736" w:rsidRDefault="00631736" w:rsidP="001C5C30">
      <w:pPr>
        <w:shd w:val="clear" w:color="auto" w:fill="FFFFFF"/>
        <w:tabs>
          <w:tab w:val="left" w:pos="936"/>
        </w:tabs>
        <w:spacing w:line="360" w:lineRule="auto"/>
        <w:jc w:val="both"/>
        <w:rPr>
          <w:rFonts w:ascii="Arial" w:hAnsi="Arial" w:cs="Arial"/>
          <w:sz w:val="24"/>
          <w:szCs w:val="24"/>
        </w:rPr>
      </w:pPr>
    </w:p>
    <w:p w14:paraId="3BE2EDD6" w14:textId="77777777" w:rsidR="00631736" w:rsidRDefault="00631736" w:rsidP="001C5C30">
      <w:pPr>
        <w:shd w:val="clear" w:color="auto" w:fill="FFFFFF"/>
        <w:tabs>
          <w:tab w:val="left" w:pos="936"/>
        </w:tabs>
        <w:spacing w:line="360" w:lineRule="auto"/>
        <w:jc w:val="both"/>
        <w:rPr>
          <w:rFonts w:ascii="Arial" w:hAnsi="Arial" w:cs="Arial"/>
          <w:sz w:val="24"/>
          <w:szCs w:val="24"/>
        </w:rPr>
      </w:pPr>
    </w:p>
    <w:p w14:paraId="0BCB0350" w14:textId="77777777" w:rsidR="00C15CED" w:rsidRPr="00793634" w:rsidRDefault="00C15CED" w:rsidP="001C5C30">
      <w:pPr>
        <w:shd w:val="clear" w:color="auto" w:fill="FFFFFF"/>
        <w:tabs>
          <w:tab w:val="left" w:pos="936"/>
        </w:tabs>
        <w:spacing w:line="360" w:lineRule="auto"/>
        <w:jc w:val="both"/>
        <w:rPr>
          <w:rFonts w:ascii="Arial" w:hAnsi="Arial" w:cs="Arial"/>
        </w:rPr>
      </w:pPr>
    </w:p>
    <w:sectPr w:rsidR="00C15CED" w:rsidRPr="00793634" w:rsidSect="001C5C30">
      <w:headerReference w:type="first" r:id="rId24"/>
      <w:footerReference w:type="first" r:id="rId25"/>
      <w:pgSz w:w="11906" w:h="16838"/>
      <w:pgMar w:top="1134" w:right="567" w:bottom="1134" w:left="1134" w:header="709" w:footer="403" w:gutter="0"/>
      <w:pgNumType w:start="9"/>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DB5D4" w14:textId="77777777" w:rsidR="009A26CF" w:rsidRDefault="009A26CF">
      <w:r>
        <w:separator/>
      </w:r>
    </w:p>
  </w:endnote>
  <w:endnote w:type="continuationSeparator" w:id="0">
    <w:p w14:paraId="385835CF" w14:textId="77777777" w:rsidR="009A26CF" w:rsidRDefault="009A2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6360479"/>
      <w:docPartObj>
        <w:docPartGallery w:val="Page Numbers (Bottom of Page)"/>
        <w:docPartUnique/>
      </w:docPartObj>
    </w:sdtPr>
    <w:sdtContent>
      <w:p w14:paraId="308A0984" w14:textId="77777777" w:rsidR="001D6155" w:rsidRPr="00A70638" w:rsidRDefault="001D6155">
        <w:pPr>
          <w:pStyle w:val="a9"/>
          <w:jc w:val="right"/>
        </w:pPr>
        <w:r w:rsidRPr="00A70638">
          <w:fldChar w:fldCharType="begin"/>
        </w:r>
        <w:r w:rsidRPr="00A70638">
          <w:instrText>PAGE   \* MERGEFORMAT</w:instrText>
        </w:r>
        <w:r w:rsidRPr="00A70638">
          <w:fldChar w:fldCharType="separate"/>
        </w:r>
        <w:r w:rsidR="001C5C30">
          <w:rPr>
            <w:noProof/>
          </w:rPr>
          <w:t>IV</w:t>
        </w:r>
        <w:r w:rsidRPr="00A70638">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714073"/>
      <w:docPartObj>
        <w:docPartGallery w:val="Page Numbers (Bottom of Page)"/>
        <w:docPartUnique/>
      </w:docPartObj>
    </w:sdtPr>
    <w:sdtContent>
      <w:p w14:paraId="0ABB025E" w14:textId="77777777" w:rsidR="001D6155" w:rsidRDefault="001D6155" w:rsidP="00E91396">
        <w:pPr>
          <w:pStyle w:val="a9"/>
          <w:jc w:val="right"/>
        </w:pPr>
        <w:r>
          <w:fldChar w:fldCharType="begin"/>
        </w:r>
        <w:r>
          <w:instrText>PAGE   \* MERGEFORMAT</w:instrText>
        </w:r>
        <w:r>
          <w:fldChar w:fldCharType="separate"/>
        </w:r>
        <w:r w:rsidR="0046050A">
          <w:rPr>
            <w:noProof/>
          </w:rPr>
          <w:t>III</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643C2" w14:textId="77777777" w:rsidR="001D6155" w:rsidRDefault="001D6155" w:rsidP="00A07C47">
    <w:pPr>
      <w:pStyle w:val="a9"/>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27391" w14:textId="77777777" w:rsidR="001D6155" w:rsidRPr="00A07C47" w:rsidRDefault="001D6155" w:rsidP="00E91396">
    <w:pPr>
      <w:pStyle w:val="a9"/>
      <w:tabs>
        <w:tab w:val="clear" w:pos="4677"/>
        <w:tab w:val="clear" w:pos="9355"/>
        <w:tab w:val="right" w:pos="0"/>
      </w:tabs>
      <w:jc w:val="both"/>
      <w:rPr>
        <w:lang w:val="en-US"/>
      </w:rPr>
    </w:pPr>
    <w:r>
      <w:rPr>
        <w:lang w:val="en-US"/>
      </w:rPr>
      <w:t>II</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DBDB6B" w14:textId="77777777" w:rsidR="001D6155" w:rsidRPr="00D6562D" w:rsidRDefault="001D6155" w:rsidP="00B5479A">
    <w:pPr>
      <w:pStyle w:val="a9"/>
      <w:spacing w:before="40"/>
      <w:rPr>
        <w:rFonts w:ascii="Arial" w:hAnsi="Arial" w:cs="Arial"/>
        <w:sz w:val="22"/>
        <w:szCs w:val="22"/>
      </w:rPr>
    </w:pPr>
    <w:r w:rsidRPr="00D6562D">
      <w:rPr>
        <w:rFonts w:ascii="Arial" w:hAnsi="Arial" w:cs="Arial"/>
        <w:sz w:val="22"/>
        <w:szCs w:val="22"/>
      </w:rPr>
      <w:fldChar w:fldCharType="begin"/>
    </w:r>
    <w:r w:rsidRPr="00D6562D">
      <w:rPr>
        <w:rFonts w:ascii="Arial" w:hAnsi="Arial" w:cs="Arial"/>
        <w:sz w:val="22"/>
        <w:szCs w:val="22"/>
      </w:rPr>
      <w:instrText xml:space="preserve"> PAGE   \* MERGEFORMAT </w:instrText>
    </w:r>
    <w:r w:rsidRPr="00D6562D">
      <w:rPr>
        <w:rFonts w:ascii="Arial" w:hAnsi="Arial" w:cs="Arial"/>
        <w:sz w:val="22"/>
        <w:szCs w:val="22"/>
      </w:rPr>
      <w:fldChar w:fldCharType="separate"/>
    </w:r>
    <w:r w:rsidR="0046050A">
      <w:rPr>
        <w:rFonts w:ascii="Arial" w:hAnsi="Arial" w:cs="Arial"/>
        <w:noProof/>
        <w:sz w:val="22"/>
        <w:szCs w:val="22"/>
      </w:rPr>
      <w:t>4</w:t>
    </w:r>
    <w:r w:rsidRPr="00D6562D">
      <w:rPr>
        <w:rFonts w:ascii="Arial" w:hAnsi="Arial" w:cs="Arial"/>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C05B1" w14:textId="77777777" w:rsidR="001D6155" w:rsidRPr="005F0938" w:rsidRDefault="001D6155" w:rsidP="00B5479A">
    <w:pPr>
      <w:pStyle w:val="a9"/>
      <w:spacing w:before="40"/>
      <w:jc w:val="right"/>
      <w:rPr>
        <w:sz w:val="24"/>
        <w:szCs w:val="24"/>
      </w:rPr>
    </w:pPr>
    <w:r w:rsidRPr="005F0938">
      <w:rPr>
        <w:sz w:val="24"/>
        <w:szCs w:val="24"/>
      </w:rPr>
      <w:fldChar w:fldCharType="begin"/>
    </w:r>
    <w:r w:rsidRPr="005F0938">
      <w:rPr>
        <w:sz w:val="24"/>
        <w:szCs w:val="24"/>
      </w:rPr>
      <w:instrText xml:space="preserve"> PAGE   \* MERGEFORMAT </w:instrText>
    </w:r>
    <w:r w:rsidRPr="005F0938">
      <w:rPr>
        <w:sz w:val="24"/>
        <w:szCs w:val="24"/>
      </w:rPr>
      <w:fldChar w:fldCharType="separate"/>
    </w:r>
    <w:r w:rsidR="0046050A">
      <w:rPr>
        <w:noProof/>
        <w:sz w:val="24"/>
        <w:szCs w:val="24"/>
      </w:rPr>
      <w:t>5</w:t>
    </w:r>
    <w:r w:rsidRPr="005F0938">
      <w:rPr>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5601034"/>
      <w:docPartObj>
        <w:docPartGallery w:val="Page Numbers (Bottom of Page)"/>
        <w:docPartUnique/>
      </w:docPartObj>
    </w:sdtPr>
    <w:sdtEndPr>
      <w:rPr>
        <w:rFonts w:ascii="Arial" w:hAnsi="Arial" w:cs="Arial"/>
        <w:sz w:val="24"/>
      </w:rPr>
    </w:sdtEndPr>
    <w:sdtContent>
      <w:p w14:paraId="31E80E27" w14:textId="77777777" w:rsidR="001D6155" w:rsidRPr="001C5C30" w:rsidRDefault="001C5C30" w:rsidP="0026137A">
        <w:pPr>
          <w:pStyle w:val="a9"/>
          <w:pBdr>
            <w:top w:val="single" w:sz="4" w:space="1" w:color="auto"/>
          </w:pBdr>
          <w:rPr>
            <w:rFonts w:ascii="Arial" w:hAnsi="Arial" w:cs="Arial"/>
            <w:i/>
            <w:sz w:val="24"/>
          </w:rPr>
        </w:pPr>
        <w:r>
          <w:rPr>
            <w:rFonts w:ascii="Arial" w:hAnsi="Arial" w:cs="Arial"/>
            <w:b/>
            <w:sz w:val="24"/>
          </w:rPr>
          <w:t xml:space="preserve">Проект </w:t>
        </w:r>
        <w:r w:rsidRPr="001C5C30">
          <w:rPr>
            <w:rFonts w:ascii="Arial" w:hAnsi="Arial" w:cs="Arial"/>
            <w:i/>
            <w:sz w:val="24"/>
          </w:rPr>
          <w:t>(первая редакция)</w:t>
        </w:r>
      </w:p>
      <w:p w14:paraId="2E73C1F0" w14:textId="77777777" w:rsidR="001D6155" w:rsidRPr="004A05C3" w:rsidRDefault="001D6155" w:rsidP="0026137A">
        <w:pPr>
          <w:pStyle w:val="a9"/>
          <w:jc w:val="right"/>
          <w:rPr>
            <w:rFonts w:ascii="Arial" w:hAnsi="Arial" w:cs="Arial"/>
            <w:sz w:val="24"/>
          </w:rPr>
        </w:pPr>
        <w:r w:rsidRPr="004A05C3">
          <w:rPr>
            <w:rFonts w:ascii="Arial" w:hAnsi="Arial" w:cs="Arial"/>
            <w:sz w:val="24"/>
          </w:rPr>
          <w:fldChar w:fldCharType="begin"/>
        </w:r>
        <w:r w:rsidRPr="004A05C3">
          <w:rPr>
            <w:rFonts w:ascii="Arial" w:hAnsi="Arial" w:cs="Arial"/>
            <w:sz w:val="24"/>
          </w:rPr>
          <w:instrText>PAGE   \* MERGEFORMAT</w:instrText>
        </w:r>
        <w:r w:rsidRPr="004A05C3">
          <w:rPr>
            <w:rFonts w:ascii="Arial" w:hAnsi="Arial" w:cs="Arial"/>
            <w:sz w:val="24"/>
          </w:rPr>
          <w:fldChar w:fldCharType="separate"/>
        </w:r>
        <w:r w:rsidR="0046050A">
          <w:rPr>
            <w:rFonts w:ascii="Arial" w:hAnsi="Arial" w:cs="Arial"/>
            <w:noProof/>
            <w:sz w:val="24"/>
          </w:rPr>
          <w:t>1</w:t>
        </w:r>
        <w:r w:rsidRPr="004A05C3">
          <w:rPr>
            <w:rFonts w:ascii="Arial" w:hAnsi="Arial" w:cs="Arial"/>
            <w:sz w:val="24"/>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515383"/>
      <w:docPartObj>
        <w:docPartGallery w:val="Page Numbers (Bottom of Page)"/>
        <w:docPartUnique/>
      </w:docPartObj>
    </w:sdtPr>
    <w:sdtEndPr>
      <w:rPr>
        <w:rFonts w:ascii="Arial" w:hAnsi="Arial" w:cs="Arial"/>
        <w:sz w:val="24"/>
      </w:rPr>
    </w:sdtEndPr>
    <w:sdtContent>
      <w:p w14:paraId="3AAF4171" w14:textId="77777777" w:rsidR="001D6155" w:rsidRPr="00CC35A4" w:rsidRDefault="00730CFA">
        <w:pPr>
          <w:pStyle w:val="a9"/>
          <w:jc w:val="right"/>
          <w:rPr>
            <w:rFonts w:ascii="Arial" w:hAnsi="Arial" w:cs="Arial"/>
            <w:sz w:val="24"/>
          </w:rPr>
        </w:pPr>
        <w:r>
          <w:rPr>
            <w:rFonts w:ascii="Arial" w:hAnsi="Arial" w:cs="Arial"/>
            <w:sz w:val="24"/>
          </w:rPr>
          <w:t>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F33CB" w14:textId="77777777" w:rsidR="009A26CF" w:rsidRDefault="009A26CF">
      <w:r>
        <w:separator/>
      </w:r>
    </w:p>
  </w:footnote>
  <w:footnote w:type="continuationSeparator" w:id="0">
    <w:p w14:paraId="12E71F93" w14:textId="77777777" w:rsidR="009A26CF" w:rsidRDefault="009A26CF">
      <w:r>
        <w:continuationSeparator/>
      </w:r>
    </w:p>
  </w:footnote>
  <w:footnote w:id="1">
    <w:p w14:paraId="77327CCC" w14:textId="77777777" w:rsidR="002D35BB" w:rsidRDefault="002D35BB">
      <w:pPr>
        <w:pStyle w:val="af8"/>
      </w:pPr>
      <w:r>
        <w:rPr>
          <w:rStyle w:val="afa"/>
        </w:rPr>
        <w:footnoteRef/>
      </w:r>
      <w:r>
        <w:t xml:space="preserve"> </w:t>
      </w:r>
      <w:r w:rsidRPr="002D35BB">
        <w:t>В Российской Федерации действует ГОСТ Р 58144-2018.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66E6F" w14:textId="77777777" w:rsidR="001D6155" w:rsidRPr="00A70638" w:rsidRDefault="001D6155" w:rsidP="001C5C30">
    <w:pPr>
      <w:tabs>
        <w:tab w:val="center" w:pos="0"/>
        <w:tab w:val="right" w:pos="9355"/>
      </w:tabs>
      <w:jc w:val="right"/>
      <w:rPr>
        <w:rFonts w:ascii="Arial" w:hAnsi="Arial" w:cs="Arial"/>
        <w:bCs/>
        <w:sz w:val="24"/>
        <w:szCs w:val="24"/>
      </w:rPr>
    </w:pPr>
    <w:r>
      <w:rPr>
        <w:rFonts w:ascii="Arial" w:hAnsi="Arial" w:cs="Arial"/>
        <w:b/>
        <w:sz w:val="24"/>
        <w:szCs w:val="24"/>
      </w:rPr>
      <w:tab/>
    </w:r>
    <w:r w:rsidRPr="00D6562D">
      <w:rPr>
        <w:rFonts w:ascii="Arial" w:hAnsi="Arial" w:cs="Arial"/>
        <w:b/>
        <w:sz w:val="24"/>
        <w:szCs w:val="24"/>
      </w:rPr>
      <w:t>ГОСТ</w:t>
    </w:r>
    <w:r>
      <w:rPr>
        <w:rFonts w:ascii="Arial" w:hAnsi="Arial" w:cs="Arial"/>
        <w:b/>
        <w:sz w:val="24"/>
        <w:szCs w:val="24"/>
      </w:rPr>
      <w:t xml:space="preserve"> 23268.4—202_</w:t>
    </w:r>
    <w:r w:rsidRPr="00D6562D">
      <w:rPr>
        <w:rFonts w:ascii="Arial" w:hAnsi="Arial" w:cs="Arial"/>
        <w:bCs/>
        <w:sz w:val="24"/>
        <w:szCs w:val="24"/>
      </w:rPr>
      <w:t xml:space="preserve"> </w:t>
    </w:r>
    <w:r w:rsidR="001C5C30" w:rsidRPr="00A5083C">
      <w:rPr>
        <w:rFonts w:ascii="Arial" w:hAnsi="Arial" w:cs="Arial"/>
        <w:i/>
        <w:sz w:val="24"/>
        <w:szCs w:val="24"/>
      </w:rPr>
      <w:t>(проект RU, первая 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DFE77" w14:textId="77777777" w:rsidR="001D6155" w:rsidRPr="00A07C47" w:rsidRDefault="001D6155" w:rsidP="00A07C47">
    <w:pPr>
      <w:pStyle w:val="a7"/>
      <w:rPr>
        <w:rFonts w:ascii="Arial" w:hAnsi="Arial" w:cs="Arial"/>
        <w:b/>
        <w:sz w:val="24"/>
        <w:szCs w:val="24"/>
      </w:rPr>
    </w:pPr>
    <w:r w:rsidRPr="00A07C47">
      <w:rPr>
        <w:rFonts w:ascii="Arial" w:hAnsi="Arial" w:cs="Arial"/>
        <w:b/>
        <w:sz w:val="24"/>
        <w:szCs w:val="24"/>
      </w:rPr>
      <w:t>Г</w:t>
    </w:r>
    <w:r>
      <w:rPr>
        <w:rFonts w:ascii="Arial" w:hAnsi="Arial" w:cs="Arial"/>
        <w:b/>
        <w:sz w:val="24"/>
        <w:szCs w:val="24"/>
      </w:rPr>
      <w:t>ОСТ 23268.4</w:t>
    </w:r>
    <w:r w:rsidRPr="00A07C47">
      <w:rPr>
        <w:rFonts w:ascii="Arial" w:hAnsi="Arial" w:cs="Arial"/>
        <w:b/>
        <w:sz w:val="24"/>
        <w:szCs w:val="24"/>
      </w:rPr>
      <w:t>—202_</w:t>
    </w:r>
    <w:r w:rsidR="001C5C30" w:rsidRPr="00A5083C">
      <w:rPr>
        <w:rFonts w:ascii="Arial" w:hAnsi="Arial" w:cs="Arial"/>
        <w:i/>
        <w:sz w:val="24"/>
        <w:szCs w:val="24"/>
      </w:rPr>
      <w:t>(проект RU,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A4E71" w14:textId="77777777" w:rsidR="001D6155" w:rsidRPr="00F46E01" w:rsidRDefault="001D6155" w:rsidP="001C5C30">
    <w:pPr>
      <w:tabs>
        <w:tab w:val="center" w:pos="4677"/>
        <w:tab w:val="right" w:pos="9355"/>
      </w:tabs>
      <w:jc w:val="right"/>
      <w:rPr>
        <w:rFonts w:ascii="Arial" w:hAnsi="Arial" w:cs="Arial"/>
        <w:b/>
        <w:sz w:val="24"/>
        <w:szCs w:val="24"/>
      </w:rPr>
    </w:pPr>
    <w:r w:rsidRPr="00D6562D">
      <w:rPr>
        <w:rFonts w:ascii="Arial" w:hAnsi="Arial" w:cs="Arial"/>
        <w:b/>
        <w:sz w:val="24"/>
        <w:szCs w:val="24"/>
      </w:rPr>
      <w:t>ГОСТ</w:t>
    </w:r>
    <w:r>
      <w:rPr>
        <w:rFonts w:ascii="Arial" w:hAnsi="Arial" w:cs="Arial"/>
        <w:b/>
        <w:sz w:val="24"/>
        <w:szCs w:val="24"/>
      </w:rPr>
      <w:t xml:space="preserve"> </w:t>
    </w:r>
    <w:r w:rsidR="00F46E01">
      <w:rPr>
        <w:rFonts w:ascii="Arial" w:hAnsi="Arial" w:cs="Arial"/>
        <w:b/>
        <w:sz w:val="24"/>
        <w:szCs w:val="24"/>
      </w:rPr>
      <w:t>23268.4</w:t>
    </w:r>
    <w:r>
      <w:rPr>
        <w:rFonts w:ascii="Arial" w:hAnsi="Arial" w:cs="Arial"/>
        <w:b/>
        <w:sz w:val="24"/>
        <w:szCs w:val="24"/>
      </w:rPr>
      <w:t>—202_</w:t>
    </w:r>
    <w:r w:rsidR="001C5C30" w:rsidRPr="00A5083C">
      <w:rPr>
        <w:rFonts w:ascii="Arial" w:hAnsi="Arial" w:cs="Arial"/>
        <w:i/>
        <w:sz w:val="24"/>
        <w:szCs w:val="24"/>
      </w:rPr>
      <w:t>(проект RU, первая 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80C0F" w14:textId="77777777" w:rsidR="001D6155" w:rsidRPr="000E1E0A" w:rsidRDefault="001D6155" w:rsidP="001C5C30">
    <w:pPr>
      <w:tabs>
        <w:tab w:val="center" w:pos="4677"/>
        <w:tab w:val="right" w:pos="9355"/>
      </w:tabs>
      <w:jc w:val="both"/>
      <w:rPr>
        <w:rFonts w:ascii="Arial" w:hAnsi="Arial" w:cs="Arial"/>
        <w:b/>
        <w:sz w:val="24"/>
        <w:szCs w:val="24"/>
      </w:rPr>
    </w:pPr>
    <w:r w:rsidRPr="00D6562D">
      <w:rPr>
        <w:rFonts w:ascii="Arial" w:hAnsi="Arial" w:cs="Arial"/>
        <w:b/>
        <w:sz w:val="24"/>
        <w:szCs w:val="24"/>
      </w:rPr>
      <w:t>ГОСТ</w:t>
    </w:r>
    <w:r>
      <w:rPr>
        <w:rFonts w:ascii="Arial" w:hAnsi="Arial" w:cs="Arial"/>
        <w:b/>
        <w:sz w:val="24"/>
        <w:szCs w:val="24"/>
      </w:rPr>
      <w:t xml:space="preserve"> </w:t>
    </w:r>
    <w:r w:rsidR="000E1E0A">
      <w:rPr>
        <w:rFonts w:ascii="Arial" w:hAnsi="Arial" w:cs="Arial"/>
        <w:b/>
        <w:sz w:val="24"/>
        <w:szCs w:val="24"/>
      </w:rPr>
      <w:t>23268.4</w:t>
    </w:r>
    <w:r>
      <w:rPr>
        <w:rFonts w:ascii="Arial" w:hAnsi="Arial" w:cs="Arial"/>
        <w:b/>
        <w:sz w:val="24"/>
        <w:szCs w:val="24"/>
      </w:rPr>
      <w:t>—202_</w:t>
    </w:r>
    <w:r w:rsidR="001C5C30" w:rsidRPr="00A5083C">
      <w:rPr>
        <w:rFonts w:ascii="Arial" w:hAnsi="Arial" w:cs="Arial"/>
        <w:i/>
        <w:sz w:val="24"/>
        <w:szCs w:val="24"/>
      </w:rPr>
      <w:t>(проект RU, первая 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272BC" w14:textId="77777777" w:rsidR="001D6155" w:rsidRPr="00FF5522" w:rsidRDefault="001D6155" w:rsidP="00AD26F9">
    <w:pPr>
      <w:pStyle w:val="a7"/>
    </w:pPr>
    <w:r w:rsidRPr="00A70638">
      <w:rPr>
        <w:rFonts w:ascii="Arial" w:hAnsi="Arial" w:cs="Arial"/>
        <w:b/>
        <w:sz w:val="24"/>
        <w:szCs w:val="24"/>
      </w:rPr>
      <w:t>ГОСТ 23268.4—202_</w:t>
    </w:r>
    <w:r w:rsidR="001C5C30" w:rsidRPr="00A5083C">
      <w:rPr>
        <w:rFonts w:ascii="Arial" w:hAnsi="Arial" w:cs="Arial"/>
        <w:i/>
        <w:sz w:val="24"/>
        <w:szCs w:val="24"/>
      </w:rPr>
      <w:t>(проект RU, первая редакция)</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C8F4D" w14:textId="77777777" w:rsidR="001D6155" w:rsidRDefault="001D6155" w:rsidP="00CC35A4">
    <w:pPr>
      <w:tabs>
        <w:tab w:val="center" w:pos="4677"/>
        <w:tab w:val="right" w:pos="9355"/>
      </w:tabs>
      <w:ind w:left="5812"/>
      <w:rPr>
        <w:rFonts w:ascii="Arial" w:hAnsi="Arial" w:cs="Arial"/>
        <w:b/>
        <w:sz w:val="24"/>
        <w:szCs w:val="24"/>
      </w:rPr>
    </w:pPr>
    <w:r w:rsidRPr="00D6562D">
      <w:rPr>
        <w:rFonts w:ascii="Arial" w:hAnsi="Arial" w:cs="Arial"/>
        <w:b/>
        <w:sz w:val="24"/>
        <w:szCs w:val="24"/>
      </w:rPr>
      <w:t>ГОСТ</w:t>
    </w:r>
    <w:r>
      <w:rPr>
        <w:rFonts w:ascii="Arial" w:hAnsi="Arial" w:cs="Arial"/>
        <w:b/>
        <w:sz w:val="24"/>
        <w:szCs w:val="24"/>
      </w:rPr>
      <w:t xml:space="preserve"> </w:t>
    </w:r>
    <w:r w:rsidR="00730CFA">
      <w:rPr>
        <w:rFonts w:ascii="Arial" w:hAnsi="Arial" w:cs="Arial"/>
        <w:b/>
        <w:sz w:val="24"/>
        <w:szCs w:val="24"/>
      </w:rPr>
      <w:t>23268.4</w:t>
    </w:r>
    <w:r>
      <w:rPr>
        <w:rFonts w:ascii="Arial" w:hAnsi="Arial" w:cs="Arial"/>
        <w:b/>
        <w:sz w:val="24"/>
        <w:szCs w:val="24"/>
      </w:rPr>
      <w:t>—202_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rPr>
        <w:rFonts w:ascii="Arial" w:hAnsi="Arial" w:cs="Arial"/>
        <w:b/>
        <w:bCs/>
        <w:i w:val="0"/>
        <w:iCs w:val="0"/>
        <w:smallCaps w:val="0"/>
        <w:strike w:val="0"/>
        <w:color w:val="000000"/>
        <w:spacing w:val="0"/>
        <w:w w:val="100"/>
        <w:position w:val="0"/>
        <w:sz w:val="28"/>
        <w:szCs w:val="28"/>
        <w:u w:val="none"/>
      </w:rPr>
    </w:lvl>
    <w:lvl w:ilvl="1">
      <w:start w:val="1"/>
      <w:numFmt w:val="decimal"/>
      <w:lvlText w:val="%1.%2."/>
      <w:lvlJc w:val="left"/>
      <w:rPr>
        <w:rFonts w:ascii="Arial" w:hAnsi="Arial" w:cs="Arial"/>
        <w:b/>
        <w:bCs/>
        <w:i w:val="0"/>
        <w:iCs w:val="0"/>
        <w:smallCaps w:val="0"/>
        <w:strike w:val="0"/>
        <w:color w:val="000000"/>
        <w:spacing w:val="0"/>
        <w:w w:val="100"/>
        <w:position w:val="0"/>
        <w:sz w:val="28"/>
        <w:szCs w:val="28"/>
        <w:u w:val="none"/>
      </w:rPr>
    </w:lvl>
    <w:lvl w:ilvl="2">
      <w:start w:val="1"/>
      <w:numFmt w:val="decimal"/>
      <w:lvlText w:val="%1.%2.%3."/>
      <w:lvlJc w:val="left"/>
      <w:rPr>
        <w:rFonts w:ascii="Arial" w:hAnsi="Arial" w:cs="Arial"/>
        <w:b/>
        <w:bCs/>
        <w:i w:val="0"/>
        <w:iCs w:val="0"/>
        <w:smallCaps w:val="0"/>
        <w:strike w:val="0"/>
        <w:color w:val="000000"/>
        <w:spacing w:val="0"/>
        <w:w w:val="100"/>
        <w:position w:val="0"/>
        <w:sz w:val="28"/>
        <w:szCs w:val="28"/>
        <w:u w:val="none"/>
      </w:rPr>
    </w:lvl>
    <w:lvl w:ilvl="3">
      <w:start w:val="1"/>
      <w:numFmt w:val="decimal"/>
      <w:lvlText w:val="%1.%2.%3."/>
      <w:lvlJc w:val="left"/>
      <w:rPr>
        <w:rFonts w:ascii="Arial" w:hAnsi="Arial" w:cs="Arial"/>
        <w:b/>
        <w:bCs/>
        <w:i w:val="0"/>
        <w:iCs w:val="0"/>
        <w:smallCaps w:val="0"/>
        <w:strike w:val="0"/>
        <w:color w:val="000000"/>
        <w:spacing w:val="0"/>
        <w:w w:val="100"/>
        <w:position w:val="0"/>
        <w:sz w:val="28"/>
        <w:szCs w:val="28"/>
        <w:u w:val="none"/>
      </w:rPr>
    </w:lvl>
    <w:lvl w:ilvl="4">
      <w:start w:val="1"/>
      <w:numFmt w:val="decimal"/>
      <w:lvlText w:val="%1.%2.%3."/>
      <w:lvlJc w:val="left"/>
      <w:rPr>
        <w:rFonts w:ascii="Arial" w:hAnsi="Arial" w:cs="Arial"/>
        <w:b/>
        <w:bCs/>
        <w:i w:val="0"/>
        <w:iCs w:val="0"/>
        <w:smallCaps w:val="0"/>
        <w:strike w:val="0"/>
        <w:color w:val="000000"/>
        <w:spacing w:val="0"/>
        <w:w w:val="100"/>
        <w:position w:val="0"/>
        <w:sz w:val="28"/>
        <w:szCs w:val="28"/>
        <w:u w:val="none"/>
      </w:rPr>
    </w:lvl>
    <w:lvl w:ilvl="5">
      <w:start w:val="1"/>
      <w:numFmt w:val="decimal"/>
      <w:lvlText w:val="%1.%2.%3."/>
      <w:lvlJc w:val="left"/>
      <w:rPr>
        <w:rFonts w:ascii="Arial" w:hAnsi="Arial" w:cs="Arial"/>
        <w:b/>
        <w:bCs/>
        <w:i w:val="0"/>
        <w:iCs w:val="0"/>
        <w:smallCaps w:val="0"/>
        <w:strike w:val="0"/>
        <w:color w:val="000000"/>
        <w:spacing w:val="0"/>
        <w:w w:val="100"/>
        <w:position w:val="0"/>
        <w:sz w:val="28"/>
        <w:szCs w:val="28"/>
        <w:u w:val="none"/>
      </w:rPr>
    </w:lvl>
    <w:lvl w:ilvl="6">
      <w:start w:val="1"/>
      <w:numFmt w:val="decimal"/>
      <w:lvlText w:val="%1.%2.%3."/>
      <w:lvlJc w:val="left"/>
      <w:rPr>
        <w:rFonts w:ascii="Arial" w:hAnsi="Arial" w:cs="Arial"/>
        <w:b/>
        <w:bCs/>
        <w:i w:val="0"/>
        <w:iCs w:val="0"/>
        <w:smallCaps w:val="0"/>
        <w:strike w:val="0"/>
        <w:color w:val="000000"/>
        <w:spacing w:val="0"/>
        <w:w w:val="100"/>
        <w:position w:val="0"/>
        <w:sz w:val="28"/>
        <w:szCs w:val="28"/>
        <w:u w:val="none"/>
      </w:rPr>
    </w:lvl>
    <w:lvl w:ilvl="7">
      <w:start w:val="1"/>
      <w:numFmt w:val="decimal"/>
      <w:lvlText w:val="%1.%2.%3."/>
      <w:lvlJc w:val="left"/>
      <w:rPr>
        <w:rFonts w:ascii="Arial" w:hAnsi="Arial" w:cs="Arial"/>
        <w:b/>
        <w:bCs/>
        <w:i w:val="0"/>
        <w:iCs w:val="0"/>
        <w:smallCaps w:val="0"/>
        <w:strike w:val="0"/>
        <w:color w:val="000000"/>
        <w:spacing w:val="0"/>
        <w:w w:val="100"/>
        <w:position w:val="0"/>
        <w:sz w:val="28"/>
        <w:szCs w:val="28"/>
        <w:u w:val="none"/>
      </w:rPr>
    </w:lvl>
    <w:lvl w:ilvl="8">
      <w:start w:val="1"/>
      <w:numFmt w:val="decimal"/>
      <w:lvlText w:val="%1.%2.%3."/>
      <w:lvlJc w:val="left"/>
      <w:rPr>
        <w:rFonts w:ascii="Arial" w:hAnsi="Arial" w:cs="Arial"/>
        <w:b/>
        <w:bCs/>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00000002"/>
    <w:lvl w:ilvl="0">
      <w:start w:val="1"/>
      <w:numFmt w:val="decimal"/>
      <w:lvlText w:val="2.3.%1."/>
      <w:lvlJc w:val="left"/>
      <w:rPr>
        <w:rFonts w:ascii="Arial" w:hAnsi="Arial" w:cs="Arial"/>
        <w:b/>
        <w:bCs/>
        <w:i w:val="0"/>
        <w:iCs w:val="0"/>
        <w:smallCaps w:val="0"/>
        <w:strike w:val="0"/>
        <w:color w:val="000000"/>
        <w:spacing w:val="0"/>
        <w:w w:val="100"/>
        <w:position w:val="0"/>
        <w:sz w:val="28"/>
        <w:szCs w:val="28"/>
        <w:u w:val="none"/>
      </w:rPr>
    </w:lvl>
    <w:lvl w:ilvl="1">
      <w:start w:val="1"/>
      <w:numFmt w:val="decimal"/>
      <w:lvlText w:val="2.3.%1."/>
      <w:lvlJc w:val="left"/>
      <w:rPr>
        <w:rFonts w:ascii="Arial" w:hAnsi="Arial" w:cs="Arial"/>
        <w:b/>
        <w:bCs/>
        <w:i w:val="0"/>
        <w:iCs w:val="0"/>
        <w:smallCaps w:val="0"/>
        <w:strike w:val="0"/>
        <w:color w:val="000000"/>
        <w:spacing w:val="0"/>
        <w:w w:val="100"/>
        <w:position w:val="0"/>
        <w:sz w:val="28"/>
        <w:szCs w:val="28"/>
        <w:u w:val="none"/>
      </w:rPr>
    </w:lvl>
    <w:lvl w:ilvl="2">
      <w:start w:val="1"/>
      <w:numFmt w:val="decimal"/>
      <w:lvlText w:val="2.3.%1."/>
      <w:lvlJc w:val="left"/>
      <w:rPr>
        <w:rFonts w:ascii="Arial" w:hAnsi="Arial" w:cs="Arial"/>
        <w:b/>
        <w:bCs/>
        <w:i w:val="0"/>
        <w:iCs w:val="0"/>
        <w:smallCaps w:val="0"/>
        <w:strike w:val="0"/>
        <w:color w:val="000000"/>
        <w:spacing w:val="0"/>
        <w:w w:val="100"/>
        <w:position w:val="0"/>
        <w:sz w:val="28"/>
        <w:szCs w:val="28"/>
        <w:u w:val="none"/>
      </w:rPr>
    </w:lvl>
    <w:lvl w:ilvl="3">
      <w:start w:val="1"/>
      <w:numFmt w:val="decimal"/>
      <w:lvlText w:val="2.3.%1."/>
      <w:lvlJc w:val="left"/>
      <w:rPr>
        <w:rFonts w:ascii="Arial" w:hAnsi="Arial" w:cs="Arial"/>
        <w:b/>
        <w:bCs/>
        <w:i w:val="0"/>
        <w:iCs w:val="0"/>
        <w:smallCaps w:val="0"/>
        <w:strike w:val="0"/>
        <w:color w:val="000000"/>
        <w:spacing w:val="0"/>
        <w:w w:val="100"/>
        <w:position w:val="0"/>
        <w:sz w:val="28"/>
        <w:szCs w:val="28"/>
        <w:u w:val="none"/>
      </w:rPr>
    </w:lvl>
    <w:lvl w:ilvl="4">
      <w:start w:val="1"/>
      <w:numFmt w:val="decimal"/>
      <w:lvlText w:val="2.3.%1."/>
      <w:lvlJc w:val="left"/>
      <w:rPr>
        <w:rFonts w:ascii="Arial" w:hAnsi="Arial" w:cs="Arial"/>
        <w:b/>
        <w:bCs/>
        <w:i w:val="0"/>
        <w:iCs w:val="0"/>
        <w:smallCaps w:val="0"/>
        <w:strike w:val="0"/>
        <w:color w:val="000000"/>
        <w:spacing w:val="0"/>
        <w:w w:val="100"/>
        <w:position w:val="0"/>
        <w:sz w:val="28"/>
        <w:szCs w:val="28"/>
        <w:u w:val="none"/>
      </w:rPr>
    </w:lvl>
    <w:lvl w:ilvl="5">
      <w:start w:val="1"/>
      <w:numFmt w:val="decimal"/>
      <w:lvlText w:val="2.3.%1."/>
      <w:lvlJc w:val="left"/>
      <w:rPr>
        <w:rFonts w:ascii="Arial" w:hAnsi="Arial" w:cs="Arial"/>
        <w:b/>
        <w:bCs/>
        <w:i w:val="0"/>
        <w:iCs w:val="0"/>
        <w:smallCaps w:val="0"/>
        <w:strike w:val="0"/>
        <w:color w:val="000000"/>
        <w:spacing w:val="0"/>
        <w:w w:val="100"/>
        <w:position w:val="0"/>
        <w:sz w:val="28"/>
        <w:szCs w:val="28"/>
        <w:u w:val="none"/>
      </w:rPr>
    </w:lvl>
    <w:lvl w:ilvl="6">
      <w:start w:val="1"/>
      <w:numFmt w:val="decimal"/>
      <w:lvlText w:val="2.3.%1."/>
      <w:lvlJc w:val="left"/>
      <w:rPr>
        <w:rFonts w:ascii="Arial" w:hAnsi="Arial" w:cs="Arial"/>
        <w:b/>
        <w:bCs/>
        <w:i w:val="0"/>
        <w:iCs w:val="0"/>
        <w:smallCaps w:val="0"/>
        <w:strike w:val="0"/>
        <w:color w:val="000000"/>
        <w:spacing w:val="0"/>
        <w:w w:val="100"/>
        <w:position w:val="0"/>
        <w:sz w:val="28"/>
        <w:szCs w:val="28"/>
        <w:u w:val="none"/>
      </w:rPr>
    </w:lvl>
    <w:lvl w:ilvl="7">
      <w:start w:val="1"/>
      <w:numFmt w:val="decimal"/>
      <w:lvlText w:val="2.3.%1."/>
      <w:lvlJc w:val="left"/>
      <w:rPr>
        <w:rFonts w:ascii="Arial" w:hAnsi="Arial" w:cs="Arial"/>
        <w:b/>
        <w:bCs/>
        <w:i w:val="0"/>
        <w:iCs w:val="0"/>
        <w:smallCaps w:val="0"/>
        <w:strike w:val="0"/>
        <w:color w:val="000000"/>
        <w:spacing w:val="0"/>
        <w:w w:val="100"/>
        <w:position w:val="0"/>
        <w:sz w:val="28"/>
        <w:szCs w:val="28"/>
        <w:u w:val="none"/>
      </w:rPr>
    </w:lvl>
    <w:lvl w:ilvl="8">
      <w:start w:val="1"/>
      <w:numFmt w:val="decimal"/>
      <w:lvlText w:val="2.3.%1."/>
      <w:lvlJc w:val="left"/>
      <w:rPr>
        <w:rFonts w:ascii="Arial" w:hAnsi="Arial" w:cs="Arial"/>
        <w:b/>
        <w:bCs/>
        <w:i w:val="0"/>
        <w:iCs w:val="0"/>
        <w:smallCaps w:val="0"/>
        <w:strike w:val="0"/>
        <w:color w:val="000000"/>
        <w:spacing w:val="0"/>
        <w:w w:val="100"/>
        <w:position w:val="0"/>
        <w:sz w:val="28"/>
        <w:szCs w:val="28"/>
        <w:u w:val="none"/>
      </w:rPr>
    </w:lvl>
  </w:abstractNum>
  <w:abstractNum w:abstractNumId="2" w15:restartNumberingAfterBreak="0">
    <w:nsid w:val="0D8433DD"/>
    <w:multiLevelType w:val="hybridMultilevel"/>
    <w:tmpl w:val="DD164A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32103BF"/>
    <w:multiLevelType w:val="multilevel"/>
    <w:tmpl w:val="E2DCA968"/>
    <w:lvl w:ilvl="0">
      <w:start w:val="4"/>
      <w:numFmt w:val="decimal"/>
      <w:lvlText w:val="%1"/>
      <w:lvlJc w:val="left"/>
      <w:pPr>
        <w:ind w:left="645" w:hanging="645"/>
      </w:pPr>
      <w:rPr>
        <w:rFonts w:hint="default"/>
        <w:color w:val="000000"/>
      </w:rPr>
    </w:lvl>
    <w:lvl w:ilvl="1">
      <w:start w:val="3"/>
      <w:numFmt w:val="decimal"/>
      <w:lvlText w:val="%1.%2"/>
      <w:lvlJc w:val="left"/>
      <w:pPr>
        <w:ind w:left="1020" w:hanging="720"/>
      </w:pPr>
      <w:rPr>
        <w:rFonts w:hint="default"/>
        <w:color w:val="000000"/>
      </w:rPr>
    </w:lvl>
    <w:lvl w:ilvl="2">
      <w:start w:val="2"/>
      <w:numFmt w:val="decimal"/>
      <w:lvlText w:val="%1.%2.%3"/>
      <w:lvlJc w:val="left"/>
      <w:pPr>
        <w:ind w:left="1320" w:hanging="720"/>
      </w:pPr>
      <w:rPr>
        <w:rFonts w:hint="default"/>
        <w:color w:val="000000"/>
      </w:rPr>
    </w:lvl>
    <w:lvl w:ilvl="3">
      <w:start w:val="1"/>
      <w:numFmt w:val="decimal"/>
      <w:lvlText w:val="%1.%2.%3.%4"/>
      <w:lvlJc w:val="left"/>
      <w:pPr>
        <w:ind w:left="1980" w:hanging="1080"/>
      </w:pPr>
      <w:rPr>
        <w:rFonts w:hint="default"/>
        <w:color w:val="000000"/>
      </w:rPr>
    </w:lvl>
    <w:lvl w:ilvl="4">
      <w:start w:val="1"/>
      <w:numFmt w:val="decimal"/>
      <w:lvlText w:val="%1.%2.%3.%4.%5"/>
      <w:lvlJc w:val="left"/>
      <w:pPr>
        <w:ind w:left="2640" w:hanging="1440"/>
      </w:pPr>
      <w:rPr>
        <w:rFonts w:hint="default"/>
        <w:color w:val="000000"/>
      </w:rPr>
    </w:lvl>
    <w:lvl w:ilvl="5">
      <w:start w:val="1"/>
      <w:numFmt w:val="decimal"/>
      <w:lvlText w:val="%1.%2.%3.%4.%5.%6"/>
      <w:lvlJc w:val="left"/>
      <w:pPr>
        <w:ind w:left="2940" w:hanging="1440"/>
      </w:pPr>
      <w:rPr>
        <w:rFonts w:hint="default"/>
        <w:color w:val="000000"/>
      </w:rPr>
    </w:lvl>
    <w:lvl w:ilvl="6">
      <w:start w:val="1"/>
      <w:numFmt w:val="decimal"/>
      <w:lvlText w:val="%1.%2.%3.%4.%5.%6.%7"/>
      <w:lvlJc w:val="left"/>
      <w:pPr>
        <w:ind w:left="3600" w:hanging="1800"/>
      </w:pPr>
      <w:rPr>
        <w:rFonts w:hint="default"/>
        <w:color w:val="000000"/>
      </w:rPr>
    </w:lvl>
    <w:lvl w:ilvl="7">
      <w:start w:val="1"/>
      <w:numFmt w:val="decimal"/>
      <w:lvlText w:val="%1.%2.%3.%4.%5.%6.%7.%8"/>
      <w:lvlJc w:val="left"/>
      <w:pPr>
        <w:ind w:left="3900" w:hanging="1800"/>
      </w:pPr>
      <w:rPr>
        <w:rFonts w:hint="default"/>
        <w:color w:val="000000"/>
      </w:rPr>
    </w:lvl>
    <w:lvl w:ilvl="8">
      <w:start w:val="1"/>
      <w:numFmt w:val="decimal"/>
      <w:lvlText w:val="%1.%2.%3.%4.%5.%6.%7.%8.%9"/>
      <w:lvlJc w:val="left"/>
      <w:pPr>
        <w:ind w:left="4560" w:hanging="2160"/>
      </w:pPr>
      <w:rPr>
        <w:rFonts w:hint="default"/>
        <w:color w:val="000000"/>
      </w:rPr>
    </w:lvl>
  </w:abstractNum>
  <w:abstractNum w:abstractNumId="4" w15:restartNumberingAfterBreak="0">
    <w:nsid w:val="4A403399"/>
    <w:multiLevelType w:val="singleLevel"/>
    <w:tmpl w:val="50646596"/>
    <w:lvl w:ilvl="0">
      <w:start w:val="1"/>
      <w:numFmt w:val="decimal"/>
      <w:lvlText w:val="5.%1"/>
      <w:legacy w:legacy="1" w:legacySpace="0" w:legacyIndent="411"/>
      <w:lvlJc w:val="left"/>
      <w:rPr>
        <w:rFonts w:ascii="Times New Roman" w:hAnsi="Times New Roman" w:cs="Times New Roman" w:hint="default"/>
      </w:rPr>
    </w:lvl>
  </w:abstractNum>
  <w:abstractNum w:abstractNumId="5" w15:restartNumberingAfterBreak="0">
    <w:nsid w:val="648102C2"/>
    <w:multiLevelType w:val="hybridMultilevel"/>
    <w:tmpl w:val="A820420C"/>
    <w:lvl w:ilvl="0" w:tplc="83EEE6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65DC6CBB"/>
    <w:multiLevelType w:val="hybridMultilevel"/>
    <w:tmpl w:val="A8A2F354"/>
    <w:lvl w:ilvl="0" w:tplc="FA9007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363091931">
    <w:abstractNumId w:val="4"/>
  </w:num>
  <w:num w:numId="2" w16cid:durableId="1469781159">
    <w:abstractNumId w:val="6"/>
  </w:num>
  <w:num w:numId="3" w16cid:durableId="1571308194">
    <w:abstractNumId w:val="2"/>
  </w:num>
  <w:num w:numId="4" w16cid:durableId="507057893">
    <w:abstractNumId w:val="5"/>
  </w:num>
  <w:num w:numId="5" w16cid:durableId="2019690783">
    <w:abstractNumId w:val="0"/>
  </w:num>
  <w:num w:numId="6" w16cid:durableId="77024464">
    <w:abstractNumId w:val="1"/>
  </w:num>
  <w:num w:numId="7" w16cid:durableId="555161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evenAndOddHeaders/>
  <w:drawingGridHorizontalSpacing w:val="14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DD9"/>
    <w:rsid w:val="0000091D"/>
    <w:rsid w:val="0000127D"/>
    <w:rsid w:val="0000128E"/>
    <w:rsid w:val="000013C6"/>
    <w:rsid w:val="00001D8B"/>
    <w:rsid w:val="000021F5"/>
    <w:rsid w:val="000029E1"/>
    <w:rsid w:val="00002B8E"/>
    <w:rsid w:val="000045F7"/>
    <w:rsid w:val="00005C54"/>
    <w:rsid w:val="000073C9"/>
    <w:rsid w:val="00007ACD"/>
    <w:rsid w:val="00010750"/>
    <w:rsid w:val="0001312D"/>
    <w:rsid w:val="00013ACD"/>
    <w:rsid w:val="00013D66"/>
    <w:rsid w:val="0001474B"/>
    <w:rsid w:val="00014C3F"/>
    <w:rsid w:val="00015585"/>
    <w:rsid w:val="00016275"/>
    <w:rsid w:val="000164FD"/>
    <w:rsid w:val="00016FF0"/>
    <w:rsid w:val="00017A22"/>
    <w:rsid w:val="000200C6"/>
    <w:rsid w:val="000236A5"/>
    <w:rsid w:val="00024340"/>
    <w:rsid w:val="00024648"/>
    <w:rsid w:val="00025EBB"/>
    <w:rsid w:val="00030832"/>
    <w:rsid w:val="00032127"/>
    <w:rsid w:val="00032572"/>
    <w:rsid w:val="000332B7"/>
    <w:rsid w:val="00033790"/>
    <w:rsid w:val="00034491"/>
    <w:rsid w:val="00036B3A"/>
    <w:rsid w:val="000374B9"/>
    <w:rsid w:val="00040377"/>
    <w:rsid w:val="000409A3"/>
    <w:rsid w:val="00041322"/>
    <w:rsid w:val="0004159A"/>
    <w:rsid w:val="00043205"/>
    <w:rsid w:val="000435D6"/>
    <w:rsid w:val="000449E6"/>
    <w:rsid w:val="00044E69"/>
    <w:rsid w:val="0005117D"/>
    <w:rsid w:val="0005298E"/>
    <w:rsid w:val="00054284"/>
    <w:rsid w:val="0005534B"/>
    <w:rsid w:val="0005534F"/>
    <w:rsid w:val="00055EAA"/>
    <w:rsid w:val="00056BA0"/>
    <w:rsid w:val="0005706D"/>
    <w:rsid w:val="000573E7"/>
    <w:rsid w:val="00057503"/>
    <w:rsid w:val="00057F9D"/>
    <w:rsid w:val="00060F8C"/>
    <w:rsid w:val="0006172F"/>
    <w:rsid w:val="000639C2"/>
    <w:rsid w:val="00064B4F"/>
    <w:rsid w:val="00064F5A"/>
    <w:rsid w:val="00065874"/>
    <w:rsid w:val="00066011"/>
    <w:rsid w:val="00067027"/>
    <w:rsid w:val="0006734B"/>
    <w:rsid w:val="00067936"/>
    <w:rsid w:val="00070B91"/>
    <w:rsid w:val="00073825"/>
    <w:rsid w:val="00073BA3"/>
    <w:rsid w:val="00074765"/>
    <w:rsid w:val="00075B07"/>
    <w:rsid w:val="00076032"/>
    <w:rsid w:val="00076E3B"/>
    <w:rsid w:val="0007731E"/>
    <w:rsid w:val="00081E04"/>
    <w:rsid w:val="00081F97"/>
    <w:rsid w:val="00082066"/>
    <w:rsid w:val="00082C44"/>
    <w:rsid w:val="00085662"/>
    <w:rsid w:val="00086E85"/>
    <w:rsid w:val="00090E9F"/>
    <w:rsid w:val="00091CED"/>
    <w:rsid w:val="0009219A"/>
    <w:rsid w:val="000934ED"/>
    <w:rsid w:val="00093C65"/>
    <w:rsid w:val="00097A76"/>
    <w:rsid w:val="00097ACD"/>
    <w:rsid w:val="00097B87"/>
    <w:rsid w:val="000A0261"/>
    <w:rsid w:val="000A1B04"/>
    <w:rsid w:val="000A332F"/>
    <w:rsid w:val="000A6633"/>
    <w:rsid w:val="000A6B45"/>
    <w:rsid w:val="000A75A3"/>
    <w:rsid w:val="000B1D69"/>
    <w:rsid w:val="000B2AE7"/>
    <w:rsid w:val="000B54EF"/>
    <w:rsid w:val="000B60B3"/>
    <w:rsid w:val="000B7344"/>
    <w:rsid w:val="000C0382"/>
    <w:rsid w:val="000C1B6E"/>
    <w:rsid w:val="000C1CAE"/>
    <w:rsid w:val="000C1F78"/>
    <w:rsid w:val="000C21AC"/>
    <w:rsid w:val="000C2A11"/>
    <w:rsid w:val="000C356A"/>
    <w:rsid w:val="000C3DB0"/>
    <w:rsid w:val="000C4353"/>
    <w:rsid w:val="000C491E"/>
    <w:rsid w:val="000D0314"/>
    <w:rsid w:val="000D08D9"/>
    <w:rsid w:val="000D0BF9"/>
    <w:rsid w:val="000D0DEE"/>
    <w:rsid w:val="000D10CD"/>
    <w:rsid w:val="000D1F46"/>
    <w:rsid w:val="000D249A"/>
    <w:rsid w:val="000D2EAA"/>
    <w:rsid w:val="000D2F84"/>
    <w:rsid w:val="000D38BD"/>
    <w:rsid w:val="000D4197"/>
    <w:rsid w:val="000D45D2"/>
    <w:rsid w:val="000D6B54"/>
    <w:rsid w:val="000D6B86"/>
    <w:rsid w:val="000D6DF5"/>
    <w:rsid w:val="000D6FD3"/>
    <w:rsid w:val="000E1E0A"/>
    <w:rsid w:val="000E32F3"/>
    <w:rsid w:val="000E3AFE"/>
    <w:rsid w:val="000E4A2A"/>
    <w:rsid w:val="000E5B0F"/>
    <w:rsid w:val="000E7E9E"/>
    <w:rsid w:val="000F1323"/>
    <w:rsid w:val="000F289B"/>
    <w:rsid w:val="000F2BFC"/>
    <w:rsid w:val="000F34B8"/>
    <w:rsid w:val="000F3D35"/>
    <w:rsid w:val="000F76B8"/>
    <w:rsid w:val="000F77B9"/>
    <w:rsid w:val="00100821"/>
    <w:rsid w:val="00101683"/>
    <w:rsid w:val="00102611"/>
    <w:rsid w:val="00102A2A"/>
    <w:rsid w:val="00103814"/>
    <w:rsid w:val="001055BB"/>
    <w:rsid w:val="00105F64"/>
    <w:rsid w:val="00107181"/>
    <w:rsid w:val="001074EB"/>
    <w:rsid w:val="00107FFD"/>
    <w:rsid w:val="001118C6"/>
    <w:rsid w:val="00112524"/>
    <w:rsid w:val="001125C2"/>
    <w:rsid w:val="00112972"/>
    <w:rsid w:val="00113298"/>
    <w:rsid w:val="00114A4D"/>
    <w:rsid w:val="001152FA"/>
    <w:rsid w:val="00115AAF"/>
    <w:rsid w:val="00115AB7"/>
    <w:rsid w:val="001169CC"/>
    <w:rsid w:val="00117C92"/>
    <w:rsid w:val="0012064D"/>
    <w:rsid w:val="00121FD2"/>
    <w:rsid w:val="00122F23"/>
    <w:rsid w:val="00123870"/>
    <w:rsid w:val="001252E1"/>
    <w:rsid w:val="00130DF7"/>
    <w:rsid w:val="00131791"/>
    <w:rsid w:val="0013209A"/>
    <w:rsid w:val="00134C92"/>
    <w:rsid w:val="00135F8F"/>
    <w:rsid w:val="001366EE"/>
    <w:rsid w:val="00137A83"/>
    <w:rsid w:val="00141601"/>
    <w:rsid w:val="00141F27"/>
    <w:rsid w:val="00142346"/>
    <w:rsid w:val="001428F9"/>
    <w:rsid w:val="00142964"/>
    <w:rsid w:val="00143A1E"/>
    <w:rsid w:val="00145FC2"/>
    <w:rsid w:val="0014684E"/>
    <w:rsid w:val="00146E0C"/>
    <w:rsid w:val="00151A82"/>
    <w:rsid w:val="00151BE8"/>
    <w:rsid w:val="00152478"/>
    <w:rsid w:val="001532CB"/>
    <w:rsid w:val="00155D0C"/>
    <w:rsid w:val="0015625E"/>
    <w:rsid w:val="00156D41"/>
    <w:rsid w:val="00156E2B"/>
    <w:rsid w:val="00157181"/>
    <w:rsid w:val="001578A4"/>
    <w:rsid w:val="0016021D"/>
    <w:rsid w:val="0016031A"/>
    <w:rsid w:val="001625E1"/>
    <w:rsid w:val="001628E7"/>
    <w:rsid w:val="00166E6A"/>
    <w:rsid w:val="00166F7D"/>
    <w:rsid w:val="0016777C"/>
    <w:rsid w:val="00167D01"/>
    <w:rsid w:val="00170470"/>
    <w:rsid w:val="00170FE5"/>
    <w:rsid w:val="00171B76"/>
    <w:rsid w:val="001727A2"/>
    <w:rsid w:val="00172999"/>
    <w:rsid w:val="00174530"/>
    <w:rsid w:val="001775C2"/>
    <w:rsid w:val="0017773C"/>
    <w:rsid w:val="0018036D"/>
    <w:rsid w:val="0018048D"/>
    <w:rsid w:val="00180C43"/>
    <w:rsid w:val="001817D4"/>
    <w:rsid w:val="001843DA"/>
    <w:rsid w:val="00187BD0"/>
    <w:rsid w:val="001903BE"/>
    <w:rsid w:val="00190F7E"/>
    <w:rsid w:val="00193217"/>
    <w:rsid w:val="00193BC2"/>
    <w:rsid w:val="001958C8"/>
    <w:rsid w:val="001960B4"/>
    <w:rsid w:val="00197F44"/>
    <w:rsid w:val="001A05BA"/>
    <w:rsid w:val="001A19B5"/>
    <w:rsid w:val="001A22E4"/>
    <w:rsid w:val="001A2F9E"/>
    <w:rsid w:val="001A3C4B"/>
    <w:rsid w:val="001A5F94"/>
    <w:rsid w:val="001A6852"/>
    <w:rsid w:val="001A695C"/>
    <w:rsid w:val="001A7163"/>
    <w:rsid w:val="001A759D"/>
    <w:rsid w:val="001B10B0"/>
    <w:rsid w:val="001B1311"/>
    <w:rsid w:val="001B1F33"/>
    <w:rsid w:val="001B282D"/>
    <w:rsid w:val="001B4146"/>
    <w:rsid w:val="001B68B2"/>
    <w:rsid w:val="001B7267"/>
    <w:rsid w:val="001C09F4"/>
    <w:rsid w:val="001C1114"/>
    <w:rsid w:val="001C3677"/>
    <w:rsid w:val="001C5C30"/>
    <w:rsid w:val="001C5EC7"/>
    <w:rsid w:val="001C61E3"/>
    <w:rsid w:val="001C6522"/>
    <w:rsid w:val="001D0256"/>
    <w:rsid w:val="001D0390"/>
    <w:rsid w:val="001D1016"/>
    <w:rsid w:val="001D176A"/>
    <w:rsid w:val="001D247E"/>
    <w:rsid w:val="001D27B5"/>
    <w:rsid w:val="001D31F3"/>
    <w:rsid w:val="001D44D3"/>
    <w:rsid w:val="001D4B29"/>
    <w:rsid w:val="001D5C80"/>
    <w:rsid w:val="001D6155"/>
    <w:rsid w:val="001D63DE"/>
    <w:rsid w:val="001D68E3"/>
    <w:rsid w:val="001D6C35"/>
    <w:rsid w:val="001E00DB"/>
    <w:rsid w:val="001E03AF"/>
    <w:rsid w:val="001E078A"/>
    <w:rsid w:val="001E13CE"/>
    <w:rsid w:val="001E369D"/>
    <w:rsid w:val="001E4613"/>
    <w:rsid w:val="001E5910"/>
    <w:rsid w:val="001E7B8C"/>
    <w:rsid w:val="001F036D"/>
    <w:rsid w:val="001F0984"/>
    <w:rsid w:val="001F1987"/>
    <w:rsid w:val="001F2130"/>
    <w:rsid w:val="001F28FE"/>
    <w:rsid w:val="001F2E78"/>
    <w:rsid w:val="001F2EF9"/>
    <w:rsid w:val="001F7790"/>
    <w:rsid w:val="00201B9C"/>
    <w:rsid w:val="002043BC"/>
    <w:rsid w:val="00204BA7"/>
    <w:rsid w:val="00204BAA"/>
    <w:rsid w:val="00205A19"/>
    <w:rsid w:val="00206891"/>
    <w:rsid w:val="00206939"/>
    <w:rsid w:val="00206F63"/>
    <w:rsid w:val="00206FF3"/>
    <w:rsid w:val="00207587"/>
    <w:rsid w:val="002076B7"/>
    <w:rsid w:val="00211EEB"/>
    <w:rsid w:val="00212385"/>
    <w:rsid w:val="002127A9"/>
    <w:rsid w:val="00213FCA"/>
    <w:rsid w:val="00216983"/>
    <w:rsid w:val="00216C08"/>
    <w:rsid w:val="00216F98"/>
    <w:rsid w:val="002212A3"/>
    <w:rsid w:val="00221762"/>
    <w:rsid w:val="002230F6"/>
    <w:rsid w:val="002235DF"/>
    <w:rsid w:val="00224BC8"/>
    <w:rsid w:val="00225284"/>
    <w:rsid w:val="002252FB"/>
    <w:rsid w:val="002254F1"/>
    <w:rsid w:val="00225A66"/>
    <w:rsid w:val="00226582"/>
    <w:rsid w:val="002267F8"/>
    <w:rsid w:val="00227A89"/>
    <w:rsid w:val="00227C20"/>
    <w:rsid w:val="00230566"/>
    <w:rsid w:val="0023062D"/>
    <w:rsid w:val="0023092F"/>
    <w:rsid w:val="00230B86"/>
    <w:rsid w:val="00231071"/>
    <w:rsid w:val="00231482"/>
    <w:rsid w:val="00231A18"/>
    <w:rsid w:val="00231BC3"/>
    <w:rsid w:val="00232AED"/>
    <w:rsid w:val="002349C0"/>
    <w:rsid w:val="002367B1"/>
    <w:rsid w:val="002371C1"/>
    <w:rsid w:val="0024051E"/>
    <w:rsid w:val="002406D0"/>
    <w:rsid w:val="00240CCE"/>
    <w:rsid w:val="002419D1"/>
    <w:rsid w:val="00242726"/>
    <w:rsid w:val="00245BEC"/>
    <w:rsid w:val="0024632C"/>
    <w:rsid w:val="00247AD2"/>
    <w:rsid w:val="00250575"/>
    <w:rsid w:val="00252AC5"/>
    <w:rsid w:val="0025447C"/>
    <w:rsid w:val="00254E96"/>
    <w:rsid w:val="00255FD4"/>
    <w:rsid w:val="002568F0"/>
    <w:rsid w:val="00256B7A"/>
    <w:rsid w:val="00257CA2"/>
    <w:rsid w:val="0026137A"/>
    <w:rsid w:val="00261A9E"/>
    <w:rsid w:val="00263DFE"/>
    <w:rsid w:val="00264B91"/>
    <w:rsid w:val="0026616C"/>
    <w:rsid w:val="00266B9C"/>
    <w:rsid w:val="00266CC8"/>
    <w:rsid w:val="0026726E"/>
    <w:rsid w:val="002675A6"/>
    <w:rsid w:val="0027167C"/>
    <w:rsid w:val="00272666"/>
    <w:rsid w:val="00273728"/>
    <w:rsid w:val="0027470D"/>
    <w:rsid w:val="00275B4E"/>
    <w:rsid w:val="00276E51"/>
    <w:rsid w:val="00281B3B"/>
    <w:rsid w:val="00283910"/>
    <w:rsid w:val="00283F56"/>
    <w:rsid w:val="00284320"/>
    <w:rsid w:val="00285348"/>
    <w:rsid w:val="00285BEC"/>
    <w:rsid w:val="00290C6C"/>
    <w:rsid w:val="00290D03"/>
    <w:rsid w:val="002917E1"/>
    <w:rsid w:val="00291B77"/>
    <w:rsid w:val="00291C63"/>
    <w:rsid w:val="00291F31"/>
    <w:rsid w:val="00292002"/>
    <w:rsid w:val="002938CB"/>
    <w:rsid w:val="00293A93"/>
    <w:rsid w:val="002949FA"/>
    <w:rsid w:val="002951E0"/>
    <w:rsid w:val="002954BF"/>
    <w:rsid w:val="0029564B"/>
    <w:rsid w:val="00295723"/>
    <w:rsid w:val="00296249"/>
    <w:rsid w:val="002965D6"/>
    <w:rsid w:val="00296AC3"/>
    <w:rsid w:val="002977CD"/>
    <w:rsid w:val="002A015F"/>
    <w:rsid w:val="002A0C98"/>
    <w:rsid w:val="002A0DB3"/>
    <w:rsid w:val="002A1590"/>
    <w:rsid w:val="002A1963"/>
    <w:rsid w:val="002A5ACD"/>
    <w:rsid w:val="002A5DBC"/>
    <w:rsid w:val="002A65B0"/>
    <w:rsid w:val="002A6CEA"/>
    <w:rsid w:val="002A7508"/>
    <w:rsid w:val="002A76B2"/>
    <w:rsid w:val="002A7860"/>
    <w:rsid w:val="002B01B9"/>
    <w:rsid w:val="002B23CE"/>
    <w:rsid w:val="002B38DD"/>
    <w:rsid w:val="002C1E7C"/>
    <w:rsid w:val="002C60B5"/>
    <w:rsid w:val="002C6324"/>
    <w:rsid w:val="002C7941"/>
    <w:rsid w:val="002D029D"/>
    <w:rsid w:val="002D0401"/>
    <w:rsid w:val="002D102E"/>
    <w:rsid w:val="002D174F"/>
    <w:rsid w:val="002D337C"/>
    <w:rsid w:val="002D35BB"/>
    <w:rsid w:val="002D5960"/>
    <w:rsid w:val="002D5D97"/>
    <w:rsid w:val="002D5DC8"/>
    <w:rsid w:val="002D773C"/>
    <w:rsid w:val="002E0290"/>
    <w:rsid w:val="002E06C0"/>
    <w:rsid w:val="002E1BAE"/>
    <w:rsid w:val="002E3A05"/>
    <w:rsid w:val="002E3CF2"/>
    <w:rsid w:val="002E4231"/>
    <w:rsid w:val="002E55FD"/>
    <w:rsid w:val="002E5CBB"/>
    <w:rsid w:val="002E6752"/>
    <w:rsid w:val="002E7E58"/>
    <w:rsid w:val="002F0870"/>
    <w:rsid w:val="002F089A"/>
    <w:rsid w:val="002F0DD4"/>
    <w:rsid w:val="002F155D"/>
    <w:rsid w:val="002F229A"/>
    <w:rsid w:val="002F367C"/>
    <w:rsid w:val="002F392D"/>
    <w:rsid w:val="002F6C11"/>
    <w:rsid w:val="002F7556"/>
    <w:rsid w:val="003017C3"/>
    <w:rsid w:val="00302A10"/>
    <w:rsid w:val="00304719"/>
    <w:rsid w:val="003055CC"/>
    <w:rsid w:val="003073C1"/>
    <w:rsid w:val="00310D49"/>
    <w:rsid w:val="00310FAE"/>
    <w:rsid w:val="0031153A"/>
    <w:rsid w:val="003121E1"/>
    <w:rsid w:val="003138C4"/>
    <w:rsid w:val="00315D3A"/>
    <w:rsid w:val="0031644A"/>
    <w:rsid w:val="0031698F"/>
    <w:rsid w:val="00321171"/>
    <w:rsid w:val="00321427"/>
    <w:rsid w:val="003228EB"/>
    <w:rsid w:val="00322A9A"/>
    <w:rsid w:val="00323633"/>
    <w:rsid w:val="003239B0"/>
    <w:rsid w:val="0032434B"/>
    <w:rsid w:val="003249D1"/>
    <w:rsid w:val="00326333"/>
    <w:rsid w:val="00326342"/>
    <w:rsid w:val="00327C24"/>
    <w:rsid w:val="00330B7A"/>
    <w:rsid w:val="00330E8C"/>
    <w:rsid w:val="00332C29"/>
    <w:rsid w:val="00335F04"/>
    <w:rsid w:val="003362E5"/>
    <w:rsid w:val="00336CB1"/>
    <w:rsid w:val="00336E4C"/>
    <w:rsid w:val="0034029D"/>
    <w:rsid w:val="00340F24"/>
    <w:rsid w:val="00341225"/>
    <w:rsid w:val="00341A33"/>
    <w:rsid w:val="00341FF9"/>
    <w:rsid w:val="00342046"/>
    <w:rsid w:val="0034510D"/>
    <w:rsid w:val="003457F2"/>
    <w:rsid w:val="00347170"/>
    <w:rsid w:val="00352D0A"/>
    <w:rsid w:val="00353B88"/>
    <w:rsid w:val="00354579"/>
    <w:rsid w:val="00356199"/>
    <w:rsid w:val="0035642B"/>
    <w:rsid w:val="0035775A"/>
    <w:rsid w:val="00357B0C"/>
    <w:rsid w:val="003602CE"/>
    <w:rsid w:val="0036198D"/>
    <w:rsid w:val="00361C22"/>
    <w:rsid w:val="00361E2A"/>
    <w:rsid w:val="00363075"/>
    <w:rsid w:val="003631EF"/>
    <w:rsid w:val="00363670"/>
    <w:rsid w:val="003636C8"/>
    <w:rsid w:val="00363E95"/>
    <w:rsid w:val="0036435B"/>
    <w:rsid w:val="003649BB"/>
    <w:rsid w:val="003650FD"/>
    <w:rsid w:val="00366016"/>
    <w:rsid w:val="0036626E"/>
    <w:rsid w:val="00366F83"/>
    <w:rsid w:val="00370312"/>
    <w:rsid w:val="00373189"/>
    <w:rsid w:val="003736CF"/>
    <w:rsid w:val="00373A97"/>
    <w:rsid w:val="00373BE0"/>
    <w:rsid w:val="00374F47"/>
    <w:rsid w:val="00376963"/>
    <w:rsid w:val="00376AFB"/>
    <w:rsid w:val="00380E08"/>
    <w:rsid w:val="003815BF"/>
    <w:rsid w:val="0038174B"/>
    <w:rsid w:val="003836CD"/>
    <w:rsid w:val="003847FB"/>
    <w:rsid w:val="003850D2"/>
    <w:rsid w:val="00386638"/>
    <w:rsid w:val="00386DC7"/>
    <w:rsid w:val="00392E17"/>
    <w:rsid w:val="003952A3"/>
    <w:rsid w:val="0039761B"/>
    <w:rsid w:val="003A027E"/>
    <w:rsid w:val="003A0358"/>
    <w:rsid w:val="003A26AA"/>
    <w:rsid w:val="003A29A6"/>
    <w:rsid w:val="003A2EAB"/>
    <w:rsid w:val="003A3C3E"/>
    <w:rsid w:val="003A400D"/>
    <w:rsid w:val="003A4110"/>
    <w:rsid w:val="003A576E"/>
    <w:rsid w:val="003A7668"/>
    <w:rsid w:val="003B05DD"/>
    <w:rsid w:val="003B07ED"/>
    <w:rsid w:val="003B16AB"/>
    <w:rsid w:val="003B1B33"/>
    <w:rsid w:val="003B2ABC"/>
    <w:rsid w:val="003B3D6A"/>
    <w:rsid w:val="003B74EF"/>
    <w:rsid w:val="003C1A58"/>
    <w:rsid w:val="003C210F"/>
    <w:rsid w:val="003C2D8E"/>
    <w:rsid w:val="003C3212"/>
    <w:rsid w:val="003C425D"/>
    <w:rsid w:val="003C57F3"/>
    <w:rsid w:val="003C68EE"/>
    <w:rsid w:val="003C7684"/>
    <w:rsid w:val="003D1131"/>
    <w:rsid w:val="003D2422"/>
    <w:rsid w:val="003D2F4D"/>
    <w:rsid w:val="003D48A8"/>
    <w:rsid w:val="003D4BD6"/>
    <w:rsid w:val="003D5348"/>
    <w:rsid w:val="003D5AAC"/>
    <w:rsid w:val="003E09D2"/>
    <w:rsid w:val="003E0AC6"/>
    <w:rsid w:val="003E116F"/>
    <w:rsid w:val="003E26D2"/>
    <w:rsid w:val="003E3CDD"/>
    <w:rsid w:val="003E4508"/>
    <w:rsid w:val="003E45B7"/>
    <w:rsid w:val="003E4CD9"/>
    <w:rsid w:val="003E74E2"/>
    <w:rsid w:val="003F395A"/>
    <w:rsid w:val="003F3FE0"/>
    <w:rsid w:val="003F4723"/>
    <w:rsid w:val="003F6152"/>
    <w:rsid w:val="003F75B7"/>
    <w:rsid w:val="003F79E9"/>
    <w:rsid w:val="003F7ABF"/>
    <w:rsid w:val="00400043"/>
    <w:rsid w:val="004002E9"/>
    <w:rsid w:val="00401B92"/>
    <w:rsid w:val="0040200D"/>
    <w:rsid w:val="00402D36"/>
    <w:rsid w:val="00404BA6"/>
    <w:rsid w:val="004065C9"/>
    <w:rsid w:val="00406B48"/>
    <w:rsid w:val="00407F15"/>
    <w:rsid w:val="004102CA"/>
    <w:rsid w:val="00412095"/>
    <w:rsid w:val="0041391C"/>
    <w:rsid w:val="0041392D"/>
    <w:rsid w:val="00414BD6"/>
    <w:rsid w:val="00416F0C"/>
    <w:rsid w:val="00417100"/>
    <w:rsid w:val="0041763C"/>
    <w:rsid w:val="00420862"/>
    <w:rsid w:val="00420D9A"/>
    <w:rsid w:val="00421DAD"/>
    <w:rsid w:val="00422125"/>
    <w:rsid w:val="00423562"/>
    <w:rsid w:val="00425164"/>
    <w:rsid w:val="00425A6E"/>
    <w:rsid w:val="004266AB"/>
    <w:rsid w:val="00426789"/>
    <w:rsid w:val="00427A13"/>
    <w:rsid w:val="00427F0E"/>
    <w:rsid w:val="004311D2"/>
    <w:rsid w:val="00432438"/>
    <w:rsid w:val="00432FA2"/>
    <w:rsid w:val="00433DE4"/>
    <w:rsid w:val="00440660"/>
    <w:rsid w:val="004409A6"/>
    <w:rsid w:val="00442256"/>
    <w:rsid w:val="004435BD"/>
    <w:rsid w:val="00444970"/>
    <w:rsid w:val="004456D2"/>
    <w:rsid w:val="00445E51"/>
    <w:rsid w:val="00446FA8"/>
    <w:rsid w:val="004479F9"/>
    <w:rsid w:val="00447A12"/>
    <w:rsid w:val="00451816"/>
    <w:rsid w:val="00451BD5"/>
    <w:rsid w:val="0045256E"/>
    <w:rsid w:val="00452679"/>
    <w:rsid w:val="00452D3F"/>
    <w:rsid w:val="00453C53"/>
    <w:rsid w:val="00457485"/>
    <w:rsid w:val="0046050A"/>
    <w:rsid w:val="00461327"/>
    <w:rsid w:val="00463128"/>
    <w:rsid w:val="0046314B"/>
    <w:rsid w:val="004639B6"/>
    <w:rsid w:val="00465160"/>
    <w:rsid w:val="00466D32"/>
    <w:rsid w:val="00466D51"/>
    <w:rsid w:val="00470069"/>
    <w:rsid w:val="00470B91"/>
    <w:rsid w:val="00470C33"/>
    <w:rsid w:val="00470DB2"/>
    <w:rsid w:val="004724B6"/>
    <w:rsid w:val="00472742"/>
    <w:rsid w:val="0047371F"/>
    <w:rsid w:val="00474731"/>
    <w:rsid w:val="0047478F"/>
    <w:rsid w:val="00475124"/>
    <w:rsid w:val="0047597C"/>
    <w:rsid w:val="00476E3E"/>
    <w:rsid w:val="00477508"/>
    <w:rsid w:val="00477BC7"/>
    <w:rsid w:val="00477D2B"/>
    <w:rsid w:val="004804A1"/>
    <w:rsid w:val="00480AB3"/>
    <w:rsid w:val="00480DEF"/>
    <w:rsid w:val="0048110C"/>
    <w:rsid w:val="00481A4C"/>
    <w:rsid w:val="00481F95"/>
    <w:rsid w:val="004827FF"/>
    <w:rsid w:val="0048299F"/>
    <w:rsid w:val="0048396D"/>
    <w:rsid w:val="00484468"/>
    <w:rsid w:val="00484773"/>
    <w:rsid w:val="00484A9A"/>
    <w:rsid w:val="00485F9F"/>
    <w:rsid w:val="00486C65"/>
    <w:rsid w:val="00487777"/>
    <w:rsid w:val="00491C09"/>
    <w:rsid w:val="004928C1"/>
    <w:rsid w:val="00494433"/>
    <w:rsid w:val="00495661"/>
    <w:rsid w:val="004959B6"/>
    <w:rsid w:val="004959F2"/>
    <w:rsid w:val="00496D9C"/>
    <w:rsid w:val="00497AEA"/>
    <w:rsid w:val="004A01B1"/>
    <w:rsid w:val="004A0334"/>
    <w:rsid w:val="004A05C3"/>
    <w:rsid w:val="004A1C0B"/>
    <w:rsid w:val="004A1F94"/>
    <w:rsid w:val="004A2A47"/>
    <w:rsid w:val="004A2D08"/>
    <w:rsid w:val="004A3904"/>
    <w:rsid w:val="004A6539"/>
    <w:rsid w:val="004A7859"/>
    <w:rsid w:val="004B0D04"/>
    <w:rsid w:val="004B1DC2"/>
    <w:rsid w:val="004B241F"/>
    <w:rsid w:val="004B37F5"/>
    <w:rsid w:val="004B3F84"/>
    <w:rsid w:val="004B49F6"/>
    <w:rsid w:val="004B51DC"/>
    <w:rsid w:val="004B6509"/>
    <w:rsid w:val="004C00DD"/>
    <w:rsid w:val="004C108A"/>
    <w:rsid w:val="004C283A"/>
    <w:rsid w:val="004C6566"/>
    <w:rsid w:val="004C67BB"/>
    <w:rsid w:val="004D1F1A"/>
    <w:rsid w:val="004D283F"/>
    <w:rsid w:val="004D3BB3"/>
    <w:rsid w:val="004D416C"/>
    <w:rsid w:val="004D4422"/>
    <w:rsid w:val="004D532C"/>
    <w:rsid w:val="004D6607"/>
    <w:rsid w:val="004D6EDF"/>
    <w:rsid w:val="004E16C8"/>
    <w:rsid w:val="004E1A95"/>
    <w:rsid w:val="004E37A1"/>
    <w:rsid w:val="004E40C2"/>
    <w:rsid w:val="004E41D4"/>
    <w:rsid w:val="004E478F"/>
    <w:rsid w:val="004E4CC8"/>
    <w:rsid w:val="004E58F5"/>
    <w:rsid w:val="004E603E"/>
    <w:rsid w:val="004F01B3"/>
    <w:rsid w:val="004F020F"/>
    <w:rsid w:val="004F21A5"/>
    <w:rsid w:val="004F288E"/>
    <w:rsid w:val="004F299D"/>
    <w:rsid w:val="004F3302"/>
    <w:rsid w:val="004F3963"/>
    <w:rsid w:val="004F4536"/>
    <w:rsid w:val="004F4931"/>
    <w:rsid w:val="00500E1E"/>
    <w:rsid w:val="005029C8"/>
    <w:rsid w:val="005039BF"/>
    <w:rsid w:val="0050431E"/>
    <w:rsid w:val="00504A8A"/>
    <w:rsid w:val="00505015"/>
    <w:rsid w:val="00505228"/>
    <w:rsid w:val="0050544F"/>
    <w:rsid w:val="00505580"/>
    <w:rsid w:val="00505947"/>
    <w:rsid w:val="005068DF"/>
    <w:rsid w:val="00507BF2"/>
    <w:rsid w:val="005108F4"/>
    <w:rsid w:val="005110BC"/>
    <w:rsid w:val="005131C4"/>
    <w:rsid w:val="00513C33"/>
    <w:rsid w:val="0051494F"/>
    <w:rsid w:val="00514F80"/>
    <w:rsid w:val="00515123"/>
    <w:rsid w:val="005179DF"/>
    <w:rsid w:val="005206DD"/>
    <w:rsid w:val="00521209"/>
    <w:rsid w:val="00521863"/>
    <w:rsid w:val="0052240E"/>
    <w:rsid w:val="00522C43"/>
    <w:rsid w:val="0052405F"/>
    <w:rsid w:val="0052498F"/>
    <w:rsid w:val="005271DD"/>
    <w:rsid w:val="005302F6"/>
    <w:rsid w:val="00532640"/>
    <w:rsid w:val="005362D1"/>
    <w:rsid w:val="00537426"/>
    <w:rsid w:val="005374F1"/>
    <w:rsid w:val="005375DA"/>
    <w:rsid w:val="0054150D"/>
    <w:rsid w:val="005417EC"/>
    <w:rsid w:val="00542B95"/>
    <w:rsid w:val="00542BC3"/>
    <w:rsid w:val="00542CAE"/>
    <w:rsid w:val="00544302"/>
    <w:rsid w:val="00545AAF"/>
    <w:rsid w:val="00551457"/>
    <w:rsid w:val="00551EE6"/>
    <w:rsid w:val="00551EEF"/>
    <w:rsid w:val="00553B83"/>
    <w:rsid w:val="00554909"/>
    <w:rsid w:val="00554CC5"/>
    <w:rsid w:val="00554F4C"/>
    <w:rsid w:val="005571C4"/>
    <w:rsid w:val="00560522"/>
    <w:rsid w:val="00560895"/>
    <w:rsid w:val="00560C46"/>
    <w:rsid w:val="00560EAF"/>
    <w:rsid w:val="00561CF3"/>
    <w:rsid w:val="00561DD0"/>
    <w:rsid w:val="005647D8"/>
    <w:rsid w:val="00565004"/>
    <w:rsid w:val="005673A1"/>
    <w:rsid w:val="00567BAB"/>
    <w:rsid w:val="005704B2"/>
    <w:rsid w:val="00570ECB"/>
    <w:rsid w:val="00571FD2"/>
    <w:rsid w:val="005722BE"/>
    <w:rsid w:val="005722D7"/>
    <w:rsid w:val="0057314B"/>
    <w:rsid w:val="00573534"/>
    <w:rsid w:val="00573811"/>
    <w:rsid w:val="00573F75"/>
    <w:rsid w:val="0057561F"/>
    <w:rsid w:val="00575862"/>
    <w:rsid w:val="00575F8D"/>
    <w:rsid w:val="00576315"/>
    <w:rsid w:val="0057760D"/>
    <w:rsid w:val="00582228"/>
    <w:rsid w:val="00585389"/>
    <w:rsid w:val="00585F08"/>
    <w:rsid w:val="005867DA"/>
    <w:rsid w:val="0058707B"/>
    <w:rsid w:val="00587B2F"/>
    <w:rsid w:val="00590346"/>
    <w:rsid w:val="005921B6"/>
    <w:rsid w:val="005923C3"/>
    <w:rsid w:val="0059564F"/>
    <w:rsid w:val="00595AD0"/>
    <w:rsid w:val="00595E3C"/>
    <w:rsid w:val="0059682B"/>
    <w:rsid w:val="005A0810"/>
    <w:rsid w:val="005A11B2"/>
    <w:rsid w:val="005A1AAA"/>
    <w:rsid w:val="005A1B21"/>
    <w:rsid w:val="005A2508"/>
    <w:rsid w:val="005A451D"/>
    <w:rsid w:val="005A49E1"/>
    <w:rsid w:val="005A4DB6"/>
    <w:rsid w:val="005A4FDF"/>
    <w:rsid w:val="005A5F86"/>
    <w:rsid w:val="005A6548"/>
    <w:rsid w:val="005A669F"/>
    <w:rsid w:val="005A67B0"/>
    <w:rsid w:val="005A6B53"/>
    <w:rsid w:val="005A78AA"/>
    <w:rsid w:val="005A7FD0"/>
    <w:rsid w:val="005B0DBA"/>
    <w:rsid w:val="005B256C"/>
    <w:rsid w:val="005B4D6A"/>
    <w:rsid w:val="005B64C1"/>
    <w:rsid w:val="005C4FB7"/>
    <w:rsid w:val="005C50C3"/>
    <w:rsid w:val="005C5105"/>
    <w:rsid w:val="005C70D9"/>
    <w:rsid w:val="005C7552"/>
    <w:rsid w:val="005D55E1"/>
    <w:rsid w:val="005D5C5D"/>
    <w:rsid w:val="005D675D"/>
    <w:rsid w:val="005D6BCA"/>
    <w:rsid w:val="005D6E5C"/>
    <w:rsid w:val="005D76AB"/>
    <w:rsid w:val="005E0F94"/>
    <w:rsid w:val="005E10E5"/>
    <w:rsid w:val="005E1283"/>
    <w:rsid w:val="005E1820"/>
    <w:rsid w:val="005E183E"/>
    <w:rsid w:val="005E2A08"/>
    <w:rsid w:val="005E3F1C"/>
    <w:rsid w:val="005E53C4"/>
    <w:rsid w:val="005E5659"/>
    <w:rsid w:val="005E7EEC"/>
    <w:rsid w:val="005F0938"/>
    <w:rsid w:val="005F1E17"/>
    <w:rsid w:val="005F3138"/>
    <w:rsid w:val="005F42FE"/>
    <w:rsid w:val="005F4590"/>
    <w:rsid w:val="005F5947"/>
    <w:rsid w:val="005F5B6D"/>
    <w:rsid w:val="00600011"/>
    <w:rsid w:val="006006F7"/>
    <w:rsid w:val="00601B72"/>
    <w:rsid w:val="006024BA"/>
    <w:rsid w:val="00603B48"/>
    <w:rsid w:val="00607577"/>
    <w:rsid w:val="0060788D"/>
    <w:rsid w:val="006079C4"/>
    <w:rsid w:val="00607E28"/>
    <w:rsid w:val="00611FE5"/>
    <w:rsid w:val="00612AA7"/>
    <w:rsid w:val="00614DEA"/>
    <w:rsid w:val="00615466"/>
    <w:rsid w:val="0061633F"/>
    <w:rsid w:val="00616E59"/>
    <w:rsid w:val="0062125E"/>
    <w:rsid w:val="00621D1F"/>
    <w:rsid w:val="00621D6A"/>
    <w:rsid w:val="00622042"/>
    <w:rsid w:val="00622C8E"/>
    <w:rsid w:val="00624490"/>
    <w:rsid w:val="0062539A"/>
    <w:rsid w:val="006257A9"/>
    <w:rsid w:val="0062598D"/>
    <w:rsid w:val="0062692E"/>
    <w:rsid w:val="00626B7D"/>
    <w:rsid w:val="0062737E"/>
    <w:rsid w:val="00627F67"/>
    <w:rsid w:val="006316A4"/>
    <w:rsid w:val="00631736"/>
    <w:rsid w:val="006319DE"/>
    <w:rsid w:val="00632385"/>
    <w:rsid w:val="00632656"/>
    <w:rsid w:val="00632C44"/>
    <w:rsid w:val="0063459E"/>
    <w:rsid w:val="00634AD7"/>
    <w:rsid w:val="00635142"/>
    <w:rsid w:val="00635CB3"/>
    <w:rsid w:val="00636544"/>
    <w:rsid w:val="00636D64"/>
    <w:rsid w:val="00636E50"/>
    <w:rsid w:val="0063713C"/>
    <w:rsid w:val="00637493"/>
    <w:rsid w:val="0064053E"/>
    <w:rsid w:val="00640BF2"/>
    <w:rsid w:val="00641BAC"/>
    <w:rsid w:val="00644882"/>
    <w:rsid w:val="00645A0B"/>
    <w:rsid w:val="0064682F"/>
    <w:rsid w:val="00647005"/>
    <w:rsid w:val="0064702F"/>
    <w:rsid w:val="00647CB9"/>
    <w:rsid w:val="00650032"/>
    <w:rsid w:val="00650815"/>
    <w:rsid w:val="00653900"/>
    <w:rsid w:val="00655BEC"/>
    <w:rsid w:val="0065626C"/>
    <w:rsid w:val="00657521"/>
    <w:rsid w:val="006617A3"/>
    <w:rsid w:val="00663B61"/>
    <w:rsid w:val="006648A7"/>
    <w:rsid w:val="00664FBB"/>
    <w:rsid w:val="00665214"/>
    <w:rsid w:val="006656BD"/>
    <w:rsid w:val="00670424"/>
    <w:rsid w:val="006707FE"/>
    <w:rsid w:val="00672BD0"/>
    <w:rsid w:val="00673801"/>
    <w:rsid w:val="00673CB5"/>
    <w:rsid w:val="00674103"/>
    <w:rsid w:val="0067491B"/>
    <w:rsid w:val="00676007"/>
    <w:rsid w:val="006778A5"/>
    <w:rsid w:val="00677B80"/>
    <w:rsid w:val="006805F3"/>
    <w:rsid w:val="006817DF"/>
    <w:rsid w:val="00682170"/>
    <w:rsid w:val="00687CBA"/>
    <w:rsid w:val="00690B0F"/>
    <w:rsid w:val="00690E01"/>
    <w:rsid w:val="0069117F"/>
    <w:rsid w:val="0069141F"/>
    <w:rsid w:val="006919CB"/>
    <w:rsid w:val="006945A7"/>
    <w:rsid w:val="006951A3"/>
    <w:rsid w:val="00695A3D"/>
    <w:rsid w:val="0069602D"/>
    <w:rsid w:val="006969CF"/>
    <w:rsid w:val="00697FB0"/>
    <w:rsid w:val="006A0978"/>
    <w:rsid w:val="006A171F"/>
    <w:rsid w:val="006A1DE0"/>
    <w:rsid w:val="006A25F6"/>
    <w:rsid w:val="006A5F2B"/>
    <w:rsid w:val="006A7702"/>
    <w:rsid w:val="006A7853"/>
    <w:rsid w:val="006B02CA"/>
    <w:rsid w:val="006B0760"/>
    <w:rsid w:val="006B193A"/>
    <w:rsid w:val="006B2139"/>
    <w:rsid w:val="006B23A9"/>
    <w:rsid w:val="006B26BD"/>
    <w:rsid w:val="006B2CEB"/>
    <w:rsid w:val="006B3321"/>
    <w:rsid w:val="006B3F79"/>
    <w:rsid w:val="006B41E7"/>
    <w:rsid w:val="006C062B"/>
    <w:rsid w:val="006C2BEB"/>
    <w:rsid w:val="006C316C"/>
    <w:rsid w:val="006C3574"/>
    <w:rsid w:val="006C491C"/>
    <w:rsid w:val="006C506E"/>
    <w:rsid w:val="006C59FB"/>
    <w:rsid w:val="006C69CF"/>
    <w:rsid w:val="006C709D"/>
    <w:rsid w:val="006C774F"/>
    <w:rsid w:val="006D0540"/>
    <w:rsid w:val="006D0FC7"/>
    <w:rsid w:val="006D24CE"/>
    <w:rsid w:val="006D2ABB"/>
    <w:rsid w:val="006D3899"/>
    <w:rsid w:val="006D510B"/>
    <w:rsid w:val="006D76F4"/>
    <w:rsid w:val="006D7F09"/>
    <w:rsid w:val="006E12E0"/>
    <w:rsid w:val="006E1328"/>
    <w:rsid w:val="006E1D7D"/>
    <w:rsid w:val="006E24A4"/>
    <w:rsid w:val="006E2A27"/>
    <w:rsid w:val="006E36AA"/>
    <w:rsid w:val="006E3946"/>
    <w:rsid w:val="006E3D43"/>
    <w:rsid w:val="006E622E"/>
    <w:rsid w:val="006E638B"/>
    <w:rsid w:val="006E6713"/>
    <w:rsid w:val="006F10E9"/>
    <w:rsid w:val="006F182F"/>
    <w:rsid w:val="006F3F8D"/>
    <w:rsid w:val="006F56B9"/>
    <w:rsid w:val="006F5BA2"/>
    <w:rsid w:val="006F5DBB"/>
    <w:rsid w:val="006F6239"/>
    <w:rsid w:val="00702F17"/>
    <w:rsid w:val="007035A7"/>
    <w:rsid w:val="00705524"/>
    <w:rsid w:val="00707518"/>
    <w:rsid w:val="00707EE3"/>
    <w:rsid w:val="007125DE"/>
    <w:rsid w:val="00712CE3"/>
    <w:rsid w:val="007136A5"/>
    <w:rsid w:val="007136F5"/>
    <w:rsid w:val="00713D85"/>
    <w:rsid w:val="00714CF6"/>
    <w:rsid w:val="00715DDB"/>
    <w:rsid w:val="00716262"/>
    <w:rsid w:val="00716797"/>
    <w:rsid w:val="00717BDB"/>
    <w:rsid w:val="0072093D"/>
    <w:rsid w:val="0072177E"/>
    <w:rsid w:val="007220A3"/>
    <w:rsid w:val="00722575"/>
    <w:rsid w:val="0072279B"/>
    <w:rsid w:val="007237D4"/>
    <w:rsid w:val="0072482B"/>
    <w:rsid w:val="007258F2"/>
    <w:rsid w:val="00727798"/>
    <w:rsid w:val="00727ABE"/>
    <w:rsid w:val="007300D4"/>
    <w:rsid w:val="00730CFA"/>
    <w:rsid w:val="0073157A"/>
    <w:rsid w:val="007343B3"/>
    <w:rsid w:val="00735C17"/>
    <w:rsid w:val="00735F48"/>
    <w:rsid w:val="00737D1C"/>
    <w:rsid w:val="00741059"/>
    <w:rsid w:val="0074128C"/>
    <w:rsid w:val="0074157E"/>
    <w:rsid w:val="00741BF0"/>
    <w:rsid w:val="00742094"/>
    <w:rsid w:val="007430FC"/>
    <w:rsid w:val="00744B23"/>
    <w:rsid w:val="00744DEC"/>
    <w:rsid w:val="007451B0"/>
    <w:rsid w:val="007458AF"/>
    <w:rsid w:val="00745B08"/>
    <w:rsid w:val="00751E70"/>
    <w:rsid w:val="0075219F"/>
    <w:rsid w:val="00752920"/>
    <w:rsid w:val="00752C96"/>
    <w:rsid w:val="007551DB"/>
    <w:rsid w:val="0075671B"/>
    <w:rsid w:val="007621B8"/>
    <w:rsid w:val="007636F5"/>
    <w:rsid w:val="0076449B"/>
    <w:rsid w:val="0076456C"/>
    <w:rsid w:val="00764FD2"/>
    <w:rsid w:val="00765586"/>
    <w:rsid w:val="00765722"/>
    <w:rsid w:val="00765C38"/>
    <w:rsid w:val="00770063"/>
    <w:rsid w:val="00771329"/>
    <w:rsid w:val="007724FE"/>
    <w:rsid w:val="00774FED"/>
    <w:rsid w:val="00776B12"/>
    <w:rsid w:val="00777E9C"/>
    <w:rsid w:val="00780301"/>
    <w:rsid w:val="00780785"/>
    <w:rsid w:val="00780E6C"/>
    <w:rsid w:val="00780F33"/>
    <w:rsid w:val="00783E74"/>
    <w:rsid w:val="0078442B"/>
    <w:rsid w:val="00784464"/>
    <w:rsid w:val="00785A13"/>
    <w:rsid w:val="00787DBE"/>
    <w:rsid w:val="00790AB7"/>
    <w:rsid w:val="00792F24"/>
    <w:rsid w:val="00793634"/>
    <w:rsid w:val="00793791"/>
    <w:rsid w:val="007953C6"/>
    <w:rsid w:val="00795449"/>
    <w:rsid w:val="007973FB"/>
    <w:rsid w:val="00797508"/>
    <w:rsid w:val="007A065B"/>
    <w:rsid w:val="007A0CF1"/>
    <w:rsid w:val="007A2F2A"/>
    <w:rsid w:val="007A4043"/>
    <w:rsid w:val="007A4052"/>
    <w:rsid w:val="007A53C4"/>
    <w:rsid w:val="007A6EBE"/>
    <w:rsid w:val="007A730E"/>
    <w:rsid w:val="007A7E28"/>
    <w:rsid w:val="007B1467"/>
    <w:rsid w:val="007B1A2C"/>
    <w:rsid w:val="007B3E75"/>
    <w:rsid w:val="007B3EDA"/>
    <w:rsid w:val="007B47F0"/>
    <w:rsid w:val="007B6C07"/>
    <w:rsid w:val="007B7D00"/>
    <w:rsid w:val="007C2E14"/>
    <w:rsid w:val="007C2E59"/>
    <w:rsid w:val="007C3200"/>
    <w:rsid w:val="007C3A1C"/>
    <w:rsid w:val="007C3AD0"/>
    <w:rsid w:val="007C3E5E"/>
    <w:rsid w:val="007C4D46"/>
    <w:rsid w:val="007C5DC4"/>
    <w:rsid w:val="007C7F0F"/>
    <w:rsid w:val="007D013B"/>
    <w:rsid w:val="007D0482"/>
    <w:rsid w:val="007D069B"/>
    <w:rsid w:val="007D16E4"/>
    <w:rsid w:val="007D1C81"/>
    <w:rsid w:val="007D2291"/>
    <w:rsid w:val="007D39D8"/>
    <w:rsid w:val="007D3FE5"/>
    <w:rsid w:val="007D4370"/>
    <w:rsid w:val="007D45EB"/>
    <w:rsid w:val="007D649F"/>
    <w:rsid w:val="007D67D8"/>
    <w:rsid w:val="007E1982"/>
    <w:rsid w:val="007E19B9"/>
    <w:rsid w:val="007E2126"/>
    <w:rsid w:val="007E2AFF"/>
    <w:rsid w:val="007E306E"/>
    <w:rsid w:val="007E3820"/>
    <w:rsid w:val="007E3971"/>
    <w:rsid w:val="007E4E49"/>
    <w:rsid w:val="007E554C"/>
    <w:rsid w:val="007E6871"/>
    <w:rsid w:val="007E6C38"/>
    <w:rsid w:val="007E71D1"/>
    <w:rsid w:val="007E7A64"/>
    <w:rsid w:val="007F018C"/>
    <w:rsid w:val="007F0333"/>
    <w:rsid w:val="007F1DA3"/>
    <w:rsid w:val="007F3A9E"/>
    <w:rsid w:val="007F4131"/>
    <w:rsid w:val="007F4280"/>
    <w:rsid w:val="007F4B81"/>
    <w:rsid w:val="007F4BA4"/>
    <w:rsid w:val="007F5730"/>
    <w:rsid w:val="007F64DF"/>
    <w:rsid w:val="007F78E7"/>
    <w:rsid w:val="007F7A3E"/>
    <w:rsid w:val="0080068D"/>
    <w:rsid w:val="00800A36"/>
    <w:rsid w:val="00800AA7"/>
    <w:rsid w:val="0080476F"/>
    <w:rsid w:val="00804C96"/>
    <w:rsid w:val="00804F7D"/>
    <w:rsid w:val="00805256"/>
    <w:rsid w:val="00807974"/>
    <w:rsid w:val="0081019A"/>
    <w:rsid w:val="008105E0"/>
    <w:rsid w:val="008109A6"/>
    <w:rsid w:val="00811491"/>
    <w:rsid w:val="008120A9"/>
    <w:rsid w:val="008147A5"/>
    <w:rsid w:val="00816726"/>
    <w:rsid w:val="008202D1"/>
    <w:rsid w:val="00822433"/>
    <w:rsid w:val="00822F5C"/>
    <w:rsid w:val="008234AD"/>
    <w:rsid w:val="00823EFF"/>
    <w:rsid w:val="00824B3A"/>
    <w:rsid w:val="00826113"/>
    <w:rsid w:val="00827538"/>
    <w:rsid w:val="00827839"/>
    <w:rsid w:val="00830093"/>
    <w:rsid w:val="0083133F"/>
    <w:rsid w:val="00833199"/>
    <w:rsid w:val="0083328D"/>
    <w:rsid w:val="008335C1"/>
    <w:rsid w:val="008343D1"/>
    <w:rsid w:val="00835C29"/>
    <w:rsid w:val="00837532"/>
    <w:rsid w:val="0083770A"/>
    <w:rsid w:val="008401CD"/>
    <w:rsid w:val="008417D8"/>
    <w:rsid w:val="00841CCF"/>
    <w:rsid w:val="00842AE2"/>
    <w:rsid w:val="00842DF1"/>
    <w:rsid w:val="00844F4C"/>
    <w:rsid w:val="008517B1"/>
    <w:rsid w:val="0085288C"/>
    <w:rsid w:val="008536EA"/>
    <w:rsid w:val="00853CE7"/>
    <w:rsid w:val="00854CEB"/>
    <w:rsid w:val="00857540"/>
    <w:rsid w:val="008615D8"/>
    <w:rsid w:val="00861C5B"/>
    <w:rsid w:val="0086222B"/>
    <w:rsid w:val="00862791"/>
    <w:rsid w:val="00862865"/>
    <w:rsid w:val="008636CA"/>
    <w:rsid w:val="00864F5E"/>
    <w:rsid w:val="00865775"/>
    <w:rsid w:val="00865BA2"/>
    <w:rsid w:val="00865E14"/>
    <w:rsid w:val="00866C3C"/>
    <w:rsid w:val="00866EC4"/>
    <w:rsid w:val="00872860"/>
    <w:rsid w:val="00873212"/>
    <w:rsid w:val="00874D34"/>
    <w:rsid w:val="0087575C"/>
    <w:rsid w:val="00875A25"/>
    <w:rsid w:val="00876FBC"/>
    <w:rsid w:val="0087745A"/>
    <w:rsid w:val="00877643"/>
    <w:rsid w:val="008808B5"/>
    <w:rsid w:val="00880EE5"/>
    <w:rsid w:val="008816B8"/>
    <w:rsid w:val="008821DA"/>
    <w:rsid w:val="008832BC"/>
    <w:rsid w:val="0088342E"/>
    <w:rsid w:val="008842A9"/>
    <w:rsid w:val="00884C13"/>
    <w:rsid w:val="00884D19"/>
    <w:rsid w:val="00885F6D"/>
    <w:rsid w:val="008903BB"/>
    <w:rsid w:val="008938FD"/>
    <w:rsid w:val="00893B29"/>
    <w:rsid w:val="00894A3E"/>
    <w:rsid w:val="00894D4C"/>
    <w:rsid w:val="00895628"/>
    <w:rsid w:val="00895A49"/>
    <w:rsid w:val="00896313"/>
    <w:rsid w:val="008963C5"/>
    <w:rsid w:val="008A1E67"/>
    <w:rsid w:val="008A1F73"/>
    <w:rsid w:val="008A2E49"/>
    <w:rsid w:val="008A462B"/>
    <w:rsid w:val="008A51AA"/>
    <w:rsid w:val="008A51F6"/>
    <w:rsid w:val="008A5758"/>
    <w:rsid w:val="008A7B54"/>
    <w:rsid w:val="008B0ACD"/>
    <w:rsid w:val="008B0B0D"/>
    <w:rsid w:val="008B16D2"/>
    <w:rsid w:val="008B1743"/>
    <w:rsid w:val="008B39FB"/>
    <w:rsid w:val="008B4059"/>
    <w:rsid w:val="008B5AFF"/>
    <w:rsid w:val="008B65B3"/>
    <w:rsid w:val="008B6BE5"/>
    <w:rsid w:val="008C07A8"/>
    <w:rsid w:val="008C0E01"/>
    <w:rsid w:val="008C0EE1"/>
    <w:rsid w:val="008C3706"/>
    <w:rsid w:val="008C393A"/>
    <w:rsid w:val="008C3DAD"/>
    <w:rsid w:val="008C5838"/>
    <w:rsid w:val="008C5EFE"/>
    <w:rsid w:val="008D03EB"/>
    <w:rsid w:val="008D1036"/>
    <w:rsid w:val="008D123C"/>
    <w:rsid w:val="008D12CD"/>
    <w:rsid w:val="008D2ABE"/>
    <w:rsid w:val="008D44AC"/>
    <w:rsid w:val="008D4557"/>
    <w:rsid w:val="008D4767"/>
    <w:rsid w:val="008D5DB2"/>
    <w:rsid w:val="008E2965"/>
    <w:rsid w:val="008E39F0"/>
    <w:rsid w:val="008E594A"/>
    <w:rsid w:val="008E6AA7"/>
    <w:rsid w:val="008F21AD"/>
    <w:rsid w:val="008F2938"/>
    <w:rsid w:val="008F3C0A"/>
    <w:rsid w:val="008F3E8A"/>
    <w:rsid w:val="008F48B7"/>
    <w:rsid w:val="008F508F"/>
    <w:rsid w:val="008F5341"/>
    <w:rsid w:val="008F5DE2"/>
    <w:rsid w:val="0090010E"/>
    <w:rsid w:val="00900BAD"/>
    <w:rsid w:val="00901106"/>
    <w:rsid w:val="00901561"/>
    <w:rsid w:val="0090280E"/>
    <w:rsid w:val="00902E02"/>
    <w:rsid w:val="00903A6E"/>
    <w:rsid w:val="00903CB6"/>
    <w:rsid w:val="009053E7"/>
    <w:rsid w:val="00905D1C"/>
    <w:rsid w:val="00906353"/>
    <w:rsid w:val="00906943"/>
    <w:rsid w:val="00906F0C"/>
    <w:rsid w:val="00912AD3"/>
    <w:rsid w:val="0091344C"/>
    <w:rsid w:val="009136C5"/>
    <w:rsid w:val="00914B7D"/>
    <w:rsid w:val="00914EDB"/>
    <w:rsid w:val="009169FA"/>
    <w:rsid w:val="00917C2C"/>
    <w:rsid w:val="00920297"/>
    <w:rsid w:val="0092052B"/>
    <w:rsid w:val="00921999"/>
    <w:rsid w:val="00922BFF"/>
    <w:rsid w:val="009234F3"/>
    <w:rsid w:val="0092426F"/>
    <w:rsid w:val="00924443"/>
    <w:rsid w:val="00924CC1"/>
    <w:rsid w:val="00925A5C"/>
    <w:rsid w:val="00925B84"/>
    <w:rsid w:val="00926C07"/>
    <w:rsid w:val="00927567"/>
    <w:rsid w:val="0093115D"/>
    <w:rsid w:val="009333C3"/>
    <w:rsid w:val="009339C0"/>
    <w:rsid w:val="00934A57"/>
    <w:rsid w:val="00934F3A"/>
    <w:rsid w:val="00935CD1"/>
    <w:rsid w:val="0093622A"/>
    <w:rsid w:val="009365DB"/>
    <w:rsid w:val="00936832"/>
    <w:rsid w:val="00937FA0"/>
    <w:rsid w:val="00941959"/>
    <w:rsid w:val="00942481"/>
    <w:rsid w:val="009427DE"/>
    <w:rsid w:val="00942D45"/>
    <w:rsid w:val="00943510"/>
    <w:rsid w:val="00943645"/>
    <w:rsid w:val="00944D17"/>
    <w:rsid w:val="00946344"/>
    <w:rsid w:val="00947208"/>
    <w:rsid w:val="00947EE4"/>
    <w:rsid w:val="009506C8"/>
    <w:rsid w:val="00950ADB"/>
    <w:rsid w:val="00950FA9"/>
    <w:rsid w:val="00952339"/>
    <w:rsid w:val="00954579"/>
    <w:rsid w:val="00954B31"/>
    <w:rsid w:val="00955575"/>
    <w:rsid w:val="00956A8A"/>
    <w:rsid w:val="0095764B"/>
    <w:rsid w:val="00957827"/>
    <w:rsid w:val="00957E19"/>
    <w:rsid w:val="00960A4F"/>
    <w:rsid w:val="009620F8"/>
    <w:rsid w:val="0096269E"/>
    <w:rsid w:val="00962E6F"/>
    <w:rsid w:val="0096678B"/>
    <w:rsid w:val="00967BCB"/>
    <w:rsid w:val="0097041F"/>
    <w:rsid w:val="00971431"/>
    <w:rsid w:val="00972726"/>
    <w:rsid w:val="0097525D"/>
    <w:rsid w:val="00975730"/>
    <w:rsid w:val="009767A0"/>
    <w:rsid w:val="00976B29"/>
    <w:rsid w:val="00976E49"/>
    <w:rsid w:val="009770A5"/>
    <w:rsid w:val="009818CC"/>
    <w:rsid w:val="00981D6C"/>
    <w:rsid w:val="009822DC"/>
    <w:rsid w:val="00983433"/>
    <w:rsid w:val="009838A6"/>
    <w:rsid w:val="00984762"/>
    <w:rsid w:val="0098549B"/>
    <w:rsid w:val="009868A8"/>
    <w:rsid w:val="00987720"/>
    <w:rsid w:val="00987A3E"/>
    <w:rsid w:val="00991535"/>
    <w:rsid w:val="00991F0E"/>
    <w:rsid w:val="00992386"/>
    <w:rsid w:val="00993207"/>
    <w:rsid w:val="00993838"/>
    <w:rsid w:val="0099417C"/>
    <w:rsid w:val="00995176"/>
    <w:rsid w:val="00996CA4"/>
    <w:rsid w:val="0099752A"/>
    <w:rsid w:val="00997CF3"/>
    <w:rsid w:val="009A0DE9"/>
    <w:rsid w:val="009A26CF"/>
    <w:rsid w:val="009A3CA8"/>
    <w:rsid w:val="009A4179"/>
    <w:rsid w:val="009A63E6"/>
    <w:rsid w:val="009A6912"/>
    <w:rsid w:val="009A6BB1"/>
    <w:rsid w:val="009A6BF8"/>
    <w:rsid w:val="009A7543"/>
    <w:rsid w:val="009B0477"/>
    <w:rsid w:val="009B0798"/>
    <w:rsid w:val="009B0EC9"/>
    <w:rsid w:val="009B29B0"/>
    <w:rsid w:val="009B2E37"/>
    <w:rsid w:val="009B3841"/>
    <w:rsid w:val="009B4B8D"/>
    <w:rsid w:val="009B5992"/>
    <w:rsid w:val="009B65B1"/>
    <w:rsid w:val="009B6DBD"/>
    <w:rsid w:val="009B7BD8"/>
    <w:rsid w:val="009C07BB"/>
    <w:rsid w:val="009C07EF"/>
    <w:rsid w:val="009C0CB2"/>
    <w:rsid w:val="009C2C5B"/>
    <w:rsid w:val="009C387C"/>
    <w:rsid w:val="009C4D9C"/>
    <w:rsid w:val="009C5B04"/>
    <w:rsid w:val="009C6466"/>
    <w:rsid w:val="009C70DA"/>
    <w:rsid w:val="009D04A4"/>
    <w:rsid w:val="009D15F1"/>
    <w:rsid w:val="009D1B8C"/>
    <w:rsid w:val="009D1DA3"/>
    <w:rsid w:val="009D38A2"/>
    <w:rsid w:val="009D44D0"/>
    <w:rsid w:val="009E07A3"/>
    <w:rsid w:val="009E0D21"/>
    <w:rsid w:val="009E0D65"/>
    <w:rsid w:val="009E1BAE"/>
    <w:rsid w:val="009E33AF"/>
    <w:rsid w:val="009E482F"/>
    <w:rsid w:val="009E4ABC"/>
    <w:rsid w:val="009E5347"/>
    <w:rsid w:val="009E5411"/>
    <w:rsid w:val="009E563E"/>
    <w:rsid w:val="009E57C3"/>
    <w:rsid w:val="009E5E9C"/>
    <w:rsid w:val="009E657A"/>
    <w:rsid w:val="009F0322"/>
    <w:rsid w:val="009F22A3"/>
    <w:rsid w:val="009F26F1"/>
    <w:rsid w:val="009F3023"/>
    <w:rsid w:val="009F4945"/>
    <w:rsid w:val="009F4DD9"/>
    <w:rsid w:val="009F6E5D"/>
    <w:rsid w:val="009F78C9"/>
    <w:rsid w:val="009F7975"/>
    <w:rsid w:val="009F7A9D"/>
    <w:rsid w:val="00A02F25"/>
    <w:rsid w:val="00A0323C"/>
    <w:rsid w:val="00A03BC1"/>
    <w:rsid w:val="00A04113"/>
    <w:rsid w:val="00A04869"/>
    <w:rsid w:val="00A05D78"/>
    <w:rsid w:val="00A06429"/>
    <w:rsid w:val="00A07404"/>
    <w:rsid w:val="00A07C47"/>
    <w:rsid w:val="00A07FC0"/>
    <w:rsid w:val="00A1040B"/>
    <w:rsid w:val="00A13960"/>
    <w:rsid w:val="00A13F85"/>
    <w:rsid w:val="00A1495A"/>
    <w:rsid w:val="00A166FD"/>
    <w:rsid w:val="00A169DA"/>
    <w:rsid w:val="00A17D8C"/>
    <w:rsid w:val="00A17F49"/>
    <w:rsid w:val="00A218A7"/>
    <w:rsid w:val="00A221B8"/>
    <w:rsid w:val="00A222FA"/>
    <w:rsid w:val="00A224C6"/>
    <w:rsid w:val="00A2373F"/>
    <w:rsid w:val="00A2520F"/>
    <w:rsid w:val="00A268BD"/>
    <w:rsid w:val="00A27536"/>
    <w:rsid w:val="00A300F6"/>
    <w:rsid w:val="00A307C0"/>
    <w:rsid w:val="00A317AB"/>
    <w:rsid w:val="00A32CF7"/>
    <w:rsid w:val="00A338BE"/>
    <w:rsid w:val="00A33E9E"/>
    <w:rsid w:val="00A34281"/>
    <w:rsid w:val="00A35224"/>
    <w:rsid w:val="00A35DC7"/>
    <w:rsid w:val="00A369E8"/>
    <w:rsid w:val="00A403BB"/>
    <w:rsid w:val="00A4239A"/>
    <w:rsid w:val="00A42649"/>
    <w:rsid w:val="00A431EE"/>
    <w:rsid w:val="00A45269"/>
    <w:rsid w:val="00A45A44"/>
    <w:rsid w:val="00A47001"/>
    <w:rsid w:val="00A504D0"/>
    <w:rsid w:val="00A510ED"/>
    <w:rsid w:val="00A520BD"/>
    <w:rsid w:val="00A547E7"/>
    <w:rsid w:val="00A566D8"/>
    <w:rsid w:val="00A6256A"/>
    <w:rsid w:val="00A629FA"/>
    <w:rsid w:val="00A644AD"/>
    <w:rsid w:val="00A655FC"/>
    <w:rsid w:val="00A65F3C"/>
    <w:rsid w:val="00A65FD8"/>
    <w:rsid w:val="00A66F2A"/>
    <w:rsid w:val="00A67744"/>
    <w:rsid w:val="00A70638"/>
    <w:rsid w:val="00A7135E"/>
    <w:rsid w:val="00A7217D"/>
    <w:rsid w:val="00A72B9E"/>
    <w:rsid w:val="00A73346"/>
    <w:rsid w:val="00A73836"/>
    <w:rsid w:val="00A75046"/>
    <w:rsid w:val="00A75A13"/>
    <w:rsid w:val="00A7609D"/>
    <w:rsid w:val="00A76431"/>
    <w:rsid w:val="00A76556"/>
    <w:rsid w:val="00A77D6D"/>
    <w:rsid w:val="00A80577"/>
    <w:rsid w:val="00A8120A"/>
    <w:rsid w:val="00A8421C"/>
    <w:rsid w:val="00A8448D"/>
    <w:rsid w:val="00A844E7"/>
    <w:rsid w:val="00A84F16"/>
    <w:rsid w:val="00A86F96"/>
    <w:rsid w:val="00A904D4"/>
    <w:rsid w:val="00A91007"/>
    <w:rsid w:val="00A91976"/>
    <w:rsid w:val="00A92CA2"/>
    <w:rsid w:val="00A92FB3"/>
    <w:rsid w:val="00A938DA"/>
    <w:rsid w:val="00A93FEA"/>
    <w:rsid w:val="00AA0423"/>
    <w:rsid w:val="00AA0E55"/>
    <w:rsid w:val="00AA1106"/>
    <w:rsid w:val="00AA1193"/>
    <w:rsid w:val="00AA21AD"/>
    <w:rsid w:val="00AA3196"/>
    <w:rsid w:val="00AA408C"/>
    <w:rsid w:val="00AA4733"/>
    <w:rsid w:val="00AA79B4"/>
    <w:rsid w:val="00AB0A56"/>
    <w:rsid w:val="00AB16DB"/>
    <w:rsid w:val="00AB2035"/>
    <w:rsid w:val="00AB283B"/>
    <w:rsid w:val="00AB2CEA"/>
    <w:rsid w:val="00AB3AAD"/>
    <w:rsid w:val="00AB58C1"/>
    <w:rsid w:val="00AB591A"/>
    <w:rsid w:val="00AB5FA1"/>
    <w:rsid w:val="00AB687F"/>
    <w:rsid w:val="00AC1890"/>
    <w:rsid w:val="00AC264F"/>
    <w:rsid w:val="00AC320F"/>
    <w:rsid w:val="00AC468F"/>
    <w:rsid w:val="00AC5393"/>
    <w:rsid w:val="00AD07E9"/>
    <w:rsid w:val="00AD11C0"/>
    <w:rsid w:val="00AD26F9"/>
    <w:rsid w:val="00AD3475"/>
    <w:rsid w:val="00AD34B9"/>
    <w:rsid w:val="00AD4D42"/>
    <w:rsid w:val="00AD5AFD"/>
    <w:rsid w:val="00AE13FE"/>
    <w:rsid w:val="00AE3856"/>
    <w:rsid w:val="00AE3E87"/>
    <w:rsid w:val="00AE3FD5"/>
    <w:rsid w:val="00AE6F07"/>
    <w:rsid w:val="00AF15C3"/>
    <w:rsid w:val="00AF16B7"/>
    <w:rsid w:val="00AF1AAF"/>
    <w:rsid w:val="00AF1D90"/>
    <w:rsid w:val="00AF5986"/>
    <w:rsid w:val="00AF5F35"/>
    <w:rsid w:val="00AF5FDA"/>
    <w:rsid w:val="00AF6E80"/>
    <w:rsid w:val="00AF777A"/>
    <w:rsid w:val="00B00705"/>
    <w:rsid w:val="00B0104F"/>
    <w:rsid w:val="00B011E9"/>
    <w:rsid w:val="00B017F0"/>
    <w:rsid w:val="00B01F09"/>
    <w:rsid w:val="00B027E6"/>
    <w:rsid w:val="00B02B19"/>
    <w:rsid w:val="00B03A77"/>
    <w:rsid w:val="00B05749"/>
    <w:rsid w:val="00B062F2"/>
    <w:rsid w:val="00B06E4C"/>
    <w:rsid w:val="00B06F6E"/>
    <w:rsid w:val="00B07A5A"/>
    <w:rsid w:val="00B07BC0"/>
    <w:rsid w:val="00B10C44"/>
    <w:rsid w:val="00B12A16"/>
    <w:rsid w:val="00B1396E"/>
    <w:rsid w:val="00B1497A"/>
    <w:rsid w:val="00B1510B"/>
    <w:rsid w:val="00B159FA"/>
    <w:rsid w:val="00B15AF8"/>
    <w:rsid w:val="00B164B5"/>
    <w:rsid w:val="00B20434"/>
    <w:rsid w:val="00B204D2"/>
    <w:rsid w:val="00B20554"/>
    <w:rsid w:val="00B2173E"/>
    <w:rsid w:val="00B222EE"/>
    <w:rsid w:val="00B22AEA"/>
    <w:rsid w:val="00B23158"/>
    <w:rsid w:val="00B23C88"/>
    <w:rsid w:val="00B24269"/>
    <w:rsid w:val="00B249DD"/>
    <w:rsid w:val="00B25561"/>
    <w:rsid w:val="00B256E6"/>
    <w:rsid w:val="00B25D24"/>
    <w:rsid w:val="00B26096"/>
    <w:rsid w:val="00B26643"/>
    <w:rsid w:val="00B267A2"/>
    <w:rsid w:val="00B27966"/>
    <w:rsid w:val="00B27C11"/>
    <w:rsid w:val="00B31F5F"/>
    <w:rsid w:val="00B32B27"/>
    <w:rsid w:val="00B32F6E"/>
    <w:rsid w:val="00B3345A"/>
    <w:rsid w:val="00B3345E"/>
    <w:rsid w:val="00B34D02"/>
    <w:rsid w:val="00B357BF"/>
    <w:rsid w:val="00B37BB0"/>
    <w:rsid w:val="00B37CEC"/>
    <w:rsid w:val="00B40B81"/>
    <w:rsid w:val="00B4145F"/>
    <w:rsid w:val="00B41580"/>
    <w:rsid w:val="00B42521"/>
    <w:rsid w:val="00B43B52"/>
    <w:rsid w:val="00B45B5F"/>
    <w:rsid w:val="00B46B37"/>
    <w:rsid w:val="00B47301"/>
    <w:rsid w:val="00B475D5"/>
    <w:rsid w:val="00B511BB"/>
    <w:rsid w:val="00B5170B"/>
    <w:rsid w:val="00B543C6"/>
    <w:rsid w:val="00B5479A"/>
    <w:rsid w:val="00B550E6"/>
    <w:rsid w:val="00B56204"/>
    <w:rsid w:val="00B56226"/>
    <w:rsid w:val="00B56E61"/>
    <w:rsid w:val="00B6055F"/>
    <w:rsid w:val="00B615F3"/>
    <w:rsid w:val="00B61727"/>
    <w:rsid w:val="00B62B39"/>
    <w:rsid w:val="00B62D5B"/>
    <w:rsid w:val="00B6527A"/>
    <w:rsid w:val="00B65EE5"/>
    <w:rsid w:val="00B721D8"/>
    <w:rsid w:val="00B72FC7"/>
    <w:rsid w:val="00B7519D"/>
    <w:rsid w:val="00B75ADF"/>
    <w:rsid w:val="00B761F3"/>
    <w:rsid w:val="00B76B22"/>
    <w:rsid w:val="00B76C12"/>
    <w:rsid w:val="00B776FC"/>
    <w:rsid w:val="00B77BD3"/>
    <w:rsid w:val="00B8058B"/>
    <w:rsid w:val="00B815C4"/>
    <w:rsid w:val="00B81E24"/>
    <w:rsid w:val="00B82E78"/>
    <w:rsid w:val="00B83C34"/>
    <w:rsid w:val="00B84F6F"/>
    <w:rsid w:val="00B8645C"/>
    <w:rsid w:val="00B86C91"/>
    <w:rsid w:val="00B90AC3"/>
    <w:rsid w:val="00B919C1"/>
    <w:rsid w:val="00B92DCA"/>
    <w:rsid w:val="00B9424C"/>
    <w:rsid w:val="00B95204"/>
    <w:rsid w:val="00B95699"/>
    <w:rsid w:val="00B95C2F"/>
    <w:rsid w:val="00BA01F8"/>
    <w:rsid w:val="00BA09DA"/>
    <w:rsid w:val="00BA0B18"/>
    <w:rsid w:val="00BA1F59"/>
    <w:rsid w:val="00BA3002"/>
    <w:rsid w:val="00BA4BFF"/>
    <w:rsid w:val="00BB03FF"/>
    <w:rsid w:val="00BB0B47"/>
    <w:rsid w:val="00BB0FB1"/>
    <w:rsid w:val="00BB2454"/>
    <w:rsid w:val="00BB2899"/>
    <w:rsid w:val="00BB2FFD"/>
    <w:rsid w:val="00BB35BB"/>
    <w:rsid w:val="00BB70B5"/>
    <w:rsid w:val="00BC056C"/>
    <w:rsid w:val="00BC1F77"/>
    <w:rsid w:val="00BC262A"/>
    <w:rsid w:val="00BC28A4"/>
    <w:rsid w:val="00BC3297"/>
    <w:rsid w:val="00BC4EB4"/>
    <w:rsid w:val="00BC5214"/>
    <w:rsid w:val="00BC5B64"/>
    <w:rsid w:val="00BC6580"/>
    <w:rsid w:val="00BD096C"/>
    <w:rsid w:val="00BD2B6A"/>
    <w:rsid w:val="00BD3337"/>
    <w:rsid w:val="00BD432E"/>
    <w:rsid w:val="00BD4473"/>
    <w:rsid w:val="00BD5038"/>
    <w:rsid w:val="00BD6D5B"/>
    <w:rsid w:val="00BD7ED1"/>
    <w:rsid w:val="00BE12CA"/>
    <w:rsid w:val="00BE3DC9"/>
    <w:rsid w:val="00BE44B6"/>
    <w:rsid w:val="00BE566F"/>
    <w:rsid w:val="00BE62CD"/>
    <w:rsid w:val="00BE6915"/>
    <w:rsid w:val="00BE763C"/>
    <w:rsid w:val="00BF05B0"/>
    <w:rsid w:val="00BF06F0"/>
    <w:rsid w:val="00BF08FB"/>
    <w:rsid w:val="00BF0DE0"/>
    <w:rsid w:val="00BF17B7"/>
    <w:rsid w:val="00BF1F8E"/>
    <w:rsid w:val="00BF4555"/>
    <w:rsid w:val="00BF6343"/>
    <w:rsid w:val="00BF7299"/>
    <w:rsid w:val="00BF7FB3"/>
    <w:rsid w:val="00C01E91"/>
    <w:rsid w:val="00C02098"/>
    <w:rsid w:val="00C03F8A"/>
    <w:rsid w:val="00C04914"/>
    <w:rsid w:val="00C056E5"/>
    <w:rsid w:val="00C05DDA"/>
    <w:rsid w:val="00C067EC"/>
    <w:rsid w:val="00C068C3"/>
    <w:rsid w:val="00C07A26"/>
    <w:rsid w:val="00C11B48"/>
    <w:rsid w:val="00C129E9"/>
    <w:rsid w:val="00C130E5"/>
    <w:rsid w:val="00C149B2"/>
    <w:rsid w:val="00C15CED"/>
    <w:rsid w:val="00C20716"/>
    <w:rsid w:val="00C207C9"/>
    <w:rsid w:val="00C24ABF"/>
    <w:rsid w:val="00C30BF2"/>
    <w:rsid w:val="00C3380E"/>
    <w:rsid w:val="00C33AE1"/>
    <w:rsid w:val="00C342C6"/>
    <w:rsid w:val="00C366BB"/>
    <w:rsid w:val="00C366EC"/>
    <w:rsid w:val="00C41CEB"/>
    <w:rsid w:val="00C4267A"/>
    <w:rsid w:val="00C42920"/>
    <w:rsid w:val="00C437EC"/>
    <w:rsid w:val="00C43833"/>
    <w:rsid w:val="00C444C1"/>
    <w:rsid w:val="00C45665"/>
    <w:rsid w:val="00C521E7"/>
    <w:rsid w:val="00C524F2"/>
    <w:rsid w:val="00C54951"/>
    <w:rsid w:val="00C54CFD"/>
    <w:rsid w:val="00C55AF6"/>
    <w:rsid w:val="00C562E0"/>
    <w:rsid w:val="00C56F57"/>
    <w:rsid w:val="00C5768E"/>
    <w:rsid w:val="00C57ECE"/>
    <w:rsid w:val="00C60241"/>
    <w:rsid w:val="00C60C6B"/>
    <w:rsid w:val="00C6151D"/>
    <w:rsid w:val="00C620BA"/>
    <w:rsid w:val="00C63B53"/>
    <w:rsid w:val="00C63BBB"/>
    <w:rsid w:val="00C64961"/>
    <w:rsid w:val="00C65535"/>
    <w:rsid w:val="00C70074"/>
    <w:rsid w:val="00C70900"/>
    <w:rsid w:val="00C70BEE"/>
    <w:rsid w:val="00C710DB"/>
    <w:rsid w:val="00C711FF"/>
    <w:rsid w:val="00C7174E"/>
    <w:rsid w:val="00C717E0"/>
    <w:rsid w:val="00C72817"/>
    <w:rsid w:val="00C736A4"/>
    <w:rsid w:val="00C76282"/>
    <w:rsid w:val="00C77667"/>
    <w:rsid w:val="00C77844"/>
    <w:rsid w:val="00C77ABB"/>
    <w:rsid w:val="00C77D1B"/>
    <w:rsid w:val="00C811BA"/>
    <w:rsid w:val="00C81F3C"/>
    <w:rsid w:val="00C82934"/>
    <w:rsid w:val="00C8416A"/>
    <w:rsid w:val="00C854BB"/>
    <w:rsid w:val="00C85C28"/>
    <w:rsid w:val="00C86141"/>
    <w:rsid w:val="00C8629E"/>
    <w:rsid w:val="00C86601"/>
    <w:rsid w:val="00C86CD5"/>
    <w:rsid w:val="00C87177"/>
    <w:rsid w:val="00C90C64"/>
    <w:rsid w:val="00C90F9B"/>
    <w:rsid w:val="00C91825"/>
    <w:rsid w:val="00C91A4F"/>
    <w:rsid w:val="00C91D68"/>
    <w:rsid w:val="00C9333F"/>
    <w:rsid w:val="00C93BAB"/>
    <w:rsid w:val="00C96C7B"/>
    <w:rsid w:val="00C97A07"/>
    <w:rsid w:val="00C97F11"/>
    <w:rsid w:val="00CA0780"/>
    <w:rsid w:val="00CA26D6"/>
    <w:rsid w:val="00CA4A72"/>
    <w:rsid w:val="00CA575F"/>
    <w:rsid w:val="00CA5A6A"/>
    <w:rsid w:val="00CA5BA7"/>
    <w:rsid w:val="00CA6107"/>
    <w:rsid w:val="00CA782C"/>
    <w:rsid w:val="00CA7ABE"/>
    <w:rsid w:val="00CA7F03"/>
    <w:rsid w:val="00CB06CA"/>
    <w:rsid w:val="00CB1B85"/>
    <w:rsid w:val="00CB1C8D"/>
    <w:rsid w:val="00CB235B"/>
    <w:rsid w:val="00CB31BE"/>
    <w:rsid w:val="00CB391B"/>
    <w:rsid w:val="00CB4D21"/>
    <w:rsid w:val="00CB5250"/>
    <w:rsid w:val="00CB73AE"/>
    <w:rsid w:val="00CB7B82"/>
    <w:rsid w:val="00CB7B8F"/>
    <w:rsid w:val="00CC01FC"/>
    <w:rsid w:val="00CC2C66"/>
    <w:rsid w:val="00CC2E9D"/>
    <w:rsid w:val="00CC2FDE"/>
    <w:rsid w:val="00CC35A4"/>
    <w:rsid w:val="00CC66F9"/>
    <w:rsid w:val="00CC7CE8"/>
    <w:rsid w:val="00CD03B2"/>
    <w:rsid w:val="00CD11AF"/>
    <w:rsid w:val="00CD16B2"/>
    <w:rsid w:val="00CD19F9"/>
    <w:rsid w:val="00CD268C"/>
    <w:rsid w:val="00CD3FE7"/>
    <w:rsid w:val="00CD497F"/>
    <w:rsid w:val="00CD4FD7"/>
    <w:rsid w:val="00CD51A9"/>
    <w:rsid w:val="00CE0032"/>
    <w:rsid w:val="00CE01E8"/>
    <w:rsid w:val="00CE21B4"/>
    <w:rsid w:val="00CE357C"/>
    <w:rsid w:val="00CE361D"/>
    <w:rsid w:val="00CE5CF2"/>
    <w:rsid w:val="00CE6004"/>
    <w:rsid w:val="00CE6C17"/>
    <w:rsid w:val="00CE76CD"/>
    <w:rsid w:val="00CF01D4"/>
    <w:rsid w:val="00CF1D31"/>
    <w:rsid w:val="00CF300C"/>
    <w:rsid w:val="00CF446F"/>
    <w:rsid w:val="00CF6522"/>
    <w:rsid w:val="00CF680D"/>
    <w:rsid w:val="00CF6DE6"/>
    <w:rsid w:val="00CF79F8"/>
    <w:rsid w:val="00D00DC7"/>
    <w:rsid w:val="00D022C2"/>
    <w:rsid w:val="00D040E0"/>
    <w:rsid w:val="00D06336"/>
    <w:rsid w:val="00D06CBC"/>
    <w:rsid w:val="00D10885"/>
    <w:rsid w:val="00D11577"/>
    <w:rsid w:val="00D11581"/>
    <w:rsid w:val="00D127A3"/>
    <w:rsid w:val="00D135A7"/>
    <w:rsid w:val="00D14B64"/>
    <w:rsid w:val="00D15CB5"/>
    <w:rsid w:val="00D163C4"/>
    <w:rsid w:val="00D16F24"/>
    <w:rsid w:val="00D1764B"/>
    <w:rsid w:val="00D20782"/>
    <w:rsid w:val="00D22CAC"/>
    <w:rsid w:val="00D2596E"/>
    <w:rsid w:val="00D25D88"/>
    <w:rsid w:val="00D2604F"/>
    <w:rsid w:val="00D271B1"/>
    <w:rsid w:val="00D271E3"/>
    <w:rsid w:val="00D273B7"/>
    <w:rsid w:val="00D27D2F"/>
    <w:rsid w:val="00D30021"/>
    <w:rsid w:val="00D30949"/>
    <w:rsid w:val="00D32556"/>
    <w:rsid w:val="00D355F7"/>
    <w:rsid w:val="00D35A30"/>
    <w:rsid w:val="00D36D7A"/>
    <w:rsid w:val="00D37363"/>
    <w:rsid w:val="00D4096D"/>
    <w:rsid w:val="00D41504"/>
    <w:rsid w:val="00D41F7C"/>
    <w:rsid w:val="00D44185"/>
    <w:rsid w:val="00D44968"/>
    <w:rsid w:val="00D44CF7"/>
    <w:rsid w:val="00D458B3"/>
    <w:rsid w:val="00D46E94"/>
    <w:rsid w:val="00D478DB"/>
    <w:rsid w:val="00D47FA0"/>
    <w:rsid w:val="00D508D2"/>
    <w:rsid w:val="00D512C3"/>
    <w:rsid w:val="00D534F4"/>
    <w:rsid w:val="00D568BA"/>
    <w:rsid w:val="00D5785D"/>
    <w:rsid w:val="00D60312"/>
    <w:rsid w:val="00D60B08"/>
    <w:rsid w:val="00D612E0"/>
    <w:rsid w:val="00D62368"/>
    <w:rsid w:val="00D623B1"/>
    <w:rsid w:val="00D63055"/>
    <w:rsid w:val="00D63382"/>
    <w:rsid w:val="00D63B49"/>
    <w:rsid w:val="00D6562D"/>
    <w:rsid w:val="00D65712"/>
    <w:rsid w:val="00D67394"/>
    <w:rsid w:val="00D70D81"/>
    <w:rsid w:val="00D71B68"/>
    <w:rsid w:val="00D72C61"/>
    <w:rsid w:val="00D7324F"/>
    <w:rsid w:val="00D756F6"/>
    <w:rsid w:val="00D767ED"/>
    <w:rsid w:val="00D77473"/>
    <w:rsid w:val="00D8009B"/>
    <w:rsid w:val="00D8049B"/>
    <w:rsid w:val="00D815CC"/>
    <w:rsid w:val="00D829EF"/>
    <w:rsid w:val="00D8308C"/>
    <w:rsid w:val="00D83625"/>
    <w:rsid w:val="00D84BE3"/>
    <w:rsid w:val="00D869C4"/>
    <w:rsid w:val="00D90908"/>
    <w:rsid w:val="00D91107"/>
    <w:rsid w:val="00D92AFD"/>
    <w:rsid w:val="00D93E9D"/>
    <w:rsid w:val="00D94DAD"/>
    <w:rsid w:val="00D966C3"/>
    <w:rsid w:val="00D97CC2"/>
    <w:rsid w:val="00DA10E5"/>
    <w:rsid w:val="00DA1D44"/>
    <w:rsid w:val="00DA23E0"/>
    <w:rsid w:val="00DA264A"/>
    <w:rsid w:val="00DA2BC9"/>
    <w:rsid w:val="00DA2DA1"/>
    <w:rsid w:val="00DA2F43"/>
    <w:rsid w:val="00DA3303"/>
    <w:rsid w:val="00DA555A"/>
    <w:rsid w:val="00DA5778"/>
    <w:rsid w:val="00DA58FF"/>
    <w:rsid w:val="00DA60E4"/>
    <w:rsid w:val="00DB137B"/>
    <w:rsid w:val="00DB1684"/>
    <w:rsid w:val="00DB3F3D"/>
    <w:rsid w:val="00DB65C6"/>
    <w:rsid w:val="00DB6661"/>
    <w:rsid w:val="00DC1261"/>
    <w:rsid w:val="00DC3064"/>
    <w:rsid w:val="00DC3179"/>
    <w:rsid w:val="00DC3602"/>
    <w:rsid w:val="00DC4256"/>
    <w:rsid w:val="00DC5558"/>
    <w:rsid w:val="00DC5999"/>
    <w:rsid w:val="00DC7402"/>
    <w:rsid w:val="00DC767B"/>
    <w:rsid w:val="00DC7DCA"/>
    <w:rsid w:val="00DD0FBB"/>
    <w:rsid w:val="00DD1E2B"/>
    <w:rsid w:val="00DD25A1"/>
    <w:rsid w:val="00DD35E3"/>
    <w:rsid w:val="00DD4A67"/>
    <w:rsid w:val="00DD5DD2"/>
    <w:rsid w:val="00DD697D"/>
    <w:rsid w:val="00DD7655"/>
    <w:rsid w:val="00DD7BA4"/>
    <w:rsid w:val="00DD7F77"/>
    <w:rsid w:val="00DD7F81"/>
    <w:rsid w:val="00DE0780"/>
    <w:rsid w:val="00DE0DCE"/>
    <w:rsid w:val="00DE0F74"/>
    <w:rsid w:val="00DE14D9"/>
    <w:rsid w:val="00DE1854"/>
    <w:rsid w:val="00DE1B97"/>
    <w:rsid w:val="00DE200E"/>
    <w:rsid w:val="00DE2FF2"/>
    <w:rsid w:val="00DE5447"/>
    <w:rsid w:val="00DE7106"/>
    <w:rsid w:val="00DE7A80"/>
    <w:rsid w:val="00DF1A47"/>
    <w:rsid w:val="00DF1D42"/>
    <w:rsid w:val="00DF3DDF"/>
    <w:rsid w:val="00DF44EE"/>
    <w:rsid w:val="00DF4ADE"/>
    <w:rsid w:val="00DF5D72"/>
    <w:rsid w:val="00DF6699"/>
    <w:rsid w:val="00DF78BB"/>
    <w:rsid w:val="00E01C79"/>
    <w:rsid w:val="00E02825"/>
    <w:rsid w:val="00E0558F"/>
    <w:rsid w:val="00E05678"/>
    <w:rsid w:val="00E07383"/>
    <w:rsid w:val="00E07561"/>
    <w:rsid w:val="00E10062"/>
    <w:rsid w:val="00E119E8"/>
    <w:rsid w:val="00E11E87"/>
    <w:rsid w:val="00E14A4C"/>
    <w:rsid w:val="00E177F8"/>
    <w:rsid w:val="00E21A23"/>
    <w:rsid w:val="00E22705"/>
    <w:rsid w:val="00E22F9D"/>
    <w:rsid w:val="00E23195"/>
    <w:rsid w:val="00E23BF7"/>
    <w:rsid w:val="00E244F3"/>
    <w:rsid w:val="00E2583A"/>
    <w:rsid w:val="00E25A6F"/>
    <w:rsid w:val="00E263DF"/>
    <w:rsid w:val="00E26514"/>
    <w:rsid w:val="00E26EB8"/>
    <w:rsid w:val="00E27350"/>
    <w:rsid w:val="00E276DA"/>
    <w:rsid w:val="00E306FF"/>
    <w:rsid w:val="00E30748"/>
    <w:rsid w:val="00E31D8B"/>
    <w:rsid w:val="00E333CB"/>
    <w:rsid w:val="00E33EEB"/>
    <w:rsid w:val="00E34713"/>
    <w:rsid w:val="00E34F1A"/>
    <w:rsid w:val="00E355AA"/>
    <w:rsid w:val="00E35E1C"/>
    <w:rsid w:val="00E3721F"/>
    <w:rsid w:val="00E377A8"/>
    <w:rsid w:val="00E37D9C"/>
    <w:rsid w:val="00E40A28"/>
    <w:rsid w:val="00E40B39"/>
    <w:rsid w:val="00E41E2F"/>
    <w:rsid w:val="00E4261D"/>
    <w:rsid w:val="00E430FB"/>
    <w:rsid w:val="00E43680"/>
    <w:rsid w:val="00E43B7E"/>
    <w:rsid w:val="00E45D94"/>
    <w:rsid w:val="00E4791F"/>
    <w:rsid w:val="00E503CA"/>
    <w:rsid w:val="00E51DCF"/>
    <w:rsid w:val="00E5278A"/>
    <w:rsid w:val="00E527EE"/>
    <w:rsid w:val="00E5326E"/>
    <w:rsid w:val="00E56058"/>
    <w:rsid w:val="00E56B40"/>
    <w:rsid w:val="00E56CBB"/>
    <w:rsid w:val="00E57188"/>
    <w:rsid w:val="00E571E9"/>
    <w:rsid w:val="00E57442"/>
    <w:rsid w:val="00E606EF"/>
    <w:rsid w:val="00E60FB5"/>
    <w:rsid w:val="00E61075"/>
    <w:rsid w:val="00E611D0"/>
    <w:rsid w:val="00E6174F"/>
    <w:rsid w:val="00E61AFD"/>
    <w:rsid w:val="00E62C62"/>
    <w:rsid w:val="00E62E1B"/>
    <w:rsid w:val="00E63A26"/>
    <w:rsid w:val="00E64070"/>
    <w:rsid w:val="00E646BA"/>
    <w:rsid w:val="00E673F3"/>
    <w:rsid w:val="00E70265"/>
    <w:rsid w:val="00E709D5"/>
    <w:rsid w:val="00E720E2"/>
    <w:rsid w:val="00E73EE4"/>
    <w:rsid w:val="00E75CE3"/>
    <w:rsid w:val="00E77B9D"/>
    <w:rsid w:val="00E77D2E"/>
    <w:rsid w:val="00E80074"/>
    <w:rsid w:val="00E8007A"/>
    <w:rsid w:val="00E8097D"/>
    <w:rsid w:val="00E83018"/>
    <w:rsid w:val="00E83355"/>
    <w:rsid w:val="00E83CF2"/>
    <w:rsid w:val="00E859D9"/>
    <w:rsid w:val="00E8746D"/>
    <w:rsid w:val="00E87656"/>
    <w:rsid w:val="00E90DF8"/>
    <w:rsid w:val="00E91331"/>
    <w:rsid w:val="00E91396"/>
    <w:rsid w:val="00E923F8"/>
    <w:rsid w:val="00E93841"/>
    <w:rsid w:val="00E93E7A"/>
    <w:rsid w:val="00E94346"/>
    <w:rsid w:val="00E9485B"/>
    <w:rsid w:val="00E9566D"/>
    <w:rsid w:val="00E97D9E"/>
    <w:rsid w:val="00EA0E0F"/>
    <w:rsid w:val="00EA12A9"/>
    <w:rsid w:val="00EA12FC"/>
    <w:rsid w:val="00EA24FA"/>
    <w:rsid w:val="00EA34FB"/>
    <w:rsid w:val="00EA45B8"/>
    <w:rsid w:val="00EA6098"/>
    <w:rsid w:val="00EA60E7"/>
    <w:rsid w:val="00EA615C"/>
    <w:rsid w:val="00EA622E"/>
    <w:rsid w:val="00EB0889"/>
    <w:rsid w:val="00EB0FF2"/>
    <w:rsid w:val="00EB4983"/>
    <w:rsid w:val="00EB53B3"/>
    <w:rsid w:val="00EB646D"/>
    <w:rsid w:val="00EC0B36"/>
    <w:rsid w:val="00EC0F54"/>
    <w:rsid w:val="00EC1012"/>
    <w:rsid w:val="00EC39F7"/>
    <w:rsid w:val="00EC4A18"/>
    <w:rsid w:val="00EC4B6F"/>
    <w:rsid w:val="00EC5C9C"/>
    <w:rsid w:val="00EC5E42"/>
    <w:rsid w:val="00ED123C"/>
    <w:rsid w:val="00ED1523"/>
    <w:rsid w:val="00ED2176"/>
    <w:rsid w:val="00ED3BB8"/>
    <w:rsid w:val="00ED44A9"/>
    <w:rsid w:val="00ED46CB"/>
    <w:rsid w:val="00ED47AE"/>
    <w:rsid w:val="00ED532B"/>
    <w:rsid w:val="00ED659D"/>
    <w:rsid w:val="00ED6D1D"/>
    <w:rsid w:val="00EE1872"/>
    <w:rsid w:val="00EE1E4A"/>
    <w:rsid w:val="00EE4D9A"/>
    <w:rsid w:val="00EE54D6"/>
    <w:rsid w:val="00EE5679"/>
    <w:rsid w:val="00EF0762"/>
    <w:rsid w:val="00EF28C8"/>
    <w:rsid w:val="00EF2B9F"/>
    <w:rsid w:val="00EF3064"/>
    <w:rsid w:val="00EF36AF"/>
    <w:rsid w:val="00EF3B33"/>
    <w:rsid w:val="00EF64F2"/>
    <w:rsid w:val="00EF69A1"/>
    <w:rsid w:val="00EF7043"/>
    <w:rsid w:val="00EF723E"/>
    <w:rsid w:val="00EF731F"/>
    <w:rsid w:val="00EF74D3"/>
    <w:rsid w:val="00EF77D6"/>
    <w:rsid w:val="00F0092D"/>
    <w:rsid w:val="00F039D9"/>
    <w:rsid w:val="00F044A2"/>
    <w:rsid w:val="00F0668F"/>
    <w:rsid w:val="00F11803"/>
    <w:rsid w:val="00F12543"/>
    <w:rsid w:val="00F13BD4"/>
    <w:rsid w:val="00F1479C"/>
    <w:rsid w:val="00F164A1"/>
    <w:rsid w:val="00F16C79"/>
    <w:rsid w:val="00F17B99"/>
    <w:rsid w:val="00F202B1"/>
    <w:rsid w:val="00F20CCD"/>
    <w:rsid w:val="00F21500"/>
    <w:rsid w:val="00F21815"/>
    <w:rsid w:val="00F218E5"/>
    <w:rsid w:val="00F237C1"/>
    <w:rsid w:val="00F23E40"/>
    <w:rsid w:val="00F26B64"/>
    <w:rsid w:val="00F276AD"/>
    <w:rsid w:val="00F27BA5"/>
    <w:rsid w:val="00F3242F"/>
    <w:rsid w:val="00F32819"/>
    <w:rsid w:val="00F32B16"/>
    <w:rsid w:val="00F33D91"/>
    <w:rsid w:val="00F359A5"/>
    <w:rsid w:val="00F40662"/>
    <w:rsid w:val="00F41549"/>
    <w:rsid w:val="00F423B8"/>
    <w:rsid w:val="00F42AC0"/>
    <w:rsid w:val="00F43ABA"/>
    <w:rsid w:val="00F440DC"/>
    <w:rsid w:val="00F44CD6"/>
    <w:rsid w:val="00F45191"/>
    <w:rsid w:val="00F45E42"/>
    <w:rsid w:val="00F464BD"/>
    <w:rsid w:val="00F46E01"/>
    <w:rsid w:val="00F47B8F"/>
    <w:rsid w:val="00F508E1"/>
    <w:rsid w:val="00F50A3A"/>
    <w:rsid w:val="00F53394"/>
    <w:rsid w:val="00F534A0"/>
    <w:rsid w:val="00F5491C"/>
    <w:rsid w:val="00F56242"/>
    <w:rsid w:val="00F56294"/>
    <w:rsid w:val="00F56E6B"/>
    <w:rsid w:val="00F56FF8"/>
    <w:rsid w:val="00F60A1B"/>
    <w:rsid w:val="00F62080"/>
    <w:rsid w:val="00F643C6"/>
    <w:rsid w:val="00F66B18"/>
    <w:rsid w:val="00F67078"/>
    <w:rsid w:val="00F70DBA"/>
    <w:rsid w:val="00F721DF"/>
    <w:rsid w:val="00F73890"/>
    <w:rsid w:val="00F73BFC"/>
    <w:rsid w:val="00F74BFF"/>
    <w:rsid w:val="00F75A26"/>
    <w:rsid w:val="00F767FA"/>
    <w:rsid w:val="00F774E3"/>
    <w:rsid w:val="00F8091F"/>
    <w:rsid w:val="00F81167"/>
    <w:rsid w:val="00F811C1"/>
    <w:rsid w:val="00F81C35"/>
    <w:rsid w:val="00F833B7"/>
    <w:rsid w:val="00F83956"/>
    <w:rsid w:val="00F84A27"/>
    <w:rsid w:val="00F86178"/>
    <w:rsid w:val="00F861E0"/>
    <w:rsid w:val="00F864CB"/>
    <w:rsid w:val="00F86709"/>
    <w:rsid w:val="00F86A3A"/>
    <w:rsid w:val="00F871A7"/>
    <w:rsid w:val="00F87FAB"/>
    <w:rsid w:val="00F91EE3"/>
    <w:rsid w:val="00F92108"/>
    <w:rsid w:val="00F93F5C"/>
    <w:rsid w:val="00F94FFD"/>
    <w:rsid w:val="00F954B9"/>
    <w:rsid w:val="00F96EFB"/>
    <w:rsid w:val="00FA034F"/>
    <w:rsid w:val="00FA2093"/>
    <w:rsid w:val="00FA26ED"/>
    <w:rsid w:val="00FA2BE4"/>
    <w:rsid w:val="00FA36F9"/>
    <w:rsid w:val="00FA37FA"/>
    <w:rsid w:val="00FA3B84"/>
    <w:rsid w:val="00FA494F"/>
    <w:rsid w:val="00FA4C2D"/>
    <w:rsid w:val="00FA59CC"/>
    <w:rsid w:val="00FA5EDE"/>
    <w:rsid w:val="00FA60B8"/>
    <w:rsid w:val="00FA6832"/>
    <w:rsid w:val="00FA74DF"/>
    <w:rsid w:val="00FB0C00"/>
    <w:rsid w:val="00FB182C"/>
    <w:rsid w:val="00FB2462"/>
    <w:rsid w:val="00FB2A77"/>
    <w:rsid w:val="00FB2F51"/>
    <w:rsid w:val="00FB5C33"/>
    <w:rsid w:val="00FB5F3E"/>
    <w:rsid w:val="00FB71CA"/>
    <w:rsid w:val="00FC0CD8"/>
    <w:rsid w:val="00FC175B"/>
    <w:rsid w:val="00FC54B8"/>
    <w:rsid w:val="00FC553E"/>
    <w:rsid w:val="00FC5AC1"/>
    <w:rsid w:val="00FC6180"/>
    <w:rsid w:val="00FC73F8"/>
    <w:rsid w:val="00FD00C8"/>
    <w:rsid w:val="00FD177D"/>
    <w:rsid w:val="00FD4516"/>
    <w:rsid w:val="00FD4C68"/>
    <w:rsid w:val="00FD5602"/>
    <w:rsid w:val="00FD581B"/>
    <w:rsid w:val="00FD6C13"/>
    <w:rsid w:val="00FD7650"/>
    <w:rsid w:val="00FD7774"/>
    <w:rsid w:val="00FD7CFA"/>
    <w:rsid w:val="00FE03DE"/>
    <w:rsid w:val="00FE080A"/>
    <w:rsid w:val="00FE1541"/>
    <w:rsid w:val="00FE15E6"/>
    <w:rsid w:val="00FE4BAB"/>
    <w:rsid w:val="00FE56DF"/>
    <w:rsid w:val="00FE604C"/>
    <w:rsid w:val="00FE6076"/>
    <w:rsid w:val="00FE6D8F"/>
    <w:rsid w:val="00FF2DD3"/>
    <w:rsid w:val="00FF2FAA"/>
    <w:rsid w:val="00FF39B9"/>
    <w:rsid w:val="00FF4E92"/>
    <w:rsid w:val="00FF5522"/>
    <w:rsid w:val="00FF5A7E"/>
    <w:rsid w:val="00FF67DB"/>
    <w:rsid w:val="00FF6CBC"/>
    <w:rsid w:val="00FF7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03BC1E"/>
  <w15:docId w15:val="{348206DE-86AB-405D-AD70-9861251C3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F4DD9"/>
    <w:rPr>
      <w:sz w:val="28"/>
      <w:szCs w:val="28"/>
    </w:rPr>
  </w:style>
  <w:style w:type="paragraph" w:styleId="1">
    <w:name w:val="heading 1"/>
    <w:basedOn w:val="a"/>
    <w:next w:val="a"/>
    <w:link w:val="10"/>
    <w:uiPriority w:val="9"/>
    <w:qFormat/>
    <w:rsid w:val="009F4DD9"/>
    <w:pPr>
      <w:keepNext/>
      <w:widowControl w:val="0"/>
      <w:ind w:firstLine="709"/>
      <w:jc w:val="center"/>
      <w:outlineLvl w:val="0"/>
    </w:pPr>
    <w:rPr>
      <w:b/>
      <w:bCs/>
    </w:rPr>
  </w:style>
  <w:style w:type="paragraph" w:styleId="2">
    <w:name w:val="heading 2"/>
    <w:basedOn w:val="a"/>
    <w:link w:val="20"/>
    <w:uiPriority w:val="9"/>
    <w:qFormat/>
    <w:rsid w:val="00193BC2"/>
    <w:pPr>
      <w:spacing w:before="240" w:after="240"/>
      <w:outlineLvl w:val="1"/>
    </w:pPr>
    <w:rPr>
      <w:b/>
      <w:bCs/>
      <w:sz w:val="27"/>
      <w:szCs w:val="27"/>
    </w:rPr>
  </w:style>
  <w:style w:type="paragraph" w:styleId="3">
    <w:name w:val="heading 3"/>
    <w:basedOn w:val="a"/>
    <w:next w:val="a"/>
    <w:link w:val="30"/>
    <w:uiPriority w:val="9"/>
    <w:qFormat/>
    <w:rsid w:val="00707EE3"/>
    <w:pPr>
      <w:keepNext/>
      <w:spacing w:before="240" w:after="60"/>
      <w:outlineLvl w:val="2"/>
    </w:pPr>
    <w:rPr>
      <w:rFonts w:ascii="Calibri Light" w:hAnsi="Calibri Light"/>
      <w:b/>
      <w:bCs/>
      <w:sz w:val="26"/>
      <w:szCs w:val="26"/>
    </w:rPr>
  </w:style>
  <w:style w:type="paragraph" w:styleId="4">
    <w:name w:val="heading 4"/>
    <w:basedOn w:val="a"/>
    <w:link w:val="40"/>
    <w:uiPriority w:val="9"/>
    <w:qFormat/>
    <w:rsid w:val="008F5341"/>
    <w:pPr>
      <w:spacing w:after="225"/>
      <w:outlineLvl w:val="3"/>
    </w:pPr>
    <w:rPr>
      <w:b/>
      <w:bCs/>
      <w:sz w:val="27"/>
      <w:szCs w:val="27"/>
    </w:rPr>
  </w:style>
  <w:style w:type="paragraph" w:styleId="5">
    <w:name w:val="heading 5"/>
    <w:basedOn w:val="a"/>
    <w:next w:val="a"/>
    <w:qFormat/>
    <w:rsid w:val="009F4DD9"/>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9F4DD9"/>
    <w:pPr>
      <w:widowControl w:val="0"/>
      <w:shd w:val="clear" w:color="auto" w:fill="FFFFFF"/>
      <w:autoSpaceDE w:val="0"/>
      <w:autoSpaceDN w:val="0"/>
      <w:adjustRightInd w:val="0"/>
      <w:ind w:firstLine="720"/>
      <w:jc w:val="both"/>
    </w:pPr>
    <w:rPr>
      <w:color w:val="000000"/>
      <w:sz w:val="24"/>
      <w:szCs w:val="24"/>
    </w:rPr>
  </w:style>
  <w:style w:type="paragraph" w:customStyle="1" w:styleId="11">
    <w:name w:val="Обычный1"/>
    <w:rsid w:val="009F4DD9"/>
    <w:pPr>
      <w:suppressAutoHyphens/>
    </w:pPr>
    <w:rPr>
      <w:rFonts w:eastAsia="Arial"/>
    </w:rPr>
  </w:style>
  <w:style w:type="paragraph" w:styleId="a5">
    <w:name w:val="Body Text"/>
    <w:basedOn w:val="a"/>
    <w:link w:val="a6"/>
    <w:rsid w:val="009F4DD9"/>
    <w:pPr>
      <w:spacing w:after="120"/>
    </w:pPr>
  </w:style>
  <w:style w:type="paragraph" w:customStyle="1" w:styleId="Style12">
    <w:name w:val="Style12"/>
    <w:basedOn w:val="a"/>
    <w:uiPriority w:val="99"/>
    <w:rsid w:val="009F4DD9"/>
    <w:pPr>
      <w:widowControl w:val="0"/>
      <w:autoSpaceDE w:val="0"/>
      <w:autoSpaceDN w:val="0"/>
      <w:adjustRightInd w:val="0"/>
      <w:spacing w:line="230" w:lineRule="exact"/>
      <w:ind w:firstLine="509"/>
      <w:jc w:val="both"/>
    </w:pPr>
    <w:rPr>
      <w:rFonts w:ascii="Arial" w:hAnsi="Arial" w:cs="Arial"/>
      <w:sz w:val="24"/>
      <w:szCs w:val="24"/>
    </w:rPr>
  </w:style>
  <w:style w:type="paragraph" w:styleId="a7">
    <w:name w:val="header"/>
    <w:basedOn w:val="a"/>
    <w:link w:val="a8"/>
    <w:uiPriority w:val="99"/>
    <w:rsid w:val="009F4DD9"/>
    <w:pPr>
      <w:tabs>
        <w:tab w:val="center" w:pos="4677"/>
        <w:tab w:val="right" w:pos="9355"/>
      </w:tabs>
    </w:pPr>
  </w:style>
  <w:style w:type="paragraph" w:styleId="a9">
    <w:name w:val="footer"/>
    <w:basedOn w:val="a"/>
    <w:link w:val="aa"/>
    <w:uiPriority w:val="99"/>
    <w:rsid w:val="009F4DD9"/>
    <w:pPr>
      <w:tabs>
        <w:tab w:val="center" w:pos="4677"/>
        <w:tab w:val="right" w:pos="9355"/>
      </w:tabs>
    </w:pPr>
  </w:style>
  <w:style w:type="character" w:styleId="ab">
    <w:name w:val="page number"/>
    <w:basedOn w:val="a0"/>
    <w:rsid w:val="009F4DD9"/>
  </w:style>
  <w:style w:type="paragraph" w:customStyle="1" w:styleId="Style2">
    <w:name w:val="Style2"/>
    <w:basedOn w:val="a"/>
    <w:rsid w:val="009F4DD9"/>
    <w:pPr>
      <w:widowControl w:val="0"/>
      <w:autoSpaceDE w:val="0"/>
      <w:autoSpaceDN w:val="0"/>
      <w:adjustRightInd w:val="0"/>
      <w:spacing w:line="360" w:lineRule="exact"/>
      <w:jc w:val="center"/>
    </w:pPr>
    <w:rPr>
      <w:rFonts w:ascii="Arial" w:hAnsi="Arial" w:cs="Arial"/>
      <w:sz w:val="24"/>
      <w:szCs w:val="24"/>
    </w:rPr>
  </w:style>
  <w:style w:type="paragraph" w:styleId="ac">
    <w:name w:val="Title"/>
    <w:basedOn w:val="a"/>
    <w:next w:val="ad"/>
    <w:link w:val="ae"/>
    <w:uiPriority w:val="99"/>
    <w:qFormat/>
    <w:rsid w:val="009F4DD9"/>
    <w:pPr>
      <w:keepNext/>
      <w:widowControl w:val="0"/>
      <w:autoSpaceDE w:val="0"/>
      <w:spacing w:before="240" w:after="120"/>
    </w:pPr>
    <w:rPr>
      <w:rFonts w:ascii="Arial" w:eastAsia="Lucida Sans Unicode" w:hAnsi="Arial" w:cs="Tahoma"/>
      <w:lang w:eastAsia="ar-SA"/>
    </w:rPr>
  </w:style>
  <w:style w:type="paragraph" w:styleId="ad">
    <w:name w:val="Subtitle"/>
    <w:basedOn w:val="a"/>
    <w:qFormat/>
    <w:rsid w:val="009F4DD9"/>
    <w:pPr>
      <w:spacing w:after="60"/>
      <w:jc w:val="center"/>
      <w:outlineLvl w:val="1"/>
    </w:pPr>
    <w:rPr>
      <w:rFonts w:ascii="Arial" w:hAnsi="Arial" w:cs="Arial"/>
      <w:sz w:val="24"/>
      <w:szCs w:val="24"/>
    </w:rPr>
  </w:style>
  <w:style w:type="character" w:customStyle="1" w:styleId="ae">
    <w:name w:val="Заголовок Знак"/>
    <w:link w:val="ac"/>
    <w:uiPriority w:val="99"/>
    <w:rsid w:val="009F4DD9"/>
    <w:rPr>
      <w:rFonts w:ascii="Times New Roman CYR" w:hAnsi="Times New Roman CYR"/>
      <w:b/>
      <w:sz w:val="28"/>
      <w:lang w:val="ru-RU" w:eastAsia="ar-SA" w:bidi="ar-SA"/>
    </w:rPr>
  </w:style>
  <w:style w:type="character" w:customStyle="1" w:styleId="FontStyle30">
    <w:name w:val="Font Style30"/>
    <w:uiPriority w:val="99"/>
    <w:rsid w:val="009F4DD9"/>
    <w:rPr>
      <w:rFonts w:ascii="Arial" w:hAnsi="Arial" w:cs="Arial"/>
      <w:sz w:val="18"/>
      <w:szCs w:val="18"/>
    </w:rPr>
  </w:style>
  <w:style w:type="paragraph" w:styleId="21">
    <w:name w:val="Body Text Indent 2"/>
    <w:basedOn w:val="a"/>
    <w:link w:val="22"/>
    <w:rsid w:val="009F4DD9"/>
    <w:pPr>
      <w:spacing w:after="120" w:line="480" w:lineRule="auto"/>
      <w:ind w:left="283"/>
    </w:pPr>
  </w:style>
  <w:style w:type="paragraph" w:styleId="31">
    <w:name w:val="Body Text Indent 3"/>
    <w:basedOn w:val="a"/>
    <w:link w:val="32"/>
    <w:rsid w:val="009F4DD9"/>
    <w:pPr>
      <w:spacing w:after="120"/>
      <w:ind w:left="283"/>
    </w:pPr>
    <w:rPr>
      <w:sz w:val="16"/>
      <w:szCs w:val="16"/>
    </w:rPr>
  </w:style>
  <w:style w:type="character" w:customStyle="1" w:styleId="12">
    <w:name w:val="Знак Знак1"/>
    <w:rsid w:val="009F4DD9"/>
    <w:rPr>
      <w:b/>
      <w:bCs/>
      <w:sz w:val="28"/>
      <w:szCs w:val="28"/>
    </w:rPr>
  </w:style>
  <w:style w:type="paragraph" w:customStyle="1" w:styleId="Style10">
    <w:name w:val="Style10"/>
    <w:basedOn w:val="a"/>
    <w:uiPriority w:val="99"/>
    <w:rsid w:val="009F4DD9"/>
    <w:pPr>
      <w:widowControl w:val="0"/>
      <w:autoSpaceDE w:val="0"/>
      <w:autoSpaceDN w:val="0"/>
      <w:adjustRightInd w:val="0"/>
      <w:spacing w:line="230" w:lineRule="exact"/>
      <w:ind w:firstLine="518"/>
      <w:jc w:val="both"/>
    </w:pPr>
    <w:rPr>
      <w:rFonts w:ascii="Arial" w:hAnsi="Arial" w:cs="Arial"/>
      <w:sz w:val="24"/>
      <w:szCs w:val="24"/>
    </w:rPr>
  </w:style>
  <w:style w:type="paragraph" w:customStyle="1" w:styleId="Style24">
    <w:name w:val="Style24"/>
    <w:basedOn w:val="a"/>
    <w:rsid w:val="009F4DD9"/>
    <w:pPr>
      <w:widowControl w:val="0"/>
      <w:autoSpaceDE w:val="0"/>
      <w:autoSpaceDN w:val="0"/>
      <w:adjustRightInd w:val="0"/>
      <w:spacing w:line="235" w:lineRule="exact"/>
      <w:jc w:val="center"/>
    </w:pPr>
    <w:rPr>
      <w:rFonts w:ascii="Arial" w:hAnsi="Arial"/>
      <w:sz w:val="24"/>
      <w:szCs w:val="24"/>
    </w:rPr>
  </w:style>
  <w:style w:type="character" w:customStyle="1" w:styleId="FontStyle35">
    <w:name w:val="Font Style35"/>
    <w:rsid w:val="009F4DD9"/>
    <w:rPr>
      <w:rFonts w:ascii="Arial" w:hAnsi="Arial" w:cs="Arial"/>
      <w:sz w:val="16"/>
      <w:szCs w:val="16"/>
    </w:rPr>
  </w:style>
  <w:style w:type="character" w:styleId="af">
    <w:name w:val="Strong"/>
    <w:uiPriority w:val="22"/>
    <w:qFormat/>
    <w:rsid w:val="009F4DD9"/>
    <w:rPr>
      <w:b/>
      <w:bCs/>
    </w:rPr>
  </w:style>
  <w:style w:type="paragraph" w:customStyle="1" w:styleId="af0">
    <w:name w:val="Содержимое врезки"/>
    <w:basedOn w:val="a5"/>
    <w:uiPriority w:val="99"/>
    <w:rsid w:val="009F4DD9"/>
    <w:pPr>
      <w:widowControl w:val="0"/>
      <w:autoSpaceDE w:val="0"/>
      <w:spacing w:after="0"/>
    </w:pPr>
    <w:rPr>
      <w:rFonts w:cs="Arial"/>
      <w:sz w:val="24"/>
      <w:szCs w:val="20"/>
      <w:lang w:eastAsia="ar-SA"/>
    </w:rPr>
  </w:style>
  <w:style w:type="paragraph" w:customStyle="1" w:styleId="50">
    <w:name w:val="заголовок 5"/>
    <w:basedOn w:val="a"/>
    <w:next w:val="a"/>
    <w:uiPriority w:val="99"/>
    <w:rsid w:val="009F4DD9"/>
    <w:pPr>
      <w:keepNext/>
      <w:autoSpaceDE w:val="0"/>
      <w:autoSpaceDN w:val="0"/>
      <w:spacing w:line="480" w:lineRule="auto"/>
      <w:jc w:val="center"/>
      <w:outlineLvl w:val="4"/>
    </w:pPr>
    <w:rPr>
      <w:sz w:val="24"/>
      <w:szCs w:val="24"/>
    </w:rPr>
  </w:style>
  <w:style w:type="paragraph" w:styleId="23">
    <w:name w:val="Body Text 2"/>
    <w:basedOn w:val="a"/>
    <w:rsid w:val="009F4DD9"/>
    <w:pPr>
      <w:spacing w:after="120" w:line="480" w:lineRule="auto"/>
    </w:pPr>
    <w:rPr>
      <w:sz w:val="24"/>
      <w:szCs w:val="24"/>
    </w:rPr>
  </w:style>
  <w:style w:type="table" w:styleId="af1">
    <w:name w:val="Table Grid"/>
    <w:basedOn w:val="a1"/>
    <w:rsid w:val="009F4D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
    <w:rsid w:val="009F4DD9"/>
    <w:pPr>
      <w:tabs>
        <w:tab w:val="left" w:pos="340"/>
      </w:tabs>
      <w:overflowPunct w:val="0"/>
      <w:autoSpaceDE w:val="0"/>
      <w:autoSpaceDN w:val="0"/>
      <w:adjustRightInd w:val="0"/>
      <w:jc w:val="both"/>
      <w:textAlignment w:val="baseline"/>
    </w:pPr>
    <w:rPr>
      <w:sz w:val="24"/>
      <w:szCs w:val="20"/>
    </w:rPr>
  </w:style>
  <w:style w:type="paragraph" w:customStyle="1" w:styleId="9">
    <w:name w:val="заголовок 9"/>
    <w:basedOn w:val="a"/>
    <w:next w:val="a"/>
    <w:rsid w:val="009F4DD9"/>
    <w:pPr>
      <w:keepNext/>
      <w:widowControl w:val="0"/>
      <w:tabs>
        <w:tab w:val="left" w:pos="284"/>
        <w:tab w:val="left" w:pos="567"/>
        <w:tab w:val="left" w:pos="9498"/>
        <w:tab w:val="left" w:pos="9639"/>
      </w:tabs>
      <w:overflowPunct w:val="0"/>
      <w:autoSpaceDE w:val="0"/>
      <w:autoSpaceDN w:val="0"/>
      <w:adjustRightInd w:val="0"/>
      <w:jc w:val="center"/>
      <w:textAlignment w:val="baseline"/>
    </w:pPr>
    <w:rPr>
      <w:sz w:val="24"/>
      <w:szCs w:val="20"/>
    </w:rPr>
  </w:style>
  <w:style w:type="character" w:customStyle="1" w:styleId="FontStyle59">
    <w:name w:val="Font Style59"/>
    <w:uiPriority w:val="99"/>
    <w:rsid w:val="009F4DD9"/>
    <w:rPr>
      <w:rFonts w:ascii="Arial" w:hAnsi="Arial" w:cs="Arial"/>
      <w:sz w:val="16"/>
      <w:szCs w:val="16"/>
    </w:rPr>
  </w:style>
  <w:style w:type="paragraph" w:customStyle="1" w:styleId="210">
    <w:name w:val="Основной текст с отступом 21"/>
    <w:basedOn w:val="a"/>
    <w:rsid w:val="00A75A13"/>
    <w:pPr>
      <w:spacing w:line="360" w:lineRule="auto"/>
      <w:ind w:firstLine="709"/>
      <w:jc w:val="both"/>
    </w:pPr>
    <w:rPr>
      <w:szCs w:val="20"/>
      <w:lang w:eastAsia="zh-CN"/>
    </w:rPr>
  </w:style>
  <w:style w:type="paragraph" w:customStyle="1" w:styleId="Style11">
    <w:name w:val="Style11"/>
    <w:basedOn w:val="a"/>
    <w:rsid w:val="007F4280"/>
    <w:pPr>
      <w:widowControl w:val="0"/>
      <w:autoSpaceDE w:val="0"/>
      <w:autoSpaceDN w:val="0"/>
      <w:adjustRightInd w:val="0"/>
    </w:pPr>
    <w:rPr>
      <w:rFonts w:ascii="Arial" w:hAnsi="Arial"/>
      <w:sz w:val="24"/>
      <w:szCs w:val="24"/>
    </w:rPr>
  </w:style>
  <w:style w:type="character" w:customStyle="1" w:styleId="FontStyle33">
    <w:name w:val="Font Style33"/>
    <w:rsid w:val="007F4280"/>
    <w:rPr>
      <w:rFonts w:ascii="Times New Roman" w:hAnsi="Times New Roman" w:cs="Times New Roman"/>
      <w:sz w:val="18"/>
      <w:szCs w:val="18"/>
    </w:rPr>
  </w:style>
  <w:style w:type="character" w:styleId="af2">
    <w:name w:val="Hyperlink"/>
    <w:uiPriority w:val="99"/>
    <w:unhideWhenUsed/>
    <w:rsid w:val="00204BAA"/>
    <w:rPr>
      <w:color w:val="0000FF"/>
      <w:u w:val="single"/>
    </w:rPr>
  </w:style>
  <w:style w:type="character" w:styleId="af3">
    <w:name w:val="annotation reference"/>
    <w:semiHidden/>
    <w:rsid w:val="00073825"/>
    <w:rPr>
      <w:sz w:val="16"/>
      <w:szCs w:val="16"/>
    </w:rPr>
  </w:style>
  <w:style w:type="paragraph" w:styleId="af4">
    <w:name w:val="annotation text"/>
    <w:basedOn w:val="a"/>
    <w:semiHidden/>
    <w:rsid w:val="00073825"/>
    <w:rPr>
      <w:sz w:val="20"/>
      <w:szCs w:val="20"/>
    </w:rPr>
  </w:style>
  <w:style w:type="paragraph" w:styleId="af5">
    <w:name w:val="annotation subject"/>
    <w:basedOn w:val="af4"/>
    <w:next w:val="af4"/>
    <w:semiHidden/>
    <w:rsid w:val="00073825"/>
    <w:rPr>
      <w:b/>
      <w:bCs/>
    </w:rPr>
  </w:style>
  <w:style w:type="paragraph" w:styleId="af6">
    <w:name w:val="Balloon Text"/>
    <w:basedOn w:val="a"/>
    <w:link w:val="af7"/>
    <w:uiPriority w:val="99"/>
    <w:semiHidden/>
    <w:rsid w:val="00073825"/>
    <w:rPr>
      <w:rFonts w:ascii="Tahoma" w:hAnsi="Tahoma" w:cs="Tahoma"/>
      <w:sz w:val="16"/>
      <w:szCs w:val="16"/>
    </w:rPr>
  </w:style>
  <w:style w:type="paragraph" w:customStyle="1" w:styleId="13">
    <w:name w:val="Обычный1"/>
    <w:uiPriority w:val="99"/>
    <w:rsid w:val="00BE763C"/>
    <w:rPr>
      <w:rFonts w:ascii="Arial" w:hAnsi="Arial"/>
    </w:rPr>
  </w:style>
  <w:style w:type="paragraph" w:styleId="af8">
    <w:name w:val="footnote text"/>
    <w:basedOn w:val="a"/>
    <w:link w:val="14"/>
    <w:rsid w:val="00CC66F9"/>
    <w:pPr>
      <w:widowControl w:val="0"/>
      <w:ind w:firstLine="709"/>
      <w:jc w:val="both"/>
    </w:pPr>
    <w:rPr>
      <w:sz w:val="20"/>
      <w:szCs w:val="20"/>
    </w:rPr>
  </w:style>
  <w:style w:type="character" w:customStyle="1" w:styleId="af9">
    <w:name w:val="Текст сноски Знак"/>
    <w:basedOn w:val="a0"/>
    <w:rsid w:val="00CC66F9"/>
  </w:style>
  <w:style w:type="character" w:styleId="afa">
    <w:name w:val="footnote reference"/>
    <w:rsid w:val="00CC66F9"/>
    <w:rPr>
      <w:rFonts w:cs="Times New Roman"/>
      <w:vertAlign w:val="superscript"/>
    </w:rPr>
  </w:style>
  <w:style w:type="character" w:customStyle="1" w:styleId="14">
    <w:name w:val="Текст сноски Знак1"/>
    <w:link w:val="af8"/>
    <w:locked/>
    <w:rsid w:val="00CC66F9"/>
  </w:style>
  <w:style w:type="character" w:customStyle="1" w:styleId="a4">
    <w:name w:val="Основной текст с отступом Знак"/>
    <w:link w:val="a3"/>
    <w:rsid w:val="00C366EC"/>
    <w:rPr>
      <w:color w:val="000000"/>
      <w:sz w:val="24"/>
      <w:szCs w:val="24"/>
      <w:shd w:val="clear" w:color="auto" w:fill="FFFFFF"/>
    </w:rPr>
  </w:style>
  <w:style w:type="character" w:customStyle="1" w:styleId="a6">
    <w:name w:val="Основной текст Знак"/>
    <w:link w:val="a5"/>
    <w:rsid w:val="00C366EC"/>
    <w:rPr>
      <w:sz w:val="28"/>
      <w:szCs w:val="28"/>
    </w:rPr>
  </w:style>
  <w:style w:type="character" w:customStyle="1" w:styleId="a8">
    <w:name w:val="Верхний колонтитул Знак"/>
    <w:link w:val="a7"/>
    <w:uiPriority w:val="99"/>
    <w:rsid w:val="00C366EC"/>
    <w:rPr>
      <w:sz w:val="28"/>
      <w:szCs w:val="28"/>
    </w:rPr>
  </w:style>
  <w:style w:type="character" w:customStyle="1" w:styleId="aa">
    <w:name w:val="Нижний колонтитул Знак"/>
    <w:link w:val="a9"/>
    <w:uiPriority w:val="99"/>
    <w:rsid w:val="00C366EC"/>
    <w:rPr>
      <w:sz w:val="28"/>
      <w:szCs w:val="28"/>
    </w:rPr>
  </w:style>
  <w:style w:type="character" w:customStyle="1" w:styleId="22">
    <w:name w:val="Основной текст с отступом 2 Знак"/>
    <w:link w:val="21"/>
    <w:rsid w:val="00C366EC"/>
    <w:rPr>
      <w:sz w:val="28"/>
      <w:szCs w:val="28"/>
    </w:rPr>
  </w:style>
  <w:style w:type="character" w:styleId="afb">
    <w:name w:val="Placeholder Text"/>
    <w:uiPriority w:val="99"/>
    <w:semiHidden/>
    <w:rsid w:val="00A93FEA"/>
    <w:rPr>
      <w:color w:val="808080"/>
    </w:rPr>
  </w:style>
  <w:style w:type="character" w:customStyle="1" w:styleId="FontStyle93">
    <w:name w:val="Font Style93"/>
    <w:rsid w:val="00AD4D42"/>
    <w:rPr>
      <w:rFonts w:ascii="Times New Roman" w:eastAsia="Times New Roman" w:hAnsi="Times New Roman" w:cs="Times New Roman"/>
      <w:b/>
      <w:bCs/>
      <w:sz w:val="20"/>
      <w:szCs w:val="20"/>
      <w:lang w:val="ru-RU"/>
    </w:rPr>
  </w:style>
  <w:style w:type="paragraph" w:customStyle="1" w:styleId="24">
    <w:name w:val="Обычный2"/>
    <w:rsid w:val="00C86601"/>
    <w:rPr>
      <w:sz w:val="28"/>
    </w:rPr>
  </w:style>
  <w:style w:type="character" w:customStyle="1" w:styleId="120">
    <w:name w:val="Знак Знак12"/>
    <w:locked/>
    <w:rsid w:val="00452679"/>
    <w:rPr>
      <w:color w:val="000000"/>
      <w:sz w:val="24"/>
      <w:shd w:val="clear" w:color="auto" w:fill="FFFFFF"/>
    </w:rPr>
  </w:style>
  <w:style w:type="character" w:customStyle="1" w:styleId="110">
    <w:name w:val="Знак Знак11"/>
    <w:locked/>
    <w:rsid w:val="00452679"/>
    <w:rPr>
      <w:sz w:val="28"/>
    </w:rPr>
  </w:style>
  <w:style w:type="table" w:customStyle="1" w:styleId="15">
    <w:name w:val="Сетка таблицы1"/>
    <w:basedOn w:val="a1"/>
    <w:next w:val="af1"/>
    <w:uiPriority w:val="59"/>
    <w:rsid w:val="00634AD7"/>
    <w:pPr>
      <w:jc w:val="both"/>
    </w:pPr>
    <w:rPr>
      <w:rFonts w:eastAsia="Calibri"/>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Обычный2"/>
    <w:uiPriority w:val="99"/>
    <w:rsid w:val="007E1982"/>
    <w:pPr>
      <w:suppressAutoHyphens/>
      <w:autoSpaceDN w:val="0"/>
      <w:textAlignment w:val="baseline"/>
    </w:pPr>
    <w:rPr>
      <w:sz w:val="28"/>
    </w:rPr>
  </w:style>
  <w:style w:type="paragraph" w:customStyle="1" w:styleId="formattext">
    <w:name w:val="formattext"/>
    <w:basedOn w:val="a"/>
    <w:rsid w:val="00205A19"/>
    <w:pPr>
      <w:spacing w:before="100" w:beforeAutospacing="1" w:after="100" w:afterAutospacing="1"/>
    </w:pPr>
    <w:rPr>
      <w:sz w:val="24"/>
      <w:szCs w:val="24"/>
    </w:rPr>
  </w:style>
  <w:style w:type="character" w:customStyle="1" w:styleId="intexthighlight">
    <w:name w:val="intexthighlight"/>
    <w:rsid w:val="00336CB1"/>
    <w:rPr>
      <w:vanish w:val="0"/>
      <w:webHidden w:val="0"/>
      <w:u w:val="single"/>
      <w:bdr w:val="none" w:sz="0" w:space="0" w:color="auto" w:frame="1"/>
      <w:specVanish w:val="0"/>
    </w:rPr>
  </w:style>
  <w:style w:type="paragraph" w:customStyle="1" w:styleId="6">
    <w:name w:val="Îñíîâíîé òåêñò (6)"/>
    <w:basedOn w:val="a"/>
    <w:rsid w:val="00BD7ED1"/>
    <w:pPr>
      <w:shd w:val="clear" w:color="auto" w:fill="FFFFFF"/>
      <w:spacing w:line="192" w:lineRule="exact"/>
      <w:jc w:val="right"/>
    </w:pPr>
    <w:rPr>
      <w:rFonts w:ascii="Arial Unicode MS" w:eastAsia="Arial Unicode MS"/>
      <w:spacing w:val="-1"/>
      <w:sz w:val="15"/>
      <w:szCs w:val="20"/>
    </w:rPr>
  </w:style>
  <w:style w:type="character" w:customStyle="1" w:styleId="30">
    <w:name w:val="Заголовок 3 Знак"/>
    <w:link w:val="3"/>
    <w:uiPriority w:val="9"/>
    <w:rsid w:val="00707EE3"/>
    <w:rPr>
      <w:rFonts w:ascii="Calibri Light" w:eastAsia="Times New Roman" w:hAnsi="Calibri Light" w:cs="Times New Roman"/>
      <w:b/>
      <w:bCs/>
      <w:sz w:val="26"/>
      <w:szCs w:val="26"/>
    </w:rPr>
  </w:style>
  <w:style w:type="character" w:customStyle="1" w:styleId="16">
    <w:name w:val="Неразрешенное упоминание1"/>
    <w:uiPriority w:val="99"/>
    <w:semiHidden/>
    <w:unhideWhenUsed/>
    <w:rsid w:val="006D3899"/>
    <w:rPr>
      <w:color w:val="605E5C"/>
      <w:shd w:val="clear" w:color="auto" w:fill="E1DFDD"/>
    </w:rPr>
  </w:style>
  <w:style w:type="character" w:customStyle="1" w:styleId="20">
    <w:name w:val="Заголовок 2 Знак"/>
    <w:link w:val="2"/>
    <w:uiPriority w:val="9"/>
    <w:rsid w:val="00193BC2"/>
    <w:rPr>
      <w:b/>
      <w:bCs/>
      <w:sz w:val="27"/>
      <w:szCs w:val="27"/>
    </w:rPr>
  </w:style>
  <w:style w:type="character" w:customStyle="1" w:styleId="40">
    <w:name w:val="Заголовок 4 Знак"/>
    <w:link w:val="4"/>
    <w:uiPriority w:val="9"/>
    <w:rsid w:val="008F5341"/>
    <w:rPr>
      <w:b/>
      <w:bCs/>
      <w:sz w:val="27"/>
      <w:szCs w:val="27"/>
    </w:rPr>
  </w:style>
  <w:style w:type="numbering" w:customStyle="1" w:styleId="17">
    <w:name w:val="Нет списка1"/>
    <w:next w:val="a2"/>
    <w:uiPriority w:val="99"/>
    <w:semiHidden/>
    <w:unhideWhenUsed/>
    <w:rsid w:val="008F5341"/>
  </w:style>
  <w:style w:type="character" w:customStyle="1" w:styleId="10">
    <w:name w:val="Заголовок 1 Знак"/>
    <w:link w:val="1"/>
    <w:uiPriority w:val="9"/>
    <w:rsid w:val="008F5341"/>
    <w:rPr>
      <w:b/>
      <w:bCs/>
      <w:sz w:val="28"/>
      <w:szCs w:val="28"/>
    </w:rPr>
  </w:style>
  <w:style w:type="numbering" w:customStyle="1" w:styleId="111">
    <w:name w:val="Нет списка11"/>
    <w:next w:val="a2"/>
    <w:uiPriority w:val="99"/>
    <w:semiHidden/>
    <w:unhideWhenUsed/>
    <w:rsid w:val="008F5341"/>
  </w:style>
  <w:style w:type="character" w:styleId="afc">
    <w:name w:val="FollowedHyperlink"/>
    <w:uiPriority w:val="99"/>
    <w:unhideWhenUsed/>
    <w:rsid w:val="008F5341"/>
    <w:rPr>
      <w:color w:val="5D6577"/>
      <w:u w:val="single"/>
    </w:rPr>
  </w:style>
  <w:style w:type="paragraph" w:styleId="afd">
    <w:name w:val="Normal (Web)"/>
    <w:basedOn w:val="a"/>
    <w:uiPriority w:val="99"/>
    <w:unhideWhenUsed/>
    <w:rsid w:val="008F5341"/>
    <w:pPr>
      <w:spacing w:before="100" w:beforeAutospacing="1" w:after="100" w:afterAutospacing="1"/>
    </w:pPr>
    <w:rPr>
      <w:sz w:val="24"/>
      <w:szCs w:val="24"/>
    </w:rPr>
  </w:style>
  <w:style w:type="paragraph" w:customStyle="1" w:styleId="body">
    <w:name w:val="body"/>
    <w:basedOn w:val="a"/>
    <w:uiPriority w:val="99"/>
    <w:rsid w:val="008F5341"/>
    <w:pPr>
      <w:shd w:val="clear" w:color="auto" w:fill="EEEEEE"/>
      <w:spacing w:line="360" w:lineRule="atLeast"/>
    </w:pPr>
    <w:rPr>
      <w:rFonts w:ascii="Arial" w:hAnsi="Arial" w:cs="Arial"/>
      <w:color w:val="5D6577"/>
      <w:sz w:val="24"/>
      <w:szCs w:val="24"/>
    </w:rPr>
  </w:style>
  <w:style w:type="paragraph" w:customStyle="1" w:styleId="wrapper">
    <w:name w:val="wrapper"/>
    <w:basedOn w:val="a"/>
    <w:uiPriority w:val="99"/>
    <w:rsid w:val="008F5341"/>
    <w:rPr>
      <w:sz w:val="24"/>
      <w:szCs w:val="24"/>
    </w:rPr>
  </w:style>
  <w:style w:type="paragraph" w:customStyle="1" w:styleId="logo">
    <w:name w:val="logo"/>
    <w:basedOn w:val="a"/>
    <w:uiPriority w:val="99"/>
    <w:rsid w:val="008F5341"/>
    <w:pPr>
      <w:spacing w:before="75" w:after="75"/>
      <w:ind w:left="75" w:right="75"/>
    </w:pPr>
    <w:rPr>
      <w:sz w:val="24"/>
      <w:szCs w:val="24"/>
    </w:rPr>
  </w:style>
  <w:style w:type="paragraph" w:customStyle="1" w:styleId="18">
    <w:name w:val="Верхний колонтитул1"/>
    <w:basedOn w:val="a"/>
    <w:uiPriority w:val="99"/>
    <w:rsid w:val="008F5341"/>
    <w:pPr>
      <w:shd w:val="clear" w:color="auto" w:fill="3451A0"/>
      <w:spacing w:before="100" w:beforeAutospacing="1" w:after="100" w:afterAutospacing="1"/>
      <w:jc w:val="center"/>
    </w:pPr>
    <w:rPr>
      <w:b/>
      <w:bCs/>
      <w:sz w:val="27"/>
      <w:szCs w:val="27"/>
    </w:rPr>
  </w:style>
  <w:style w:type="paragraph" w:customStyle="1" w:styleId="header-a">
    <w:name w:val="header-a"/>
    <w:basedOn w:val="a"/>
    <w:uiPriority w:val="99"/>
    <w:rsid w:val="008F5341"/>
    <w:pPr>
      <w:spacing w:before="100" w:beforeAutospacing="1" w:after="100" w:afterAutospacing="1"/>
    </w:pPr>
    <w:rPr>
      <w:color w:val="FFFFFF"/>
      <w:sz w:val="24"/>
      <w:szCs w:val="24"/>
    </w:rPr>
  </w:style>
  <w:style w:type="paragraph" w:customStyle="1" w:styleId="dropdown-search">
    <w:name w:val="dropdown-search"/>
    <w:basedOn w:val="a"/>
    <w:uiPriority w:val="99"/>
    <w:rsid w:val="008F5341"/>
    <w:pPr>
      <w:spacing w:before="675" w:after="100" w:afterAutospacing="1"/>
    </w:pPr>
    <w:rPr>
      <w:sz w:val="24"/>
      <w:szCs w:val="24"/>
    </w:rPr>
  </w:style>
  <w:style w:type="paragraph" w:customStyle="1" w:styleId="dropdown-searchresult">
    <w:name w:val="dropdown-search_result"/>
    <w:basedOn w:val="a"/>
    <w:uiPriority w:val="99"/>
    <w:rsid w:val="008F5341"/>
    <w:pPr>
      <w:pBdr>
        <w:top w:val="single" w:sz="6" w:space="0" w:color="D9D9D9"/>
        <w:left w:val="single" w:sz="6" w:space="0" w:color="D9D9D9"/>
        <w:bottom w:val="single" w:sz="6" w:space="0" w:color="D9D9D9"/>
        <w:right w:val="single" w:sz="6" w:space="0" w:color="D9D9D9"/>
      </w:pBdr>
      <w:shd w:val="clear" w:color="auto" w:fill="FFFFFF"/>
      <w:spacing w:before="100" w:beforeAutospacing="1" w:after="100" w:afterAutospacing="1"/>
      <w:ind w:left="3928" w:right="1725"/>
    </w:pPr>
    <w:rPr>
      <w:sz w:val="24"/>
      <w:szCs w:val="24"/>
    </w:rPr>
  </w:style>
  <w:style w:type="paragraph" w:customStyle="1" w:styleId="menu-listsearchitem">
    <w:name w:val="menu-list_searchitem"/>
    <w:basedOn w:val="a"/>
    <w:uiPriority w:val="99"/>
    <w:rsid w:val="008F5341"/>
    <w:pPr>
      <w:pBdr>
        <w:bottom w:val="single" w:sz="6" w:space="0" w:color="EDEDED"/>
      </w:pBdr>
      <w:spacing w:before="75" w:after="75"/>
      <w:ind w:left="150" w:right="150"/>
    </w:pPr>
    <w:rPr>
      <w:color w:val="5D6577"/>
      <w:sz w:val="18"/>
      <w:szCs w:val="18"/>
    </w:rPr>
  </w:style>
  <w:style w:type="paragraph" w:customStyle="1" w:styleId="align-center">
    <w:name w:val="align-center"/>
    <w:basedOn w:val="a"/>
    <w:uiPriority w:val="99"/>
    <w:rsid w:val="008F5341"/>
    <w:pPr>
      <w:spacing w:before="100" w:beforeAutospacing="1" w:after="100" w:afterAutospacing="1"/>
    </w:pPr>
    <w:rPr>
      <w:sz w:val="24"/>
      <w:szCs w:val="24"/>
    </w:rPr>
  </w:style>
  <w:style w:type="paragraph" w:customStyle="1" w:styleId="input-search">
    <w:name w:val="input-search"/>
    <w:basedOn w:val="a"/>
    <w:uiPriority w:val="99"/>
    <w:rsid w:val="008F5341"/>
    <w:pPr>
      <w:spacing w:before="100" w:beforeAutospacing="1" w:after="100" w:afterAutospacing="1"/>
    </w:pPr>
    <w:rPr>
      <w:sz w:val="24"/>
      <w:szCs w:val="24"/>
    </w:rPr>
  </w:style>
  <w:style w:type="paragraph" w:customStyle="1" w:styleId="button">
    <w:name w:val="button"/>
    <w:basedOn w:val="a"/>
    <w:uiPriority w:val="99"/>
    <w:rsid w:val="008F5341"/>
    <w:pPr>
      <w:pBdr>
        <w:top w:val="single" w:sz="6" w:space="0" w:color="A3008E"/>
        <w:left w:val="single" w:sz="6" w:space="11" w:color="A3008E"/>
        <w:bottom w:val="single" w:sz="6" w:space="0" w:color="A3008E"/>
        <w:right w:val="single" w:sz="6" w:space="11" w:color="A3008E"/>
      </w:pBdr>
      <w:shd w:val="clear" w:color="auto" w:fill="A3008E"/>
      <w:spacing w:before="100" w:beforeAutospacing="1" w:after="100" w:afterAutospacing="1" w:line="720" w:lineRule="atLeast"/>
      <w:jc w:val="center"/>
    </w:pPr>
    <w:rPr>
      <w:color w:val="FFFFFF"/>
      <w:sz w:val="24"/>
      <w:szCs w:val="24"/>
    </w:rPr>
  </w:style>
  <w:style w:type="paragraph" w:customStyle="1" w:styleId="img-button">
    <w:name w:val="img-button"/>
    <w:basedOn w:val="a"/>
    <w:uiPriority w:val="99"/>
    <w:rsid w:val="008F5341"/>
    <w:pPr>
      <w:spacing w:before="75" w:after="75"/>
      <w:ind w:left="75" w:right="75"/>
    </w:pPr>
    <w:rPr>
      <w:sz w:val="24"/>
      <w:szCs w:val="24"/>
    </w:rPr>
  </w:style>
  <w:style w:type="paragraph" w:customStyle="1" w:styleId="buttondisabled">
    <w:name w:val="button_disabled"/>
    <w:basedOn w:val="a"/>
    <w:uiPriority w:val="99"/>
    <w:rsid w:val="008F5341"/>
    <w:pPr>
      <w:pBdr>
        <w:top w:val="single" w:sz="6" w:space="0" w:color="6C757D"/>
        <w:left w:val="single" w:sz="6" w:space="0" w:color="6C757D"/>
        <w:bottom w:val="single" w:sz="6" w:space="0" w:color="6C757D"/>
        <w:right w:val="single" w:sz="6" w:space="0" w:color="6C757D"/>
      </w:pBdr>
      <w:shd w:val="clear" w:color="auto" w:fill="6C757D"/>
      <w:spacing w:before="100" w:beforeAutospacing="1" w:after="100" w:afterAutospacing="1"/>
    </w:pPr>
    <w:rPr>
      <w:sz w:val="24"/>
      <w:szCs w:val="24"/>
    </w:rPr>
  </w:style>
  <w:style w:type="paragraph" w:customStyle="1" w:styleId="19">
    <w:name w:val="Нижний колонтитул1"/>
    <w:basedOn w:val="a"/>
    <w:uiPriority w:val="99"/>
    <w:rsid w:val="008F5341"/>
    <w:pPr>
      <w:shd w:val="clear" w:color="auto" w:fill="FFFFFF"/>
      <w:spacing w:before="100" w:beforeAutospacing="1" w:after="100" w:afterAutospacing="1"/>
      <w:jc w:val="center"/>
    </w:pPr>
    <w:rPr>
      <w:sz w:val="24"/>
      <w:szCs w:val="24"/>
    </w:rPr>
  </w:style>
  <w:style w:type="paragraph" w:customStyle="1" w:styleId="container">
    <w:name w:val="container"/>
    <w:basedOn w:val="a"/>
    <w:uiPriority w:val="99"/>
    <w:rsid w:val="008F5341"/>
    <w:pPr>
      <w:shd w:val="clear" w:color="auto" w:fill="FFFFFF"/>
      <w:spacing w:before="225" w:after="225"/>
      <w:ind w:left="150" w:right="150"/>
    </w:pPr>
    <w:rPr>
      <w:sz w:val="24"/>
      <w:szCs w:val="24"/>
    </w:rPr>
  </w:style>
  <w:style w:type="paragraph" w:customStyle="1" w:styleId="content">
    <w:name w:val="content"/>
    <w:basedOn w:val="a"/>
    <w:uiPriority w:val="99"/>
    <w:rsid w:val="008F5341"/>
    <w:pPr>
      <w:spacing w:before="100" w:beforeAutospacing="1" w:after="100" w:afterAutospacing="1"/>
    </w:pPr>
    <w:rPr>
      <w:sz w:val="24"/>
      <w:szCs w:val="24"/>
    </w:rPr>
  </w:style>
  <w:style w:type="paragraph" w:customStyle="1" w:styleId="public-doc">
    <w:name w:val="public-doc"/>
    <w:basedOn w:val="a"/>
    <w:uiPriority w:val="99"/>
    <w:rsid w:val="008F5341"/>
    <w:pPr>
      <w:spacing w:before="100" w:beforeAutospacing="1" w:after="100" w:afterAutospacing="1"/>
      <w:jc w:val="both"/>
    </w:pPr>
    <w:rPr>
      <w:sz w:val="24"/>
      <w:szCs w:val="24"/>
    </w:rPr>
  </w:style>
  <w:style w:type="paragraph" w:customStyle="1" w:styleId="col-wr-auto">
    <w:name w:val="col-wr-auto"/>
    <w:basedOn w:val="a"/>
    <w:uiPriority w:val="99"/>
    <w:rsid w:val="008F5341"/>
    <w:pPr>
      <w:spacing w:before="100" w:beforeAutospacing="1" w:after="100" w:afterAutospacing="1"/>
      <w:ind w:right="5400"/>
    </w:pPr>
    <w:rPr>
      <w:sz w:val="24"/>
      <w:szCs w:val="24"/>
    </w:rPr>
  </w:style>
  <w:style w:type="paragraph" w:customStyle="1" w:styleId="col-wr-300">
    <w:name w:val="col-wr-300"/>
    <w:basedOn w:val="a"/>
    <w:uiPriority w:val="99"/>
    <w:rsid w:val="008F5341"/>
    <w:pPr>
      <w:spacing w:before="100" w:beforeAutospacing="1" w:after="100" w:afterAutospacing="1"/>
      <w:ind w:left="-5400"/>
    </w:pPr>
    <w:rPr>
      <w:sz w:val="24"/>
      <w:szCs w:val="24"/>
    </w:rPr>
  </w:style>
  <w:style w:type="paragraph" w:customStyle="1" w:styleId="sticky-top-300">
    <w:name w:val="sticky-top-300"/>
    <w:basedOn w:val="a"/>
    <w:uiPriority w:val="99"/>
    <w:rsid w:val="008F5341"/>
    <w:pPr>
      <w:spacing w:before="100" w:beforeAutospacing="1" w:after="100" w:afterAutospacing="1"/>
    </w:pPr>
    <w:rPr>
      <w:sz w:val="24"/>
      <w:szCs w:val="24"/>
    </w:rPr>
  </w:style>
  <w:style w:type="paragraph" w:customStyle="1" w:styleId="col-4">
    <w:name w:val="col-4"/>
    <w:basedOn w:val="a"/>
    <w:uiPriority w:val="99"/>
    <w:rsid w:val="008F5341"/>
    <w:pPr>
      <w:spacing w:before="100" w:beforeAutospacing="1" w:after="100" w:afterAutospacing="1"/>
    </w:pPr>
    <w:rPr>
      <w:sz w:val="24"/>
      <w:szCs w:val="24"/>
    </w:rPr>
  </w:style>
  <w:style w:type="paragraph" w:customStyle="1" w:styleId="col-6">
    <w:name w:val="col-6"/>
    <w:basedOn w:val="a"/>
    <w:uiPriority w:val="99"/>
    <w:rsid w:val="008F5341"/>
    <w:pPr>
      <w:spacing w:before="100" w:beforeAutospacing="1" w:after="100" w:afterAutospacing="1"/>
    </w:pPr>
    <w:rPr>
      <w:sz w:val="24"/>
      <w:szCs w:val="24"/>
    </w:rPr>
  </w:style>
  <w:style w:type="paragraph" w:customStyle="1" w:styleId="col-6-stretch">
    <w:name w:val="col-6-stretch"/>
    <w:basedOn w:val="a"/>
    <w:uiPriority w:val="99"/>
    <w:rsid w:val="008F5341"/>
    <w:pPr>
      <w:spacing w:before="100" w:beforeAutospacing="1" w:after="100" w:afterAutospacing="1"/>
    </w:pPr>
    <w:rPr>
      <w:sz w:val="24"/>
      <w:szCs w:val="24"/>
    </w:rPr>
  </w:style>
  <w:style w:type="paragraph" w:customStyle="1" w:styleId="col-4-stretch">
    <w:name w:val="col-4-stretch"/>
    <w:basedOn w:val="a"/>
    <w:uiPriority w:val="99"/>
    <w:rsid w:val="008F5341"/>
    <w:pPr>
      <w:spacing w:before="100" w:beforeAutospacing="1" w:after="100" w:afterAutospacing="1"/>
    </w:pPr>
    <w:rPr>
      <w:sz w:val="24"/>
      <w:szCs w:val="24"/>
    </w:rPr>
  </w:style>
  <w:style w:type="paragraph" w:customStyle="1" w:styleId="col-8">
    <w:name w:val="col-8"/>
    <w:basedOn w:val="a"/>
    <w:uiPriority w:val="99"/>
    <w:rsid w:val="008F5341"/>
    <w:pPr>
      <w:spacing w:before="100" w:beforeAutospacing="1" w:after="100" w:afterAutospacing="1"/>
    </w:pPr>
    <w:rPr>
      <w:sz w:val="24"/>
      <w:szCs w:val="24"/>
    </w:rPr>
  </w:style>
  <w:style w:type="paragraph" w:customStyle="1" w:styleId="menu-title">
    <w:name w:val="menu-title"/>
    <w:basedOn w:val="a"/>
    <w:uiPriority w:val="99"/>
    <w:rsid w:val="008F5341"/>
    <w:pPr>
      <w:pBdr>
        <w:bottom w:val="single" w:sz="12" w:space="0" w:color="EDEDED"/>
      </w:pBdr>
      <w:spacing w:before="100" w:beforeAutospacing="1" w:after="225" w:line="360" w:lineRule="atLeast"/>
    </w:pPr>
    <w:rPr>
      <w:b/>
      <w:bCs/>
      <w:sz w:val="24"/>
      <w:szCs w:val="24"/>
    </w:rPr>
  </w:style>
  <w:style w:type="paragraph" w:customStyle="1" w:styleId="menu-list">
    <w:name w:val="menu-list"/>
    <w:basedOn w:val="a"/>
    <w:uiPriority w:val="99"/>
    <w:rsid w:val="008F5341"/>
    <w:rPr>
      <w:sz w:val="24"/>
      <w:szCs w:val="24"/>
    </w:rPr>
  </w:style>
  <w:style w:type="paragraph" w:customStyle="1" w:styleId="menu-listitem">
    <w:name w:val="menu-list_item"/>
    <w:basedOn w:val="a"/>
    <w:uiPriority w:val="99"/>
    <w:rsid w:val="008F5341"/>
    <w:pPr>
      <w:pBdr>
        <w:bottom w:val="single" w:sz="6" w:space="9" w:color="EDEDED"/>
      </w:pBdr>
      <w:spacing w:before="100" w:beforeAutospacing="1" w:after="100" w:afterAutospacing="1"/>
    </w:pPr>
    <w:rPr>
      <w:sz w:val="24"/>
      <w:szCs w:val="24"/>
    </w:rPr>
  </w:style>
  <w:style w:type="paragraph" w:customStyle="1" w:styleId="color-green">
    <w:name w:val="color-green"/>
    <w:basedOn w:val="a"/>
    <w:uiPriority w:val="99"/>
    <w:rsid w:val="008F5341"/>
    <w:pPr>
      <w:shd w:val="clear" w:color="auto" w:fill="EEF6F2"/>
      <w:spacing w:before="100" w:beforeAutospacing="1" w:after="100" w:afterAutospacing="1"/>
    </w:pPr>
    <w:rPr>
      <w:sz w:val="24"/>
      <w:szCs w:val="24"/>
    </w:rPr>
  </w:style>
  <w:style w:type="paragraph" w:customStyle="1" w:styleId="color-yellow">
    <w:name w:val="color-yellow"/>
    <w:basedOn w:val="a"/>
    <w:uiPriority w:val="99"/>
    <w:rsid w:val="008F5341"/>
    <w:pPr>
      <w:shd w:val="clear" w:color="auto" w:fill="FFFAED"/>
      <w:spacing w:before="100" w:beforeAutospacing="1" w:after="100" w:afterAutospacing="1"/>
    </w:pPr>
    <w:rPr>
      <w:sz w:val="24"/>
      <w:szCs w:val="24"/>
    </w:rPr>
  </w:style>
  <w:style w:type="paragraph" w:customStyle="1" w:styleId="color-red">
    <w:name w:val="color-red"/>
    <w:basedOn w:val="a"/>
    <w:uiPriority w:val="99"/>
    <w:rsid w:val="008F5341"/>
    <w:pPr>
      <w:shd w:val="clear" w:color="auto" w:fill="FCF0F1"/>
      <w:spacing w:before="100" w:beforeAutospacing="1" w:after="100" w:afterAutospacing="1"/>
    </w:pPr>
    <w:rPr>
      <w:sz w:val="24"/>
      <w:szCs w:val="24"/>
    </w:rPr>
  </w:style>
  <w:style w:type="paragraph" w:customStyle="1" w:styleId="popup-left-down">
    <w:name w:val="popup-left-down"/>
    <w:basedOn w:val="a"/>
    <w:uiPriority w:val="99"/>
    <w:rsid w:val="008F5341"/>
    <w:rPr>
      <w:sz w:val="24"/>
      <w:szCs w:val="24"/>
    </w:rPr>
  </w:style>
  <w:style w:type="paragraph" w:customStyle="1" w:styleId="hide">
    <w:name w:val="hide"/>
    <w:basedOn w:val="a"/>
    <w:uiPriority w:val="99"/>
    <w:rsid w:val="008F5341"/>
    <w:pPr>
      <w:spacing w:before="100" w:beforeAutospacing="1" w:after="100" w:afterAutospacing="1"/>
    </w:pPr>
    <w:rPr>
      <w:vanish/>
      <w:sz w:val="24"/>
      <w:szCs w:val="24"/>
    </w:rPr>
  </w:style>
  <w:style w:type="character" w:customStyle="1" w:styleId="af7">
    <w:name w:val="Текст выноски Знак"/>
    <w:link w:val="af6"/>
    <w:uiPriority w:val="99"/>
    <w:semiHidden/>
    <w:rsid w:val="008F5341"/>
    <w:rPr>
      <w:rFonts w:ascii="Tahoma" w:hAnsi="Tahoma" w:cs="Tahoma"/>
      <w:sz w:val="16"/>
      <w:szCs w:val="16"/>
    </w:rPr>
  </w:style>
  <w:style w:type="character" w:customStyle="1" w:styleId="Bodytext2">
    <w:name w:val="Body text (2)_"/>
    <w:link w:val="Bodytext21"/>
    <w:uiPriority w:val="99"/>
    <w:locked/>
    <w:rsid w:val="00A65F3C"/>
    <w:rPr>
      <w:rFonts w:ascii="Arial" w:hAnsi="Arial" w:cs="Arial"/>
      <w:b/>
      <w:bCs/>
      <w:sz w:val="28"/>
      <w:szCs w:val="28"/>
      <w:shd w:val="clear" w:color="auto" w:fill="FFFFFF"/>
    </w:rPr>
  </w:style>
  <w:style w:type="character" w:customStyle="1" w:styleId="Bodytext2Italic">
    <w:name w:val="Body text (2) + Italic"/>
    <w:uiPriority w:val="99"/>
    <w:rsid w:val="00A65F3C"/>
    <w:rPr>
      <w:rFonts w:ascii="Arial" w:hAnsi="Arial" w:cs="Arial"/>
      <w:b/>
      <w:bCs/>
      <w:i/>
      <w:iCs/>
      <w:sz w:val="28"/>
      <w:szCs w:val="28"/>
      <w:shd w:val="clear" w:color="auto" w:fill="FFFFFF"/>
    </w:rPr>
  </w:style>
  <w:style w:type="character" w:customStyle="1" w:styleId="Bodytext8">
    <w:name w:val="Body text (8)_"/>
    <w:link w:val="Bodytext80"/>
    <w:uiPriority w:val="99"/>
    <w:locked/>
    <w:rsid w:val="00A65F3C"/>
    <w:rPr>
      <w:rFonts w:ascii="Arial" w:hAnsi="Arial" w:cs="Arial"/>
      <w:b/>
      <w:bCs/>
      <w:i/>
      <w:iCs/>
      <w:sz w:val="28"/>
      <w:szCs w:val="28"/>
      <w:shd w:val="clear" w:color="auto" w:fill="FFFFFF"/>
    </w:rPr>
  </w:style>
  <w:style w:type="paragraph" w:customStyle="1" w:styleId="Bodytext21">
    <w:name w:val="Body text (2)1"/>
    <w:basedOn w:val="a"/>
    <w:link w:val="Bodytext2"/>
    <w:uiPriority w:val="99"/>
    <w:rsid w:val="00A65F3C"/>
    <w:pPr>
      <w:widowControl w:val="0"/>
      <w:shd w:val="clear" w:color="auto" w:fill="FFFFFF"/>
      <w:spacing w:before="480" w:after="300" w:line="301" w:lineRule="exact"/>
      <w:ind w:hanging="1640"/>
      <w:jc w:val="both"/>
    </w:pPr>
    <w:rPr>
      <w:rFonts w:ascii="Arial" w:hAnsi="Arial" w:cs="Arial"/>
      <w:b/>
      <w:bCs/>
    </w:rPr>
  </w:style>
  <w:style w:type="paragraph" w:customStyle="1" w:styleId="Bodytext80">
    <w:name w:val="Body text (8)"/>
    <w:basedOn w:val="a"/>
    <w:link w:val="Bodytext8"/>
    <w:uiPriority w:val="99"/>
    <w:rsid w:val="00A65F3C"/>
    <w:pPr>
      <w:widowControl w:val="0"/>
      <w:shd w:val="clear" w:color="auto" w:fill="FFFFFF"/>
      <w:spacing w:before="60" w:after="60" w:line="240" w:lineRule="atLeast"/>
      <w:ind w:firstLine="580"/>
      <w:jc w:val="both"/>
    </w:pPr>
    <w:rPr>
      <w:rFonts w:ascii="Arial" w:hAnsi="Arial" w:cs="Arial"/>
      <w:b/>
      <w:bCs/>
      <w:i/>
      <w:iCs/>
    </w:rPr>
  </w:style>
  <w:style w:type="paragraph" w:styleId="afe">
    <w:name w:val="No Spacing"/>
    <w:uiPriority w:val="1"/>
    <w:qFormat/>
    <w:rsid w:val="00AD3475"/>
    <w:rPr>
      <w:sz w:val="28"/>
      <w:szCs w:val="28"/>
    </w:rPr>
  </w:style>
  <w:style w:type="paragraph" w:styleId="1a">
    <w:name w:val="toc 1"/>
    <w:basedOn w:val="a"/>
    <w:next w:val="a"/>
    <w:autoRedefine/>
    <w:uiPriority w:val="39"/>
    <w:unhideWhenUsed/>
    <w:rsid w:val="00E355AA"/>
    <w:pPr>
      <w:spacing w:after="100"/>
    </w:pPr>
  </w:style>
  <w:style w:type="paragraph" w:styleId="26">
    <w:name w:val="toc 2"/>
    <w:basedOn w:val="a"/>
    <w:next w:val="a"/>
    <w:autoRedefine/>
    <w:uiPriority w:val="39"/>
    <w:unhideWhenUsed/>
    <w:rsid w:val="00E355AA"/>
    <w:pPr>
      <w:spacing w:after="100"/>
      <w:ind w:left="280"/>
    </w:pPr>
  </w:style>
  <w:style w:type="paragraph" w:styleId="aff">
    <w:name w:val="endnote text"/>
    <w:basedOn w:val="a"/>
    <w:link w:val="aff0"/>
    <w:semiHidden/>
    <w:unhideWhenUsed/>
    <w:rsid w:val="005923C3"/>
    <w:rPr>
      <w:sz w:val="20"/>
      <w:szCs w:val="20"/>
    </w:rPr>
  </w:style>
  <w:style w:type="character" w:customStyle="1" w:styleId="aff0">
    <w:name w:val="Текст концевой сноски Знак"/>
    <w:basedOn w:val="a0"/>
    <w:link w:val="aff"/>
    <w:semiHidden/>
    <w:rsid w:val="005923C3"/>
  </w:style>
  <w:style w:type="character" w:styleId="aff1">
    <w:name w:val="endnote reference"/>
    <w:basedOn w:val="a0"/>
    <w:semiHidden/>
    <w:unhideWhenUsed/>
    <w:rsid w:val="005923C3"/>
    <w:rPr>
      <w:vertAlign w:val="superscript"/>
    </w:rPr>
  </w:style>
  <w:style w:type="character" w:customStyle="1" w:styleId="32">
    <w:name w:val="Основной текст с отступом 3 Знак"/>
    <w:basedOn w:val="a0"/>
    <w:link w:val="31"/>
    <w:rsid w:val="00F46E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293002">
      <w:bodyDiv w:val="1"/>
      <w:marLeft w:val="0"/>
      <w:marRight w:val="0"/>
      <w:marTop w:val="0"/>
      <w:marBottom w:val="0"/>
      <w:divBdr>
        <w:top w:val="none" w:sz="0" w:space="0" w:color="auto"/>
        <w:left w:val="none" w:sz="0" w:space="0" w:color="auto"/>
        <w:bottom w:val="none" w:sz="0" w:space="0" w:color="auto"/>
        <w:right w:val="none" w:sz="0" w:space="0" w:color="auto"/>
      </w:divBdr>
    </w:div>
    <w:div w:id="380205515">
      <w:bodyDiv w:val="1"/>
      <w:marLeft w:val="0"/>
      <w:marRight w:val="0"/>
      <w:marTop w:val="0"/>
      <w:marBottom w:val="0"/>
      <w:divBdr>
        <w:top w:val="none" w:sz="0" w:space="0" w:color="auto"/>
        <w:left w:val="none" w:sz="0" w:space="0" w:color="auto"/>
        <w:bottom w:val="none" w:sz="0" w:space="0" w:color="auto"/>
        <w:right w:val="none" w:sz="0" w:space="0" w:color="auto"/>
      </w:divBdr>
    </w:div>
    <w:div w:id="464157463">
      <w:bodyDiv w:val="1"/>
      <w:marLeft w:val="0"/>
      <w:marRight w:val="0"/>
      <w:marTop w:val="0"/>
      <w:marBottom w:val="8850"/>
      <w:divBdr>
        <w:top w:val="none" w:sz="0" w:space="0" w:color="auto"/>
        <w:left w:val="none" w:sz="0" w:space="0" w:color="auto"/>
        <w:bottom w:val="none" w:sz="0" w:space="0" w:color="auto"/>
        <w:right w:val="none" w:sz="0" w:space="0" w:color="auto"/>
      </w:divBdr>
      <w:divsChild>
        <w:div w:id="666253043">
          <w:marLeft w:val="0"/>
          <w:marRight w:val="0"/>
          <w:marTop w:val="0"/>
          <w:marBottom w:val="0"/>
          <w:divBdr>
            <w:top w:val="none" w:sz="0" w:space="0" w:color="auto"/>
            <w:left w:val="none" w:sz="0" w:space="0" w:color="auto"/>
            <w:bottom w:val="none" w:sz="0" w:space="0" w:color="auto"/>
            <w:right w:val="none" w:sz="0" w:space="0" w:color="auto"/>
          </w:divBdr>
          <w:divsChild>
            <w:div w:id="441265967">
              <w:marLeft w:val="0"/>
              <w:marRight w:val="0"/>
              <w:marTop w:val="0"/>
              <w:marBottom w:val="0"/>
              <w:divBdr>
                <w:top w:val="none" w:sz="0" w:space="0" w:color="auto"/>
                <w:left w:val="none" w:sz="0" w:space="0" w:color="auto"/>
                <w:bottom w:val="none" w:sz="0" w:space="0" w:color="auto"/>
                <w:right w:val="none" w:sz="0" w:space="0" w:color="auto"/>
              </w:divBdr>
              <w:divsChild>
                <w:div w:id="5747857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583956130">
      <w:bodyDiv w:val="1"/>
      <w:marLeft w:val="0"/>
      <w:marRight w:val="0"/>
      <w:marTop w:val="0"/>
      <w:marBottom w:val="8850"/>
      <w:divBdr>
        <w:top w:val="none" w:sz="0" w:space="0" w:color="auto"/>
        <w:left w:val="none" w:sz="0" w:space="0" w:color="auto"/>
        <w:bottom w:val="none" w:sz="0" w:space="0" w:color="auto"/>
        <w:right w:val="none" w:sz="0" w:space="0" w:color="auto"/>
      </w:divBdr>
      <w:divsChild>
        <w:div w:id="1998879477">
          <w:marLeft w:val="0"/>
          <w:marRight w:val="0"/>
          <w:marTop w:val="0"/>
          <w:marBottom w:val="0"/>
          <w:divBdr>
            <w:top w:val="none" w:sz="0" w:space="0" w:color="auto"/>
            <w:left w:val="none" w:sz="0" w:space="0" w:color="auto"/>
            <w:bottom w:val="none" w:sz="0" w:space="0" w:color="auto"/>
            <w:right w:val="none" w:sz="0" w:space="0" w:color="auto"/>
          </w:divBdr>
          <w:divsChild>
            <w:div w:id="968129174">
              <w:marLeft w:val="0"/>
              <w:marRight w:val="0"/>
              <w:marTop w:val="0"/>
              <w:marBottom w:val="0"/>
              <w:divBdr>
                <w:top w:val="none" w:sz="0" w:space="0" w:color="auto"/>
                <w:left w:val="none" w:sz="0" w:space="0" w:color="auto"/>
                <w:bottom w:val="none" w:sz="0" w:space="0" w:color="auto"/>
                <w:right w:val="none" w:sz="0" w:space="0" w:color="auto"/>
              </w:divBdr>
              <w:divsChild>
                <w:div w:id="4172186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17683078">
      <w:bodyDiv w:val="1"/>
      <w:marLeft w:val="0"/>
      <w:marRight w:val="0"/>
      <w:marTop w:val="0"/>
      <w:marBottom w:val="0"/>
      <w:divBdr>
        <w:top w:val="none" w:sz="0" w:space="0" w:color="auto"/>
        <w:left w:val="none" w:sz="0" w:space="0" w:color="auto"/>
        <w:bottom w:val="none" w:sz="0" w:space="0" w:color="auto"/>
        <w:right w:val="none" w:sz="0" w:space="0" w:color="auto"/>
      </w:divBdr>
    </w:div>
    <w:div w:id="679282776">
      <w:bodyDiv w:val="1"/>
      <w:marLeft w:val="0"/>
      <w:marRight w:val="0"/>
      <w:marTop w:val="0"/>
      <w:marBottom w:val="0"/>
      <w:divBdr>
        <w:top w:val="none" w:sz="0" w:space="0" w:color="auto"/>
        <w:left w:val="none" w:sz="0" w:space="0" w:color="auto"/>
        <w:bottom w:val="none" w:sz="0" w:space="0" w:color="auto"/>
        <w:right w:val="none" w:sz="0" w:space="0" w:color="auto"/>
      </w:divBdr>
    </w:div>
    <w:div w:id="680160061">
      <w:bodyDiv w:val="1"/>
      <w:marLeft w:val="0"/>
      <w:marRight w:val="0"/>
      <w:marTop w:val="0"/>
      <w:marBottom w:val="0"/>
      <w:divBdr>
        <w:top w:val="none" w:sz="0" w:space="0" w:color="auto"/>
        <w:left w:val="none" w:sz="0" w:space="0" w:color="auto"/>
        <w:bottom w:val="none" w:sz="0" w:space="0" w:color="auto"/>
        <w:right w:val="none" w:sz="0" w:space="0" w:color="auto"/>
      </w:divBdr>
    </w:div>
    <w:div w:id="725764810">
      <w:bodyDiv w:val="1"/>
      <w:marLeft w:val="0"/>
      <w:marRight w:val="0"/>
      <w:marTop w:val="0"/>
      <w:marBottom w:val="0"/>
      <w:divBdr>
        <w:top w:val="none" w:sz="0" w:space="0" w:color="auto"/>
        <w:left w:val="none" w:sz="0" w:space="0" w:color="auto"/>
        <w:bottom w:val="none" w:sz="0" w:space="0" w:color="auto"/>
        <w:right w:val="none" w:sz="0" w:space="0" w:color="auto"/>
      </w:divBdr>
    </w:div>
    <w:div w:id="923992387">
      <w:bodyDiv w:val="1"/>
      <w:marLeft w:val="0"/>
      <w:marRight w:val="0"/>
      <w:marTop w:val="0"/>
      <w:marBottom w:val="0"/>
      <w:divBdr>
        <w:top w:val="none" w:sz="0" w:space="0" w:color="auto"/>
        <w:left w:val="none" w:sz="0" w:space="0" w:color="auto"/>
        <w:bottom w:val="none" w:sz="0" w:space="0" w:color="auto"/>
        <w:right w:val="none" w:sz="0" w:space="0" w:color="auto"/>
      </w:divBdr>
    </w:div>
    <w:div w:id="1195577634">
      <w:bodyDiv w:val="1"/>
      <w:marLeft w:val="0"/>
      <w:marRight w:val="0"/>
      <w:marTop w:val="0"/>
      <w:marBottom w:val="0"/>
      <w:divBdr>
        <w:top w:val="none" w:sz="0" w:space="0" w:color="auto"/>
        <w:left w:val="none" w:sz="0" w:space="0" w:color="auto"/>
        <w:bottom w:val="none" w:sz="0" w:space="0" w:color="auto"/>
        <w:right w:val="none" w:sz="0" w:space="0" w:color="auto"/>
      </w:divBdr>
    </w:div>
    <w:div w:id="1262300303">
      <w:bodyDiv w:val="1"/>
      <w:marLeft w:val="0"/>
      <w:marRight w:val="0"/>
      <w:marTop w:val="0"/>
      <w:marBottom w:val="0"/>
      <w:divBdr>
        <w:top w:val="none" w:sz="0" w:space="0" w:color="auto"/>
        <w:left w:val="none" w:sz="0" w:space="0" w:color="auto"/>
        <w:bottom w:val="none" w:sz="0" w:space="0" w:color="auto"/>
        <w:right w:val="none" w:sz="0" w:space="0" w:color="auto"/>
      </w:divBdr>
    </w:div>
    <w:div w:id="1283267955">
      <w:bodyDiv w:val="1"/>
      <w:marLeft w:val="0"/>
      <w:marRight w:val="0"/>
      <w:marTop w:val="0"/>
      <w:marBottom w:val="0"/>
      <w:divBdr>
        <w:top w:val="none" w:sz="0" w:space="0" w:color="auto"/>
        <w:left w:val="none" w:sz="0" w:space="0" w:color="auto"/>
        <w:bottom w:val="none" w:sz="0" w:space="0" w:color="auto"/>
        <w:right w:val="none" w:sz="0" w:space="0" w:color="auto"/>
      </w:divBdr>
    </w:div>
    <w:div w:id="1707832985">
      <w:bodyDiv w:val="1"/>
      <w:marLeft w:val="0"/>
      <w:marRight w:val="0"/>
      <w:marTop w:val="0"/>
      <w:marBottom w:val="0"/>
      <w:divBdr>
        <w:top w:val="none" w:sz="0" w:space="0" w:color="auto"/>
        <w:left w:val="none" w:sz="0" w:space="0" w:color="auto"/>
        <w:bottom w:val="none" w:sz="0" w:space="0" w:color="auto"/>
        <w:right w:val="none" w:sz="0" w:space="0" w:color="auto"/>
      </w:divBdr>
    </w:div>
    <w:div w:id="1774285338">
      <w:bodyDiv w:val="1"/>
      <w:marLeft w:val="0"/>
      <w:marRight w:val="0"/>
      <w:marTop w:val="0"/>
      <w:marBottom w:val="7080"/>
      <w:divBdr>
        <w:top w:val="none" w:sz="0" w:space="0" w:color="auto"/>
        <w:left w:val="none" w:sz="0" w:space="0" w:color="auto"/>
        <w:bottom w:val="none" w:sz="0" w:space="0" w:color="auto"/>
        <w:right w:val="none" w:sz="0" w:space="0" w:color="auto"/>
      </w:divBdr>
      <w:divsChild>
        <w:div w:id="2114743466">
          <w:marLeft w:val="0"/>
          <w:marRight w:val="0"/>
          <w:marTop w:val="0"/>
          <w:marBottom w:val="0"/>
          <w:divBdr>
            <w:top w:val="none" w:sz="0" w:space="0" w:color="auto"/>
            <w:left w:val="none" w:sz="0" w:space="0" w:color="auto"/>
            <w:bottom w:val="none" w:sz="0" w:space="0" w:color="auto"/>
            <w:right w:val="none" w:sz="0" w:space="0" w:color="auto"/>
          </w:divBdr>
          <w:divsChild>
            <w:div w:id="1672023778">
              <w:marLeft w:val="0"/>
              <w:marRight w:val="0"/>
              <w:marTop w:val="0"/>
              <w:marBottom w:val="0"/>
              <w:divBdr>
                <w:top w:val="none" w:sz="0" w:space="0" w:color="auto"/>
                <w:left w:val="none" w:sz="0" w:space="0" w:color="auto"/>
                <w:bottom w:val="none" w:sz="0" w:space="0" w:color="auto"/>
                <w:right w:val="none" w:sz="0" w:space="0" w:color="auto"/>
              </w:divBdr>
              <w:divsChild>
                <w:div w:id="700398812">
                  <w:marLeft w:val="0"/>
                  <w:marRight w:val="0"/>
                  <w:marTop w:val="0"/>
                  <w:marBottom w:val="0"/>
                  <w:divBdr>
                    <w:top w:val="none" w:sz="0" w:space="0" w:color="auto"/>
                    <w:left w:val="none" w:sz="0" w:space="0" w:color="auto"/>
                    <w:bottom w:val="none" w:sz="0" w:space="0" w:color="auto"/>
                    <w:right w:val="none" w:sz="0" w:space="0" w:color="auto"/>
                  </w:divBdr>
                  <w:divsChild>
                    <w:div w:id="1769932091">
                      <w:marLeft w:val="0"/>
                      <w:marRight w:val="0"/>
                      <w:marTop w:val="0"/>
                      <w:marBottom w:val="0"/>
                      <w:divBdr>
                        <w:top w:val="none" w:sz="0" w:space="0" w:color="auto"/>
                        <w:left w:val="none" w:sz="0" w:space="0" w:color="auto"/>
                        <w:bottom w:val="none" w:sz="0" w:space="0" w:color="auto"/>
                        <w:right w:val="none" w:sz="0" w:space="0" w:color="auto"/>
                      </w:divBdr>
                      <w:divsChild>
                        <w:div w:id="1978950289">
                          <w:marLeft w:val="0"/>
                          <w:marRight w:val="0"/>
                          <w:marTop w:val="0"/>
                          <w:marBottom w:val="0"/>
                          <w:divBdr>
                            <w:top w:val="none" w:sz="0" w:space="0" w:color="auto"/>
                            <w:left w:val="none" w:sz="0" w:space="0" w:color="auto"/>
                            <w:bottom w:val="none" w:sz="0" w:space="0" w:color="auto"/>
                            <w:right w:val="none" w:sz="0" w:space="0" w:color="auto"/>
                          </w:divBdr>
                          <w:divsChild>
                            <w:div w:id="1544831487">
                              <w:marLeft w:val="0"/>
                              <w:marRight w:val="0"/>
                              <w:marTop w:val="0"/>
                              <w:marBottom w:val="0"/>
                              <w:divBdr>
                                <w:top w:val="none" w:sz="0" w:space="0" w:color="auto"/>
                                <w:left w:val="none" w:sz="0" w:space="0" w:color="auto"/>
                                <w:bottom w:val="none" w:sz="0" w:space="0" w:color="auto"/>
                                <w:right w:val="none" w:sz="0" w:space="0" w:color="auto"/>
                              </w:divBdr>
                              <w:divsChild>
                                <w:div w:id="1978026705">
                                  <w:marLeft w:val="0"/>
                                  <w:marRight w:val="0"/>
                                  <w:marTop w:val="0"/>
                                  <w:marBottom w:val="0"/>
                                  <w:divBdr>
                                    <w:top w:val="none" w:sz="0" w:space="0" w:color="auto"/>
                                    <w:left w:val="none" w:sz="0" w:space="0" w:color="auto"/>
                                    <w:bottom w:val="none" w:sz="0" w:space="0" w:color="auto"/>
                                    <w:right w:val="none" w:sz="0" w:space="0" w:color="auto"/>
                                  </w:divBdr>
                                  <w:divsChild>
                                    <w:div w:id="759638105">
                                      <w:marLeft w:val="0"/>
                                      <w:marRight w:val="0"/>
                                      <w:marTop w:val="0"/>
                                      <w:marBottom w:val="0"/>
                                      <w:divBdr>
                                        <w:top w:val="none" w:sz="0" w:space="0" w:color="auto"/>
                                        <w:left w:val="none" w:sz="0" w:space="0" w:color="auto"/>
                                        <w:bottom w:val="none" w:sz="0" w:space="0" w:color="auto"/>
                                        <w:right w:val="none" w:sz="0" w:space="0" w:color="auto"/>
                                      </w:divBdr>
                                      <w:divsChild>
                                        <w:div w:id="111178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9812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login.consultant.ru/link/?req=doc&amp;base=STR&amp;n=11900&amp;date=25.06.2026" TargetMode="Externa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yperlink" Target="http://www.easc.by"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login.consultant.ru/link/?req=doc&amp;base=STR&amp;n=11900&amp;date=25.06.2026" TargetMode="Externa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5.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0"/>
</file>

<file path=customXml/itemProps1.xml><?xml version="1.0" encoding="utf-8"?>
<ds:datastoreItem xmlns:ds="http://schemas.openxmlformats.org/officeDocument/2006/customXml" ds:itemID="{C599B0D2-D914-4B60-B18E-E7413587D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2006</Words>
  <Characters>11437</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ЕВРАЗИЙСКИЙ СОВЕТ ПО СТАНДАРТИЗАЦИИ, МЕТРОЛОГИИ И СЕРТИФИКАЦИИ (ЕАСС)</vt:lpstr>
    </vt:vector>
  </TitlesOfParts>
  <Company>1</Company>
  <LinksUpToDate>false</LinksUpToDate>
  <CharactersWithSpaces>13417</CharactersWithSpaces>
  <SharedDoc>false</SharedDoc>
  <HLinks>
    <vt:vector size="6" baseType="variant">
      <vt:variant>
        <vt:i4>6946864</vt:i4>
      </vt:variant>
      <vt:variant>
        <vt:i4>3</vt:i4>
      </vt:variant>
      <vt:variant>
        <vt:i4>0</vt:i4>
      </vt:variant>
      <vt:variant>
        <vt:i4>5</vt:i4>
      </vt:variant>
      <vt:variant>
        <vt:lpwstr>http://www.easc.by/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ЕВРАЗИЙСКИЙ СОВЕТ ПО СТАНДАРТИЗАЦИИ, МЕТРОЛОГИИ И СЕРТИФИКАЦИИ (ЕАСС)</dc:title>
  <dc:creator>очилина</dc:creator>
  <cp:lastModifiedBy>5 msoft5ksm</cp:lastModifiedBy>
  <cp:revision>2</cp:revision>
  <cp:lastPrinted>2026-04-29T11:12:00Z</cp:lastPrinted>
  <dcterms:created xsi:type="dcterms:W3CDTF">2026-07-28T09:51:00Z</dcterms:created>
  <dcterms:modified xsi:type="dcterms:W3CDTF">2026-07-28T09:51:00Z</dcterms:modified>
</cp:coreProperties>
</file>