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74F12" w14:textId="77777777" w:rsidR="007E4DD5" w:rsidRPr="00787819" w:rsidRDefault="007E4DD5" w:rsidP="007E4DD5">
      <w:pPr>
        <w:jc w:val="right"/>
        <w:rPr>
          <w:rFonts w:ascii="Arial" w:hAnsi="Arial" w:cs="Arial"/>
          <w:b/>
          <w:sz w:val="8"/>
          <w:lang w:val="en-US"/>
        </w:rPr>
      </w:pPr>
    </w:p>
    <w:p w14:paraId="3C51466C" w14:textId="77777777" w:rsidR="00A95C1E" w:rsidRPr="00797090" w:rsidRDefault="00A95C1E" w:rsidP="00A95C1E">
      <w:pPr>
        <w:pStyle w:val="13"/>
        <w:pBdr>
          <w:top w:val="single" w:sz="24" w:space="1" w:color="auto"/>
        </w:pBdr>
        <w:jc w:val="center"/>
        <w:rPr>
          <w:sz w:val="22"/>
          <w:szCs w:val="22"/>
        </w:rPr>
      </w:pPr>
      <w:r w:rsidRPr="00797090">
        <w:rPr>
          <w:snapToGrid w:val="0"/>
          <w:sz w:val="22"/>
          <w:szCs w:val="22"/>
        </w:rPr>
        <w:t>ЕВРАЗИЙСКИЙ СОВЕТ ПО СТАНДАРТИЗАЦИИ, МЕТРОЛОГИИ</w:t>
      </w:r>
      <w:r w:rsidR="006975B6" w:rsidRPr="00797090">
        <w:rPr>
          <w:snapToGrid w:val="0"/>
          <w:sz w:val="22"/>
          <w:szCs w:val="22"/>
        </w:rPr>
        <w:t xml:space="preserve"> </w:t>
      </w:r>
      <w:r w:rsidRPr="00797090">
        <w:rPr>
          <w:sz w:val="22"/>
          <w:szCs w:val="22"/>
        </w:rPr>
        <w:t>И СЕРТИФИКАЦИИ (ЕАС</w:t>
      </w:r>
      <w:r w:rsidRPr="00797090">
        <w:rPr>
          <w:sz w:val="22"/>
          <w:szCs w:val="22"/>
          <w:lang w:val="en-US"/>
        </w:rPr>
        <w:t>C</w:t>
      </w:r>
      <w:r w:rsidRPr="00797090">
        <w:rPr>
          <w:sz w:val="22"/>
          <w:szCs w:val="22"/>
        </w:rPr>
        <w:t>)</w:t>
      </w:r>
    </w:p>
    <w:p w14:paraId="150771C2" w14:textId="77777777" w:rsidR="00A95C1E" w:rsidRPr="00797090" w:rsidRDefault="00A95C1E" w:rsidP="00A95C1E">
      <w:pPr>
        <w:pStyle w:val="13"/>
        <w:jc w:val="center"/>
      </w:pPr>
    </w:p>
    <w:p w14:paraId="59A3CEC1" w14:textId="77777777" w:rsidR="006975B6" w:rsidRPr="00797090" w:rsidRDefault="00A95C1E" w:rsidP="006975B6">
      <w:pPr>
        <w:pStyle w:val="13"/>
        <w:jc w:val="center"/>
        <w:rPr>
          <w:sz w:val="22"/>
          <w:szCs w:val="22"/>
          <w:lang w:val="en-US"/>
        </w:rPr>
      </w:pPr>
      <w:r w:rsidRPr="00797090">
        <w:rPr>
          <w:sz w:val="22"/>
          <w:szCs w:val="22"/>
          <w:lang w:val="en-US"/>
        </w:rPr>
        <w:t>EURO-ASIAN COUNCIL FOR STANDARDIZATION, METROLOGY</w:t>
      </w:r>
      <w:r w:rsidR="006975B6" w:rsidRPr="00797090">
        <w:rPr>
          <w:sz w:val="22"/>
          <w:szCs w:val="22"/>
          <w:lang w:val="en-US"/>
        </w:rPr>
        <w:t xml:space="preserve"> </w:t>
      </w:r>
      <w:r w:rsidRPr="00797090">
        <w:rPr>
          <w:sz w:val="22"/>
          <w:szCs w:val="22"/>
          <w:lang w:val="en-US"/>
        </w:rPr>
        <w:t xml:space="preserve">AND CERTIFICATION </w:t>
      </w:r>
    </w:p>
    <w:p w14:paraId="7C3FB38D" w14:textId="77777777" w:rsidR="00A95C1E" w:rsidRPr="00797090" w:rsidRDefault="00A95C1E" w:rsidP="00A95C1E">
      <w:pPr>
        <w:pStyle w:val="13"/>
        <w:pBdr>
          <w:bottom w:val="single" w:sz="24" w:space="1" w:color="auto"/>
        </w:pBdr>
        <w:jc w:val="center"/>
        <w:rPr>
          <w:sz w:val="22"/>
          <w:szCs w:val="22"/>
          <w:lang w:val="en-US"/>
        </w:rPr>
      </w:pPr>
      <w:r w:rsidRPr="00797090">
        <w:rPr>
          <w:sz w:val="22"/>
          <w:szCs w:val="22"/>
          <w:lang w:val="en-US"/>
        </w:rPr>
        <w:t>(EASC)</w:t>
      </w:r>
    </w:p>
    <w:tbl>
      <w:tblPr>
        <w:tblW w:w="0" w:type="auto"/>
        <w:tblInd w:w="10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5732"/>
        <w:gridCol w:w="2156"/>
      </w:tblGrid>
      <w:tr w:rsidR="00A95C1E" w:rsidRPr="00797090" w14:paraId="7A258B9F" w14:textId="77777777" w:rsidTr="00D7052F">
        <w:tblPrEx>
          <w:tblCellMar>
            <w:top w:w="0" w:type="dxa"/>
            <w:bottom w:w="0" w:type="dxa"/>
          </w:tblCellMar>
        </w:tblPrEx>
        <w:tc>
          <w:tcPr>
            <w:tcW w:w="1701" w:type="dxa"/>
          </w:tcPr>
          <w:p w14:paraId="32D82893" w14:textId="3C993D1F" w:rsidR="00A95C1E" w:rsidRPr="00797090" w:rsidRDefault="00B90C68" w:rsidP="00807075">
            <w:pPr>
              <w:rPr>
                <w:lang w:val="en-US"/>
              </w:rPr>
            </w:pPr>
            <w:r w:rsidRPr="00797090">
              <w:rPr>
                <w:noProof/>
                <w:lang w:val="en-US"/>
              </w:rPr>
              <w:drawing>
                <wp:inline distT="0" distB="0" distL="0" distR="0" wp14:anchorId="485C4B14" wp14:editId="50ED59C2">
                  <wp:extent cx="942975" cy="942975"/>
                  <wp:effectExtent l="0" t="0" r="0" b="0"/>
                  <wp:docPr id="1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32" w:type="dxa"/>
          </w:tcPr>
          <w:p w14:paraId="29996F16" w14:textId="77777777" w:rsidR="00A95C1E" w:rsidRPr="00797090" w:rsidRDefault="00A95C1E" w:rsidP="00807075">
            <w:pPr>
              <w:pStyle w:val="af"/>
              <w:rPr>
                <w:lang w:val="en-US"/>
              </w:rPr>
            </w:pPr>
          </w:p>
          <w:p w14:paraId="7E47771B" w14:textId="77777777" w:rsidR="00A95C1E" w:rsidRPr="00797090" w:rsidRDefault="00A95C1E" w:rsidP="00807075">
            <w:pPr>
              <w:pStyle w:val="af"/>
              <w:rPr>
                <w:lang w:val="en-US"/>
              </w:rPr>
            </w:pPr>
            <w:r w:rsidRPr="00797090">
              <w:rPr>
                <w:lang w:val="en-US"/>
              </w:rPr>
              <w:t>МЕЖГОСУДАРСТВЕННЫЙ</w:t>
            </w:r>
          </w:p>
          <w:p w14:paraId="16B13807" w14:textId="77777777" w:rsidR="00A95C1E" w:rsidRPr="00797090" w:rsidRDefault="00A95C1E" w:rsidP="00807075">
            <w:pPr>
              <w:pStyle w:val="af"/>
              <w:rPr>
                <w:lang w:val="en-US"/>
              </w:rPr>
            </w:pPr>
            <w:r w:rsidRPr="00797090">
              <w:rPr>
                <w:lang w:val="en-US"/>
              </w:rPr>
              <w:t>СТАНДАРТ</w:t>
            </w:r>
          </w:p>
        </w:tc>
        <w:tc>
          <w:tcPr>
            <w:tcW w:w="2156" w:type="dxa"/>
          </w:tcPr>
          <w:p w14:paraId="27BF29B4" w14:textId="77777777" w:rsidR="00A95C1E" w:rsidRPr="00797090" w:rsidRDefault="00A95C1E" w:rsidP="00807075">
            <w:pPr>
              <w:rPr>
                <w:rFonts w:ascii="Arial" w:hAnsi="Arial"/>
                <w:b/>
                <w:sz w:val="32"/>
              </w:rPr>
            </w:pPr>
          </w:p>
          <w:p w14:paraId="6BAFAAF7" w14:textId="77777777" w:rsidR="00A95C1E" w:rsidRPr="00797090" w:rsidRDefault="00EC4533" w:rsidP="00807075">
            <w:pPr>
              <w:spacing w:line="360" w:lineRule="auto"/>
              <w:rPr>
                <w:rFonts w:ascii="Arial" w:hAnsi="Arial"/>
                <w:b/>
                <w:sz w:val="32"/>
              </w:rPr>
            </w:pPr>
            <w:r w:rsidRPr="00797090">
              <w:rPr>
                <w:rFonts w:ascii="Arial" w:hAnsi="Arial"/>
                <w:b/>
                <w:sz w:val="32"/>
              </w:rPr>
              <w:t xml:space="preserve">ГОСТ </w:t>
            </w:r>
            <w:r w:rsidR="009C4654" w:rsidRPr="00797090">
              <w:rPr>
                <w:rFonts w:ascii="Arial" w:hAnsi="Arial"/>
                <w:b/>
                <w:sz w:val="32"/>
              </w:rPr>
              <w:t xml:space="preserve">IEC </w:t>
            </w:r>
            <w:r w:rsidR="00FD71CE" w:rsidRPr="00797090">
              <w:rPr>
                <w:rFonts w:ascii="Arial" w:hAnsi="Arial"/>
                <w:b/>
                <w:sz w:val="32"/>
              </w:rPr>
              <w:t>6</w:t>
            </w:r>
            <w:r w:rsidR="00F83F5F" w:rsidRPr="00797090">
              <w:rPr>
                <w:rFonts w:ascii="Arial" w:hAnsi="Arial"/>
                <w:b/>
                <w:sz w:val="32"/>
              </w:rPr>
              <w:t>1</w:t>
            </w:r>
            <w:r w:rsidR="00FD71CE" w:rsidRPr="00797090">
              <w:rPr>
                <w:rFonts w:ascii="Arial" w:hAnsi="Arial"/>
                <w:b/>
                <w:sz w:val="32"/>
              </w:rPr>
              <w:t>0</w:t>
            </w:r>
            <w:r w:rsidR="00F83F5F" w:rsidRPr="00797090">
              <w:rPr>
                <w:rFonts w:ascii="Arial" w:hAnsi="Arial"/>
                <w:b/>
                <w:sz w:val="32"/>
              </w:rPr>
              <w:t>7</w:t>
            </w:r>
            <w:r w:rsidR="00B63081" w:rsidRPr="00797090">
              <w:rPr>
                <w:rFonts w:ascii="Arial" w:hAnsi="Arial"/>
                <w:b/>
                <w:sz w:val="32"/>
              </w:rPr>
              <w:t>1</w:t>
            </w:r>
          </w:p>
          <w:p w14:paraId="4D3EB7FF" w14:textId="77777777" w:rsidR="00A95C1E" w:rsidRPr="00797090" w:rsidRDefault="00053D33" w:rsidP="00B27AAD">
            <w:pPr>
              <w:rPr>
                <w:rFonts w:ascii="Arial" w:hAnsi="Arial"/>
                <w:bCs/>
                <w:sz w:val="22"/>
              </w:rPr>
            </w:pPr>
            <w:r w:rsidRPr="00797090">
              <w:rPr>
                <w:rFonts w:ascii="Arial" w:hAnsi="Arial"/>
                <w:bCs/>
                <w:sz w:val="22"/>
              </w:rPr>
              <w:t>(</w:t>
            </w:r>
            <w:r w:rsidRPr="00797090">
              <w:rPr>
                <w:rFonts w:ascii="Arial" w:hAnsi="Arial"/>
                <w:bCs/>
                <w:i/>
                <w:iCs/>
                <w:sz w:val="22"/>
              </w:rPr>
              <w:t xml:space="preserve">проект, </w:t>
            </w:r>
            <w:r w:rsidR="00F33198" w:rsidRPr="00797090">
              <w:rPr>
                <w:rFonts w:ascii="Arial" w:hAnsi="Arial"/>
                <w:bCs/>
                <w:i/>
                <w:iCs/>
                <w:sz w:val="22"/>
                <w:lang w:val="en-US"/>
              </w:rPr>
              <w:t>BY</w:t>
            </w:r>
            <w:r w:rsidR="00F33198" w:rsidRPr="00797090">
              <w:rPr>
                <w:rFonts w:ascii="Arial" w:hAnsi="Arial"/>
                <w:bCs/>
                <w:i/>
                <w:iCs/>
                <w:sz w:val="22"/>
              </w:rPr>
              <w:t>,</w:t>
            </w:r>
            <w:r w:rsidRPr="00797090">
              <w:rPr>
                <w:rFonts w:ascii="Arial" w:hAnsi="Arial"/>
                <w:bCs/>
                <w:i/>
                <w:iCs/>
                <w:sz w:val="22"/>
              </w:rPr>
              <w:br/>
            </w:r>
            <w:r w:rsidR="00B27AAD" w:rsidRPr="00797090">
              <w:rPr>
                <w:rFonts w:ascii="Arial" w:hAnsi="Arial"/>
                <w:bCs/>
                <w:i/>
                <w:iCs/>
                <w:sz w:val="22"/>
              </w:rPr>
              <w:t>перв</w:t>
            </w:r>
            <w:r w:rsidR="003532AC" w:rsidRPr="00797090">
              <w:rPr>
                <w:rFonts w:ascii="Arial" w:hAnsi="Arial"/>
                <w:bCs/>
                <w:i/>
                <w:iCs/>
                <w:sz w:val="22"/>
              </w:rPr>
              <w:t>ая</w:t>
            </w:r>
            <w:r w:rsidR="00B2262C" w:rsidRPr="00797090">
              <w:rPr>
                <w:rFonts w:ascii="Arial" w:hAnsi="Arial"/>
                <w:bCs/>
                <w:i/>
                <w:iCs/>
                <w:sz w:val="22"/>
              </w:rPr>
              <w:t xml:space="preserve"> </w:t>
            </w:r>
            <w:r w:rsidRPr="00797090">
              <w:rPr>
                <w:rFonts w:ascii="Arial" w:hAnsi="Arial"/>
                <w:bCs/>
                <w:i/>
                <w:iCs/>
                <w:sz w:val="22"/>
              </w:rPr>
              <w:t>реда</w:t>
            </w:r>
            <w:r w:rsidRPr="00797090">
              <w:rPr>
                <w:rFonts w:ascii="Arial" w:hAnsi="Arial"/>
                <w:bCs/>
                <w:i/>
                <w:iCs/>
                <w:sz w:val="22"/>
              </w:rPr>
              <w:t>к</w:t>
            </w:r>
            <w:r w:rsidRPr="00797090">
              <w:rPr>
                <w:rFonts w:ascii="Arial" w:hAnsi="Arial"/>
                <w:bCs/>
                <w:i/>
                <w:iCs/>
                <w:sz w:val="22"/>
              </w:rPr>
              <w:t>ция</w:t>
            </w:r>
            <w:r w:rsidRPr="00797090">
              <w:rPr>
                <w:rFonts w:ascii="Arial" w:hAnsi="Arial"/>
                <w:bCs/>
                <w:sz w:val="22"/>
              </w:rPr>
              <w:t>)</w:t>
            </w:r>
          </w:p>
        </w:tc>
      </w:tr>
    </w:tbl>
    <w:p w14:paraId="0D6A58BD" w14:textId="77777777" w:rsidR="00A95C1E" w:rsidRPr="00797090" w:rsidRDefault="00A95C1E" w:rsidP="00A95C1E">
      <w:pPr>
        <w:pStyle w:val="3"/>
        <w:rPr>
          <w:sz w:val="32"/>
        </w:rPr>
      </w:pPr>
    </w:p>
    <w:p w14:paraId="43DAF572" w14:textId="77777777" w:rsidR="00A95C1E" w:rsidRPr="00797090" w:rsidRDefault="00A95C1E" w:rsidP="00A95C1E"/>
    <w:p w14:paraId="4206E564" w14:textId="77777777" w:rsidR="00A95C1E" w:rsidRPr="00797090" w:rsidRDefault="00A95C1E" w:rsidP="00A95C1E"/>
    <w:p w14:paraId="1D9AF20A" w14:textId="77777777" w:rsidR="00A95C1E" w:rsidRPr="00797090" w:rsidRDefault="00A95C1E" w:rsidP="00544F18">
      <w:pPr>
        <w:jc w:val="center"/>
        <w:rPr>
          <w:rFonts w:ascii="Arial" w:hAnsi="Arial" w:cs="Arial"/>
          <w:b/>
        </w:rPr>
      </w:pPr>
    </w:p>
    <w:p w14:paraId="5C4432C3" w14:textId="77777777" w:rsidR="00FD74F3" w:rsidRPr="00797090" w:rsidRDefault="00F83F5F" w:rsidP="00A97915">
      <w:pPr>
        <w:jc w:val="center"/>
        <w:rPr>
          <w:rFonts w:ascii="Arial" w:hAnsi="Arial"/>
          <w:b/>
          <w:sz w:val="32"/>
          <w:szCs w:val="32"/>
        </w:rPr>
      </w:pPr>
      <w:r w:rsidRPr="00797090">
        <w:rPr>
          <w:rFonts w:ascii="Arial" w:hAnsi="Arial"/>
          <w:b/>
          <w:sz w:val="32"/>
          <w:szCs w:val="32"/>
        </w:rPr>
        <w:t>КОНДЕНСАТОРЫ ДЛЯ СИЛОВОЙ ЭЛЕКТРОНИКИ</w:t>
      </w:r>
    </w:p>
    <w:p w14:paraId="3F5C4778" w14:textId="77777777" w:rsidR="006576C0" w:rsidRPr="00797090" w:rsidRDefault="006576C0" w:rsidP="00545E58">
      <w:pPr>
        <w:pStyle w:val="32"/>
        <w:jc w:val="center"/>
        <w:rPr>
          <w:color w:val="auto"/>
          <w:szCs w:val="40"/>
        </w:rPr>
      </w:pPr>
    </w:p>
    <w:p w14:paraId="522E9E42" w14:textId="77777777" w:rsidR="006576C0" w:rsidRPr="00797090" w:rsidRDefault="006576C0" w:rsidP="00A95C1E">
      <w:pPr>
        <w:pStyle w:val="40"/>
        <w:jc w:val="center"/>
        <w:rPr>
          <w:rFonts w:cs="Arial"/>
          <w:color w:val="auto"/>
          <w:sz w:val="36"/>
          <w:szCs w:val="36"/>
        </w:rPr>
      </w:pPr>
    </w:p>
    <w:p w14:paraId="617A37BF" w14:textId="77777777" w:rsidR="00A95C1E" w:rsidRPr="00797090" w:rsidRDefault="00A95C1E" w:rsidP="00A95C1E">
      <w:pPr>
        <w:pStyle w:val="40"/>
        <w:jc w:val="center"/>
        <w:rPr>
          <w:color w:val="auto"/>
          <w:sz w:val="32"/>
          <w:szCs w:val="32"/>
        </w:rPr>
      </w:pPr>
      <w:r w:rsidRPr="00797090">
        <w:rPr>
          <w:color w:val="auto"/>
          <w:sz w:val="32"/>
          <w:szCs w:val="32"/>
        </w:rPr>
        <w:t>(</w:t>
      </w:r>
      <w:r w:rsidR="00A97915" w:rsidRPr="00797090">
        <w:rPr>
          <w:color w:val="auto"/>
          <w:sz w:val="32"/>
          <w:szCs w:val="32"/>
          <w:lang w:val="en-US"/>
        </w:rPr>
        <w:t>IEC</w:t>
      </w:r>
      <w:r w:rsidR="00A97915" w:rsidRPr="00797090">
        <w:rPr>
          <w:color w:val="auto"/>
          <w:sz w:val="32"/>
          <w:szCs w:val="32"/>
        </w:rPr>
        <w:t xml:space="preserve"> 6</w:t>
      </w:r>
      <w:r w:rsidR="00F83F5F" w:rsidRPr="00797090">
        <w:rPr>
          <w:color w:val="auto"/>
          <w:sz w:val="32"/>
          <w:szCs w:val="32"/>
          <w:lang w:val="en-US"/>
        </w:rPr>
        <w:t>1</w:t>
      </w:r>
      <w:r w:rsidR="00A97915" w:rsidRPr="00797090">
        <w:rPr>
          <w:color w:val="auto"/>
          <w:sz w:val="32"/>
          <w:szCs w:val="32"/>
        </w:rPr>
        <w:t>0</w:t>
      </w:r>
      <w:r w:rsidR="00F83F5F" w:rsidRPr="00797090">
        <w:rPr>
          <w:color w:val="auto"/>
          <w:sz w:val="32"/>
          <w:szCs w:val="32"/>
          <w:lang w:val="en-US"/>
        </w:rPr>
        <w:t>7</w:t>
      </w:r>
      <w:r w:rsidR="00A97915" w:rsidRPr="00797090">
        <w:rPr>
          <w:color w:val="auto"/>
          <w:sz w:val="32"/>
          <w:szCs w:val="32"/>
        </w:rPr>
        <w:t>1</w:t>
      </w:r>
      <w:r w:rsidRPr="00797090">
        <w:rPr>
          <w:color w:val="auto"/>
          <w:sz w:val="32"/>
          <w:szCs w:val="32"/>
        </w:rPr>
        <w:t>:20</w:t>
      </w:r>
      <w:r w:rsidR="00710453" w:rsidRPr="00797090">
        <w:rPr>
          <w:color w:val="auto"/>
          <w:sz w:val="32"/>
          <w:szCs w:val="32"/>
        </w:rPr>
        <w:t>1</w:t>
      </w:r>
      <w:r w:rsidR="00F83F5F" w:rsidRPr="00797090">
        <w:rPr>
          <w:color w:val="auto"/>
          <w:sz w:val="32"/>
          <w:szCs w:val="32"/>
          <w:lang w:val="en-US"/>
        </w:rPr>
        <w:t>7</w:t>
      </w:r>
      <w:r w:rsidRPr="00797090">
        <w:rPr>
          <w:color w:val="auto"/>
          <w:sz w:val="32"/>
          <w:szCs w:val="32"/>
        </w:rPr>
        <w:t xml:space="preserve">, </w:t>
      </w:r>
      <w:r w:rsidRPr="00797090">
        <w:rPr>
          <w:color w:val="auto"/>
          <w:sz w:val="32"/>
          <w:szCs w:val="32"/>
          <w:lang w:val="en-US"/>
        </w:rPr>
        <w:t>IDT</w:t>
      </w:r>
      <w:r w:rsidRPr="00797090">
        <w:rPr>
          <w:color w:val="auto"/>
          <w:sz w:val="32"/>
          <w:szCs w:val="32"/>
        </w:rPr>
        <w:t>)</w:t>
      </w:r>
    </w:p>
    <w:p w14:paraId="28B97833" w14:textId="77777777" w:rsidR="00A95C1E" w:rsidRPr="00797090" w:rsidRDefault="00A95C1E" w:rsidP="00581176">
      <w:pPr>
        <w:pStyle w:val="3"/>
        <w:ind w:firstLine="0"/>
        <w:rPr>
          <w:rFonts w:ascii="Arial" w:hAnsi="Arial" w:cs="Arial"/>
          <w:b w:val="0"/>
          <w:sz w:val="32"/>
          <w:szCs w:val="32"/>
        </w:rPr>
      </w:pPr>
    </w:p>
    <w:p w14:paraId="6E44FFE3" w14:textId="77777777" w:rsidR="00A95C1E" w:rsidRPr="00797090" w:rsidRDefault="00A95C1E" w:rsidP="00A95C1E">
      <w:pPr>
        <w:pStyle w:val="aff5"/>
        <w:spacing w:before="0" w:after="0"/>
        <w:rPr>
          <w:rFonts w:ascii="Arial" w:hAnsi="Arial" w:cs="Arial"/>
          <w:b w:val="0"/>
          <w:sz w:val="32"/>
          <w:szCs w:val="32"/>
        </w:rPr>
      </w:pPr>
    </w:p>
    <w:p w14:paraId="68198C9E" w14:textId="77777777" w:rsidR="0040014E" w:rsidRPr="00797090" w:rsidRDefault="0040014E" w:rsidP="00A95C1E">
      <w:pPr>
        <w:pStyle w:val="aff5"/>
        <w:spacing w:before="0" w:after="0"/>
        <w:rPr>
          <w:rFonts w:ascii="Arial" w:hAnsi="Arial"/>
          <w:b w:val="0"/>
          <w:sz w:val="32"/>
          <w:szCs w:val="32"/>
        </w:rPr>
      </w:pPr>
    </w:p>
    <w:p w14:paraId="37346BA1" w14:textId="77777777" w:rsidR="00FD71CE" w:rsidRPr="00797090" w:rsidRDefault="00FD71CE" w:rsidP="00A95C1E">
      <w:pPr>
        <w:pStyle w:val="aff5"/>
        <w:spacing w:before="0" w:after="0"/>
        <w:rPr>
          <w:rFonts w:ascii="Arial" w:hAnsi="Arial"/>
          <w:b w:val="0"/>
          <w:sz w:val="32"/>
          <w:szCs w:val="32"/>
        </w:rPr>
      </w:pPr>
    </w:p>
    <w:p w14:paraId="7111DE58" w14:textId="77777777" w:rsidR="00FD71CE" w:rsidRPr="00797090" w:rsidRDefault="00FD71CE" w:rsidP="00A95C1E">
      <w:pPr>
        <w:pStyle w:val="aff5"/>
        <w:spacing w:before="0" w:after="0"/>
        <w:rPr>
          <w:rFonts w:ascii="Arial" w:hAnsi="Arial"/>
          <w:b w:val="0"/>
          <w:sz w:val="32"/>
          <w:szCs w:val="32"/>
        </w:rPr>
      </w:pPr>
    </w:p>
    <w:p w14:paraId="558BD486" w14:textId="77777777" w:rsidR="00FD71CE" w:rsidRPr="00797090" w:rsidRDefault="00FD71CE" w:rsidP="00A95C1E">
      <w:pPr>
        <w:pStyle w:val="aff5"/>
        <w:spacing w:before="0" w:after="0"/>
        <w:rPr>
          <w:rFonts w:ascii="Arial" w:hAnsi="Arial"/>
          <w:b w:val="0"/>
          <w:sz w:val="32"/>
          <w:szCs w:val="32"/>
        </w:rPr>
      </w:pPr>
    </w:p>
    <w:p w14:paraId="7064EA93" w14:textId="77777777" w:rsidR="00FD71CE" w:rsidRPr="00797090" w:rsidRDefault="00FD71CE" w:rsidP="00A95C1E">
      <w:pPr>
        <w:pStyle w:val="aff5"/>
        <w:spacing w:before="0" w:after="0"/>
        <w:rPr>
          <w:rFonts w:ascii="Arial" w:hAnsi="Arial"/>
          <w:b w:val="0"/>
          <w:sz w:val="32"/>
          <w:szCs w:val="32"/>
        </w:rPr>
      </w:pPr>
    </w:p>
    <w:p w14:paraId="6A87F7B2" w14:textId="77777777" w:rsidR="00A95C1E" w:rsidRPr="00797090" w:rsidRDefault="00A95C1E" w:rsidP="00A95C1E">
      <w:pPr>
        <w:pStyle w:val="aff5"/>
        <w:spacing w:before="0" w:after="0"/>
        <w:rPr>
          <w:rFonts w:ascii="Arial" w:hAnsi="Arial"/>
          <w:b w:val="0"/>
          <w:bCs/>
          <w:sz w:val="32"/>
          <w:szCs w:val="32"/>
        </w:rPr>
      </w:pPr>
    </w:p>
    <w:p w14:paraId="7D364FE3" w14:textId="77777777" w:rsidR="00A95C1E" w:rsidRPr="00797090" w:rsidRDefault="00A95C1E" w:rsidP="00A95C1E">
      <w:pPr>
        <w:pStyle w:val="aff5"/>
        <w:spacing w:before="0" w:after="0"/>
        <w:rPr>
          <w:rFonts w:ascii="Arial" w:hAnsi="Arial"/>
          <w:b w:val="0"/>
          <w:bCs/>
          <w:sz w:val="20"/>
        </w:rPr>
      </w:pPr>
      <w:r w:rsidRPr="00797090">
        <w:rPr>
          <w:rFonts w:ascii="Arial" w:hAnsi="Arial"/>
          <w:b w:val="0"/>
          <w:bCs/>
          <w:sz w:val="20"/>
        </w:rPr>
        <w:t>Настоящий проект стандарта не подлежит применению до его принятия</w:t>
      </w:r>
    </w:p>
    <w:p w14:paraId="27A3AAB5" w14:textId="77777777" w:rsidR="00D15442" w:rsidRPr="00797090" w:rsidRDefault="00D15442" w:rsidP="00F861A8">
      <w:pPr>
        <w:spacing w:line="360" w:lineRule="auto"/>
        <w:jc w:val="center"/>
        <w:rPr>
          <w:rFonts w:ascii="Arial" w:hAnsi="Arial" w:cs="Arial"/>
          <w:b/>
        </w:rPr>
      </w:pPr>
    </w:p>
    <w:p w14:paraId="4CD8A351" w14:textId="77777777" w:rsidR="0040014E" w:rsidRPr="00797090" w:rsidRDefault="0040014E" w:rsidP="00F861A8">
      <w:pPr>
        <w:spacing w:line="360" w:lineRule="auto"/>
        <w:jc w:val="center"/>
        <w:rPr>
          <w:rFonts w:ascii="Arial" w:hAnsi="Arial" w:cs="Arial"/>
          <w:b/>
        </w:rPr>
      </w:pPr>
    </w:p>
    <w:p w14:paraId="2DFE31CB" w14:textId="77777777" w:rsidR="0040014E" w:rsidRPr="00797090" w:rsidRDefault="0040014E" w:rsidP="00F861A8">
      <w:pPr>
        <w:spacing w:line="360" w:lineRule="auto"/>
        <w:jc w:val="center"/>
        <w:rPr>
          <w:rFonts w:ascii="Arial" w:hAnsi="Arial" w:cs="Arial"/>
          <w:b/>
        </w:rPr>
      </w:pPr>
    </w:p>
    <w:p w14:paraId="0BC90AA5" w14:textId="77777777" w:rsidR="0040014E" w:rsidRPr="00797090" w:rsidRDefault="0040014E" w:rsidP="00F861A8">
      <w:pPr>
        <w:spacing w:line="360" w:lineRule="auto"/>
        <w:jc w:val="center"/>
        <w:rPr>
          <w:rFonts w:ascii="Arial" w:hAnsi="Arial" w:cs="Arial"/>
          <w:b/>
        </w:rPr>
      </w:pPr>
    </w:p>
    <w:p w14:paraId="3AAA23E0" w14:textId="77777777" w:rsidR="0040014E" w:rsidRPr="00797090" w:rsidRDefault="0040014E" w:rsidP="0040014E">
      <w:pPr>
        <w:jc w:val="center"/>
        <w:rPr>
          <w:rFonts w:ascii="Arial" w:hAnsi="Arial" w:cs="Arial"/>
          <w:b/>
          <w:sz w:val="20"/>
          <w:szCs w:val="20"/>
        </w:rPr>
      </w:pPr>
    </w:p>
    <w:p w14:paraId="2C2F0A3D" w14:textId="77777777" w:rsidR="0040014E" w:rsidRPr="00797090" w:rsidRDefault="0040014E" w:rsidP="00F861A8">
      <w:pPr>
        <w:spacing w:line="360" w:lineRule="auto"/>
        <w:jc w:val="center"/>
        <w:rPr>
          <w:rFonts w:ascii="Arial" w:hAnsi="Arial" w:cs="Arial"/>
          <w:b/>
        </w:rPr>
        <w:sectPr w:rsidR="0040014E" w:rsidRPr="00797090" w:rsidSect="00617274">
          <w:headerReference w:type="even" r:id="rId9"/>
          <w:headerReference w:type="default" r:id="rId10"/>
          <w:footerReference w:type="even" r:id="rId11"/>
          <w:footerReference w:type="default" r:id="rId12"/>
          <w:type w:val="continuous"/>
          <w:pgSz w:w="11907" w:h="16840" w:code="9"/>
          <w:pgMar w:top="1258" w:right="1021" w:bottom="1701" w:left="1247" w:header="709" w:footer="709" w:gutter="0"/>
          <w:pgNumType w:fmt="upperRoman" w:start="1"/>
          <w:cols w:space="708"/>
          <w:titlePg/>
          <w:docGrid w:linePitch="360"/>
        </w:sectPr>
      </w:pPr>
    </w:p>
    <w:p w14:paraId="23A8930A" w14:textId="77777777" w:rsidR="00A71426" w:rsidRPr="00797090" w:rsidRDefault="00A71426" w:rsidP="0046586E">
      <w:pPr>
        <w:pStyle w:val="10"/>
        <w:spacing w:before="0" w:after="240" w:line="240" w:lineRule="auto"/>
        <w:rPr>
          <w:rFonts w:ascii="Arial" w:hAnsi="Arial"/>
          <w:sz w:val="22"/>
          <w:szCs w:val="22"/>
        </w:rPr>
      </w:pPr>
      <w:r w:rsidRPr="00797090">
        <w:rPr>
          <w:rFonts w:ascii="Arial" w:hAnsi="Arial"/>
          <w:sz w:val="22"/>
          <w:szCs w:val="22"/>
        </w:rPr>
        <w:lastRenderedPageBreak/>
        <w:t>Предисловие</w:t>
      </w:r>
    </w:p>
    <w:p w14:paraId="151DA80C" w14:textId="77777777" w:rsidR="00A71426" w:rsidRPr="00797090" w:rsidRDefault="00A71426" w:rsidP="00A71426">
      <w:pPr>
        <w:pStyle w:val="10"/>
        <w:tabs>
          <w:tab w:val="clear" w:pos="720"/>
        </w:tabs>
        <w:spacing w:before="0" w:line="240" w:lineRule="auto"/>
        <w:ind w:firstLine="567"/>
        <w:jc w:val="both"/>
        <w:rPr>
          <w:rFonts w:ascii="Arial" w:hAnsi="Arial"/>
          <w:b w:val="0"/>
          <w:sz w:val="20"/>
        </w:rPr>
      </w:pPr>
      <w:r w:rsidRPr="00797090">
        <w:rPr>
          <w:rFonts w:ascii="Arial" w:hAnsi="Arial"/>
          <w:b w:val="0"/>
          <w:sz w:val="20"/>
        </w:rPr>
        <w:t>Евразийский совет по стандартизации, метрологии и сертификации (ЕАСС) предста</w:t>
      </w:r>
      <w:r w:rsidRPr="00797090">
        <w:rPr>
          <w:rFonts w:ascii="Arial" w:hAnsi="Arial"/>
          <w:b w:val="0"/>
          <w:sz w:val="20"/>
        </w:rPr>
        <w:t>в</w:t>
      </w:r>
      <w:r w:rsidRPr="00797090">
        <w:rPr>
          <w:rFonts w:ascii="Arial" w:hAnsi="Arial"/>
          <w:b w:val="0"/>
          <w:sz w:val="20"/>
        </w:rPr>
        <w:t>ляет собой региональное объединение национальных органов по стандартизации государств, входящих в С</w:t>
      </w:r>
      <w:r w:rsidRPr="00797090">
        <w:rPr>
          <w:rFonts w:ascii="Arial" w:hAnsi="Arial"/>
          <w:b w:val="0"/>
          <w:sz w:val="20"/>
        </w:rPr>
        <w:t>о</w:t>
      </w:r>
      <w:r w:rsidRPr="00797090">
        <w:rPr>
          <w:rFonts w:ascii="Arial" w:hAnsi="Arial"/>
          <w:b w:val="0"/>
          <w:sz w:val="20"/>
        </w:rPr>
        <w:t>дружество Независимых Государств. В дальнейшем возможно вступление в ЕАСС национальных о</w:t>
      </w:r>
      <w:r w:rsidRPr="00797090">
        <w:rPr>
          <w:rFonts w:ascii="Arial" w:hAnsi="Arial"/>
          <w:b w:val="0"/>
          <w:sz w:val="20"/>
        </w:rPr>
        <w:t>р</w:t>
      </w:r>
      <w:r w:rsidRPr="00797090">
        <w:rPr>
          <w:rFonts w:ascii="Arial" w:hAnsi="Arial"/>
          <w:b w:val="0"/>
          <w:sz w:val="20"/>
        </w:rPr>
        <w:t>ганов по стандартизации других государств.</w:t>
      </w:r>
    </w:p>
    <w:p w14:paraId="2DC49DCA" w14:textId="77777777" w:rsidR="00A71426" w:rsidRPr="00797090" w:rsidRDefault="00A71426" w:rsidP="00A71426">
      <w:pPr>
        <w:pStyle w:val="10"/>
        <w:tabs>
          <w:tab w:val="clear" w:pos="720"/>
        </w:tabs>
        <w:spacing w:before="0" w:line="240" w:lineRule="auto"/>
        <w:ind w:firstLine="567"/>
        <w:jc w:val="both"/>
        <w:rPr>
          <w:rFonts w:ascii="Arial" w:hAnsi="Arial"/>
          <w:b w:val="0"/>
          <w:sz w:val="20"/>
        </w:rPr>
      </w:pPr>
      <w:r w:rsidRPr="00797090">
        <w:rPr>
          <w:rFonts w:ascii="Arial" w:hAnsi="Arial"/>
          <w:b w:val="0"/>
          <w:sz w:val="20"/>
        </w:rPr>
        <w:t>Цели, основные принципы и основной порядок проведения работ по межгосударственной ста</w:t>
      </w:r>
      <w:r w:rsidRPr="00797090">
        <w:rPr>
          <w:rFonts w:ascii="Arial" w:hAnsi="Arial"/>
          <w:b w:val="0"/>
          <w:sz w:val="20"/>
        </w:rPr>
        <w:t>н</w:t>
      </w:r>
      <w:r w:rsidRPr="00797090">
        <w:rPr>
          <w:rFonts w:ascii="Arial" w:hAnsi="Arial"/>
          <w:b w:val="0"/>
          <w:sz w:val="20"/>
        </w:rPr>
        <w:t>дартизации установлены ГОСТ 1.0</w:t>
      </w:r>
      <w:r w:rsidR="00411BC8" w:rsidRPr="00797090">
        <w:rPr>
          <w:rFonts w:ascii="Arial" w:hAnsi="Arial"/>
          <w:b w:val="0"/>
          <w:sz w:val="20"/>
        </w:rPr>
        <w:t>–</w:t>
      </w:r>
      <w:r w:rsidR="009A518E" w:rsidRPr="00797090">
        <w:rPr>
          <w:rFonts w:ascii="Arial" w:hAnsi="Arial"/>
          <w:b w:val="0"/>
          <w:sz w:val="20"/>
        </w:rPr>
        <w:t>2015</w:t>
      </w:r>
      <w:r w:rsidRPr="00797090">
        <w:rPr>
          <w:rFonts w:ascii="Arial" w:hAnsi="Arial"/>
          <w:b w:val="0"/>
          <w:sz w:val="20"/>
        </w:rPr>
        <w:t xml:space="preserve"> «Межгосударственная система стандартизации. Основные положения» и ГОСТ</w:t>
      </w:r>
      <w:r w:rsidRPr="00797090">
        <w:rPr>
          <w:rFonts w:ascii="Arial" w:hAnsi="Arial"/>
          <w:b w:val="0"/>
          <w:sz w:val="20"/>
          <w:lang w:val="en-US"/>
        </w:rPr>
        <w:t> </w:t>
      </w:r>
      <w:r w:rsidRPr="00797090">
        <w:rPr>
          <w:rFonts w:ascii="Arial" w:hAnsi="Arial"/>
          <w:b w:val="0"/>
          <w:sz w:val="20"/>
        </w:rPr>
        <w:t>1.2</w:t>
      </w:r>
      <w:r w:rsidR="00411BC8" w:rsidRPr="00797090">
        <w:rPr>
          <w:rFonts w:ascii="Arial" w:hAnsi="Arial"/>
          <w:b w:val="0"/>
          <w:sz w:val="20"/>
        </w:rPr>
        <w:t>–</w:t>
      </w:r>
      <w:r w:rsidR="003F5D39" w:rsidRPr="00797090">
        <w:rPr>
          <w:rFonts w:ascii="Arial" w:hAnsi="Arial"/>
          <w:b w:val="0"/>
          <w:sz w:val="20"/>
        </w:rPr>
        <w:t>20</w:t>
      </w:r>
      <w:r w:rsidR="009A518E" w:rsidRPr="00797090">
        <w:rPr>
          <w:rFonts w:ascii="Arial" w:hAnsi="Arial"/>
          <w:b w:val="0"/>
          <w:sz w:val="20"/>
          <w:lang w:val="en-US"/>
        </w:rPr>
        <w:t>15</w:t>
      </w:r>
      <w:r w:rsidRPr="00797090">
        <w:rPr>
          <w:rFonts w:ascii="Arial" w:hAnsi="Arial"/>
          <w:b w:val="0"/>
          <w:sz w:val="20"/>
        </w:rPr>
        <w:t xml:space="preserve"> «Межгосударственная система стандартизации. Стандарты межгос</w:t>
      </w:r>
      <w:r w:rsidRPr="00797090">
        <w:rPr>
          <w:rFonts w:ascii="Arial" w:hAnsi="Arial"/>
          <w:b w:val="0"/>
          <w:sz w:val="20"/>
        </w:rPr>
        <w:t>у</w:t>
      </w:r>
      <w:r w:rsidRPr="00797090">
        <w:rPr>
          <w:rFonts w:ascii="Arial" w:hAnsi="Arial"/>
          <w:b w:val="0"/>
          <w:sz w:val="20"/>
        </w:rPr>
        <w:t>дарственные, правила и рекомендации по межгосударственной стандартизации. Пр</w:t>
      </w:r>
      <w:r w:rsidR="003F5D39" w:rsidRPr="00797090">
        <w:rPr>
          <w:rFonts w:ascii="Arial" w:hAnsi="Arial"/>
          <w:b w:val="0"/>
          <w:sz w:val="20"/>
        </w:rPr>
        <w:t>авила</w:t>
      </w:r>
      <w:r w:rsidRPr="00797090">
        <w:rPr>
          <w:rFonts w:ascii="Arial" w:hAnsi="Arial"/>
          <w:b w:val="0"/>
          <w:sz w:val="20"/>
        </w:rPr>
        <w:t xml:space="preserve"> разработки, пр</w:t>
      </w:r>
      <w:r w:rsidRPr="00797090">
        <w:rPr>
          <w:rFonts w:ascii="Arial" w:hAnsi="Arial"/>
          <w:b w:val="0"/>
          <w:sz w:val="20"/>
        </w:rPr>
        <w:t>и</w:t>
      </w:r>
      <w:r w:rsidRPr="00797090">
        <w:rPr>
          <w:rFonts w:ascii="Arial" w:hAnsi="Arial"/>
          <w:b w:val="0"/>
          <w:sz w:val="20"/>
        </w:rPr>
        <w:t>нятия, применения, обновления и отмены»</w:t>
      </w:r>
    </w:p>
    <w:p w14:paraId="6AE62885" w14:textId="77777777" w:rsidR="00A71426" w:rsidRPr="00797090" w:rsidRDefault="00A71426" w:rsidP="00A71426">
      <w:pPr>
        <w:pStyle w:val="10"/>
        <w:spacing w:before="0" w:line="240" w:lineRule="auto"/>
        <w:ind w:firstLine="567"/>
        <w:jc w:val="both"/>
        <w:rPr>
          <w:rFonts w:ascii="Arial" w:hAnsi="Arial"/>
          <w:sz w:val="20"/>
        </w:rPr>
      </w:pPr>
    </w:p>
    <w:p w14:paraId="1AAD63DD" w14:textId="77777777" w:rsidR="00A71426" w:rsidRPr="00797090" w:rsidRDefault="00A71426" w:rsidP="00141F0F">
      <w:pPr>
        <w:pStyle w:val="10"/>
        <w:spacing w:before="0" w:after="80" w:line="240" w:lineRule="auto"/>
        <w:ind w:firstLine="567"/>
        <w:jc w:val="left"/>
        <w:rPr>
          <w:rFonts w:ascii="Arial" w:hAnsi="Arial"/>
          <w:sz w:val="20"/>
        </w:rPr>
      </w:pPr>
      <w:r w:rsidRPr="00797090">
        <w:rPr>
          <w:rFonts w:ascii="Arial" w:hAnsi="Arial"/>
          <w:sz w:val="20"/>
        </w:rPr>
        <w:t>Сведения о стандарте</w:t>
      </w:r>
    </w:p>
    <w:p w14:paraId="08DCDE58" w14:textId="77777777" w:rsidR="00EB1C98" w:rsidRPr="00797090" w:rsidRDefault="00EB1C98" w:rsidP="0046586E">
      <w:pPr>
        <w:pStyle w:val="aff6"/>
        <w:tabs>
          <w:tab w:val="clear" w:pos="720"/>
          <w:tab w:val="clear" w:pos="1080"/>
        </w:tabs>
        <w:spacing w:before="0" w:after="120" w:line="240" w:lineRule="auto"/>
        <w:ind w:firstLine="567"/>
        <w:jc w:val="both"/>
        <w:rPr>
          <w:rFonts w:ascii="Arial" w:hAnsi="Arial" w:cs="Arial"/>
          <w:snapToGrid w:val="0"/>
          <w:sz w:val="20"/>
        </w:rPr>
      </w:pPr>
      <w:r w:rsidRPr="00797090">
        <w:rPr>
          <w:rFonts w:ascii="Arial" w:hAnsi="Arial" w:cs="Arial"/>
          <w:snapToGrid w:val="0"/>
          <w:sz w:val="20"/>
        </w:rPr>
        <w:t>1</w:t>
      </w:r>
      <w:r w:rsidRPr="00797090">
        <w:rPr>
          <w:rFonts w:ascii="Arial" w:hAnsi="Arial" w:cs="Arial"/>
          <w:snapToGrid w:val="0"/>
          <w:sz w:val="20"/>
          <w:lang w:val="en-US"/>
        </w:rPr>
        <w:t> </w:t>
      </w:r>
      <w:r w:rsidRPr="00797090">
        <w:rPr>
          <w:rFonts w:ascii="Arial" w:hAnsi="Arial" w:cs="Arial"/>
          <w:snapToGrid w:val="0"/>
          <w:sz w:val="20"/>
        </w:rPr>
        <w:t xml:space="preserve">ПОДГОТОВЛЕН </w:t>
      </w:r>
      <w:r w:rsidR="001608F0" w:rsidRPr="00797090">
        <w:rPr>
          <w:rFonts w:ascii="Arial" w:hAnsi="Arial" w:cs="Arial"/>
          <w:sz w:val="20"/>
        </w:rPr>
        <w:t>н</w:t>
      </w:r>
      <w:r w:rsidRPr="00797090">
        <w:rPr>
          <w:rFonts w:ascii="Arial" w:hAnsi="Arial" w:cs="Arial"/>
          <w:sz w:val="20"/>
        </w:rPr>
        <w:t xml:space="preserve">аучно-производственным республиканским унитарным предприятием </w:t>
      </w:r>
      <w:r w:rsidRPr="00797090">
        <w:rPr>
          <w:rFonts w:ascii="Arial" w:hAnsi="Arial" w:cs="Arial"/>
          <w:sz w:val="20"/>
        </w:rPr>
        <w:br/>
        <w:t>«Белорусский государственный институт стандартизации и сертификации» (БелГИСС)</w:t>
      </w:r>
      <w:r w:rsidR="001A1BBB" w:rsidRPr="00797090">
        <w:rPr>
          <w:rFonts w:ascii="Arial" w:hAnsi="Arial" w:cs="Arial"/>
          <w:sz w:val="20"/>
        </w:rPr>
        <w:t xml:space="preserve"> на основе со</w:t>
      </w:r>
      <w:r w:rsidR="001A1BBB" w:rsidRPr="00797090">
        <w:rPr>
          <w:rFonts w:ascii="Arial" w:hAnsi="Arial" w:cs="Arial"/>
          <w:sz w:val="20"/>
        </w:rPr>
        <w:t>б</w:t>
      </w:r>
      <w:r w:rsidR="001A1BBB" w:rsidRPr="00797090">
        <w:rPr>
          <w:rFonts w:ascii="Arial" w:hAnsi="Arial" w:cs="Arial"/>
          <w:sz w:val="20"/>
        </w:rPr>
        <w:t xml:space="preserve">ственного перевода на русский язык англоязычной версии </w:t>
      </w:r>
      <w:r w:rsidR="00CE66FF" w:rsidRPr="00797090">
        <w:rPr>
          <w:rFonts w:ascii="Arial" w:hAnsi="Arial" w:cs="Arial"/>
          <w:sz w:val="20"/>
        </w:rPr>
        <w:t xml:space="preserve">стандарта, </w:t>
      </w:r>
      <w:r w:rsidR="001A1BBB" w:rsidRPr="00797090">
        <w:rPr>
          <w:rFonts w:ascii="Arial" w:hAnsi="Arial" w:cs="Arial"/>
          <w:sz w:val="20"/>
        </w:rPr>
        <w:t>указанного в пун</w:t>
      </w:r>
      <w:r w:rsidR="001A1BBB" w:rsidRPr="00797090">
        <w:rPr>
          <w:rFonts w:ascii="Arial" w:hAnsi="Arial" w:cs="Arial"/>
          <w:sz w:val="20"/>
        </w:rPr>
        <w:t>к</w:t>
      </w:r>
      <w:r w:rsidR="001A1BBB" w:rsidRPr="00797090">
        <w:rPr>
          <w:rFonts w:ascii="Arial" w:hAnsi="Arial" w:cs="Arial"/>
          <w:sz w:val="20"/>
        </w:rPr>
        <w:t>те 4</w:t>
      </w:r>
    </w:p>
    <w:p w14:paraId="1C4A8D45" w14:textId="77777777" w:rsidR="00EB1C98" w:rsidRPr="00797090" w:rsidRDefault="00EB1C98" w:rsidP="0046586E">
      <w:pPr>
        <w:pStyle w:val="21"/>
        <w:spacing w:after="120" w:line="240" w:lineRule="auto"/>
        <w:ind w:left="0" w:firstLine="567"/>
        <w:rPr>
          <w:sz w:val="20"/>
          <w:szCs w:val="20"/>
        </w:rPr>
      </w:pPr>
      <w:r w:rsidRPr="00797090">
        <w:rPr>
          <w:sz w:val="20"/>
          <w:szCs w:val="20"/>
        </w:rPr>
        <w:t>2</w:t>
      </w:r>
      <w:r w:rsidRPr="00797090">
        <w:rPr>
          <w:sz w:val="20"/>
          <w:szCs w:val="20"/>
          <w:lang w:val="en-US"/>
        </w:rPr>
        <w:t> </w:t>
      </w:r>
      <w:r w:rsidRPr="00797090">
        <w:rPr>
          <w:sz w:val="20"/>
          <w:szCs w:val="20"/>
        </w:rPr>
        <w:t>ВНЕСЕН Гос</w:t>
      </w:r>
      <w:r w:rsidR="009A518E" w:rsidRPr="00797090">
        <w:rPr>
          <w:sz w:val="20"/>
          <w:szCs w:val="20"/>
        </w:rPr>
        <w:t xml:space="preserve">ударственным комитетом по стандартизации </w:t>
      </w:r>
      <w:r w:rsidRPr="00797090">
        <w:rPr>
          <w:sz w:val="20"/>
          <w:szCs w:val="20"/>
        </w:rPr>
        <w:t>Республики Беларусь</w:t>
      </w:r>
    </w:p>
    <w:p w14:paraId="731A457D" w14:textId="77777777" w:rsidR="00EB1C98" w:rsidRPr="00797090" w:rsidRDefault="00EB1C98" w:rsidP="0046586E">
      <w:pPr>
        <w:pStyle w:val="aff6"/>
        <w:tabs>
          <w:tab w:val="clear" w:pos="1080"/>
        </w:tabs>
        <w:spacing w:before="0" w:after="120" w:line="240" w:lineRule="auto"/>
        <w:ind w:firstLine="567"/>
        <w:jc w:val="both"/>
        <w:rPr>
          <w:rFonts w:ascii="Arial" w:hAnsi="Arial" w:cs="Arial"/>
          <w:sz w:val="20"/>
        </w:rPr>
      </w:pPr>
      <w:r w:rsidRPr="00797090">
        <w:rPr>
          <w:rFonts w:ascii="Arial" w:hAnsi="Arial" w:cs="Arial"/>
          <w:snapToGrid w:val="0"/>
          <w:sz w:val="20"/>
        </w:rPr>
        <w:t>3</w:t>
      </w:r>
      <w:r w:rsidRPr="00797090">
        <w:rPr>
          <w:rFonts w:ascii="Arial" w:hAnsi="Arial" w:cs="Arial"/>
          <w:snapToGrid w:val="0"/>
          <w:sz w:val="20"/>
          <w:lang w:val="en-US"/>
        </w:rPr>
        <w:t> </w:t>
      </w:r>
      <w:r w:rsidRPr="00797090">
        <w:rPr>
          <w:rFonts w:ascii="Arial" w:hAnsi="Arial" w:cs="Arial"/>
          <w:snapToGrid w:val="0"/>
          <w:sz w:val="20"/>
        </w:rPr>
        <w:t xml:space="preserve">ПРИНЯТ </w:t>
      </w:r>
      <w:r w:rsidRPr="00797090">
        <w:rPr>
          <w:rFonts w:ascii="Arial" w:hAnsi="Arial" w:cs="Arial"/>
          <w:sz w:val="20"/>
        </w:rPr>
        <w:t xml:space="preserve">Евразийским советом по стандартизации, метрологии и сертификации </w:t>
      </w:r>
      <w:r w:rsidR="00BC2D4E" w:rsidRPr="00797090">
        <w:rPr>
          <w:rFonts w:ascii="Arial" w:hAnsi="Arial" w:cs="Arial"/>
          <w:sz w:val="20"/>
        </w:rPr>
        <w:br/>
      </w:r>
      <w:r w:rsidRPr="00797090">
        <w:rPr>
          <w:rFonts w:ascii="Arial" w:hAnsi="Arial" w:cs="Arial"/>
          <w:sz w:val="20"/>
        </w:rPr>
        <w:t>(протокол</w:t>
      </w:r>
      <w:r w:rsidR="008F304B" w:rsidRPr="00797090">
        <w:rPr>
          <w:rFonts w:ascii="Arial" w:hAnsi="Arial" w:cs="Arial"/>
          <w:sz w:val="20"/>
        </w:rPr>
        <w:t>ом</w:t>
      </w:r>
      <w:r w:rsidRPr="00797090">
        <w:rPr>
          <w:rFonts w:ascii="Arial" w:hAnsi="Arial" w:cs="Arial"/>
          <w:sz w:val="20"/>
        </w:rPr>
        <w:t xml:space="preserve"> от ________________ 20</w:t>
      </w:r>
      <w:r w:rsidR="008F304B" w:rsidRPr="00797090">
        <w:rPr>
          <w:rFonts w:ascii="Arial" w:hAnsi="Arial" w:cs="Arial"/>
          <w:sz w:val="20"/>
        </w:rPr>
        <w:t>__</w:t>
      </w:r>
      <w:r w:rsidRPr="00797090">
        <w:rPr>
          <w:rFonts w:ascii="Arial" w:hAnsi="Arial" w:cs="Arial"/>
          <w:sz w:val="20"/>
        </w:rPr>
        <w:t xml:space="preserve"> г.</w:t>
      </w:r>
      <w:r w:rsidR="008F304B" w:rsidRPr="00797090">
        <w:rPr>
          <w:rFonts w:ascii="Arial" w:hAnsi="Arial" w:cs="Arial"/>
          <w:sz w:val="20"/>
        </w:rPr>
        <w:t xml:space="preserve"> №</w:t>
      </w:r>
      <w:r w:rsidR="008F304B" w:rsidRPr="00797090">
        <w:rPr>
          <w:rFonts w:ascii="Arial" w:hAnsi="Arial" w:cs="Arial"/>
          <w:sz w:val="20"/>
          <w:lang w:val="en-US"/>
        </w:rPr>
        <w:t> </w:t>
      </w:r>
      <w:r w:rsidR="008F304B" w:rsidRPr="00797090">
        <w:rPr>
          <w:rFonts w:ascii="Arial" w:hAnsi="Arial" w:cs="Arial"/>
          <w:sz w:val="20"/>
        </w:rPr>
        <w:t>_______</w:t>
      </w:r>
      <w:r w:rsidRPr="00797090">
        <w:rPr>
          <w:rFonts w:ascii="Arial" w:hAnsi="Arial" w:cs="Arial"/>
          <w:sz w:val="20"/>
        </w:rPr>
        <w:t>)</w:t>
      </w:r>
    </w:p>
    <w:p w14:paraId="51E8B9CE" w14:textId="77777777" w:rsidR="00A71426" w:rsidRPr="00797090" w:rsidRDefault="00A71426" w:rsidP="0046586E">
      <w:pPr>
        <w:pStyle w:val="a3"/>
        <w:spacing w:after="120"/>
        <w:ind w:left="0" w:firstLine="567"/>
        <w:rPr>
          <w:rFonts w:cs="Arial"/>
          <w:sz w:val="20"/>
          <w:lang w:val="en-US"/>
        </w:rPr>
      </w:pPr>
      <w:r w:rsidRPr="00797090">
        <w:rPr>
          <w:rFonts w:cs="Arial"/>
          <w:sz w:val="20"/>
          <w:lang w:val="en-US"/>
        </w:rPr>
        <w:t>За принятие стандарта проголосовали:</w:t>
      </w:r>
    </w:p>
    <w:tbl>
      <w:tblPr>
        <w:tblW w:w="9635" w:type="dxa"/>
        <w:tblInd w:w="9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11" w:type="dxa"/>
          <w:left w:w="85" w:type="dxa"/>
          <w:bottom w:w="11" w:type="dxa"/>
          <w:right w:w="85" w:type="dxa"/>
        </w:tblCellMar>
        <w:tblLook w:val="0000" w:firstRow="0" w:lastRow="0" w:firstColumn="0" w:lastColumn="0" w:noHBand="0" w:noVBand="0"/>
      </w:tblPr>
      <w:tblGrid>
        <w:gridCol w:w="3109"/>
        <w:gridCol w:w="2257"/>
        <w:gridCol w:w="4269"/>
      </w:tblGrid>
      <w:tr w:rsidR="001608F0" w:rsidRPr="00797090" w14:paraId="1B9714D7" w14:textId="77777777" w:rsidTr="00AE774E">
        <w:tc>
          <w:tcPr>
            <w:tcW w:w="3109" w:type="dxa"/>
            <w:tcBorders>
              <w:bottom w:val="double" w:sz="4" w:space="0" w:color="auto"/>
            </w:tcBorders>
            <w:vAlign w:val="center"/>
          </w:tcPr>
          <w:p w14:paraId="682CF52A" w14:textId="77777777" w:rsidR="001608F0" w:rsidRPr="00797090" w:rsidRDefault="001608F0" w:rsidP="00141F0F">
            <w:pPr>
              <w:pStyle w:val="5"/>
              <w:rPr>
                <w:rFonts w:cs="Arial"/>
                <w:b w:val="0"/>
                <w:sz w:val="20"/>
              </w:rPr>
            </w:pPr>
            <w:r w:rsidRPr="00797090">
              <w:rPr>
                <w:rFonts w:cs="Arial"/>
                <w:b w:val="0"/>
                <w:sz w:val="20"/>
              </w:rPr>
              <w:t>Краткое наименование стр</w:t>
            </w:r>
            <w:r w:rsidRPr="00797090">
              <w:rPr>
                <w:rFonts w:cs="Arial"/>
                <w:b w:val="0"/>
                <w:sz w:val="20"/>
              </w:rPr>
              <w:t>а</w:t>
            </w:r>
            <w:r w:rsidRPr="00797090">
              <w:rPr>
                <w:rFonts w:cs="Arial"/>
                <w:b w:val="0"/>
                <w:sz w:val="20"/>
              </w:rPr>
              <w:t>ны</w:t>
            </w:r>
          </w:p>
          <w:p w14:paraId="1FC64A97" w14:textId="77777777" w:rsidR="001608F0" w:rsidRPr="00797090" w:rsidRDefault="001608F0" w:rsidP="00141F0F">
            <w:pPr>
              <w:pStyle w:val="5"/>
              <w:rPr>
                <w:rFonts w:cs="Arial"/>
                <w:b w:val="0"/>
                <w:sz w:val="20"/>
              </w:rPr>
            </w:pPr>
            <w:r w:rsidRPr="00797090">
              <w:rPr>
                <w:rFonts w:cs="Arial"/>
                <w:b w:val="0"/>
                <w:sz w:val="20"/>
              </w:rPr>
              <w:t xml:space="preserve"> по МК (</w:t>
            </w:r>
            <w:r w:rsidRPr="00797090">
              <w:rPr>
                <w:rFonts w:cs="Arial"/>
                <w:b w:val="0"/>
                <w:sz w:val="20"/>
                <w:lang w:val="en-US"/>
              </w:rPr>
              <w:t>ISO</w:t>
            </w:r>
            <w:r w:rsidRPr="00797090">
              <w:rPr>
                <w:rFonts w:cs="Arial"/>
                <w:b w:val="0"/>
                <w:sz w:val="20"/>
              </w:rPr>
              <w:t xml:space="preserve"> 3166) 004</w:t>
            </w:r>
            <w:r w:rsidRPr="00797090">
              <w:rPr>
                <w:rFonts w:cs="Arial"/>
                <w:b w:val="0"/>
                <w:sz w:val="20"/>
                <w:lang w:val="en-US"/>
              </w:rPr>
              <w:sym w:font="Symbol" w:char="F02D"/>
            </w:r>
            <w:r w:rsidRPr="00797090">
              <w:rPr>
                <w:rFonts w:cs="Arial"/>
                <w:b w:val="0"/>
                <w:sz w:val="20"/>
              </w:rPr>
              <w:t>97</w:t>
            </w:r>
          </w:p>
        </w:tc>
        <w:tc>
          <w:tcPr>
            <w:tcW w:w="2257" w:type="dxa"/>
            <w:tcBorders>
              <w:bottom w:val="double" w:sz="4" w:space="0" w:color="auto"/>
            </w:tcBorders>
            <w:vAlign w:val="center"/>
          </w:tcPr>
          <w:p w14:paraId="15283FC6" w14:textId="77777777" w:rsidR="001608F0" w:rsidRPr="00797090" w:rsidRDefault="001608F0" w:rsidP="00141F0F">
            <w:pPr>
              <w:pStyle w:val="5"/>
              <w:rPr>
                <w:rFonts w:cs="Arial"/>
                <w:b w:val="0"/>
                <w:spacing w:val="-14"/>
                <w:sz w:val="20"/>
              </w:rPr>
            </w:pPr>
            <w:r w:rsidRPr="00797090">
              <w:rPr>
                <w:rFonts w:cs="Arial"/>
                <w:b w:val="0"/>
                <w:spacing w:val="-14"/>
                <w:sz w:val="20"/>
              </w:rPr>
              <w:t xml:space="preserve">Код страны </w:t>
            </w:r>
            <w:r w:rsidRPr="00797090">
              <w:rPr>
                <w:rFonts w:cs="Arial"/>
                <w:b w:val="0"/>
                <w:spacing w:val="-14"/>
                <w:sz w:val="20"/>
              </w:rPr>
              <w:br/>
              <w:t>по МК (</w:t>
            </w:r>
            <w:r w:rsidRPr="00797090">
              <w:rPr>
                <w:rFonts w:cs="Arial"/>
                <w:b w:val="0"/>
                <w:spacing w:val="-14"/>
                <w:sz w:val="20"/>
                <w:lang w:val="en-US"/>
              </w:rPr>
              <w:t>ISO</w:t>
            </w:r>
            <w:r w:rsidRPr="00797090">
              <w:rPr>
                <w:rFonts w:cs="Arial"/>
                <w:b w:val="0"/>
                <w:spacing w:val="-14"/>
                <w:sz w:val="20"/>
              </w:rPr>
              <w:t xml:space="preserve"> 3166) 004</w:t>
            </w:r>
            <w:r w:rsidRPr="00797090">
              <w:rPr>
                <w:rFonts w:cs="Arial"/>
                <w:b w:val="0"/>
                <w:spacing w:val="-14"/>
                <w:sz w:val="20"/>
                <w:lang w:val="en-US"/>
              </w:rPr>
              <w:sym w:font="Symbol" w:char="F02D"/>
            </w:r>
            <w:r w:rsidRPr="00797090">
              <w:rPr>
                <w:rFonts w:cs="Arial"/>
                <w:b w:val="0"/>
                <w:spacing w:val="-14"/>
                <w:sz w:val="20"/>
              </w:rPr>
              <w:t>97</w:t>
            </w:r>
          </w:p>
        </w:tc>
        <w:tc>
          <w:tcPr>
            <w:tcW w:w="4269" w:type="dxa"/>
            <w:tcBorders>
              <w:bottom w:val="double" w:sz="4" w:space="0" w:color="auto"/>
            </w:tcBorders>
            <w:vAlign w:val="center"/>
          </w:tcPr>
          <w:p w14:paraId="44235C41" w14:textId="77777777" w:rsidR="001608F0" w:rsidRPr="00797090" w:rsidRDefault="001608F0" w:rsidP="00141F0F">
            <w:pPr>
              <w:pStyle w:val="5"/>
              <w:rPr>
                <w:rFonts w:cs="Arial"/>
                <w:b w:val="0"/>
                <w:sz w:val="20"/>
              </w:rPr>
            </w:pPr>
            <w:r w:rsidRPr="00797090">
              <w:rPr>
                <w:rFonts w:cs="Arial"/>
                <w:b w:val="0"/>
                <w:sz w:val="20"/>
              </w:rPr>
              <w:t>Сокращенное наименование</w:t>
            </w:r>
            <w:r w:rsidRPr="00797090">
              <w:rPr>
                <w:rFonts w:cs="Arial"/>
                <w:b w:val="0"/>
                <w:sz w:val="20"/>
              </w:rPr>
              <w:br/>
              <w:t>национального органа по стандартиз</w:t>
            </w:r>
            <w:r w:rsidRPr="00797090">
              <w:rPr>
                <w:rFonts w:cs="Arial"/>
                <w:b w:val="0"/>
                <w:sz w:val="20"/>
              </w:rPr>
              <w:t>а</w:t>
            </w:r>
            <w:r w:rsidRPr="00797090">
              <w:rPr>
                <w:rFonts w:cs="Arial"/>
                <w:b w:val="0"/>
                <w:sz w:val="20"/>
              </w:rPr>
              <w:t>ции</w:t>
            </w:r>
          </w:p>
        </w:tc>
      </w:tr>
      <w:tr w:rsidR="001608F0" w:rsidRPr="00797090" w14:paraId="7344FA01" w14:textId="77777777" w:rsidTr="00AE774E">
        <w:tc>
          <w:tcPr>
            <w:tcW w:w="3109" w:type="dxa"/>
            <w:tcBorders>
              <w:top w:val="double" w:sz="4" w:space="0" w:color="auto"/>
              <w:bottom w:val="nil"/>
            </w:tcBorders>
            <w:vAlign w:val="center"/>
          </w:tcPr>
          <w:p w14:paraId="0E072CD0" w14:textId="77777777" w:rsidR="001608F0" w:rsidRPr="000217B9" w:rsidRDefault="001608F0" w:rsidP="00141F0F">
            <w:pPr>
              <w:pStyle w:val="Normal"/>
              <w:shd w:val="clear" w:color="auto" w:fill="FFFFFF"/>
              <w:spacing w:line="240" w:lineRule="auto"/>
              <w:ind w:left="-29" w:firstLine="0"/>
              <w:rPr>
                <w:rFonts w:cs="Arial"/>
                <w:color w:val="FFFFFF"/>
                <w:sz w:val="20"/>
                <w:lang w:val="en-US"/>
              </w:rPr>
            </w:pPr>
            <w:r w:rsidRPr="000217B9">
              <w:rPr>
                <w:rFonts w:cs="Arial"/>
                <w:color w:val="FFFFFF"/>
                <w:sz w:val="20"/>
                <w:lang w:val="en-US"/>
              </w:rPr>
              <w:t>Азербайджан</w:t>
            </w:r>
          </w:p>
        </w:tc>
        <w:tc>
          <w:tcPr>
            <w:tcW w:w="2257" w:type="dxa"/>
            <w:tcBorders>
              <w:top w:val="double" w:sz="4" w:space="0" w:color="auto"/>
              <w:bottom w:val="nil"/>
            </w:tcBorders>
            <w:vAlign w:val="center"/>
          </w:tcPr>
          <w:p w14:paraId="444EDD96" w14:textId="77777777" w:rsidR="001608F0" w:rsidRPr="000217B9" w:rsidRDefault="001608F0" w:rsidP="00141F0F">
            <w:pPr>
              <w:pStyle w:val="a9"/>
              <w:shd w:val="clear" w:color="auto" w:fill="FFFFFF"/>
              <w:jc w:val="center"/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</w:pPr>
            <w:r w:rsidRPr="000217B9"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  <w:t>AZ</w:t>
            </w:r>
          </w:p>
        </w:tc>
        <w:tc>
          <w:tcPr>
            <w:tcW w:w="4269" w:type="dxa"/>
            <w:tcBorders>
              <w:top w:val="double" w:sz="4" w:space="0" w:color="auto"/>
              <w:bottom w:val="nil"/>
            </w:tcBorders>
            <w:vAlign w:val="center"/>
          </w:tcPr>
          <w:p w14:paraId="20979BE9" w14:textId="77777777" w:rsidR="001608F0" w:rsidRPr="000217B9" w:rsidRDefault="001608F0" w:rsidP="00141F0F">
            <w:pPr>
              <w:pStyle w:val="Normal"/>
              <w:shd w:val="clear" w:color="auto" w:fill="FFFFFF"/>
              <w:spacing w:line="240" w:lineRule="auto"/>
              <w:ind w:firstLine="9"/>
              <w:rPr>
                <w:rFonts w:cs="Arial"/>
                <w:color w:val="FFFFFF"/>
                <w:sz w:val="20"/>
                <w:lang w:val="en-US"/>
              </w:rPr>
            </w:pPr>
            <w:r w:rsidRPr="000217B9">
              <w:rPr>
                <w:rFonts w:cs="Arial"/>
                <w:color w:val="FFFFFF"/>
                <w:sz w:val="20"/>
                <w:lang w:val="en-US"/>
              </w:rPr>
              <w:t>Азстандарт</w:t>
            </w:r>
          </w:p>
        </w:tc>
      </w:tr>
      <w:tr w:rsidR="001608F0" w:rsidRPr="00797090" w14:paraId="62FEE541" w14:textId="77777777" w:rsidTr="00AE774E">
        <w:tc>
          <w:tcPr>
            <w:tcW w:w="3109" w:type="dxa"/>
            <w:tcBorders>
              <w:top w:val="nil"/>
              <w:bottom w:val="nil"/>
            </w:tcBorders>
            <w:vAlign w:val="center"/>
          </w:tcPr>
          <w:p w14:paraId="3837F9B1" w14:textId="77777777" w:rsidR="001608F0" w:rsidRPr="000217B9" w:rsidRDefault="001608F0" w:rsidP="00141F0F">
            <w:pPr>
              <w:pStyle w:val="a9"/>
              <w:shd w:val="clear" w:color="auto" w:fill="FFFFFF"/>
              <w:ind w:left="-29"/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</w:pPr>
            <w:r w:rsidRPr="000217B9"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  <w:t>Армения</w:t>
            </w:r>
          </w:p>
        </w:tc>
        <w:tc>
          <w:tcPr>
            <w:tcW w:w="2257" w:type="dxa"/>
            <w:tcBorders>
              <w:top w:val="nil"/>
              <w:bottom w:val="nil"/>
            </w:tcBorders>
            <w:vAlign w:val="center"/>
          </w:tcPr>
          <w:p w14:paraId="5672C28E" w14:textId="77777777" w:rsidR="001608F0" w:rsidRPr="000217B9" w:rsidRDefault="001608F0" w:rsidP="00141F0F">
            <w:pPr>
              <w:pStyle w:val="a9"/>
              <w:shd w:val="clear" w:color="auto" w:fill="FFFFFF"/>
              <w:jc w:val="center"/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</w:pPr>
            <w:r w:rsidRPr="000217B9"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  <w:t>АМ</w:t>
            </w:r>
          </w:p>
        </w:tc>
        <w:tc>
          <w:tcPr>
            <w:tcW w:w="4269" w:type="dxa"/>
            <w:tcBorders>
              <w:top w:val="nil"/>
              <w:bottom w:val="nil"/>
            </w:tcBorders>
            <w:vAlign w:val="center"/>
          </w:tcPr>
          <w:p w14:paraId="0B9EB7D4" w14:textId="77777777" w:rsidR="001608F0" w:rsidRPr="000217B9" w:rsidRDefault="001608F0" w:rsidP="00141F0F">
            <w:pPr>
              <w:pStyle w:val="Normal"/>
              <w:shd w:val="clear" w:color="auto" w:fill="FFFFFF"/>
              <w:spacing w:line="240" w:lineRule="auto"/>
              <w:ind w:firstLine="9"/>
              <w:rPr>
                <w:rFonts w:cs="Arial"/>
                <w:color w:val="FFFFFF"/>
                <w:sz w:val="20"/>
                <w:lang w:val="en-US"/>
              </w:rPr>
            </w:pPr>
            <w:r w:rsidRPr="000217B9">
              <w:rPr>
                <w:rFonts w:cs="Arial"/>
                <w:color w:val="FFFFFF"/>
                <w:sz w:val="20"/>
                <w:lang w:val="en-US"/>
              </w:rPr>
              <w:t>Минэкономики Республики Армения</w:t>
            </w:r>
          </w:p>
        </w:tc>
      </w:tr>
      <w:tr w:rsidR="001608F0" w:rsidRPr="00797090" w14:paraId="19D0F275" w14:textId="77777777" w:rsidTr="00AE774E">
        <w:tc>
          <w:tcPr>
            <w:tcW w:w="3109" w:type="dxa"/>
            <w:tcBorders>
              <w:top w:val="nil"/>
              <w:bottom w:val="nil"/>
            </w:tcBorders>
            <w:vAlign w:val="center"/>
          </w:tcPr>
          <w:p w14:paraId="67ADD304" w14:textId="77777777" w:rsidR="001608F0" w:rsidRPr="000217B9" w:rsidRDefault="001608F0" w:rsidP="00141F0F">
            <w:pPr>
              <w:pStyle w:val="a9"/>
              <w:shd w:val="clear" w:color="auto" w:fill="FFFFFF"/>
              <w:ind w:left="-29"/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</w:pPr>
            <w:r w:rsidRPr="000217B9"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  <w:t>Беларусь</w:t>
            </w:r>
          </w:p>
        </w:tc>
        <w:tc>
          <w:tcPr>
            <w:tcW w:w="2257" w:type="dxa"/>
            <w:tcBorders>
              <w:top w:val="nil"/>
              <w:bottom w:val="nil"/>
            </w:tcBorders>
            <w:vAlign w:val="center"/>
          </w:tcPr>
          <w:p w14:paraId="12852995" w14:textId="77777777" w:rsidR="001608F0" w:rsidRPr="000217B9" w:rsidRDefault="001608F0" w:rsidP="00141F0F">
            <w:pPr>
              <w:pStyle w:val="a9"/>
              <w:shd w:val="clear" w:color="auto" w:fill="FFFFFF"/>
              <w:jc w:val="center"/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</w:pPr>
            <w:r w:rsidRPr="000217B9"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  <w:t>BY</w:t>
            </w:r>
          </w:p>
        </w:tc>
        <w:tc>
          <w:tcPr>
            <w:tcW w:w="4269" w:type="dxa"/>
            <w:tcBorders>
              <w:top w:val="nil"/>
              <w:bottom w:val="nil"/>
            </w:tcBorders>
            <w:vAlign w:val="center"/>
          </w:tcPr>
          <w:p w14:paraId="1998E68A" w14:textId="77777777" w:rsidR="001608F0" w:rsidRPr="000217B9" w:rsidRDefault="001608F0" w:rsidP="00141F0F">
            <w:pPr>
              <w:pStyle w:val="Normal"/>
              <w:shd w:val="clear" w:color="auto" w:fill="FFFFFF"/>
              <w:spacing w:line="240" w:lineRule="auto"/>
              <w:ind w:firstLine="9"/>
              <w:rPr>
                <w:rFonts w:cs="Arial"/>
                <w:color w:val="FFFFFF"/>
                <w:sz w:val="20"/>
                <w:lang w:val="en-US"/>
              </w:rPr>
            </w:pPr>
            <w:r w:rsidRPr="000217B9">
              <w:rPr>
                <w:rFonts w:cs="Arial"/>
                <w:color w:val="FFFFFF"/>
                <w:sz w:val="20"/>
                <w:lang w:val="en-US"/>
              </w:rPr>
              <w:t>Госстандарт Республики Беларусь</w:t>
            </w:r>
          </w:p>
        </w:tc>
      </w:tr>
      <w:tr w:rsidR="001608F0" w:rsidRPr="00797090" w14:paraId="21B288F4" w14:textId="77777777" w:rsidTr="00AE774E">
        <w:tc>
          <w:tcPr>
            <w:tcW w:w="3109" w:type="dxa"/>
            <w:tcBorders>
              <w:top w:val="nil"/>
              <w:bottom w:val="nil"/>
            </w:tcBorders>
            <w:vAlign w:val="center"/>
          </w:tcPr>
          <w:p w14:paraId="7FF2406D" w14:textId="77777777" w:rsidR="001608F0" w:rsidRPr="000217B9" w:rsidRDefault="001608F0" w:rsidP="00141F0F">
            <w:pPr>
              <w:pStyle w:val="a9"/>
              <w:shd w:val="clear" w:color="auto" w:fill="FFFFFF"/>
              <w:ind w:left="-29"/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</w:pPr>
            <w:r w:rsidRPr="000217B9"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  <w:t>Грузия</w:t>
            </w:r>
          </w:p>
        </w:tc>
        <w:tc>
          <w:tcPr>
            <w:tcW w:w="2257" w:type="dxa"/>
            <w:tcBorders>
              <w:top w:val="nil"/>
              <w:bottom w:val="nil"/>
            </w:tcBorders>
            <w:vAlign w:val="center"/>
          </w:tcPr>
          <w:p w14:paraId="0B9E9235" w14:textId="77777777" w:rsidR="001608F0" w:rsidRPr="000217B9" w:rsidRDefault="001608F0" w:rsidP="00141F0F">
            <w:pPr>
              <w:pStyle w:val="a9"/>
              <w:shd w:val="clear" w:color="auto" w:fill="FFFFFF"/>
              <w:jc w:val="center"/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</w:pPr>
            <w:r w:rsidRPr="000217B9"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  <w:t>GE</w:t>
            </w:r>
          </w:p>
        </w:tc>
        <w:tc>
          <w:tcPr>
            <w:tcW w:w="4269" w:type="dxa"/>
            <w:tcBorders>
              <w:top w:val="nil"/>
              <w:bottom w:val="nil"/>
            </w:tcBorders>
            <w:vAlign w:val="center"/>
          </w:tcPr>
          <w:p w14:paraId="5D5BB16D" w14:textId="77777777" w:rsidR="001608F0" w:rsidRPr="000217B9" w:rsidRDefault="001608F0" w:rsidP="00141F0F">
            <w:pPr>
              <w:pStyle w:val="Normal"/>
              <w:shd w:val="clear" w:color="auto" w:fill="FFFFFF"/>
              <w:spacing w:line="240" w:lineRule="auto"/>
              <w:ind w:firstLine="9"/>
              <w:rPr>
                <w:rFonts w:cs="Arial"/>
                <w:color w:val="FFFFFF"/>
                <w:sz w:val="20"/>
                <w:lang w:val="en-US"/>
              </w:rPr>
            </w:pPr>
            <w:r w:rsidRPr="000217B9">
              <w:rPr>
                <w:rFonts w:cs="Arial"/>
                <w:color w:val="FFFFFF"/>
                <w:sz w:val="20"/>
                <w:lang w:val="en-US"/>
              </w:rPr>
              <w:t>Грузстандарт</w:t>
            </w:r>
          </w:p>
        </w:tc>
      </w:tr>
      <w:tr w:rsidR="001608F0" w:rsidRPr="00797090" w14:paraId="0C0974C3" w14:textId="77777777" w:rsidTr="00AE774E">
        <w:tc>
          <w:tcPr>
            <w:tcW w:w="3109" w:type="dxa"/>
            <w:tcBorders>
              <w:top w:val="nil"/>
              <w:bottom w:val="nil"/>
            </w:tcBorders>
            <w:vAlign w:val="center"/>
          </w:tcPr>
          <w:p w14:paraId="593CB0C3" w14:textId="77777777" w:rsidR="001608F0" w:rsidRPr="000217B9" w:rsidRDefault="001608F0" w:rsidP="00141F0F">
            <w:pPr>
              <w:pStyle w:val="a9"/>
              <w:shd w:val="clear" w:color="auto" w:fill="FFFFFF"/>
              <w:ind w:left="-29"/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</w:pPr>
            <w:r w:rsidRPr="000217B9"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  <w:t>Казахстан</w:t>
            </w:r>
          </w:p>
        </w:tc>
        <w:tc>
          <w:tcPr>
            <w:tcW w:w="2257" w:type="dxa"/>
            <w:tcBorders>
              <w:top w:val="nil"/>
              <w:bottom w:val="nil"/>
            </w:tcBorders>
            <w:vAlign w:val="center"/>
          </w:tcPr>
          <w:p w14:paraId="0856048E" w14:textId="77777777" w:rsidR="001608F0" w:rsidRPr="000217B9" w:rsidRDefault="001608F0" w:rsidP="00141F0F">
            <w:pPr>
              <w:pStyle w:val="a9"/>
              <w:shd w:val="clear" w:color="auto" w:fill="FFFFFF"/>
              <w:jc w:val="center"/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</w:pPr>
            <w:r w:rsidRPr="000217B9"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  <w:t>KZ</w:t>
            </w:r>
          </w:p>
        </w:tc>
        <w:tc>
          <w:tcPr>
            <w:tcW w:w="4269" w:type="dxa"/>
            <w:tcBorders>
              <w:top w:val="nil"/>
              <w:bottom w:val="nil"/>
            </w:tcBorders>
            <w:vAlign w:val="center"/>
          </w:tcPr>
          <w:p w14:paraId="66F97BA6" w14:textId="77777777" w:rsidR="001608F0" w:rsidRPr="000217B9" w:rsidRDefault="001608F0" w:rsidP="00141F0F">
            <w:pPr>
              <w:pStyle w:val="Normal"/>
              <w:shd w:val="clear" w:color="auto" w:fill="FFFFFF"/>
              <w:spacing w:line="240" w:lineRule="auto"/>
              <w:ind w:firstLine="9"/>
              <w:rPr>
                <w:rFonts w:cs="Arial"/>
                <w:color w:val="FFFFFF"/>
                <w:sz w:val="20"/>
                <w:lang w:val="en-US"/>
              </w:rPr>
            </w:pPr>
            <w:r w:rsidRPr="000217B9">
              <w:rPr>
                <w:rFonts w:cs="Arial"/>
                <w:color w:val="FFFFFF"/>
                <w:sz w:val="20"/>
                <w:lang w:val="en-US"/>
              </w:rPr>
              <w:t>Госстандарт Республики Казахстан</w:t>
            </w:r>
          </w:p>
        </w:tc>
      </w:tr>
      <w:tr w:rsidR="001608F0" w:rsidRPr="00797090" w14:paraId="6FD36F19" w14:textId="77777777" w:rsidTr="00AE774E">
        <w:tc>
          <w:tcPr>
            <w:tcW w:w="3109" w:type="dxa"/>
            <w:tcBorders>
              <w:top w:val="nil"/>
              <w:bottom w:val="nil"/>
            </w:tcBorders>
            <w:vAlign w:val="center"/>
          </w:tcPr>
          <w:p w14:paraId="61D10E11" w14:textId="77777777" w:rsidR="001608F0" w:rsidRPr="000217B9" w:rsidRDefault="001608F0" w:rsidP="00141F0F">
            <w:pPr>
              <w:pStyle w:val="a9"/>
              <w:shd w:val="clear" w:color="auto" w:fill="FFFFFF"/>
              <w:ind w:left="-29"/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</w:pPr>
            <w:r w:rsidRPr="000217B9"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  <w:t>Кыргызстан</w:t>
            </w:r>
          </w:p>
        </w:tc>
        <w:tc>
          <w:tcPr>
            <w:tcW w:w="2257" w:type="dxa"/>
            <w:tcBorders>
              <w:top w:val="nil"/>
              <w:bottom w:val="nil"/>
            </w:tcBorders>
            <w:vAlign w:val="center"/>
          </w:tcPr>
          <w:p w14:paraId="2C1588FB" w14:textId="77777777" w:rsidR="001608F0" w:rsidRPr="000217B9" w:rsidRDefault="001608F0" w:rsidP="00141F0F">
            <w:pPr>
              <w:pStyle w:val="a9"/>
              <w:shd w:val="clear" w:color="auto" w:fill="FFFFFF"/>
              <w:jc w:val="center"/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</w:pPr>
            <w:r w:rsidRPr="000217B9"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  <w:t>KG</w:t>
            </w:r>
          </w:p>
        </w:tc>
        <w:tc>
          <w:tcPr>
            <w:tcW w:w="4269" w:type="dxa"/>
            <w:tcBorders>
              <w:top w:val="nil"/>
              <w:bottom w:val="nil"/>
            </w:tcBorders>
            <w:vAlign w:val="center"/>
          </w:tcPr>
          <w:p w14:paraId="5134C0C0" w14:textId="77777777" w:rsidR="001608F0" w:rsidRPr="000217B9" w:rsidRDefault="001608F0" w:rsidP="00141F0F">
            <w:pPr>
              <w:pStyle w:val="Normal"/>
              <w:shd w:val="clear" w:color="auto" w:fill="FFFFFF"/>
              <w:spacing w:line="240" w:lineRule="auto"/>
              <w:ind w:firstLine="9"/>
              <w:rPr>
                <w:rFonts w:cs="Arial"/>
                <w:color w:val="FFFFFF"/>
                <w:sz w:val="20"/>
                <w:lang w:val="en-US"/>
              </w:rPr>
            </w:pPr>
            <w:r w:rsidRPr="000217B9">
              <w:rPr>
                <w:rFonts w:cs="Arial"/>
                <w:color w:val="FFFFFF"/>
                <w:sz w:val="20"/>
                <w:lang w:val="en-US"/>
              </w:rPr>
              <w:t>Кыргызстандарт</w:t>
            </w:r>
          </w:p>
        </w:tc>
      </w:tr>
      <w:tr w:rsidR="001608F0" w:rsidRPr="00797090" w14:paraId="280FA940" w14:textId="77777777" w:rsidTr="00AE774E">
        <w:tc>
          <w:tcPr>
            <w:tcW w:w="3109" w:type="dxa"/>
            <w:tcBorders>
              <w:top w:val="nil"/>
              <w:bottom w:val="nil"/>
            </w:tcBorders>
            <w:vAlign w:val="center"/>
          </w:tcPr>
          <w:p w14:paraId="1D59FAC2" w14:textId="77777777" w:rsidR="001608F0" w:rsidRPr="000217B9" w:rsidRDefault="001608F0" w:rsidP="00141F0F">
            <w:pPr>
              <w:pStyle w:val="a9"/>
              <w:shd w:val="clear" w:color="auto" w:fill="FFFFFF"/>
              <w:ind w:left="-29"/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</w:pPr>
            <w:r w:rsidRPr="000217B9"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  <w:t>Молдова</w:t>
            </w:r>
          </w:p>
        </w:tc>
        <w:tc>
          <w:tcPr>
            <w:tcW w:w="2257" w:type="dxa"/>
            <w:tcBorders>
              <w:top w:val="nil"/>
              <w:bottom w:val="nil"/>
            </w:tcBorders>
            <w:vAlign w:val="center"/>
          </w:tcPr>
          <w:p w14:paraId="1FF5B4E0" w14:textId="77777777" w:rsidR="001608F0" w:rsidRPr="000217B9" w:rsidRDefault="001608F0" w:rsidP="00141F0F">
            <w:pPr>
              <w:pStyle w:val="a9"/>
              <w:shd w:val="clear" w:color="auto" w:fill="FFFFFF"/>
              <w:jc w:val="center"/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</w:pPr>
            <w:r w:rsidRPr="000217B9"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  <w:t>MD</w:t>
            </w:r>
          </w:p>
        </w:tc>
        <w:tc>
          <w:tcPr>
            <w:tcW w:w="4269" w:type="dxa"/>
            <w:tcBorders>
              <w:top w:val="nil"/>
              <w:bottom w:val="nil"/>
            </w:tcBorders>
            <w:vAlign w:val="center"/>
          </w:tcPr>
          <w:p w14:paraId="3028CB65" w14:textId="77777777" w:rsidR="001608F0" w:rsidRPr="000217B9" w:rsidRDefault="001608F0" w:rsidP="00141F0F">
            <w:pPr>
              <w:pStyle w:val="Normal"/>
              <w:shd w:val="clear" w:color="auto" w:fill="FFFFFF"/>
              <w:spacing w:line="240" w:lineRule="auto"/>
              <w:ind w:firstLine="9"/>
              <w:rPr>
                <w:rFonts w:cs="Arial"/>
                <w:color w:val="FFFFFF"/>
                <w:sz w:val="20"/>
                <w:lang w:val="en-US"/>
              </w:rPr>
            </w:pPr>
            <w:r w:rsidRPr="000217B9">
              <w:rPr>
                <w:rFonts w:cs="Arial"/>
                <w:color w:val="FFFFFF"/>
                <w:sz w:val="20"/>
                <w:lang w:val="en-US"/>
              </w:rPr>
              <w:t>Молдова-Стандарт</w:t>
            </w:r>
          </w:p>
        </w:tc>
      </w:tr>
      <w:tr w:rsidR="001608F0" w:rsidRPr="00797090" w14:paraId="4D55BA90" w14:textId="77777777" w:rsidTr="00AE774E">
        <w:tc>
          <w:tcPr>
            <w:tcW w:w="3109" w:type="dxa"/>
            <w:tcBorders>
              <w:top w:val="nil"/>
              <w:bottom w:val="nil"/>
            </w:tcBorders>
          </w:tcPr>
          <w:p w14:paraId="7BDCC1A1" w14:textId="77777777" w:rsidR="001608F0" w:rsidRPr="000217B9" w:rsidRDefault="001608F0" w:rsidP="00141F0F">
            <w:pPr>
              <w:pStyle w:val="a9"/>
              <w:shd w:val="clear" w:color="auto" w:fill="FFFFFF"/>
              <w:ind w:left="-29"/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</w:pPr>
            <w:r w:rsidRPr="000217B9"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  <w:t>Российская Фед</w:t>
            </w:r>
            <w:r w:rsidRPr="000217B9"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  <w:t>е</w:t>
            </w:r>
            <w:r w:rsidRPr="000217B9"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  <w:t>рация</w:t>
            </w:r>
          </w:p>
        </w:tc>
        <w:tc>
          <w:tcPr>
            <w:tcW w:w="2257" w:type="dxa"/>
            <w:tcBorders>
              <w:top w:val="nil"/>
              <w:bottom w:val="nil"/>
            </w:tcBorders>
          </w:tcPr>
          <w:p w14:paraId="5EFD4555" w14:textId="77777777" w:rsidR="001608F0" w:rsidRPr="000217B9" w:rsidRDefault="001608F0" w:rsidP="00141F0F">
            <w:pPr>
              <w:pStyle w:val="a9"/>
              <w:shd w:val="clear" w:color="auto" w:fill="FFFFFF"/>
              <w:jc w:val="center"/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</w:pPr>
            <w:r w:rsidRPr="000217B9"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  <w:t>RU</w:t>
            </w:r>
          </w:p>
        </w:tc>
        <w:tc>
          <w:tcPr>
            <w:tcW w:w="4269" w:type="dxa"/>
            <w:tcBorders>
              <w:top w:val="nil"/>
              <w:bottom w:val="nil"/>
            </w:tcBorders>
            <w:vAlign w:val="center"/>
          </w:tcPr>
          <w:p w14:paraId="3559B3DB" w14:textId="77777777" w:rsidR="001608F0" w:rsidRPr="000217B9" w:rsidRDefault="001608F0" w:rsidP="00141F0F">
            <w:pPr>
              <w:pStyle w:val="Normal"/>
              <w:shd w:val="clear" w:color="auto" w:fill="FFFFFF"/>
              <w:spacing w:line="240" w:lineRule="auto"/>
              <w:ind w:firstLine="9"/>
              <w:rPr>
                <w:rFonts w:cs="Arial"/>
                <w:color w:val="FFFFFF"/>
                <w:sz w:val="20"/>
                <w:lang w:val="en-US"/>
              </w:rPr>
            </w:pPr>
            <w:r w:rsidRPr="000217B9">
              <w:rPr>
                <w:rFonts w:cs="Arial"/>
                <w:color w:val="FFFFFF"/>
                <w:sz w:val="20"/>
                <w:lang w:val="en-US"/>
              </w:rPr>
              <w:t>Росстандарт</w:t>
            </w:r>
          </w:p>
        </w:tc>
      </w:tr>
      <w:tr w:rsidR="001608F0" w:rsidRPr="00797090" w14:paraId="205370EF" w14:textId="77777777" w:rsidTr="00AE774E">
        <w:tc>
          <w:tcPr>
            <w:tcW w:w="3109" w:type="dxa"/>
            <w:tcBorders>
              <w:top w:val="nil"/>
              <w:bottom w:val="nil"/>
            </w:tcBorders>
            <w:vAlign w:val="center"/>
          </w:tcPr>
          <w:p w14:paraId="6CE316A1" w14:textId="77777777" w:rsidR="001608F0" w:rsidRPr="000217B9" w:rsidRDefault="001608F0" w:rsidP="00141F0F">
            <w:pPr>
              <w:pStyle w:val="Normal"/>
              <w:shd w:val="clear" w:color="auto" w:fill="FFFFFF"/>
              <w:spacing w:line="240" w:lineRule="auto"/>
              <w:ind w:left="-29" w:firstLine="0"/>
              <w:rPr>
                <w:rFonts w:cs="Arial"/>
                <w:color w:val="FFFFFF"/>
                <w:sz w:val="20"/>
                <w:lang w:val="en-US"/>
              </w:rPr>
            </w:pPr>
            <w:r w:rsidRPr="000217B9">
              <w:rPr>
                <w:rFonts w:cs="Arial"/>
                <w:color w:val="FFFFFF"/>
                <w:sz w:val="20"/>
                <w:lang w:val="en-US"/>
              </w:rPr>
              <w:t>Таджикистан</w:t>
            </w:r>
          </w:p>
        </w:tc>
        <w:tc>
          <w:tcPr>
            <w:tcW w:w="2257" w:type="dxa"/>
            <w:tcBorders>
              <w:top w:val="nil"/>
              <w:bottom w:val="nil"/>
            </w:tcBorders>
            <w:vAlign w:val="center"/>
          </w:tcPr>
          <w:p w14:paraId="5EE8030A" w14:textId="77777777" w:rsidR="001608F0" w:rsidRPr="000217B9" w:rsidRDefault="001608F0" w:rsidP="00141F0F">
            <w:pPr>
              <w:pStyle w:val="a9"/>
              <w:shd w:val="clear" w:color="auto" w:fill="FFFFFF"/>
              <w:jc w:val="center"/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</w:pPr>
            <w:r w:rsidRPr="000217B9"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  <w:t>TJ</w:t>
            </w:r>
          </w:p>
        </w:tc>
        <w:tc>
          <w:tcPr>
            <w:tcW w:w="4269" w:type="dxa"/>
            <w:tcBorders>
              <w:top w:val="nil"/>
              <w:bottom w:val="nil"/>
            </w:tcBorders>
            <w:vAlign w:val="center"/>
          </w:tcPr>
          <w:p w14:paraId="05C98DD9" w14:textId="77777777" w:rsidR="001608F0" w:rsidRPr="000217B9" w:rsidRDefault="001608F0" w:rsidP="00141F0F">
            <w:pPr>
              <w:pStyle w:val="Normal"/>
              <w:shd w:val="clear" w:color="auto" w:fill="FFFFFF"/>
              <w:spacing w:line="240" w:lineRule="auto"/>
              <w:ind w:firstLine="9"/>
              <w:rPr>
                <w:rFonts w:cs="Arial"/>
                <w:color w:val="FFFFFF"/>
                <w:sz w:val="20"/>
                <w:lang w:val="en-US"/>
              </w:rPr>
            </w:pPr>
            <w:r w:rsidRPr="000217B9">
              <w:rPr>
                <w:rFonts w:cs="Arial"/>
                <w:color w:val="FFFFFF"/>
                <w:sz w:val="20"/>
                <w:lang w:val="en-US"/>
              </w:rPr>
              <w:t>Таджикстандарт</w:t>
            </w:r>
          </w:p>
        </w:tc>
      </w:tr>
      <w:tr w:rsidR="001608F0" w:rsidRPr="00797090" w14:paraId="2F46645A" w14:textId="77777777" w:rsidTr="00141F0F">
        <w:trPr>
          <w:trHeight w:val="49"/>
        </w:trPr>
        <w:tc>
          <w:tcPr>
            <w:tcW w:w="3109" w:type="dxa"/>
            <w:tcBorders>
              <w:top w:val="nil"/>
              <w:bottom w:val="nil"/>
            </w:tcBorders>
            <w:vAlign w:val="center"/>
          </w:tcPr>
          <w:p w14:paraId="3C205605" w14:textId="77777777" w:rsidR="001608F0" w:rsidRPr="000217B9" w:rsidRDefault="001608F0" w:rsidP="00141F0F">
            <w:pPr>
              <w:pStyle w:val="Normal"/>
              <w:shd w:val="clear" w:color="auto" w:fill="FFFFFF"/>
              <w:spacing w:line="240" w:lineRule="auto"/>
              <w:ind w:left="-29" w:firstLine="0"/>
              <w:rPr>
                <w:rFonts w:cs="Arial"/>
                <w:color w:val="FFFFFF"/>
                <w:sz w:val="20"/>
                <w:lang w:val="en-US"/>
              </w:rPr>
            </w:pPr>
            <w:r w:rsidRPr="000217B9">
              <w:rPr>
                <w:rFonts w:cs="Arial"/>
                <w:color w:val="FFFFFF"/>
                <w:sz w:val="20"/>
                <w:lang w:val="en-US"/>
              </w:rPr>
              <w:t>Туркменистан</w:t>
            </w:r>
          </w:p>
        </w:tc>
        <w:tc>
          <w:tcPr>
            <w:tcW w:w="2257" w:type="dxa"/>
            <w:tcBorders>
              <w:top w:val="nil"/>
              <w:bottom w:val="nil"/>
            </w:tcBorders>
            <w:vAlign w:val="center"/>
          </w:tcPr>
          <w:p w14:paraId="3F90C573" w14:textId="77777777" w:rsidR="001608F0" w:rsidRPr="000217B9" w:rsidRDefault="001608F0" w:rsidP="00141F0F">
            <w:pPr>
              <w:pStyle w:val="a9"/>
              <w:shd w:val="clear" w:color="auto" w:fill="FFFFFF"/>
              <w:jc w:val="center"/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</w:pPr>
            <w:r w:rsidRPr="000217B9"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  <w:t>TM</w:t>
            </w:r>
          </w:p>
        </w:tc>
        <w:tc>
          <w:tcPr>
            <w:tcW w:w="4269" w:type="dxa"/>
            <w:tcBorders>
              <w:top w:val="nil"/>
              <w:bottom w:val="nil"/>
            </w:tcBorders>
            <w:vAlign w:val="center"/>
          </w:tcPr>
          <w:p w14:paraId="2FF39921" w14:textId="77777777" w:rsidR="001608F0" w:rsidRPr="000217B9" w:rsidRDefault="001608F0" w:rsidP="00141F0F">
            <w:pPr>
              <w:pStyle w:val="Normal"/>
              <w:shd w:val="clear" w:color="auto" w:fill="FFFFFF"/>
              <w:spacing w:line="240" w:lineRule="auto"/>
              <w:ind w:firstLine="9"/>
              <w:rPr>
                <w:rFonts w:cs="Arial"/>
                <w:color w:val="FFFFFF"/>
                <w:sz w:val="20"/>
                <w:lang w:val="en-US"/>
              </w:rPr>
            </w:pPr>
            <w:r w:rsidRPr="000217B9">
              <w:rPr>
                <w:rFonts w:cs="Arial"/>
                <w:color w:val="FFFFFF"/>
                <w:sz w:val="20"/>
                <w:lang w:val="en-US"/>
              </w:rPr>
              <w:t>Главгосслужба «Туркменстандартлары»</w:t>
            </w:r>
          </w:p>
        </w:tc>
      </w:tr>
      <w:tr w:rsidR="001608F0" w:rsidRPr="00797090" w14:paraId="25C6321F" w14:textId="77777777" w:rsidTr="00AE774E">
        <w:tc>
          <w:tcPr>
            <w:tcW w:w="3109" w:type="dxa"/>
            <w:tcBorders>
              <w:top w:val="nil"/>
              <w:bottom w:val="nil"/>
            </w:tcBorders>
            <w:vAlign w:val="center"/>
          </w:tcPr>
          <w:p w14:paraId="3A84909C" w14:textId="77777777" w:rsidR="001608F0" w:rsidRPr="000217B9" w:rsidRDefault="001608F0" w:rsidP="00141F0F">
            <w:pPr>
              <w:pStyle w:val="Normal"/>
              <w:shd w:val="clear" w:color="auto" w:fill="FFFFFF"/>
              <w:spacing w:line="240" w:lineRule="auto"/>
              <w:ind w:left="-29" w:firstLine="0"/>
              <w:rPr>
                <w:rFonts w:cs="Arial"/>
                <w:color w:val="FFFFFF"/>
                <w:sz w:val="20"/>
                <w:lang w:val="en-US"/>
              </w:rPr>
            </w:pPr>
            <w:r w:rsidRPr="000217B9">
              <w:rPr>
                <w:rFonts w:cs="Arial"/>
                <w:color w:val="FFFFFF"/>
                <w:sz w:val="20"/>
                <w:lang w:val="en-US"/>
              </w:rPr>
              <w:t>Узбекистан</w:t>
            </w:r>
          </w:p>
        </w:tc>
        <w:tc>
          <w:tcPr>
            <w:tcW w:w="2257" w:type="dxa"/>
            <w:tcBorders>
              <w:top w:val="nil"/>
              <w:bottom w:val="nil"/>
            </w:tcBorders>
            <w:vAlign w:val="center"/>
          </w:tcPr>
          <w:p w14:paraId="0AAC8831" w14:textId="77777777" w:rsidR="001608F0" w:rsidRPr="000217B9" w:rsidRDefault="001608F0" w:rsidP="00141F0F">
            <w:pPr>
              <w:pStyle w:val="a9"/>
              <w:shd w:val="clear" w:color="auto" w:fill="FFFFFF"/>
              <w:jc w:val="center"/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</w:pPr>
            <w:r w:rsidRPr="000217B9"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  <w:t>UZ</w:t>
            </w:r>
          </w:p>
        </w:tc>
        <w:tc>
          <w:tcPr>
            <w:tcW w:w="4269" w:type="dxa"/>
            <w:tcBorders>
              <w:top w:val="nil"/>
              <w:bottom w:val="nil"/>
            </w:tcBorders>
            <w:vAlign w:val="center"/>
          </w:tcPr>
          <w:p w14:paraId="17F17946" w14:textId="77777777" w:rsidR="001608F0" w:rsidRPr="000217B9" w:rsidRDefault="001608F0" w:rsidP="00141F0F">
            <w:pPr>
              <w:pStyle w:val="Normal"/>
              <w:shd w:val="clear" w:color="auto" w:fill="FFFFFF"/>
              <w:spacing w:line="240" w:lineRule="auto"/>
              <w:ind w:firstLine="9"/>
              <w:rPr>
                <w:rFonts w:cs="Arial"/>
                <w:color w:val="FFFFFF"/>
                <w:sz w:val="20"/>
                <w:lang w:val="en-US"/>
              </w:rPr>
            </w:pPr>
            <w:r w:rsidRPr="000217B9">
              <w:rPr>
                <w:rFonts w:cs="Arial"/>
                <w:color w:val="FFFFFF"/>
                <w:sz w:val="20"/>
                <w:lang w:val="en-US"/>
              </w:rPr>
              <w:t>Узстандарт</w:t>
            </w:r>
          </w:p>
        </w:tc>
      </w:tr>
      <w:tr w:rsidR="001608F0" w:rsidRPr="00797090" w14:paraId="59C2BA40" w14:textId="77777777" w:rsidTr="00AE774E">
        <w:tc>
          <w:tcPr>
            <w:tcW w:w="3109" w:type="dxa"/>
            <w:tcBorders>
              <w:top w:val="nil"/>
            </w:tcBorders>
            <w:vAlign w:val="center"/>
          </w:tcPr>
          <w:p w14:paraId="3F7D91E0" w14:textId="77777777" w:rsidR="001608F0" w:rsidRPr="000217B9" w:rsidRDefault="001608F0" w:rsidP="00141F0F">
            <w:pPr>
              <w:pStyle w:val="Normal"/>
              <w:shd w:val="clear" w:color="auto" w:fill="FFFFFF"/>
              <w:spacing w:line="240" w:lineRule="auto"/>
              <w:ind w:left="-29" w:firstLine="0"/>
              <w:rPr>
                <w:rFonts w:cs="Arial"/>
                <w:color w:val="FFFFFF"/>
                <w:sz w:val="20"/>
                <w:lang w:val="en-US"/>
              </w:rPr>
            </w:pPr>
            <w:r w:rsidRPr="000217B9">
              <w:rPr>
                <w:rFonts w:cs="Arial"/>
                <w:color w:val="FFFFFF"/>
                <w:sz w:val="20"/>
                <w:lang w:val="en-US"/>
              </w:rPr>
              <w:t>Украина</w:t>
            </w:r>
          </w:p>
        </w:tc>
        <w:tc>
          <w:tcPr>
            <w:tcW w:w="2257" w:type="dxa"/>
            <w:tcBorders>
              <w:top w:val="nil"/>
            </w:tcBorders>
            <w:vAlign w:val="center"/>
          </w:tcPr>
          <w:p w14:paraId="4F520435" w14:textId="77777777" w:rsidR="001608F0" w:rsidRPr="000217B9" w:rsidRDefault="001608F0" w:rsidP="00141F0F">
            <w:pPr>
              <w:pStyle w:val="a9"/>
              <w:shd w:val="clear" w:color="auto" w:fill="FFFFFF"/>
              <w:jc w:val="center"/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</w:pPr>
            <w:r w:rsidRPr="000217B9"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  <w:t>UA</w:t>
            </w:r>
          </w:p>
        </w:tc>
        <w:tc>
          <w:tcPr>
            <w:tcW w:w="4269" w:type="dxa"/>
            <w:tcBorders>
              <w:top w:val="nil"/>
            </w:tcBorders>
            <w:vAlign w:val="center"/>
          </w:tcPr>
          <w:p w14:paraId="18784A2F" w14:textId="77777777" w:rsidR="001608F0" w:rsidRPr="000217B9" w:rsidRDefault="00115135" w:rsidP="00141F0F">
            <w:pPr>
              <w:pStyle w:val="Normal"/>
              <w:shd w:val="clear" w:color="auto" w:fill="FFFFFF"/>
              <w:spacing w:line="240" w:lineRule="auto"/>
              <w:ind w:firstLine="9"/>
              <w:rPr>
                <w:rFonts w:cs="Arial"/>
                <w:color w:val="FFFFFF"/>
                <w:sz w:val="20"/>
                <w:lang w:val="en-US"/>
              </w:rPr>
            </w:pPr>
            <w:r w:rsidRPr="000217B9">
              <w:rPr>
                <w:rFonts w:cs="Arial"/>
                <w:color w:val="FFFFFF"/>
                <w:sz w:val="20"/>
                <w:lang w:val="en-US"/>
              </w:rPr>
              <w:t>Минэкономразвития Украины</w:t>
            </w:r>
          </w:p>
        </w:tc>
      </w:tr>
    </w:tbl>
    <w:p w14:paraId="1E70068A" w14:textId="77777777" w:rsidR="00A71426" w:rsidRPr="00797090" w:rsidRDefault="00A71426" w:rsidP="00A97915">
      <w:pPr>
        <w:pStyle w:val="10"/>
        <w:tabs>
          <w:tab w:val="left" w:pos="900"/>
        </w:tabs>
        <w:spacing w:before="120" w:line="240" w:lineRule="auto"/>
        <w:ind w:firstLine="567"/>
        <w:jc w:val="both"/>
        <w:rPr>
          <w:rFonts w:ascii="Arial" w:hAnsi="Arial" w:cs="Arial"/>
          <w:b w:val="0"/>
          <w:sz w:val="20"/>
        </w:rPr>
      </w:pPr>
      <w:r w:rsidRPr="00797090">
        <w:rPr>
          <w:rFonts w:ascii="Arial" w:hAnsi="Arial" w:cs="Arial"/>
          <w:b w:val="0"/>
          <w:bCs/>
          <w:sz w:val="20"/>
        </w:rPr>
        <w:t>4</w:t>
      </w:r>
      <w:r w:rsidR="002F09DC" w:rsidRPr="00797090">
        <w:rPr>
          <w:rFonts w:ascii="Arial" w:hAnsi="Arial" w:cs="Arial"/>
          <w:b w:val="0"/>
          <w:bCs/>
          <w:sz w:val="20"/>
          <w:lang w:val="en-US"/>
        </w:rPr>
        <w:t> </w:t>
      </w:r>
      <w:r w:rsidRPr="00797090">
        <w:rPr>
          <w:rFonts w:ascii="Arial" w:hAnsi="Arial" w:cs="Arial"/>
          <w:b w:val="0"/>
          <w:bCs/>
          <w:sz w:val="20"/>
        </w:rPr>
        <w:t xml:space="preserve">Настоящий стандарт идентичен </w:t>
      </w:r>
      <w:r w:rsidR="009C4654" w:rsidRPr="00797090">
        <w:rPr>
          <w:rFonts w:ascii="Arial" w:hAnsi="Arial" w:cs="Arial"/>
          <w:b w:val="0"/>
          <w:bCs/>
          <w:sz w:val="20"/>
        </w:rPr>
        <w:t>международному</w:t>
      </w:r>
      <w:r w:rsidR="008F304B" w:rsidRPr="00797090">
        <w:rPr>
          <w:rFonts w:ascii="Arial" w:hAnsi="Arial" w:cs="Arial"/>
          <w:b w:val="0"/>
          <w:sz w:val="20"/>
        </w:rPr>
        <w:t xml:space="preserve"> стандарту </w:t>
      </w:r>
      <w:r w:rsidR="009C72CB" w:rsidRPr="00797090">
        <w:rPr>
          <w:rFonts w:ascii="Arial" w:hAnsi="Arial" w:cs="Arial"/>
          <w:b w:val="0"/>
          <w:sz w:val="20"/>
          <w:lang w:val="en-US"/>
        </w:rPr>
        <w:t>IEC</w:t>
      </w:r>
      <w:r w:rsidR="009C72CB" w:rsidRPr="00797090">
        <w:rPr>
          <w:rFonts w:ascii="Arial" w:hAnsi="Arial" w:cs="Arial"/>
          <w:b w:val="0"/>
          <w:sz w:val="20"/>
        </w:rPr>
        <w:t xml:space="preserve"> </w:t>
      </w:r>
      <w:r w:rsidR="00261E0C" w:rsidRPr="00797090">
        <w:rPr>
          <w:rFonts w:ascii="Arial" w:hAnsi="Arial" w:cs="Arial"/>
          <w:b w:val="0"/>
          <w:sz w:val="20"/>
        </w:rPr>
        <w:t>6</w:t>
      </w:r>
      <w:r w:rsidR="00F83F5F" w:rsidRPr="00797090">
        <w:rPr>
          <w:rFonts w:ascii="Arial" w:hAnsi="Arial" w:cs="Arial"/>
          <w:b w:val="0"/>
          <w:sz w:val="20"/>
        </w:rPr>
        <w:t>1</w:t>
      </w:r>
      <w:r w:rsidR="00261E0C" w:rsidRPr="00797090">
        <w:rPr>
          <w:rFonts w:ascii="Arial" w:hAnsi="Arial" w:cs="Arial"/>
          <w:b w:val="0"/>
          <w:sz w:val="20"/>
        </w:rPr>
        <w:t>0</w:t>
      </w:r>
      <w:r w:rsidR="00F83F5F" w:rsidRPr="00797090">
        <w:rPr>
          <w:rFonts w:ascii="Arial" w:hAnsi="Arial" w:cs="Arial"/>
          <w:b w:val="0"/>
          <w:sz w:val="20"/>
        </w:rPr>
        <w:t>7</w:t>
      </w:r>
      <w:r w:rsidR="00A97915" w:rsidRPr="00797090">
        <w:rPr>
          <w:rFonts w:ascii="Arial" w:hAnsi="Arial" w:cs="Arial"/>
          <w:b w:val="0"/>
          <w:sz w:val="20"/>
        </w:rPr>
        <w:t>1</w:t>
      </w:r>
      <w:r w:rsidR="009C72CB" w:rsidRPr="00797090">
        <w:rPr>
          <w:rFonts w:ascii="Arial" w:hAnsi="Arial" w:cs="Arial"/>
          <w:b w:val="0"/>
          <w:sz w:val="20"/>
        </w:rPr>
        <w:t>:201</w:t>
      </w:r>
      <w:r w:rsidR="00F83F5F" w:rsidRPr="00797090">
        <w:rPr>
          <w:rFonts w:ascii="Arial" w:hAnsi="Arial" w:cs="Arial"/>
          <w:b w:val="0"/>
          <w:sz w:val="20"/>
        </w:rPr>
        <w:t>7</w:t>
      </w:r>
      <w:r w:rsidR="008F304B" w:rsidRPr="00797090">
        <w:rPr>
          <w:rFonts w:ascii="Arial" w:hAnsi="Arial" w:cs="Arial"/>
          <w:b w:val="0"/>
          <w:sz w:val="20"/>
        </w:rPr>
        <w:t xml:space="preserve"> </w:t>
      </w:r>
      <w:r w:rsidR="00F83F5F" w:rsidRPr="00797090">
        <w:rPr>
          <w:rFonts w:ascii="Arial" w:hAnsi="Arial" w:cs="Arial"/>
          <w:b w:val="0"/>
          <w:bCs/>
          <w:sz w:val="20"/>
          <w:lang w:val="en-US"/>
        </w:rPr>
        <w:t>Capacitors</w:t>
      </w:r>
      <w:r w:rsidR="00F83F5F" w:rsidRPr="00797090">
        <w:rPr>
          <w:rFonts w:ascii="Arial" w:hAnsi="Arial" w:cs="Arial"/>
          <w:b w:val="0"/>
          <w:bCs/>
          <w:sz w:val="20"/>
        </w:rPr>
        <w:t xml:space="preserve"> </w:t>
      </w:r>
      <w:r w:rsidR="00F83F5F" w:rsidRPr="00797090">
        <w:rPr>
          <w:rFonts w:ascii="Arial" w:hAnsi="Arial" w:cs="Arial"/>
          <w:b w:val="0"/>
          <w:bCs/>
          <w:sz w:val="20"/>
          <w:lang w:val="en-US"/>
        </w:rPr>
        <w:t>for</w:t>
      </w:r>
      <w:r w:rsidR="00F83F5F" w:rsidRPr="00797090">
        <w:rPr>
          <w:rFonts w:ascii="Arial" w:hAnsi="Arial" w:cs="Arial"/>
          <w:b w:val="0"/>
          <w:bCs/>
          <w:sz w:val="20"/>
        </w:rPr>
        <w:t xml:space="preserve"> </w:t>
      </w:r>
      <w:r w:rsidR="00F83F5F" w:rsidRPr="00797090">
        <w:rPr>
          <w:rFonts w:ascii="Arial" w:hAnsi="Arial" w:cs="Arial"/>
          <w:b w:val="0"/>
          <w:bCs/>
          <w:sz w:val="20"/>
          <w:lang w:val="en-US"/>
        </w:rPr>
        <w:t>power</w:t>
      </w:r>
      <w:r w:rsidR="00F83F5F" w:rsidRPr="00797090">
        <w:rPr>
          <w:rFonts w:ascii="Arial" w:hAnsi="Arial" w:cs="Arial"/>
          <w:b w:val="0"/>
          <w:bCs/>
          <w:sz w:val="20"/>
        </w:rPr>
        <w:t xml:space="preserve"> </w:t>
      </w:r>
      <w:r w:rsidR="00F83F5F" w:rsidRPr="00797090">
        <w:rPr>
          <w:rFonts w:ascii="Arial" w:hAnsi="Arial" w:cs="Arial"/>
          <w:b w:val="0"/>
          <w:bCs/>
          <w:sz w:val="20"/>
          <w:lang w:val="en-US"/>
        </w:rPr>
        <w:t>electronics</w:t>
      </w:r>
      <w:r w:rsidR="008F304B" w:rsidRPr="00797090">
        <w:rPr>
          <w:rFonts w:ascii="Arial" w:hAnsi="Arial" w:cs="Arial"/>
          <w:b w:val="0"/>
          <w:sz w:val="20"/>
        </w:rPr>
        <w:t xml:space="preserve"> (</w:t>
      </w:r>
      <w:r w:rsidR="00CE77CB" w:rsidRPr="00797090">
        <w:rPr>
          <w:rFonts w:ascii="Arial" w:hAnsi="Arial" w:cs="Arial"/>
          <w:b w:val="0"/>
          <w:sz w:val="20"/>
        </w:rPr>
        <w:t>«</w:t>
      </w:r>
      <w:r w:rsidR="00F83F5F" w:rsidRPr="00797090">
        <w:rPr>
          <w:rFonts w:ascii="Arial" w:hAnsi="Arial" w:cs="Arial"/>
          <w:b w:val="0"/>
          <w:sz w:val="20"/>
        </w:rPr>
        <w:t>Конденсаторы для силовой электроники</w:t>
      </w:r>
      <w:r w:rsidR="00CE77CB" w:rsidRPr="00797090">
        <w:rPr>
          <w:rFonts w:ascii="Arial" w:hAnsi="Arial" w:cs="Arial"/>
          <w:b w:val="0"/>
          <w:sz w:val="20"/>
        </w:rPr>
        <w:t>»</w:t>
      </w:r>
      <w:r w:rsidR="008F304B" w:rsidRPr="00797090">
        <w:rPr>
          <w:rFonts w:ascii="Arial" w:hAnsi="Arial" w:cs="Arial"/>
          <w:b w:val="0"/>
          <w:sz w:val="20"/>
        </w:rPr>
        <w:t xml:space="preserve">, </w:t>
      </w:r>
      <w:r w:rsidR="008F304B" w:rsidRPr="00797090">
        <w:rPr>
          <w:rFonts w:ascii="Arial" w:hAnsi="Arial" w:cs="Arial"/>
          <w:b w:val="0"/>
          <w:sz w:val="20"/>
          <w:lang w:val="en-US"/>
        </w:rPr>
        <w:t>IDT</w:t>
      </w:r>
      <w:r w:rsidR="008F304B" w:rsidRPr="00797090">
        <w:rPr>
          <w:rFonts w:ascii="Arial" w:hAnsi="Arial" w:cs="Arial"/>
          <w:b w:val="0"/>
          <w:sz w:val="20"/>
        </w:rPr>
        <w:t>)</w:t>
      </w:r>
      <w:r w:rsidRPr="00797090">
        <w:rPr>
          <w:rFonts w:ascii="Arial" w:hAnsi="Arial" w:cs="Arial"/>
          <w:b w:val="0"/>
          <w:sz w:val="20"/>
        </w:rPr>
        <w:t>.</w:t>
      </w:r>
    </w:p>
    <w:p w14:paraId="4AB79514" w14:textId="77777777" w:rsidR="00A71426" w:rsidRPr="00797090" w:rsidRDefault="009C4654" w:rsidP="00A71426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797090">
        <w:rPr>
          <w:rFonts w:ascii="Arial" w:hAnsi="Arial" w:cs="Arial"/>
          <w:sz w:val="20"/>
          <w:szCs w:val="20"/>
        </w:rPr>
        <w:t xml:space="preserve">Международный </w:t>
      </w:r>
      <w:r w:rsidR="009252DF" w:rsidRPr="00797090">
        <w:rPr>
          <w:rFonts w:ascii="Arial" w:hAnsi="Arial" w:cs="Arial"/>
          <w:sz w:val="20"/>
          <w:szCs w:val="20"/>
        </w:rPr>
        <w:t xml:space="preserve">стандарт разработан </w:t>
      </w:r>
      <w:r w:rsidR="00F70E32" w:rsidRPr="00797090">
        <w:rPr>
          <w:rFonts w:ascii="Arial" w:hAnsi="Arial" w:cs="Arial"/>
          <w:sz w:val="20"/>
          <w:szCs w:val="20"/>
        </w:rPr>
        <w:t xml:space="preserve">техническим комитетом по стандартизации </w:t>
      </w:r>
      <w:r w:rsidR="001478A0" w:rsidRPr="00797090">
        <w:rPr>
          <w:rFonts w:ascii="Arial" w:hAnsi="Arial" w:cs="Arial"/>
          <w:sz w:val="20"/>
          <w:szCs w:val="20"/>
        </w:rPr>
        <w:t>IEC/TC 33 «Силовые конденсаторы и их применение</w:t>
      </w:r>
      <w:r w:rsidR="00F70E32" w:rsidRPr="00797090">
        <w:rPr>
          <w:rFonts w:ascii="Arial" w:hAnsi="Arial" w:cs="Arial"/>
          <w:sz w:val="20"/>
          <w:szCs w:val="20"/>
        </w:rPr>
        <w:t>»</w:t>
      </w:r>
      <w:r w:rsidR="009252DF" w:rsidRPr="00797090">
        <w:rPr>
          <w:rFonts w:ascii="Arial" w:hAnsi="Arial" w:cs="Arial"/>
          <w:sz w:val="20"/>
          <w:szCs w:val="20"/>
        </w:rPr>
        <w:t xml:space="preserve"> </w:t>
      </w:r>
      <w:r w:rsidRPr="00797090">
        <w:rPr>
          <w:rFonts w:ascii="Arial" w:hAnsi="Arial" w:cs="Arial"/>
          <w:sz w:val="20"/>
          <w:szCs w:val="20"/>
        </w:rPr>
        <w:t>Международной электроте</w:t>
      </w:r>
      <w:r w:rsidRPr="00797090">
        <w:rPr>
          <w:rFonts w:ascii="Arial" w:hAnsi="Arial" w:cs="Arial"/>
          <w:sz w:val="20"/>
          <w:szCs w:val="20"/>
        </w:rPr>
        <w:t>х</w:t>
      </w:r>
      <w:r w:rsidRPr="00797090">
        <w:rPr>
          <w:rFonts w:ascii="Arial" w:hAnsi="Arial" w:cs="Arial"/>
          <w:sz w:val="20"/>
          <w:szCs w:val="20"/>
        </w:rPr>
        <w:t xml:space="preserve">нической </w:t>
      </w:r>
      <w:r w:rsidR="001B1129" w:rsidRPr="00797090">
        <w:rPr>
          <w:rFonts w:ascii="Arial" w:hAnsi="Arial" w:cs="Arial"/>
          <w:sz w:val="20"/>
          <w:szCs w:val="20"/>
        </w:rPr>
        <w:t>комиссии</w:t>
      </w:r>
      <w:r w:rsidR="009252DF" w:rsidRPr="00797090">
        <w:rPr>
          <w:rFonts w:ascii="Arial" w:hAnsi="Arial" w:cs="Arial"/>
          <w:sz w:val="20"/>
          <w:szCs w:val="20"/>
        </w:rPr>
        <w:t xml:space="preserve"> (</w:t>
      </w:r>
      <w:r w:rsidRPr="00797090">
        <w:rPr>
          <w:rFonts w:ascii="Arial" w:hAnsi="Arial" w:cs="Arial"/>
          <w:sz w:val="20"/>
          <w:szCs w:val="20"/>
          <w:lang w:val="en-US"/>
        </w:rPr>
        <w:t>IEC</w:t>
      </w:r>
      <w:r w:rsidR="009252DF" w:rsidRPr="00797090">
        <w:rPr>
          <w:rFonts w:ascii="Arial" w:hAnsi="Arial" w:cs="Arial"/>
          <w:sz w:val="20"/>
          <w:szCs w:val="20"/>
        </w:rPr>
        <w:t>)</w:t>
      </w:r>
      <w:r w:rsidR="00FC1247" w:rsidRPr="00797090">
        <w:rPr>
          <w:rFonts w:ascii="Arial" w:hAnsi="Arial" w:cs="Arial"/>
          <w:sz w:val="20"/>
          <w:szCs w:val="20"/>
        </w:rPr>
        <w:t>.</w:t>
      </w:r>
    </w:p>
    <w:p w14:paraId="7FDEFBE6" w14:textId="77777777" w:rsidR="001A1BBB" w:rsidRPr="00797090" w:rsidRDefault="00B049B7" w:rsidP="00A71426">
      <w:pPr>
        <w:pStyle w:val="aff6"/>
        <w:tabs>
          <w:tab w:val="clear" w:pos="720"/>
          <w:tab w:val="clear" w:pos="1080"/>
        </w:tabs>
        <w:spacing w:before="0" w:line="240" w:lineRule="auto"/>
        <w:ind w:firstLine="567"/>
        <w:jc w:val="both"/>
        <w:rPr>
          <w:rFonts w:ascii="Arial" w:hAnsi="Arial"/>
          <w:snapToGrid w:val="0"/>
          <w:sz w:val="20"/>
        </w:rPr>
      </w:pPr>
      <w:r w:rsidRPr="00797090">
        <w:rPr>
          <w:rFonts w:ascii="Arial" w:hAnsi="Arial"/>
          <w:snapToGrid w:val="0"/>
          <w:sz w:val="20"/>
        </w:rPr>
        <w:t>При применении настоящего стандарта рекомендуется использовать вместо ссылочных межд</w:t>
      </w:r>
      <w:r w:rsidRPr="00797090">
        <w:rPr>
          <w:rFonts w:ascii="Arial" w:hAnsi="Arial"/>
          <w:snapToGrid w:val="0"/>
          <w:sz w:val="20"/>
        </w:rPr>
        <w:t>у</w:t>
      </w:r>
      <w:r w:rsidRPr="00797090">
        <w:rPr>
          <w:rFonts w:ascii="Arial" w:hAnsi="Arial"/>
          <w:snapToGrid w:val="0"/>
          <w:sz w:val="20"/>
        </w:rPr>
        <w:t>народных стандартов соответствующие им межгосударственные стандарты, сведения о которых пр</w:t>
      </w:r>
      <w:r w:rsidRPr="00797090">
        <w:rPr>
          <w:rFonts w:ascii="Arial" w:hAnsi="Arial"/>
          <w:snapToGrid w:val="0"/>
          <w:sz w:val="20"/>
        </w:rPr>
        <w:t>и</w:t>
      </w:r>
      <w:r w:rsidRPr="00797090">
        <w:rPr>
          <w:rFonts w:ascii="Arial" w:hAnsi="Arial"/>
          <w:snapToGrid w:val="0"/>
          <w:sz w:val="20"/>
        </w:rPr>
        <w:t>ведены в дополнительном приложении ДА.</w:t>
      </w:r>
    </w:p>
    <w:p w14:paraId="2872AC61" w14:textId="77777777" w:rsidR="00023028" w:rsidRPr="00797090" w:rsidRDefault="00023028" w:rsidP="00A71426">
      <w:pPr>
        <w:pStyle w:val="aff6"/>
        <w:tabs>
          <w:tab w:val="clear" w:pos="720"/>
          <w:tab w:val="clear" w:pos="1080"/>
        </w:tabs>
        <w:spacing w:before="0" w:line="240" w:lineRule="auto"/>
        <w:ind w:firstLine="567"/>
        <w:jc w:val="both"/>
        <w:rPr>
          <w:rFonts w:ascii="Arial" w:hAnsi="Arial"/>
          <w:snapToGrid w:val="0"/>
          <w:sz w:val="20"/>
        </w:rPr>
      </w:pPr>
    </w:p>
    <w:p w14:paraId="524BC899" w14:textId="77777777" w:rsidR="009C72CB" w:rsidRPr="00797090" w:rsidRDefault="009C72CB" w:rsidP="00A71426">
      <w:pPr>
        <w:pStyle w:val="aff6"/>
        <w:tabs>
          <w:tab w:val="clear" w:pos="720"/>
          <w:tab w:val="clear" w:pos="1080"/>
        </w:tabs>
        <w:spacing w:before="0" w:line="240" w:lineRule="auto"/>
        <w:ind w:firstLine="567"/>
        <w:jc w:val="both"/>
        <w:rPr>
          <w:rFonts w:ascii="Arial" w:hAnsi="Arial"/>
          <w:snapToGrid w:val="0"/>
          <w:sz w:val="20"/>
        </w:rPr>
      </w:pPr>
    </w:p>
    <w:p w14:paraId="405B7ABC" w14:textId="77777777" w:rsidR="009C72CB" w:rsidRPr="00797090" w:rsidRDefault="009C72CB" w:rsidP="00A71426">
      <w:pPr>
        <w:pStyle w:val="aff6"/>
        <w:tabs>
          <w:tab w:val="clear" w:pos="720"/>
          <w:tab w:val="clear" w:pos="1080"/>
        </w:tabs>
        <w:spacing w:before="0" w:line="240" w:lineRule="auto"/>
        <w:ind w:firstLine="567"/>
        <w:jc w:val="both"/>
        <w:rPr>
          <w:rFonts w:ascii="Arial" w:hAnsi="Arial"/>
          <w:snapToGrid w:val="0"/>
          <w:sz w:val="20"/>
        </w:rPr>
      </w:pPr>
    </w:p>
    <w:p w14:paraId="10806062" w14:textId="77777777" w:rsidR="00A97915" w:rsidRPr="00797090" w:rsidRDefault="00A97915" w:rsidP="00A71426">
      <w:pPr>
        <w:pStyle w:val="aff6"/>
        <w:tabs>
          <w:tab w:val="clear" w:pos="720"/>
          <w:tab w:val="clear" w:pos="1080"/>
        </w:tabs>
        <w:spacing w:before="0" w:line="240" w:lineRule="auto"/>
        <w:ind w:firstLine="567"/>
        <w:jc w:val="both"/>
        <w:rPr>
          <w:rFonts w:ascii="Arial" w:hAnsi="Arial"/>
          <w:snapToGrid w:val="0"/>
          <w:sz w:val="20"/>
        </w:rPr>
      </w:pPr>
    </w:p>
    <w:p w14:paraId="27FE3A2A" w14:textId="77777777" w:rsidR="003E2310" w:rsidRPr="00797090" w:rsidRDefault="003E2310" w:rsidP="00A71426">
      <w:pPr>
        <w:pStyle w:val="aff6"/>
        <w:tabs>
          <w:tab w:val="clear" w:pos="720"/>
          <w:tab w:val="clear" w:pos="1080"/>
        </w:tabs>
        <w:spacing w:before="0" w:line="240" w:lineRule="auto"/>
        <w:ind w:firstLine="567"/>
        <w:jc w:val="both"/>
        <w:rPr>
          <w:rFonts w:ascii="Arial" w:hAnsi="Arial"/>
          <w:snapToGrid w:val="0"/>
          <w:sz w:val="20"/>
        </w:rPr>
      </w:pPr>
    </w:p>
    <w:p w14:paraId="5F0A1753" w14:textId="77777777" w:rsidR="0046586E" w:rsidRPr="00797090" w:rsidRDefault="0046586E" w:rsidP="0046586E">
      <w:pPr>
        <w:pStyle w:val="a3"/>
        <w:spacing w:before="120"/>
        <w:ind w:left="0" w:firstLine="567"/>
        <w:rPr>
          <w:i/>
          <w:sz w:val="20"/>
          <w:lang w:val="ru-RU"/>
        </w:rPr>
      </w:pPr>
      <w:r w:rsidRPr="00797090">
        <w:rPr>
          <w:sz w:val="20"/>
          <w:lang w:val="ru-RU"/>
        </w:rPr>
        <w:t>Исключительное право официального опубликования настоящего стандарта на территории ук</w:t>
      </w:r>
      <w:r w:rsidRPr="00797090">
        <w:rPr>
          <w:sz w:val="20"/>
          <w:lang w:val="ru-RU"/>
        </w:rPr>
        <w:t>а</w:t>
      </w:r>
      <w:r w:rsidRPr="00797090">
        <w:rPr>
          <w:sz w:val="20"/>
          <w:lang w:val="ru-RU"/>
        </w:rPr>
        <w:t>занных выше государств принадлежит национальным (государственным) органам по стандартизации этих г</w:t>
      </w:r>
      <w:r w:rsidRPr="00797090">
        <w:rPr>
          <w:sz w:val="20"/>
          <w:lang w:val="ru-RU"/>
        </w:rPr>
        <w:t>о</w:t>
      </w:r>
      <w:r w:rsidRPr="00797090">
        <w:rPr>
          <w:sz w:val="20"/>
          <w:lang w:val="ru-RU"/>
        </w:rPr>
        <w:t>сударств</w:t>
      </w:r>
    </w:p>
    <w:p w14:paraId="212DC297" w14:textId="77777777" w:rsidR="0046586E" w:rsidRPr="00797090" w:rsidRDefault="0046586E" w:rsidP="00A71426">
      <w:pPr>
        <w:pStyle w:val="aff6"/>
        <w:tabs>
          <w:tab w:val="clear" w:pos="720"/>
          <w:tab w:val="clear" w:pos="1080"/>
        </w:tabs>
        <w:spacing w:before="0" w:line="240" w:lineRule="auto"/>
        <w:ind w:firstLine="567"/>
        <w:jc w:val="both"/>
        <w:rPr>
          <w:rFonts w:ascii="Arial" w:hAnsi="Arial"/>
          <w:snapToGrid w:val="0"/>
          <w:sz w:val="20"/>
        </w:rPr>
      </w:pPr>
    </w:p>
    <w:p w14:paraId="738EE2DC" w14:textId="77777777" w:rsidR="00A71426" w:rsidRPr="00797090" w:rsidRDefault="00A71426" w:rsidP="0046586E">
      <w:pPr>
        <w:pStyle w:val="aff6"/>
        <w:keepNext/>
        <w:tabs>
          <w:tab w:val="clear" w:pos="720"/>
          <w:tab w:val="clear" w:pos="1080"/>
        </w:tabs>
        <w:spacing w:before="120" w:line="240" w:lineRule="auto"/>
        <w:ind w:firstLine="567"/>
        <w:jc w:val="both"/>
        <w:rPr>
          <w:rFonts w:ascii="Arial" w:hAnsi="Arial" w:cs="Arial"/>
          <w:snapToGrid w:val="0"/>
          <w:sz w:val="20"/>
        </w:rPr>
      </w:pPr>
      <w:r w:rsidRPr="00797090">
        <w:rPr>
          <w:rFonts w:ascii="Arial" w:hAnsi="Arial" w:cs="Arial"/>
          <w:snapToGrid w:val="0"/>
          <w:sz w:val="20"/>
        </w:rPr>
        <w:lastRenderedPageBreak/>
        <w:t>5 В</w:t>
      </w:r>
      <w:r w:rsidR="00D72912" w:rsidRPr="00797090">
        <w:rPr>
          <w:rFonts w:ascii="Arial" w:hAnsi="Arial" w:cs="Arial"/>
          <w:snapToGrid w:val="0"/>
          <w:sz w:val="20"/>
        </w:rPr>
        <w:t xml:space="preserve">ЗАМЕН </w:t>
      </w:r>
      <w:r w:rsidR="001478A0" w:rsidRPr="00797090">
        <w:rPr>
          <w:rFonts w:ascii="Arial" w:hAnsi="Arial" w:cs="Arial"/>
          <w:snapToGrid w:val="0"/>
          <w:sz w:val="20"/>
        </w:rPr>
        <w:t>ГОСТ IEC 61071-2014</w:t>
      </w:r>
    </w:p>
    <w:p w14:paraId="4BA2011D" w14:textId="77777777" w:rsidR="00A6550F" w:rsidRPr="00797090" w:rsidRDefault="00A6550F" w:rsidP="00A6550F">
      <w:pPr>
        <w:pStyle w:val="a3"/>
        <w:ind w:left="0" w:firstLine="567"/>
        <w:jc w:val="both"/>
        <w:rPr>
          <w:i/>
          <w:sz w:val="20"/>
          <w:lang w:val="ru-RU"/>
        </w:rPr>
      </w:pPr>
      <w:r w:rsidRPr="00797090">
        <w:rPr>
          <w:i/>
          <w:sz w:val="20"/>
          <w:lang w:val="ru-RU"/>
        </w:rPr>
        <w:t>Информация о введении в действие (прекращении действия) настоящего стандарта и и</w:t>
      </w:r>
      <w:r w:rsidRPr="00797090">
        <w:rPr>
          <w:i/>
          <w:sz w:val="20"/>
          <w:lang w:val="ru-RU"/>
        </w:rPr>
        <w:t>з</w:t>
      </w:r>
      <w:r w:rsidRPr="00797090">
        <w:rPr>
          <w:i/>
          <w:sz w:val="20"/>
          <w:lang w:val="ru-RU"/>
        </w:rPr>
        <w:t>менений к нему на территории указанных выше государств публикуется в указателях национал</w:t>
      </w:r>
      <w:r w:rsidRPr="00797090">
        <w:rPr>
          <w:i/>
          <w:sz w:val="20"/>
          <w:lang w:val="ru-RU"/>
        </w:rPr>
        <w:t>ь</w:t>
      </w:r>
      <w:r w:rsidRPr="00797090">
        <w:rPr>
          <w:i/>
          <w:sz w:val="20"/>
          <w:lang w:val="ru-RU"/>
        </w:rPr>
        <w:t xml:space="preserve">ных (государственных) стандартов, издаваемых в этих государствах, а также в сети Интернет на сайтах соответствующих национальных (государственных) органов по стандартизации. </w:t>
      </w:r>
    </w:p>
    <w:p w14:paraId="2111A4A8" w14:textId="77777777" w:rsidR="00A6550F" w:rsidRPr="00797090" w:rsidRDefault="00A6550F" w:rsidP="00A6550F">
      <w:pPr>
        <w:pStyle w:val="a3"/>
        <w:ind w:left="0" w:firstLine="567"/>
        <w:jc w:val="both"/>
        <w:rPr>
          <w:i/>
          <w:sz w:val="20"/>
          <w:lang w:val="ru-RU"/>
        </w:rPr>
      </w:pPr>
      <w:r w:rsidRPr="00797090">
        <w:rPr>
          <w:i/>
          <w:sz w:val="20"/>
          <w:lang w:val="ru-RU"/>
        </w:rPr>
        <w:t>В случае пересмотра, изменения или отмены настоящего стандарта соответствующая информация также будет опубликована в сети Интернет на сайте Межгосударстве</w:t>
      </w:r>
      <w:r w:rsidRPr="00797090">
        <w:rPr>
          <w:i/>
          <w:sz w:val="20"/>
          <w:lang w:val="ru-RU"/>
        </w:rPr>
        <w:t>н</w:t>
      </w:r>
      <w:r w:rsidRPr="00797090">
        <w:rPr>
          <w:i/>
          <w:sz w:val="20"/>
          <w:lang w:val="ru-RU"/>
        </w:rPr>
        <w:t>ного совета по стандартизации, метрологии и сертификации в каталоге «Межгосударстве</w:t>
      </w:r>
      <w:r w:rsidRPr="00797090">
        <w:rPr>
          <w:i/>
          <w:sz w:val="20"/>
          <w:lang w:val="ru-RU"/>
        </w:rPr>
        <w:t>н</w:t>
      </w:r>
      <w:r w:rsidRPr="00797090">
        <w:rPr>
          <w:i/>
          <w:sz w:val="20"/>
          <w:lang w:val="ru-RU"/>
        </w:rPr>
        <w:t>ные стандарты»</w:t>
      </w:r>
    </w:p>
    <w:p w14:paraId="3CE682D2" w14:textId="77777777" w:rsidR="00B107A5" w:rsidRPr="00797090" w:rsidRDefault="00B107A5" w:rsidP="00A6550F">
      <w:pPr>
        <w:pStyle w:val="a3"/>
        <w:ind w:left="0" w:firstLine="567"/>
        <w:jc w:val="both"/>
        <w:rPr>
          <w:i/>
          <w:sz w:val="20"/>
          <w:lang w:val="ru-RU"/>
        </w:rPr>
      </w:pPr>
    </w:p>
    <w:p w14:paraId="72357832" w14:textId="77777777" w:rsidR="00B107A5" w:rsidRPr="00797090" w:rsidRDefault="00B107A5" w:rsidP="00A6550F">
      <w:pPr>
        <w:pStyle w:val="a3"/>
        <w:ind w:left="0" w:firstLine="567"/>
        <w:jc w:val="both"/>
        <w:rPr>
          <w:i/>
          <w:sz w:val="20"/>
          <w:lang w:val="ru-RU"/>
        </w:rPr>
      </w:pPr>
    </w:p>
    <w:p w14:paraId="08510211" w14:textId="77777777" w:rsidR="00B107A5" w:rsidRPr="00797090" w:rsidRDefault="00B107A5" w:rsidP="00A6550F">
      <w:pPr>
        <w:pStyle w:val="a3"/>
        <w:ind w:left="0" w:firstLine="567"/>
        <w:jc w:val="both"/>
        <w:rPr>
          <w:i/>
          <w:sz w:val="20"/>
          <w:lang w:val="ru-RU"/>
        </w:rPr>
      </w:pPr>
    </w:p>
    <w:p w14:paraId="26C8E8DF" w14:textId="77777777" w:rsidR="00B107A5" w:rsidRPr="00797090" w:rsidRDefault="00B107A5" w:rsidP="00B107A5">
      <w:pPr>
        <w:pStyle w:val="afffa"/>
        <w:keepNext w:val="0"/>
        <w:pageBreakBefore w:val="0"/>
        <w:spacing w:after="0"/>
        <w:rPr>
          <w:szCs w:val="22"/>
        </w:rPr>
      </w:pPr>
      <w:r w:rsidRPr="00797090">
        <w:br w:type="page"/>
      </w:r>
      <w:r w:rsidRPr="00797090">
        <w:rPr>
          <w:szCs w:val="22"/>
        </w:rPr>
        <w:lastRenderedPageBreak/>
        <w:t>Содержание</w:t>
      </w:r>
    </w:p>
    <w:p w14:paraId="049A6A50" w14:textId="77777777" w:rsidR="00117513" w:rsidRPr="00797090" w:rsidRDefault="00117513" w:rsidP="00117513">
      <w:pPr>
        <w:widowControl w:val="0"/>
        <w:tabs>
          <w:tab w:val="left" w:leader="dot" w:pos="9072"/>
        </w:tabs>
        <w:rPr>
          <w:rFonts w:ascii="Arial" w:hAnsi="Arial" w:cs="Arial"/>
          <w:sz w:val="20"/>
          <w:szCs w:val="20"/>
        </w:rPr>
      </w:pPr>
    </w:p>
    <w:p w14:paraId="32ED347D" w14:textId="77777777" w:rsidR="00B107A5" w:rsidRPr="00797090" w:rsidRDefault="00B107A5" w:rsidP="003837DD">
      <w:pPr>
        <w:widowControl w:val="0"/>
        <w:tabs>
          <w:tab w:val="left" w:leader="dot" w:pos="9072"/>
        </w:tabs>
        <w:ind w:left="266" w:hanging="266"/>
        <w:rPr>
          <w:rFonts w:ascii="Arial" w:hAnsi="Arial" w:cs="Arial"/>
          <w:sz w:val="20"/>
          <w:szCs w:val="20"/>
        </w:rPr>
      </w:pPr>
      <w:r w:rsidRPr="00797090">
        <w:rPr>
          <w:rFonts w:ascii="Arial" w:hAnsi="Arial" w:cs="Arial"/>
          <w:sz w:val="20"/>
          <w:szCs w:val="20"/>
        </w:rPr>
        <w:t>1</w:t>
      </w:r>
      <w:r w:rsidR="00240872" w:rsidRPr="00797090">
        <w:rPr>
          <w:rFonts w:ascii="Arial" w:hAnsi="Arial" w:cs="Arial"/>
          <w:sz w:val="20"/>
          <w:szCs w:val="20"/>
        </w:rPr>
        <w:t> </w:t>
      </w:r>
      <w:r w:rsidRPr="00797090">
        <w:rPr>
          <w:rFonts w:ascii="Arial" w:hAnsi="Arial" w:cs="Arial"/>
          <w:sz w:val="20"/>
          <w:szCs w:val="20"/>
        </w:rPr>
        <w:t xml:space="preserve">Область применения </w:t>
      </w:r>
      <w:r w:rsidRPr="00797090">
        <w:rPr>
          <w:rFonts w:ascii="Arial" w:hAnsi="Arial" w:cs="Arial"/>
          <w:sz w:val="20"/>
          <w:szCs w:val="20"/>
        </w:rPr>
        <w:tab/>
      </w:r>
    </w:p>
    <w:p w14:paraId="51036671" w14:textId="77777777" w:rsidR="00B107A5" w:rsidRPr="00797090" w:rsidRDefault="00B107A5" w:rsidP="003837DD">
      <w:pPr>
        <w:widowControl w:val="0"/>
        <w:tabs>
          <w:tab w:val="left" w:leader="dot" w:pos="9072"/>
        </w:tabs>
        <w:ind w:left="266" w:hanging="266"/>
        <w:rPr>
          <w:rFonts w:ascii="Arial" w:hAnsi="Arial" w:cs="Arial"/>
          <w:sz w:val="20"/>
          <w:szCs w:val="20"/>
        </w:rPr>
      </w:pPr>
      <w:r w:rsidRPr="00797090">
        <w:rPr>
          <w:rFonts w:ascii="Arial" w:hAnsi="Arial" w:cs="Arial"/>
          <w:sz w:val="20"/>
          <w:szCs w:val="20"/>
        </w:rPr>
        <w:t>2</w:t>
      </w:r>
      <w:r w:rsidR="00240872" w:rsidRPr="00797090">
        <w:rPr>
          <w:rFonts w:ascii="Arial" w:hAnsi="Arial" w:cs="Arial"/>
          <w:sz w:val="20"/>
          <w:szCs w:val="20"/>
        </w:rPr>
        <w:t> </w:t>
      </w:r>
      <w:r w:rsidRPr="00797090">
        <w:rPr>
          <w:rFonts w:ascii="Arial" w:hAnsi="Arial" w:cs="Arial"/>
          <w:sz w:val="20"/>
          <w:szCs w:val="20"/>
        </w:rPr>
        <w:t>Нормативные ссылки</w:t>
      </w:r>
      <w:r w:rsidRPr="00797090">
        <w:rPr>
          <w:rFonts w:ascii="Arial" w:hAnsi="Arial" w:cs="Arial"/>
          <w:sz w:val="20"/>
          <w:szCs w:val="20"/>
        </w:rPr>
        <w:tab/>
      </w:r>
    </w:p>
    <w:p w14:paraId="0A7DDE63" w14:textId="77777777" w:rsidR="00B107A5" w:rsidRPr="00797090" w:rsidRDefault="00B107A5" w:rsidP="003837DD">
      <w:pPr>
        <w:widowControl w:val="0"/>
        <w:tabs>
          <w:tab w:val="left" w:leader="dot" w:pos="9072"/>
        </w:tabs>
        <w:ind w:left="266" w:hanging="266"/>
        <w:rPr>
          <w:rFonts w:ascii="Arial" w:hAnsi="Arial" w:cs="Arial"/>
          <w:sz w:val="20"/>
          <w:szCs w:val="20"/>
        </w:rPr>
      </w:pPr>
      <w:r w:rsidRPr="00797090">
        <w:rPr>
          <w:rFonts w:ascii="Arial" w:hAnsi="Arial" w:cs="Arial"/>
          <w:sz w:val="20"/>
          <w:szCs w:val="20"/>
        </w:rPr>
        <w:t>3</w:t>
      </w:r>
      <w:r w:rsidR="00240872" w:rsidRPr="00797090">
        <w:rPr>
          <w:rFonts w:ascii="Arial" w:hAnsi="Arial" w:cs="Arial"/>
          <w:sz w:val="20"/>
          <w:szCs w:val="20"/>
        </w:rPr>
        <w:t> </w:t>
      </w:r>
      <w:r w:rsidR="00117513" w:rsidRPr="00797090">
        <w:rPr>
          <w:rFonts w:ascii="Arial" w:hAnsi="Arial" w:cs="Arial"/>
          <w:sz w:val="20"/>
          <w:szCs w:val="20"/>
        </w:rPr>
        <w:t>Термины и определения</w:t>
      </w:r>
      <w:r w:rsidRPr="00797090">
        <w:rPr>
          <w:rFonts w:ascii="Arial" w:hAnsi="Arial" w:cs="Arial"/>
          <w:sz w:val="20"/>
          <w:szCs w:val="20"/>
        </w:rPr>
        <w:tab/>
      </w:r>
    </w:p>
    <w:p w14:paraId="19C92D92" w14:textId="77777777" w:rsidR="00B107A5" w:rsidRPr="00797090" w:rsidRDefault="00B107A5" w:rsidP="003837DD">
      <w:pPr>
        <w:widowControl w:val="0"/>
        <w:tabs>
          <w:tab w:val="left" w:leader="dot" w:pos="9072"/>
        </w:tabs>
        <w:ind w:left="266" w:hanging="266"/>
        <w:rPr>
          <w:rFonts w:ascii="Arial" w:hAnsi="Arial" w:cs="Arial"/>
          <w:sz w:val="20"/>
          <w:szCs w:val="20"/>
          <w:lang w:val="en-US"/>
        </w:rPr>
      </w:pPr>
      <w:r w:rsidRPr="00797090">
        <w:rPr>
          <w:rFonts w:ascii="Arial" w:hAnsi="Arial" w:cs="Arial"/>
          <w:sz w:val="20"/>
          <w:szCs w:val="20"/>
          <w:lang w:val="en-US"/>
        </w:rPr>
        <w:t>4</w:t>
      </w:r>
      <w:r w:rsidR="00240872" w:rsidRPr="00797090">
        <w:rPr>
          <w:rFonts w:ascii="Arial" w:hAnsi="Arial" w:cs="Arial"/>
          <w:sz w:val="20"/>
          <w:szCs w:val="20"/>
          <w:lang w:val="en-US"/>
        </w:rPr>
        <w:t> </w:t>
      </w:r>
      <w:r w:rsidR="0091260F" w:rsidRPr="00797090">
        <w:rPr>
          <w:rFonts w:ascii="Arial" w:hAnsi="Arial" w:cs="Arial"/>
          <w:sz w:val="20"/>
          <w:szCs w:val="20"/>
        </w:rPr>
        <w:t>Условия функционирования</w:t>
      </w:r>
      <w:r w:rsidRPr="00797090">
        <w:rPr>
          <w:rFonts w:ascii="Arial" w:hAnsi="Arial" w:cs="Arial"/>
          <w:sz w:val="20"/>
          <w:szCs w:val="20"/>
          <w:lang w:val="en-US"/>
        </w:rPr>
        <w:tab/>
      </w:r>
    </w:p>
    <w:p w14:paraId="55E5F6F4" w14:textId="77777777" w:rsidR="00B107A5" w:rsidRPr="00797090" w:rsidRDefault="00B107A5" w:rsidP="003837DD">
      <w:pPr>
        <w:widowControl w:val="0"/>
        <w:tabs>
          <w:tab w:val="left" w:leader="dot" w:pos="9072"/>
        </w:tabs>
        <w:ind w:left="266" w:hanging="266"/>
        <w:rPr>
          <w:rFonts w:ascii="Arial" w:hAnsi="Arial" w:cs="Arial"/>
          <w:sz w:val="20"/>
          <w:szCs w:val="20"/>
        </w:rPr>
      </w:pPr>
      <w:r w:rsidRPr="00797090">
        <w:rPr>
          <w:rFonts w:ascii="Arial" w:hAnsi="Arial" w:cs="Arial"/>
          <w:sz w:val="20"/>
          <w:szCs w:val="20"/>
        </w:rPr>
        <w:t>5</w:t>
      </w:r>
      <w:r w:rsidR="00240872" w:rsidRPr="00797090">
        <w:rPr>
          <w:rFonts w:ascii="Arial" w:hAnsi="Arial" w:cs="Arial"/>
          <w:sz w:val="20"/>
          <w:szCs w:val="20"/>
          <w:lang w:val="en-US"/>
        </w:rPr>
        <w:t> </w:t>
      </w:r>
      <w:r w:rsidR="0091260F" w:rsidRPr="00797090">
        <w:rPr>
          <w:rFonts w:ascii="Arial" w:hAnsi="Arial" w:cs="Arial"/>
          <w:sz w:val="20"/>
          <w:szCs w:val="20"/>
        </w:rPr>
        <w:t>Требования к качеству и испытания</w:t>
      </w:r>
      <w:r w:rsidRPr="00797090">
        <w:rPr>
          <w:rFonts w:ascii="Arial" w:hAnsi="Arial" w:cs="Arial"/>
          <w:sz w:val="20"/>
          <w:szCs w:val="20"/>
        </w:rPr>
        <w:tab/>
      </w:r>
    </w:p>
    <w:p w14:paraId="723FE254" w14:textId="77777777" w:rsidR="00B107A5" w:rsidRPr="00797090" w:rsidRDefault="00B107A5" w:rsidP="003837DD">
      <w:pPr>
        <w:widowControl w:val="0"/>
        <w:tabs>
          <w:tab w:val="left" w:leader="dot" w:pos="9072"/>
        </w:tabs>
        <w:ind w:left="266" w:hanging="266"/>
        <w:rPr>
          <w:rFonts w:ascii="Arial" w:hAnsi="Arial" w:cs="Arial"/>
          <w:sz w:val="20"/>
          <w:szCs w:val="20"/>
          <w:lang w:val="en-US"/>
        </w:rPr>
      </w:pPr>
      <w:r w:rsidRPr="00797090">
        <w:rPr>
          <w:rFonts w:ascii="Arial" w:hAnsi="Arial" w:cs="Arial"/>
          <w:sz w:val="20"/>
          <w:szCs w:val="20"/>
          <w:lang w:val="en-US"/>
        </w:rPr>
        <w:t>6</w:t>
      </w:r>
      <w:r w:rsidR="00240872" w:rsidRPr="00797090">
        <w:rPr>
          <w:rFonts w:ascii="Arial" w:hAnsi="Arial" w:cs="Arial"/>
          <w:sz w:val="20"/>
          <w:szCs w:val="20"/>
          <w:lang w:val="en-US"/>
        </w:rPr>
        <w:t> </w:t>
      </w:r>
      <w:r w:rsidR="00391470" w:rsidRPr="00797090">
        <w:rPr>
          <w:rFonts w:ascii="Arial" w:hAnsi="Arial" w:cs="Arial"/>
          <w:color w:val="000000"/>
          <w:sz w:val="20"/>
          <w:szCs w:val="20"/>
          <w:lang w:val="en-US"/>
        </w:rPr>
        <w:t>Перегрузки</w:t>
      </w:r>
      <w:r w:rsidRPr="00797090">
        <w:rPr>
          <w:rFonts w:ascii="Arial" w:hAnsi="Arial" w:cs="Arial"/>
          <w:sz w:val="20"/>
          <w:szCs w:val="20"/>
          <w:lang w:val="en-US"/>
        </w:rPr>
        <w:tab/>
      </w:r>
    </w:p>
    <w:p w14:paraId="17DA9BBE" w14:textId="77777777" w:rsidR="00B107A5" w:rsidRPr="00797090" w:rsidRDefault="00240872" w:rsidP="003837DD">
      <w:pPr>
        <w:widowControl w:val="0"/>
        <w:tabs>
          <w:tab w:val="left" w:leader="dot" w:pos="9072"/>
        </w:tabs>
        <w:ind w:left="266" w:hanging="266"/>
        <w:rPr>
          <w:rFonts w:ascii="Arial" w:hAnsi="Arial" w:cs="Arial"/>
          <w:sz w:val="20"/>
          <w:szCs w:val="20"/>
        </w:rPr>
      </w:pPr>
      <w:r w:rsidRPr="00797090">
        <w:rPr>
          <w:rFonts w:ascii="Arial" w:hAnsi="Arial" w:cs="Arial"/>
          <w:sz w:val="20"/>
          <w:szCs w:val="20"/>
        </w:rPr>
        <w:t>7</w:t>
      </w:r>
      <w:r w:rsidRPr="00797090">
        <w:rPr>
          <w:rFonts w:ascii="Arial" w:hAnsi="Arial" w:cs="Arial"/>
          <w:sz w:val="20"/>
          <w:szCs w:val="20"/>
          <w:lang w:val="en-US"/>
        </w:rPr>
        <w:t> </w:t>
      </w:r>
      <w:r w:rsidR="008D38B4" w:rsidRPr="00797090">
        <w:rPr>
          <w:rFonts w:ascii="Arial" w:hAnsi="Arial" w:cs="Arial"/>
          <w:color w:val="000000"/>
          <w:sz w:val="20"/>
          <w:szCs w:val="20"/>
        </w:rPr>
        <w:t>Требования безопасности</w:t>
      </w:r>
      <w:r w:rsidR="00B107A5" w:rsidRPr="00797090">
        <w:rPr>
          <w:rFonts w:ascii="Arial" w:hAnsi="Arial" w:cs="Arial"/>
          <w:sz w:val="20"/>
          <w:szCs w:val="20"/>
        </w:rPr>
        <w:tab/>
      </w:r>
    </w:p>
    <w:p w14:paraId="389578CD" w14:textId="77777777" w:rsidR="008656AF" w:rsidRPr="00797090" w:rsidRDefault="00240872" w:rsidP="003837DD">
      <w:pPr>
        <w:widowControl w:val="0"/>
        <w:tabs>
          <w:tab w:val="left" w:leader="dot" w:pos="9072"/>
        </w:tabs>
        <w:ind w:left="266" w:hanging="266"/>
        <w:rPr>
          <w:rFonts w:ascii="Arial" w:hAnsi="Arial" w:cs="Arial"/>
          <w:sz w:val="20"/>
          <w:szCs w:val="20"/>
        </w:rPr>
      </w:pPr>
      <w:r w:rsidRPr="00797090">
        <w:rPr>
          <w:rFonts w:ascii="Arial" w:hAnsi="Arial" w:cs="Arial"/>
          <w:sz w:val="20"/>
          <w:szCs w:val="20"/>
        </w:rPr>
        <w:t>8</w:t>
      </w:r>
      <w:r w:rsidRPr="00797090">
        <w:rPr>
          <w:rFonts w:ascii="Arial" w:hAnsi="Arial" w:cs="Arial"/>
          <w:sz w:val="20"/>
          <w:szCs w:val="20"/>
          <w:lang w:val="en-US"/>
        </w:rPr>
        <w:t> </w:t>
      </w:r>
      <w:r w:rsidR="008D38B4" w:rsidRPr="00797090">
        <w:rPr>
          <w:rFonts w:ascii="Arial" w:hAnsi="Arial" w:cs="Arial"/>
          <w:sz w:val="20"/>
          <w:szCs w:val="20"/>
        </w:rPr>
        <w:t>Маркировка</w:t>
      </w:r>
      <w:r w:rsidR="008656AF" w:rsidRPr="00797090">
        <w:rPr>
          <w:rFonts w:ascii="Arial" w:hAnsi="Arial" w:cs="Arial"/>
          <w:sz w:val="20"/>
          <w:szCs w:val="20"/>
        </w:rPr>
        <w:tab/>
      </w:r>
    </w:p>
    <w:p w14:paraId="594833D4" w14:textId="77777777" w:rsidR="00117513" w:rsidRPr="00797090" w:rsidRDefault="00117513" w:rsidP="003837DD">
      <w:pPr>
        <w:widowControl w:val="0"/>
        <w:tabs>
          <w:tab w:val="left" w:leader="dot" w:pos="9072"/>
        </w:tabs>
        <w:ind w:left="266" w:hanging="266"/>
        <w:rPr>
          <w:rFonts w:ascii="Arial" w:hAnsi="Arial" w:cs="Arial"/>
          <w:sz w:val="20"/>
          <w:szCs w:val="20"/>
        </w:rPr>
      </w:pPr>
      <w:r w:rsidRPr="00797090">
        <w:rPr>
          <w:rFonts w:ascii="Arial" w:hAnsi="Arial" w:cs="Arial"/>
          <w:sz w:val="20"/>
          <w:szCs w:val="20"/>
        </w:rPr>
        <w:t>9</w:t>
      </w:r>
      <w:r w:rsidRPr="00797090">
        <w:rPr>
          <w:rFonts w:ascii="Arial" w:hAnsi="Arial" w:cs="Arial"/>
          <w:sz w:val="20"/>
          <w:szCs w:val="20"/>
          <w:lang w:val="en-US"/>
        </w:rPr>
        <w:t> </w:t>
      </w:r>
      <w:r w:rsidR="00391470" w:rsidRPr="00797090">
        <w:rPr>
          <w:rFonts w:ascii="Arial" w:hAnsi="Arial" w:cs="Arial"/>
          <w:sz w:val="20"/>
          <w:szCs w:val="20"/>
        </w:rPr>
        <w:t>Руководство по монтажу и эксплуатации</w:t>
      </w:r>
      <w:r w:rsidRPr="00797090">
        <w:rPr>
          <w:rFonts w:ascii="Arial" w:hAnsi="Arial" w:cs="Arial"/>
          <w:sz w:val="20"/>
          <w:szCs w:val="20"/>
        </w:rPr>
        <w:tab/>
      </w:r>
    </w:p>
    <w:p w14:paraId="41F9204F" w14:textId="77777777" w:rsidR="00B107A5" w:rsidRPr="00797090" w:rsidRDefault="00B107A5" w:rsidP="003837DD">
      <w:pPr>
        <w:widowControl w:val="0"/>
        <w:tabs>
          <w:tab w:val="left" w:leader="dot" w:pos="9072"/>
        </w:tabs>
        <w:ind w:left="2898" w:hanging="2898"/>
        <w:rPr>
          <w:rFonts w:ascii="Arial" w:hAnsi="Arial" w:cs="Arial"/>
          <w:sz w:val="20"/>
          <w:szCs w:val="20"/>
        </w:rPr>
      </w:pPr>
      <w:r w:rsidRPr="00797090">
        <w:rPr>
          <w:rFonts w:ascii="Arial" w:hAnsi="Arial" w:cs="Arial"/>
          <w:sz w:val="20"/>
          <w:szCs w:val="20"/>
        </w:rPr>
        <w:t xml:space="preserve">Приложение </w:t>
      </w:r>
      <w:r w:rsidRPr="00797090">
        <w:rPr>
          <w:rFonts w:ascii="Arial" w:hAnsi="Arial" w:cs="Arial"/>
          <w:sz w:val="20"/>
          <w:szCs w:val="20"/>
          <w:lang w:val="en-US"/>
        </w:rPr>
        <w:t>A</w:t>
      </w:r>
      <w:r w:rsidRPr="00797090">
        <w:rPr>
          <w:rFonts w:ascii="Arial" w:hAnsi="Arial" w:cs="Arial"/>
          <w:sz w:val="20"/>
          <w:szCs w:val="20"/>
        </w:rPr>
        <w:t xml:space="preserve"> (</w:t>
      </w:r>
      <w:r w:rsidR="000F1B5A" w:rsidRPr="00797090">
        <w:rPr>
          <w:rFonts w:ascii="Arial" w:hAnsi="Arial" w:cs="Arial"/>
          <w:sz w:val="20"/>
          <w:szCs w:val="20"/>
        </w:rPr>
        <w:t>справочное</w:t>
      </w:r>
      <w:r w:rsidRPr="00797090">
        <w:rPr>
          <w:rFonts w:ascii="Arial" w:hAnsi="Arial" w:cs="Arial"/>
          <w:sz w:val="20"/>
          <w:szCs w:val="20"/>
        </w:rPr>
        <w:t>)</w:t>
      </w:r>
      <w:r w:rsidR="00240872" w:rsidRPr="00797090">
        <w:rPr>
          <w:rFonts w:ascii="Arial" w:hAnsi="Arial" w:cs="Arial"/>
          <w:sz w:val="20"/>
          <w:szCs w:val="20"/>
          <w:lang w:val="en-US"/>
        </w:rPr>
        <w:t> </w:t>
      </w:r>
      <w:r w:rsidR="00D07E57" w:rsidRPr="00797090">
        <w:rPr>
          <w:rFonts w:ascii="Arial" w:hAnsi="Arial" w:cs="Arial"/>
          <w:sz w:val="20"/>
          <w:szCs w:val="20"/>
        </w:rPr>
        <w:t>Формы сигнала</w:t>
      </w:r>
      <w:r w:rsidRPr="00797090">
        <w:rPr>
          <w:rFonts w:ascii="Arial" w:hAnsi="Arial" w:cs="Arial"/>
          <w:sz w:val="20"/>
          <w:szCs w:val="20"/>
        </w:rPr>
        <w:tab/>
      </w:r>
    </w:p>
    <w:p w14:paraId="0D595DCE" w14:textId="77777777" w:rsidR="00CB15D8" w:rsidRPr="00797090" w:rsidRDefault="00CB15D8" w:rsidP="00D07E57">
      <w:pPr>
        <w:widowControl w:val="0"/>
        <w:tabs>
          <w:tab w:val="left" w:leader="dot" w:pos="9072"/>
        </w:tabs>
        <w:ind w:left="2912" w:hanging="2912"/>
        <w:rPr>
          <w:rFonts w:ascii="Arial" w:hAnsi="Arial" w:cs="Arial"/>
          <w:sz w:val="20"/>
          <w:szCs w:val="20"/>
        </w:rPr>
      </w:pPr>
      <w:r w:rsidRPr="00797090">
        <w:rPr>
          <w:rFonts w:ascii="Arial" w:hAnsi="Arial" w:cs="Arial"/>
          <w:sz w:val="20"/>
          <w:szCs w:val="20"/>
        </w:rPr>
        <w:t xml:space="preserve">Приложение </w:t>
      </w:r>
      <w:r w:rsidRPr="00797090">
        <w:rPr>
          <w:rFonts w:ascii="Arial" w:hAnsi="Arial" w:cs="Arial"/>
          <w:sz w:val="20"/>
          <w:szCs w:val="20"/>
          <w:lang w:val="en-US"/>
        </w:rPr>
        <w:t>B</w:t>
      </w:r>
      <w:r w:rsidRPr="00797090">
        <w:rPr>
          <w:rFonts w:ascii="Arial" w:hAnsi="Arial" w:cs="Arial"/>
          <w:sz w:val="20"/>
          <w:szCs w:val="20"/>
        </w:rPr>
        <w:t xml:space="preserve"> (</w:t>
      </w:r>
      <w:r w:rsidR="000F1B5A" w:rsidRPr="00797090">
        <w:rPr>
          <w:rFonts w:ascii="Arial" w:hAnsi="Arial" w:cs="Arial"/>
          <w:sz w:val="20"/>
          <w:szCs w:val="20"/>
        </w:rPr>
        <w:t>обязательное</w:t>
      </w:r>
      <w:r w:rsidRPr="00797090">
        <w:rPr>
          <w:rFonts w:ascii="Arial" w:hAnsi="Arial" w:cs="Arial"/>
          <w:sz w:val="20"/>
          <w:szCs w:val="20"/>
        </w:rPr>
        <w:t>)</w:t>
      </w:r>
      <w:r w:rsidRPr="00797090">
        <w:rPr>
          <w:rFonts w:ascii="Arial" w:hAnsi="Arial" w:cs="Arial"/>
          <w:sz w:val="20"/>
          <w:szCs w:val="20"/>
          <w:lang w:val="en-US"/>
        </w:rPr>
        <w:t> </w:t>
      </w:r>
      <w:r w:rsidR="00D07E57" w:rsidRPr="00797090">
        <w:rPr>
          <w:rFonts w:ascii="Arial" w:hAnsi="Arial" w:cs="Arial"/>
          <w:sz w:val="20"/>
          <w:szCs w:val="20"/>
        </w:rPr>
        <w:t xml:space="preserve">Эксплуатационные пределы конденсаторов с синусоидальным </w:t>
      </w:r>
      <w:r w:rsidR="00D07E57" w:rsidRPr="00797090">
        <w:rPr>
          <w:rFonts w:ascii="Arial" w:hAnsi="Arial" w:cs="Arial"/>
          <w:sz w:val="20"/>
          <w:szCs w:val="20"/>
        </w:rPr>
        <w:br/>
        <w:t xml:space="preserve">напряжением в функции от частоты и при максимальной </w:t>
      </w:r>
      <w:r w:rsidR="00D07E57" w:rsidRPr="00797090">
        <w:rPr>
          <w:rFonts w:ascii="Arial" w:hAnsi="Arial" w:cs="Arial"/>
          <w:sz w:val="20"/>
          <w:szCs w:val="20"/>
        </w:rPr>
        <w:br/>
        <w:t>температуре (</w:t>
      </w:r>
      <w:r w:rsidR="00D07E57" w:rsidRPr="00797090">
        <w:rPr>
          <w:rFonts w:ascii="Arial" w:hAnsi="Arial" w:cs="Arial"/>
          <w:sz w:val="20"/>
          <w:szCs w:val="20"/>
          <w:lang w:val="en-US"/>
        </w:rPr>
        <w:t>θmax</w:t>
      </w:r>
      <w:r w:rsidR="00D07E57" w:rsidRPr="00797090">
        <w:rPr>
          <w:rFonts w:ascii="Arial" w:hAnsi="Arial" w:cs="Arial"/>
          <w:sz w:val="20"/>
          <w:szCs w:val="20"/>
        </w:rPr>
        <w:t>)</w:t>
      </w:r>
      <w:r w:rsidRPr="00797090">
        <w:rPr>
          <w:rFonts w:ascii="Arial" w:hAnsi="Arial" w:cs="Arial"/>
          <w:sz w:val="20"/>
          <w:szCs w:val="20"/>
        </w:rPr>
        <w:tab/>
      </w:r>
    </w:p>
    <w:p w14:paraId="387058EA" w14:textId="77777777" w:rsidR="00CB15D8" w:rsidRPr="00797090" w:rsidRDefault="00CB15D8" w:rsidP="003837DD">
      <w:pPr>
        <w:widowControl w:val="0"/>
        <w:tabs>
          <w:tab w:val="left" w:leader="dot" w:pos="9072"/>
        </w:tabs>
        <w:ind w:left="2688" w:hanging="2688"/>
        <w:rPr>
          <w:rFonts w:ascii="Arial" w:hAnsi="Arial" w:cs="Arial"/>
          <w:sz w:val="20"/>
          <w:szCs w:val="20"/>
        </w:rPr>
      </w:pPr>
      <w:r w:rsidRPr="00797090">
        <w:rPr>
          <w:rFonts w:ascii="Arial" w:hAnsi="Arial" w:cs="Arial"/>
          <w:sz w:val="20"/>
          <w:szCs w:val="20"/>
        </w:rPr>
        <w:t xml:space="preserve">Приложение </w:t>
      </w:r>
      <w:r w:rsidRPr="00797090">
        <w:rPr>
          <w:rFonts w:ascii="Arial" w:hAnsi="Arial" w:cs="Arial"/>
          <w:sz w:val="20"/>
          <w:szCs w:val="20"/>
          <w:lang w:val="en-US"/>
        </w:rPr>
        <w:t>C</w:t>
      </w:r>
      <w:r w:rsidRPr="00797090">
        <w:rPr>
          <w:rFonts w:ascii="Arial" w:hAnsi="Arial" w:cs="Arial"/>
          <w:sz w:val="20"/>
          <w:szCs w:val="20"/>
        </w:rPr>
        <w:t xml:space="preserve"> (</w:t>
      </w:r>
      <w:r w:rsidR="000F1B5A" w:rsidRPr="00797090">
        <w:rPr>
          <w:rFonts w:ascii="Arial" w:hAnsi="Arial" w:cs="Arial"/>
          <w:sz w:val="20"/>
          <w:szCs w:val="20"/>
        </w:rPr>
        <w:t>обязательное</w:t>
      </w:r>
      <w:r w:rsidRPr="00797090">
        <w:rPr>
          <w:rFonts w:ascii="Arial" w:hAnsi="Arial" w:cs="Arial"/>
          <w:sz w:val="20"/>
          <w:szCs w:val="20"/>
        </w:rPr>
        <w:t>)</w:t>
      </w:r>
      <w:r w:rsidRPr="00797090">
        <w:rPr>
          <w:rFonts w:ascii="Arial" w:hAnsi="Arial" w:cs="Arial"/>
          <w:sz w:val="20"/>
          <w:szCs w:val="20"/>
          <w:lang w:val="en-US"/>
        </w:rPr>
        <w:t> </w:t>
      </w:r>
      <w:r w:rsidR="002522A9" w:rsidRPr="00797090">
        <w:rPr>
          <w:rFonts w:ascii="Arial" w:hAnsi="Arial" w:cs="Arial"/>
          <w:sz w:val="20"/>
          <w:szCs w:val="20"/>
        </w:rPr>
        <w:t>Методы измерения резонансной частоты. Примеры</w:t>
      </w:r>
      <w:r w:rsidRPr="00797090">
        <w:rPr>
          <w:rFonts w:ascii="Arial" w:hAnsi="Arial" w:cs="Arial"/>
          <w:sz w:val="20"/>
          <w:szCs w:val="20"/>
        </w:rPr>
        <w:tab/>
      </w:r>
    </w:p>
    <w:p w14:paraId="490FE1DF" w14:textId="77777777" w:rsidR="00B107A5" w:rsidRPr="00797090" w:rsidRDefault="00B107A5" w:rsidP="003837DD">
      <w:pPr>
        <w:widowControl w:val="0"/>
        <w:tabs>
          <w:tab w:val="left" w:leader="dot" w:pos="9072"/>
        </w:tabs>
        <w:rPr>
          <w:rFonts w:ascii="Arial" w:hAnsi="Arial" w:cs="Arial"/>
          <w:sz w:val="20"/>
          <w:szCs w:val="20"/>
        </w:rPr>
      </w:pPr>
      <w:r w:rsidRPr="00797090">
        <w:rPr>
          <w:rFonts w:ascii="Arial" w:hAnsi="Arial" w:cs="Arial"/>
          <w:sz w:val="20"/>
          <w:szCs w:val="20"/>
        </w:rPr>
        <w:t>Библиография</w:t>
      </w:r>
      <w:r w:rsidRPr="00797090">
        <w:rPr>
          <w:rFonts w:ascii="Arial" w:hAnsi="Arial" w:cs="Arial"/>
          <w:sz w:val="20"/>
          <w:szCs w:val="20"/>
        </w:rPr>
        <w:tab/>
      </w:r>
    </w:p>
    <w:p w14:paraId="01591230" w14:textId="77777777" w:rsidR="00B107A5" w:rsidRPr="00797090" w:rsidRDefault="00B107A5" w:rsidP="003837DD">
      <w:pPr>
        <w:widowControl w:val="0"/>
        <w:tabs>
          <w:tab w:val="left" w:leader="dot" w:pos="9072"/>
        </w:tabs>
        <w:ind w:left="2954" w:hanging="2954"/>
        <w:rPr>
          <w:rFonts w:ascii="Arial" w:hAnsi="Arial" w:cs="Arial"/>
          <w:sz w:val="20"/>
          <w:szCs w:val="20"/>
        </w:rPr>
      </w:pPr>
      <w:r w:rsidRPr="00797090">
        <w:rPr>
          <w:rFonts w:ascii="Arial" w:hAnsi="Arial" w:cs="Arial"/>
          <w:sz w:val="20"/>
          <w:szCs w:val="20"/>
        </w:rPr>
        <w:t>Приложение Д.А. (справочное)</w:t>
      </w:r>
      <w:r w:rsidR="00240872" w:rsidRPr="00797090">
        <w:rPr>
          <w:rFonts w:ascii="Arial" w:hAnsi="Arial" w:cs="Arial"/>
          <w:sz w:val="20"/>
          <w:szCs w:val="20"/>
        </w:rPr>
        <w:t xml:space="preserve"> </w:t>
      </w:r>
      <w:r w:rsidR="00117513" w:rsidRPr="00797090">
        <w:rPr>
          <w:rFonts w:ascii="Arial" w:hAnsi="Arial" w:cs="Arial"/>
          <w:sz w:val="20"/>
          <w:szCs w:val="20"/>
        </w:rPr>
        <w:t xml:space="preserve">Сведения о соответствии ссылочных международных </w:t>
      </w:r>
      <w:r w:rsidR="00117513" w:rsidRPr="00797090">
        <w:rPr>
          <w:rFonts w:ascii="Arial" w:hAnsi="Arial" w:cs="Arial"/>
          <w:sz w:val="20"/>
          <w:szCs w:val="20"/>
        </w:rPr>
        <w:br/>
        <w:t>стандартов межгосударственным стандартам</w:t>
      </w:r>
      <w:r w:rsidR="00240872" w:rsidRPr="00797090">
        <w:rPr>
          <w:rFonts w:ascii="Arial" w:hAnsi="Arial" w:cs="Arial"/>
          <w:sz w:val="20"/>
          <w:szCs w:val="20"/>
        </w:rPr>
        <w:tab/>
      </w:r>
    </w:p>
    <w:p w14:paraId="511B7DAC" w14:textId="77777777" w:rsidR="00B107A5" w:rsidRPr="00797090" w:rsidRDefault="00B107A5" w:rsidP="00B107A5">
      <w:pPr>
        <w:widowControl w:val="0"/>
        <w:jc w:val="center"/>
        <w:rPr>
          <w:rFonts w:ascii="Arial" w:hAnsi="Arial" w:cs="Arial"/>
          <w:sz w:val="20"/>
          <w:szCs w:val="20"/>
        </w:rPr>
      </w:pPr>
    </w:p>
    <w:p w14:paraId="26B11F35" w14:textId="77777777" w:rsidR="00B107A5" w:rsidRPr="00797090" w:rsidRDefault="00B107A5" w:rsidP="00B107A5">
      <w:pPr>
        <w:widowControl w:val="0"/>
        <w:jc w:val="center"/>
        <w:rPr>
          <w:rFonts w:ascii="Arial" w:hAnsi="Arial" w:cs="Arial"/>
          <w:sz w:val="20"/>
          <w:szCs w:val="20"/>
        </w:rPr>
      </w:pPr>
    </w:p>
    <w:p w14:paraId="7406EC86" w14:textId="77777777" w:rsidR="00B107A5" w:rsidRPr="00797090" w:rsidRDefault="00B107A5" w:rsidP="00B107A5">
      <w:pPr>
        <w:widowControl w:val="0"/>
        <w:jc w:val="center"/>
        <w:rPr>
          <w:rFonts w:ascii="Arial" w:hAnsi="Arial" w:cs="Arial"/>
          <w:sz w:val="20"/>
          <w:szCs w:val="20"/>
        </w:rPr>
      </w:pPr>
    </w:p>
    <w:p w14:paraId="48ACBA54" w14:textId="77777777" w:rsidR="00B107A5" w:rsidRPr="00797090" w:rsidRDefault="00B107A5" w:rsidP="00B107A5">
      <w:pPr>
        <w:widowControl w:val="0"/>
        <w:jc w:val="center"/>
        <w:rPr>
          <w:rFonts w:ascii="Arial" w:hAnsi="Arial" w:cs="Arial"/>
          <w:sz w:val="20"/>
          <w:szCs w:val="20"/>
        </w:rPr>
      </w:pPr>
    </w:p>
    <w:p w14:paraId="257506DA" w14:textId="77777777" w:rsidR="00803D34" w:rsidRPr="00797090" w:rsidRDefault="00803D34" w:rsidP="0062132A">
      <w:pPr>
        <w:ind w:firstLine="567"/>
        <w:rPr>
          <w:rFonts w:ascii="Arial" w:hAnsi="Arial" w:cs="Arial"/>
          <w:sz w:val="20"/>
          <w:szCs w:val="20"/>
        </w:rPr>
      </w:pPr>
    </w:p>
    <w:p w14:paraId="1594A6F9" w14:textId="77777777" w:rsidR="00803D34" w:rsidRPr="00797090" w:rsidRDefault="00803D34" w:rsidP="0062132A">
      <w:pPr>
        <w:ind w:firstLine="567"/>
        <w:rPr>
          <w:rFonts w:ascii="Arial" w:hAnsi="Arial" w:cs="Arial"/>
          <w:sz w:val="20"/>
          <w:szCs w:val="20"/>
        </w:rPr>
      </w:pPr>
    </w:p>
    <w:p w14:paraId="02D666C4" w14:textId="77777777" w:rsidR="0062132A" w:rsidRPr="00797090" w:rsidRDefault="0062132A" w:rsidP="0062132A">
      <w:pPr>
        <w:ind w:firstLine="567"/>
        <w:rPr>
          <w:rFonts w:ascii="Arial" w:hAnsi="Arial" w:cs="Arial"/>
          <w:sz w:val="20"/>
          <w:szCs w:val="20"/>
        </w:rPr>
      </w:pPr>
    </w:p>
    <w:p w14:paraId="76312B8A" w14:textId="77777777" w:rsidR="0062132A" w:rsidRPr="00797090" w:rsidRDefault="0062132A" w:rsidP="0062132A">
      <w:pPr>
        <w:ind w:firstLine="567"/>
        <w:rPr>
          <w:rFonts w:ascii="Arial" w:hAnsi="Arial" w:cs="Arial"/>
          <w:sz w:val="20"/>
          <w:szCs w:val="20"/>
        </w:rPr>
      </w:pPr>
    </w:p>
    <w:p w14:paraId="57605222" w14:textId="77777777" w:rsidR="0062132A" w:rsidRPr="00797090" w:rsidRDefault="0062132A" w:rsidP="0062132A">
      <w:pPr>
        <w:ind w:firstLine="567"/>
        <w:rPr>
          <w:rFonts w:ascii="Arial" w:hAnsi="Arial" w:cs="Arial"/>
          <w:sz w:val="20"/>
          <w:szCs w:val="20"/>
        </w:rPr>
        <w:sectPr w:rsidR="0062132A" w:rsidRPr="00797090" w:rsidSect="00643E2C">
          <w:headerReference w:type="even" r:id="rId13"/>
          <w:headerReference w:type="default" r:id="rId14"/>
          <w:footerReference w:type="even" r:id="rId15"/>
          <w:footerReference w:type="default" r:id="rId16"/>
          <w:pgSz w:w="11906" w:h="16838" w:code="9"/>
          <w:pgMar w:top="1701" w:right="1021" w:bottom="1701" w:left="1247" w:header="907" w:footer="907" w:gutter="0"/>
          <w:pgNumType w:fmt="upperRoman" w:start="2"/>
          <w:cols w:space="708"/>
          <w:docGrid w:linePitch="360"/>
        </w:sectPr>
      </w:pPr>
    </w:p>
    <w:p w14:paraId="253BBCA4" w14:textId="77777777" w:rsidR="00DA31EE" w:rsidRPr="00797090" w:rsidRDefault="004754BA" w:rsidP="00016C37">
      <w:pPr>
        <w:pBdr>
          <w:bottom w:val="single" w:sz="4" w:space="1" w:color="auto"/>
        </w:pBdr>
        <w:spacing w:line="360" w:lineRule="auto"/>
        <w:jc w:val="center"/>
        <w:rPr>
          <w:rFonts w:ascii="Arial" w:hAnsi="Arial" w:cs="Arial"/>
          <w:b/>
          <w:spacing w:val="100"/>
          <w:sz w:val="22"/>
          <w:szCs w:val="22"/>
        </w:rPr>
      </w:pPr>
      <w:r w:rsidRPr="00797090">
        <w:rPr>
          <w:rFonts w:ascii="Arial" w:hAnsi="Arial" w:cs="Arial"/>
          <w:b/>
          <w:spacing w:val="100"/>
          <w:sz w:val="22"/>
          <w:szCs w:val="22"/>
        </w:rPr>
        <w:lastRenderedPageBreak/>
        <w:t>МЕЖГОСУДАРСТВЕН</w:t>
      </w:r>
      <w:r w:rsidR="00CA4B66" w:rsidRPr="00797090">
        <w:rPr>
          <w:rFonts w:ascii="Arial" w:hAnsi="Arial" w:cs="Arial"/>
          <w:b/>
          <w:spacing w:val="100"/>
          <w:sz w:val="22"/>
          <w:szCs w:val="22"/>
        </w:rPr>
        <w:t>Н</w:t>
      </w:r>
      <w:r w:rsidR="00DA31EE" w:rsidRPr="00797090">
        <w:rPr>
          <w:rFonts w:ascii="Arial" w:hAnsi="Arial" w:cs="Arial"/>
          <w:b/>
          <w:spacing w:val="100"/>
          <w:sz w:val="22"/>
          <w:szCs w:val="22"/>
        </w:rPr>
        <w:t>ЫЙ</w:t>
      </w:r>
      <w:r w:rsidR="00C841B6" w:rsidRPr="00797090">
        <w:rPr>
          <w:rFonts w:ascii="Arial" w:hAnsi="Arial" w:cs="Arial"/>
          <w:b/>
          <w:spacing w:val="100"/>
          <w:sz w:val="22"/>
          <w:szCs w:val="22"/>
        </w:rPr>
        <w:t xml:space="preserve"> </w:t>
      </w:r>
      <w:r w:rsidR="00DA31EE" w:rsidRPr="00797090">
        <w:rPr>
          <w:rFonts w:ascii="Arial" w:hAnsi="Arial" w:cs="Arial"/>
          <w:b/>
          <w:spacing w:val="100"/>
          <w:sz w:val="22"/>
          <w:szCs w:val="22"/>
        </w:rPr>
        <w:t>СТАНДАРТ</w:t>
      </w:r>
    </w:p>
    <w:p w14:paraId="7FC0B4B1" w14:textId="77777777" w:rsidR="00D06AF3" w:rsidRPr="00797090" w:rsidRDefault="00F83F5F" w:rsidP="00F83F5F">
      <w:pPr>
        <w:pStyle w:val="12"/>
        <w:rPr>
          <w:rFonts w:cs="Arial"/>
          <w:color w:val="auto"/>
          <w:szCs w:val="22"/>
        </w:rPr>
      </w:pPr>
      <w:r w:rsidRPr="00797090">
        <w:rPr>
          <w:rFonts w:cs="Arial"/>
          <w:color w:val="auto"/>
          <w:szCs w:val="22"/>
        </w:rPr>
        <w:t>КОНДЕНСАТОРЫ ДЛЯ СИЛОВОЙ ЭЛЕКТРОНИКИ</w:t>
      </w:r>
    </w:p>
    <w:p w14:paraId="1EE0F7B1" w14:textId="77777777" w:rsidR="00A97894" w:rsidRPr="00797090" w:rsidRDefault="00A97894" w:rsidP="00A97894">
      <w:pPr>
        <w:pStyle w:val="12"/>
        <w:rPr>
          <w:rFonts w:cs="Arial"/>
          <w:color w:val="auto"/>
          <w:szCs w:val="22"/>
        </w:rPr>
      </w:pPr>
    </w:p>
    <w:p w14:paraId="378B11D9" w14:textId="77777777" w:rsidR="00A97894" w:rsidRPr="00797090" w:rsidRDefault="00F83F5F" w:rsidP="00261E0C">
      <w:pPr>
        <w:pStyle w:val="12"/>
        <w:rPr>
          <w:rFonts w:cs="Arial"/>
          <w:b w:val="0"/>
          <w:color w:val="auto"/>
          <w:sz w:val="20"/>
          <w:lang w:val="en-US"/>
        </w:rPr>
      </w:pPr>
      <w:r w:rsidRPr="00797090">
        <w:rPr>
          <w:rFonts w:cs="Arial"/>
          <w:b w:val="0"/>
          <w:color w:val="auto"/>
          <w:sz w:val="20"/>
          <w:lang w:val="en-US"/>
        </w:rPr>
        <w:t>Capacitors for power electronics</w:t>
      </w:r>
    </w:p>
    <w:p w14:paraId="6D3895C9" w14:textId="77777777" w:rsidR="00DA31EE" w:rsidRPr="00797090" w:rsidRDefault="00DA31EE" w:rsidP="00A97894">
      <w:pPr>
        <w:pStyle w:val="30"/>
        <w:pBdr>
          <w:top w:val="single" w:sz="4" w:space="1" w:color="auto"/>
        </w:pBdr>
        <w:tabs>
          <w:tab w:val="clear" w:pos="3828"/>
        </w:tabs>
        <w:spacing w:line="240" w:lineRule="auto"/>
        <w:jc w:val="right"/>
        <w:rPr>
          <w:rFonts w:cs="Arial"/>
          <w:b/>
          <w:sz w:val="20"/>
          <w:szCs w:val="20"/>
          <w:u w:val="single"/>
        </w:rPr>
      </w:pPr>
      <w:r w:rsidRPr="00797090">
        <w:rPr>
          <w:rFonts w:cs="Arial"/>
          <w:b/>
          <w:sz w:val="20"/>
          <w:szCs w:val="20"/>
        </w:rPr>
        <w:t>Д</w:t>
      </w:r>
      <w:r w:rsidR="001765BC" w:rsidRPr="00797090">
        <w:rPr>
          <w:rFonts w:cs="Arial"/>
          <w:b/>
          <w:sz w:val="20"/>
          <w:szCs w:val="20"/>
        </w:rPr>
        <w:t>ата введения</w:t>
      </w:r>
      <w:r w:rsidR="005056FC" w:rsidRPr="00797090">
        <w:rPr>
          <w:rFonts w:cs="Arial"/>
          <w:b/>
          <w:sz w:val="20"/>
          <w:szCs w:val="20"/>
        </w:rPr>
        <w:t xml:space="preserve"> </w:t>
      </w:r>
      <w:r w:rsidR="006767AA" w:rsidRPr="00797090">
        <w:rPr>
          <w:rFonts w:cs="Arial"/>
          <w:b/>
          <w:sz w:val="20"/>
          <w:szCs w:val="20"/>
        </w:rPr>
        <w:t>-</w:t>
      </w:r>
      <w:r w:rsidR="005056FC" w:rsidRPr="00797090">
        <w:rPr>
          <w:rFonts w:cs="Arial"/>
          <w:b/>
          <w:sz w:val="20"/>
          <w:szCs w:val="20"/>
        </w:rPr>
        <w:tab/>
      </w:r>
      <w:r w:rsidR="005056FC" w:rsidRPr="00797090">
        <w:rPr>
          <w:rFonts w:cs="Arial"/>
          <w:b/>
          <w:sz w:val="20"/>
          <w:szCs w:val="20"/>
        </w:rPr>
        <w:tab/>
      </w:r>
      <w:r w:rsidR="005056FC" w:rsidRPr="00797090">
        <w:rPr>
          <w:rFonts w:cs="Arial"/>
          <w:b/>
          <w:sz w:val="20"/>
          <w:szCs w:val="20"/>
        </w:rPr>
        <w:tab/>
      </w:r>
    </w:p>
    <w:p w14:paraId="2ED725B3" w14:textId="77777777" w:rsidR="00AA7F4A" w:rsidRPr="00797090" w:rsidRDefault="00AA7F4A" w:rsidP="00F54B96">
      <w:pPr>
        <w:pStyle w:val="30"/>
        <w:tabs>
          <w:tab w:val="clear" w:pos="3828"/>
        </w:tabs>
        <w:spacing w:line="240" w:lineRule="auto"/>
        <w:ind w:firstLine="567"/>
        <w:rPr>
          <w:rFonts w:cs="Arial"/>
          <w:b/>
          <w:sz w:val="20"/>
          <w:szCs w:val="20"/>
        </w:rPr>
      </w:pPr>
    </w:p>
    <w:p w14:paraId="0ECE0A3D" w14:textId="77777777" w:rsidR="00326B80" w:rsidRPr="00797090" w:rsidRDefault="00326B80" w:rsidP="00011FE2">
      <w:pPr>
        <w:pStyle w:val="afff0"/>
        <w:spacing w:before="0" w:after="0"/>
        <w:rPr>
          <w:szCs w:val="22"/>
        </w:rPr>
      </w:pPr>
      <w:bookmarkStart w:id="0" w:name="_Toc299954692"/>
      <w:r w:rsidRPr="00797090">
        <w:rPr>
          <w:szCs w:val="22"/>
        </w:rPr>
        <w:t>1 Об</w:t>
      </w:r>
      <w:r w:rsidR="00913A62" w:rsidRPr="00797090">
        <w:rPr>
          <w:szCs w:val="22"/>
        </w:rPr>
        <w:t>ласть применения</w:t>
      </w:r>
      <w:bookmarkEnd w:id="0"/>
    </w:p>
    <w:p w14:paraId="116B8135" w14:textId="77777777" w:rsidR="00326B80" w:rsidRPr="00797090" w:rsidRDefault="00326B80" w:rsidP="00011FE2">
      <w:pPr>
        <w:pStyle w:val="afff1"/>
        <w:spacing w:before="0" w:after="0"/>
      </w:pPr>
      <w:bookmarkStart w:id="1" w:name="_Toc299954693"/>
    </w:p>
    <w:bookmarkEnd w:id="1"/>
    <w:p w14:paraId="644886D3" w14:textId="77777777" w:rsidR="00FE421E" w:rsidRPr="00797090" w:rsidRDefault="00FE421E" w:rsidP="00FE421E">
      <w:pPr>
        <w:pStyle w:val="afff"/>
        <w:rPr>
          <w:szCs w:val="20"/>
        </w:rPr>
      </w:pPr>
      <w:r w:rsidRPr="00797090">
        <w:rPr>
          <w:szCs w:val="20"/>
        </w:rPr>
        <w:t>Настоящий стандарт применим к системам с конденсаторами силовыми электронными.</w:t>
      </w:r>
    </w:p>
    <w:p w14:paraId="4D692BD0" w14:textId="77777777" w:rsidR="00FE421E" w:rsidRPr="00797090" w:rsidRDefault="00FE421E" w:rsidP="00FE421E">
      <w:pPr>
        <w:pStyle w:val="afff"/>
        <w:rPr>
          <w:szCs w:val="20"/>
        </w:rPr>
      </w:pPr>
      <w:r w:rsidRPr="00797090">
        <w:rPr>
          <w:szCs w:val="20"/>
        </w:rPr>
        <w:t>Рабочая частота систем, в которых использованы такие конденсаторы составляет обычно до 15</w:t>
      </w:r>
      <w:r w:rsidRPr="00797090">
        <w:rPr>
          <w:szCs w:val="20"/>
          <w:lang w:val="en-US"/>
        </w:rPr>
        <w:t> </w:t>
      </w:r>
      <w:r w:rsidRPr="00797090">
        <w:rPr>
          <w:szCs w:val="20"/>
        </w:rPr>
        <w:t>кГц, в то время как частоты пульсации могут превышать рабочую частоту от пяти до десяти раз.</w:t>
      </w:r>
    </w:p>
    <w:p w14:paraId="56C29843" w14:textId="77777777" w:rsidR="00FE421E" w:rsidRPr="00797090" w:rsidRDefault="00FE421E" w:rsidP="00FE421E">
      <w:pPr>
        <w:pStyle w:val="afff"/>
        <w:rPr>
          <w:szCs w:val="20"/>
        </w:rPr>
      </w:pPr>
      <w:r w:rsidRPr="00797090">
        <w:rPr>
          <w:szCs w:val="20"/>
        </w:rPr>
        <w:t>Стандарт различает конденсаторы переменного тока и постоянного тока, которые считаются компонентами при установке в кожух.</w:t>
      </w:r>
    </w:p>
    <w:p w14:paraId="02582A0B" w14:textId="77777777" w:rsidR="00FE421E" w:rsidRPr="00797090" w:rsidRDefault="00FE421E" w:rsidP="00FE421E">
      <w:pPr>
        <w:pStyle w:val="afff"/>
        <w:rPr>
          <w:szCs w:val="20"/>
        </w:rPr>
      </w:pPr>
      <w:r w:rsidRPr="00797090">
        <w:rPr>
          <w:szCs w:val="20"/>
        </w:rPr>
        <w:t>Настоящий стандарт охватывает огромный диапазон технологий конденсаторов для бесчисленного количества применений: например, для защиты от перенапряжения, фильтрации постоянного тока и переменного тока, переключающих контуров, сбережения энергии постоянного тока, вспомогательных инверторов и т. п.</w:t>
      </w:r>
    </w:p>
    <w:p w14:paraId="0B51AA76" w14:textId="77777777" w:rsidR="00FE421E" w:rsidRPr="00797090" w:rsidRDefault="00FE421E" w:rsidP="00FE421E">
      <w:pPr>
        <w:pStyle w:val="afff"/>
        <w:rPr>
          <w:szCs w:val="20"/>
        </w:rPr>
      </w:pPr>
      <w:r w:rsidRPr="00797090">
        <w:rPr>
          <w:szCs w:val="20"/>
        </w:rPr>
        <w:t>Из настоящего стандарта исключены:</w:t>
      </w:r>
    </w:p>
    <w:p w14:paraId="570528C4" w14:textId="77777777" w:rsidR="00FE421E" w:rsidRPr="00797090" w:rsidRDefault="00FE421E" w:rsidP="00FE421E">
      <w:pPr>
        <w:pStyle w:val="afff"/>
        <w:rPr>
          <w:szCs w:val="20"/>
        </w:rPr>
      </w:pPr>
      <w:r w:rsidRPr="00797090">
        <w:rPr>
          <w:szCs w:val="20"/>
        </w:rPr>
        <w:t xml:space="preserve">- конденсаторы для индукционных нагревательных установок, работающие на частотах между 40 и 24 000 Гц (см. </w:t>
      </w:r>
      <w:r w:rsidRPr="00797090">
        <w:rPr>
          <w:szCs w:val="20"/>
          <w:lang w:val="en-US"/>
        </w:rPr>
        <w:t>IEC</w:t>
      </w:r>
      <w:r w:rsidRPr="00797090">
        <w:rPr>
          <w:szCs w:val="20"/>
        </w:rPr>
        <w:t xml:space="preserve"> 60110-1 и </w:t>
      </w:r>
      <w:r w:rsidRPr="00797090">
        <w:rPr>
          <w:szCs w:val="20"/>
          <w:lang w:val="en-US"/>
        </w:rPr>
        <w:t>IEC</w:t>
      </w:r>
      <w:r w:rsidRPr="00797090">
        <w:rPr>
          <w:szCs w:val="20"/>
        </w:rPr>
        <w:t xml:space="preserve"> 60110-2);</w:t>
      </w:r>
    </w:p>
    <w:p w14:paraId="7BF9C500" w14:textId="77777777" w:rsidR="00FE421E" w:rsidRPr="00797090" w:rsidRDefault="00FE421E" w:rsidP="00FE421E">
      <w:pPr>
        <w:pStyle w:val="afff"/>
        <w:rPr>
          <w:szCs w:val="20"/>
        </w:rPr>
      </w:pPr>
      <w:r w:rsidRPr="00797090">
        <w:rPr>
          <w:szCs w:val="20"/>
        </w:rPr>
        <w:t xml:space="preserve">- конденсаторы для применения в двигателях и аналогичных устройствах (см. </w:t>
      </w:r>
      <w:r w:rsidRPr="00797090">
        <w:rPr>
          <w:szCs w:val="20"/>
          <w:lang w:val="en-US"/>
        </w:rPr>
        <w:t>IEC</w:t>
      </w:r>
      <w:r w:rsidRPr="00797090">
        <w:rPr>
          <w:szCs w:val="20"/>
        </w:rPr>
        <w:t xml:space="preserve"> 60252-1 и </w:t>
      </w:r>
      <w:r w:rsidRPr="00797090">
        <w:rPr>
          <w:szCs w:val="20"/>
          <w:lang w:val="en-US"/>
        </w:rPr>
        <w:t>IEC </w:t>
      </w:r>
      <w:r w:rsidRPr="00797090">
        <w:rPr>
          <w:szCs w:val="20"/>
        </w:rPr>
        <w:t>60252 -2);</w:t>
      </w:r>
    </w:p>
    <w:p w14:paraId="380791CD" w14:textId="77777777" w:rsidR="00FE421E" w:rsidRPr="00797090" w:rsidRDefault="00FE421E" w:rsidP="00FE421E">
      <w:pPr>
        <w:pStyle w:val="afff"/>
        <w:rPr>
          <w:szCs w:val="20"/>
        </w:rPr>
      </w:pPr>
      <w:r w:rsidRPr="00797090">
        <w:rPr>
          <w:szCs w:val="20"/>
        </w:rPr>
        <w:t>- конденсаторы, используемые в контурах для блокировки одной или более гармоник в энергетических системах;</w:t>
      </w:r>
    </w:p>
    <w:p w14:paraId="1571489B" w14:textId="77777777" w:rsidR="00FE421E" w:rsidRPr="00797090" w:rsidRDefault="00FE421E" w:rsidP="00FE421E">
      <w:pPr>
        <w:pStyle w:val="afff"/>
        <w:rPr>
          <w:szCs w:val="20"/>
        </w:rPr>
      </w:pPr>
      <w:r w:rsidRPr="00797090">
        <w:rPr>
          <w:szCs w:val="20"/>
        </w:rPr>
        <w:t xml:space="preserve">- малые конденсаторы переменного тока, используемые для флуоресцентных и газоразрядных лампах (см. </w:t>
      </w:r>
      <w:r w:rsidRPr="00797090">
        <w:rPr>
          <w:szCs w:val="20"/>
          <w:lang w:val="en-US"/>
        </w:rPr>
        <w:t>IEC</w:t>
      </w:r>
      <w:r w:rsidRPr="00797090">
        <w:rPr>
          <w:szCs w:val="20"/>
        </w:rPr>
        <w:t xml:space="preserve"> 61048 и </w:t>
      </w:r>
      <w:r w:rsidRPr="00797090">
        <w:rPr>
          <w:szCs w:val="20"/>
          <w:lang w:val="en-US"/>
        </w:rPr>
        <w:t>IEC</w:t>
      </w:r>
      <w:r w:rsidRPr="00797090">
        <w:rPr>
          <w:szCs w:val="20"/>
        </w:rPr>
        <w:t xml:space="preserve"> 61049);</w:t>
      </w:r>
    </w:p>
    <w:p w14:paraId="35FB21B3" w14:textId="77777777" w:rsidR="00FE421E" w:rsidRPr="00797090" w:rsidRDefault="00FE421E" w:rsidP="00FE421E">
      <w:pPr>
        <w:pStyle w:val="afff"/>
        <w:rPr>
          <w:szCs w:val="20"/>
        </w:rPr>
      </w:pPr>
      <w:r w:rsidRPr="00797090">
        <w:rPr>
          <w:szCs w:val="20"/>
        </w:rPr>
        <w:t xml:space="preserve">- конденсаторы для подавления радиопомех (см. </w:t>
      </w:r>
      <w:r w:rsidRPr="00797090">
        <w:rPr>
          <w:szCs w:val="20"/>
          <w:lang w:val="en-US"/>
        </w:rPr>
        <w:t>IEC</w:t>
      </w:r>
      <w:r w:rsidRPr="00797090">
        <w:rPr>
          <w:szCs w:val="20"/>
        </w:rPr>
        <w:t xml:space="preserve"> 60384-14);</w:t>
      </w:r>
    </w:p>
    <w:p w14:paraId="7E489D20" w14:textId="77777777" w:rsidR="00FE421E" w:rsidRPr="00797090" w:rsidRDefault="00FE421E" w:rsidP="00FE421E">
      <w:pPr>
        <w:pStyle w:val="afff"/>
        <w:rPr>
          <w:szCs w:val="20"/>
        </w:rPr>
      </w:pPr>
      <w:r w:rsidRPr="00797090">
        <w:rPr>
          <w:szCs w:val="20"/>
        </w:rPr>
        <w:t xml:space="preserve">- шунтирующие конденсаторы для энергетических систем переменного тока с номинальным напряжением свыше 1000 В (см. </w:t>
      </w:r>
      <w:r w:rsidRPr="00797090">
        <w:rPr>
          <w:szCs w:val="20"/>
          <w:lang w:val="en-US"/>
        </w:rPr>
        <w:t>IEC</w:t>
      </w:r>
      <w:r w:rsidRPr="00797090">
        <w:rPr>
          <w:szCs w:val="20"/>
        </w:rPr>
        <w:t xml:space="preserve"> 60871-1 и </w:t>
      </w:r>
      <w:r w:rsidRPr="00797090">
        <w:rPr>
          <w:szCs w:val="20"/>
          <w:lang w:val="en-US"/>
        </w:rPr>
        <w:t>IEC</w:t>
      </w:r>
      <w:r w:rsidRPr="00797090">
        <w:rPr>
          <w:szCs w:val="20"/>
        </w:rPr>
        <w:t xml:space="preserve"> 60871-2);</w:t>
      </w:r>
    </w:p>
    <w:p w14:paraId="42C0D14E" w14:textId="77777777" w:rsidR="00FE421E" w:rsidRPr="00797090" w:rsidRDefault="00FE421E" w:rsidP="00FE421E">
      <w:pPr>
        <w:pStyle w:val="afff"/>
        <w:rPr>
          <w:szCs w:val="20"/>
        </w:rPr>
      </w:pPr>
      <w:r w:rsidRPr="00797090">
        <w:rPr>
          <w:szCs w:val="20"/>
        </w:rPr>
        <w:t xml:space="preserve">- конденсаторы шунтирующие самовосстанавливающиеся для энергетических систем переменного тока с номинальным напряжением не более 1000 В (см. </w:t>
      </w:r>
      <w:r w:rsidRPr="00797090">
        <w:rPr>
          <w:szCs w:val="20"/>
          <w:lang w:val="en-US"/>
        </w:rPr>
        <w:t>IEC</w:t>
      </w:r>
      <w:r w:rsidRPr="00797090">
        <w:rPr>
          <w:szCs w:val="20"/>
        </w:rPr>
        <w:t xml:space="preserve"> 60831-1 и </w:t>
      </w:r>
      <w:r w:rsidRPr="00797090">
        <w:rPr>
          <w:szCs w:val="20"/>
          <w:lang w:val="en-US"/>
        </w:rPr>
        <w:t>IEC</w:t>
      </w:r>
      <w:r w:rsidRPr="00797090">
        <w:rPr>
          <w:szCs w:val="20"/>
        </w:rPr>
        <w:t xml:space="preserve"> 60831-2);</w:t>
      </w:r>
    </w:p>
    <w:p w14:paraId="7A2A80C3" w14:textId="77777777" w:rsidR="00FE421E" w:rsidRPr="00797090" w:rsidRDefault="00FE421E" w:rsidP="00FE421E">
      <w:pPr>
        <w:pStyle w:val="afff"/>
        <w:rPr>
          <w:szCs w:val="20"/>
        </w:rPr>
      </w:pPr>
      <w:r w:rsidRPr="00797090">
        <w:rPr>
          <w:szCs w:val="20"/>
        </w:rPr>
        <w:t xml:space="preserve">- конденсаторы шунтирующие не самовосстанавливающиеся для энергетических систем переменного тока с номинальным напряжением не более 1000 В (см. </w:t>
      </w:r>
      <w:r w:rsidRPr="00797090">
        <w:rPr>
          <w:szCs w:val="20"/>
          <w:lang w:val="en-US"/>
        </w:rPr>
        <w:t>IEC</w:t>
      </w:r>
      <w:r w:rsidRPr="00797090">
        <w:rPr>
          <w:szCs w:val="20"/>
        </w:rPr>
        <w:t xml:space="preserve"> 60931-1 и </w:t>
      </w:r>
      <w:r w:rsidRPr="00797090">
        <w:rPr>
          <w:szCs w:val="20"/>
          <w:lang w:val="en-US"/>
        </w:rPr>
        <w:t>IEC</w:t>
      </w:r>
      <w:r w:rsidRPr="00797090">
        <w:rPr>
          <w:szCs w:val="20"/>
        </w:rPr>
        <w:t xml:space="preserve"> 60931-2);</w:t>
      </w:r>
    </w:p>
    <w:p w14:paraId="4B9ABA77" w14:textId="77777777" w:rsidR="00FE421E" w:rsidRPr="00797090" w:rsidRDefault="00FE421E" w:rsidP="00FE421E">
      <w:pPr>
        <w:pStyle w:val="afff"/>
        <w:rPr>
          <w:szCs w:val="20"/>
        </w:rPr>
      </w:pPr>
      <w:r w:rsidRPr="00797090">
        <w:rPr>
          <w:szCs w:val="20"/>
        </w:rPr>
        <w:t>- электронные конденсаторы, не используемые в энергетических системах;</w:t>
      </w:r>
    </w:p>
    <w:p w14:paraId="09F04A5D" w14:textId="77777777" w:rsidR="00FE421E" w:rsidRPr="00797090" w:rsidRDefault="00FE421E" w:rsidP="00FE421E">
      <w:pPr>
        <w:pStyle w:val="afff"/>
        <w:rPr>
          <w:szCs w:val="20"/>
        </w:rPr>
      </w:pPr>
      <w:r w:rsidRPr="00797090">
        <w:rPr>
          <w:szCs w:val="20"/>
        </w:rPr>
        <w:t xml:space="preserve">- последовательные конденсаторы для энергетических систем (см. </w:t>
      </w:r>
      <w:r w:rsidRPr="00797090">
        <w:rPr>
          <w:szCs w:val="20"/>
          <w:lang w:val="en-US"/>
        </w:rPr>
        <w:t>IEC</w:t>
      </w:r>
      <w:r w:rsidRPr="00797090">
        <w:rPr>
          <w:szCs w:val="20"/>
        </w:rPr>
        <w:t xml:space="preserve"> 60143);</w:t>
      </w:r>
    </w:p>
    <w:p w14:paraId="6261912C" w14:textId="77777777" w:rsidR="00FE421E" w:rsidRPr="00797090" w:rsidRDefault="00FE421E" w:rsidP="00FE421E">
      <w:pPr>
        <w:pStyle w:val="afff"/>
        <w:rPr>
          <w:szCs w:val="20"/>
        </w:rPr>
      </w:pPr>
      <w:r w:rsidRPr="00797090">
        <w:rPr>
          <w:szCs w:val="20"/>
        </w:rPr>
        <w:t xml:space="preserve">- разделительные конденсаторы и конденсаторные делители (см. </w:t>
      </w:r>
      <w:r w:rsidRPr="00797090">
        <w:rPr>
          <w:szCs w:val="20"/>
          <w:lang w:val="en-US"/>
        </w:rPr>
        <w:t>IEC</w:t>
      </w:r>
      <w:r w:rsidRPr="00797090">
        <w:rPr>
          <w:szCs w:val="20"/>
        </w:rPr>
        <w:t xml:space="preserve"> 60358);</w:t>
      </w:r>
    </w:p>
    <w:p w14:paraId="540B3873" w14:textId="77777777" w:rsidR="00FE421E" w:rsidRPr="00797090" w:rsidRDefault="00FE421E" w:rsidP="00FE421E">
      <w:pPr>
        <w:pStyle w:val="afff"/>
        <w:rPr>
          <w:szCs w:val="20"/>
        </w:rPr>
      </w:pPr>
      <w:r w:rsidRPr="00797090">
        <w:rPr>
          <w:szCs w:val="20"/>
        </w:rPr>
        <w:t xml:space="preserve">- конденсаторы для микроволновых печей (см. </w:t>
      </w:r>
      <w:r w:rsidRPr="00797090">
        <w:rPr>
          <w:szCs w:val="20"/>
          <w:lang w:val="en-US"/>
        </w:rPr>
        <w:t>IEC</w:t>
      </w:r>
      <w:r w:rsidRPr="00797090">
        <w:rPr>
          <w:szCs w:val="20"/>
        </w:rPr>
        <w:t xml:space="preserve"> 61270-1);</w:t>
      </w:r>
    </w:p>
    <w:p w14:paraId="4D816A18" w14:textId="77777777" w:rsidR="00FE421E" w:rsidRPr="00797090" w:rsidRDefault="00FE421E" w:rsidP="00FE421E">
      <w:pPr>
        <w:pStyle w:val="afff"/>
        <w:rPr>
          <w:szCs w:val="20"/>
          <w:lang w:val="en-US"/>
        </w:rPr>
      </w:pPr>
      <w:r w:rsidRPr="00797090">
        <w:rPr>
          <w:szCs w:val="20"/>
        </w:rPr>
        <w:t xml:space="preserve">- конденсаторы для железнодорожных установок (см. </w:t>
      </w:r>
      <w:r w:rsidRPr="00797090">
        <w:rPr>
          <w:szCs w:val="20"/>
          <w:lang w:val="en-US"/>
        </w:rPr>
        <w:t>IEC 61881).</w:t>
      </w:r>
    </w:p>
    <w:p w14:paraId="78CFFE25" w14:textId="77777777" w:rsidR="00FE421E" w:rsidRPr="00797090" w:rsidRDefault="00FE421E" w:rsidP="00FE421E">
      <w:pPr>
        <w:pStyle w:val="afff"/>
        <w:rPr>
          <w:szCs w:val="20"/>
          <w:lang w:val="en-US"/>
        </w:rPr>
      </w:pPr>
      <w:r w:rsidRPr="00797090">
        <w:rPr>
          <w:szCs w:val="20"/>
          <w:lang w:val="en-US"/>
        </w:rPr>
        <w:t>Примеры применения приведены в 9.1.</w:t>
      </w:r>
    </w:p>
    <w:p w14:paraId="5E55D311" w14:textId="77777777" w:rsidR="00AC7C4A" w:rsidRPr="00797090" w:rsidRDefault="00AC7C4A" w:rsidP="00F54B96">
      <w:pPr>
        <w:pStyle w:val="afff"/>
        <w:rPr>
          <w:szCs w:val="20"/>
          <w:lang w:val="en-US"/>
        </w:rPr>
      </w:pPr>
    </w:p>
    <w:p w14:paraId="1D8F164F" w14:textId="77777777" w:rsidR="00C7093E" w:rsidRPr="00797090" w:rsidRDefault="00C7093E" w:rsidP="00F54B96">
      <w:pPr>
        <w:pStyle w:val="afff"/>
        <w:rPr>
          <w:szCs w:val="20"/>
          <w:lang w:val="en-US"/>
        </w:rPr>
      </w:pPr>
    </w:p>
    <w:p w14:paraId="15579417" w14:textId="77777777" w:rsidR="00AC7C4A" w:rsidRPr="00797090" w:rsidRDefault="00AC7C4A" w:rsidP="00680C7F">
      <w:pPr>
        <w:pStyle w:val="afff"/>
        <w:keepNext/>
        <w:rPr>
          <w:b/>
          <w:sz w:val="22"/>
          <w:szCs w:val="20"/>
        </w:rPr>
      </w:pPr>
      <w:r w:rsidRPr="00797090">
        <w:rPr>
          <w:b/>
          <w:sz w:val="22"/>
          <w:szCs w:val="20"/>
        </w:rPr>
        <w:t>2</w:t>
      </w:r>
      <w:r w:rsidR="001B1E2B" w:rsidRPr="00797090">
        <w:rPr>
          <w:b/>
          <w:sz w:val="22"/>
          <w:szCs w:val="20"/>
          <w:lang w:val="en-US"/>
        </w:rPr>
        <w:t> </w:t>
      </w:r>
      <w:r w:rsidRPr="00797090">
        <w:rPr>
          <w:b/>
          <w:sz w:val="22"/>
          <w:szCs w:val="20"/>
        </w:rPr>
        <w:t>Нормативные ссылки</w:t>
      </w:r>
    </w:p>
    <w:p w14:paraId="5BD90375" w14:textId="77777777" w:rsidR="00326B80" w:rsidRPr="00797090" w:rsidRDefault="00326B80" w:rsidP="00680C7F">
      <w:pPr>
        <w:pStyle w:val="afff"/>
        <w:keepNext/>
        <w:rPr>
          <w:szCs w:val="20"/>
        </w:rPr>
      </w:pPr>
    </w:p>
    <w:p w14:paraId="2F6675D3" w14:textId="77777777" w:rsidR="00D06AF3" w:rsidRPr="00797090" w:rsidRDefault="008176DB" w:rsidP="00D06AF3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0"/>
          <w:szCs w:val="20"/>
        </w:rPr>
      </w:pPr>
      <w:r w:rsidRPr="00797090">
        <w:rPr>
          <w:rFonts w:ascii="Arial" w:hAnsi="Arial" w:cs="Arial"/>
          <w:sz w:val="20"/>
          <w:szCs w:val="20"/>
        </w:rPr>
        <w:t>Для применения настоящего стандарта необходимы следующие ссылочные стандарты. Для датированных ссылок применяют только указанное издание ссылочного стандарта, для недатированных ссылок применяют последнее издание ссылочного стандарта (включая все его изменения).</w:t>
      </w:r>
    </w:p>
    <w:p w14:paraId="08C2DCB9" w14:textId="77777777" w:rsidR="008176DB" w:rsidRPr="00797090" w:rsidRDefault="008176DB" w:rsidP="006266C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0"/>
          <w:szCs w:val="20"/>
          <w:lang w:val="en-US"/>
        </w:rPr>
      </w:pPr>
      <w:r w:rsidRPr="00797090">
        <w:rPr>
          <w:rFonts w:ascii="Arial" w:hAnsi="Arial" w:cs="Arial"/>
          <w:sz w:val="20"/>
          <w:szCs w:val="20"/>
          <w:lang w:val="en-US"/>
        </w:rPr>
        <w:t xml:space="preserve">IEC 60068-2-6, </w:t>
      </w:r>
      <w:r w:rsidRPr="00797090">
        <w:rPr>
          <w:rFonts w:ascii="Arial" w:hAnsi="Arial" w:cs="Arial"/>
          <w:iCs/>
          <w:sz w:val="20"/>
          <w:szCs w:val="20"/>
          <w:lang w:val="en-US"/>
        </w:rPr>
        <w:t>Environmental testing – Part 2-6: Tests – Test Fc: Vibration (sinusoidal)</w:t>
      </w:r>
      <w:r w:rsidRPr="00797090">
        <w:rPr>
          <w:rFonts w:ascii="Arial" w:hAnsi="Arial" w:cs="Arial"/>
          <w:sz w:val="20"/>
          <w:szCs w:val="20"/>
          <w:lang w:val="en-US"/>
        </w:rPr>
        <w:t xml:space="preserve"> (</w:t>
      </w:r>
      <w:r w:rsidR="00F44571" w:rsidRPr="00797090">
        <w:rPr>
          <w:rFonts w:ascii="Arial" w:hAnsi="Arial" w:cs="Arial"/>
          <w:sz w:val="20"/>
          <w:szCs w:val="20"/>
          <w:lang w:val="en-US"/>
        </w:rPr>
        <w:t>Испытания на воздействие внешних факторов. Часть 2-6. Испытания. Испытание Fc. Вибрация (синусоидальная)</w:t>
      </w:r>
      <w:r w:rsidRPr="00797090">
        <w:rPr>
          <w:rFonts w:ascii="Arial" w:hAnsi="Arial" w:cs="Arial"/>
          <w:sz w:val="20"/>
          <w:szCs w:val="20"/>
          <w:lang w:val="en-US"/>
        </w:rPr>
        <w:t>)</w:t>
      </w:r>
    </w:p>
    <w:p w14:paraId="369A5A1B" w14:textId="77777777" w:rsidR="008176DB" w:rsidRPr="00797090" w:rsidRDefault="008176DB" w:rsidP="008176DB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0"/>
          <w:szCs w:val="20"/>
          <w:lang w:val="en-US"/>
        </w:rPr>
      </w:pPr>
      <w:r w:rsidRPr="00797090">
        <w:rPr>
          <w:rFonts w:ascii="Arial" w:hAnsi="Arial" w:cs="Arial"/>
          <w:sz w:val="20"/>
          <w:szCs w:val="20"/>
          <w:lang w:val="en-US"/>
        </w:rPr>
        <w:t>IEC 60068-2-14, Environmental testing – Part 2-14: Tests – Test N: Change of temperature (</w:t>
      </w:r>
      <w:r w:rsidR="00F44571" w:rsidRPr="00797090">
        <w:rPr>
          <w:rFonts w:ascii="Arial" w:hAnsi="Arial" w:cs="Arial"/>
          <w:sz w:val="20"/>
          <w:szCs w:val="20"/>
          <w:lang w:val="en-US"/>
        </w:rPr>
        <w:t>Испытания на воздействие внешних факторов. Часть 2-14. Испытания. Испытание N. Изменение температуры</w:t>
      </w:r>
      <w:r w:rsidRPr="00797090">
        <w:rPr>
          <w:rFonts w:ascii="Arial" w:hAnsi="Arial" w:cs="Arial"/>
          <w:sz w:val="20"/>
          <w:szCs w:val="20"/>
          <w:lang w:val="en-US"/>
        </w:rPr>
        <w:t>)</w:t>
      </w:r>
    </w:p>
    <w:p w14:paraId="5A7FA0CA" w14:textId="77777777" w:rsidR="008176DB" w:rsidRPr="00797090" w:rsidRDefault="008176DB" w:rsidP="008176DB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0"/>
          <w:szCs w:val="20"/>
        </w:rPr>
      </w:pPr>
      <w:r w:rsidRPr="00797090">
        <w:rPr>
          <w:rFonts w:ascii="Arial" w:hAnsi="Arial" w:cs="Arial"/>
          <w:sz w:val="20"/>
          <w:szCs w:val="20"/>
          <w:lang w:val="en-US"/>
        </w:rPr>
        <w:t>IEC 60068-2-20, Environmental testing – Part 2-20: Tests – Test T: Test methods for solderability and resistance to soldering heat of devices with leads (</w:t>
      </w:r>
      <w:r w:rsidR="00F44571" w:rsidRPr="00797090">
        <w:rPr>
          <w:rFonts w:ascii="Arial" w:hAnsi="Arial" w:cs="Arial"/>
          <w:sz w:val="20"/>
          <w:szCs w:val="20"/>
          <w:lang w:val="en-US"/>
        </w:rPr>
        <w:t xml:space="preserve">Испытания на воздействие внешних факторов. </w:t>
      </w:r>
      <w:r w:rsidR="00F44571" w:rsidRPr="00797090">
        <w:rPr>
          <w:rFonts w:ascii="Arial" w:hAnsi="Arial" w:cs="Arial"/>
          <w:sz w:val="20"/>
          <w:szCs w:val="20"/>
        </w:rPr>
        <w:t xml:space="preserve">Часть 2-20. Испытания. Испытание </w:t>
      </w:r>
      <w:r w:rsidR="00F44571" w:rsidRPr="00797090">
        <w:rPr>
          <w:rFonts w:ascii="Arial" w:hAnsi="Arial" w:cs="Arial"/>
          <w:sz w:val="20"/>
          <w:szCs w:val="20"/>
          <w:lang w:val="en-US"/>
        </w:rPr>
        <w:t>Ta</w:t>
      </w:r>
      <w:r w:rsidR="00F44571" w:rsidRPr="00797090">
        <w:rPr>
          <w:rFonts w:ascii="Arial" w:hAnsi="Arial" w:cs="Arial"/>
          <w:sz w:val="20"/>
          <w:szCs w:val="20"/>
        </w:rPr>
        <w:t xml:space="preserve"> и </w:t>
      </w:r>
      <w:r w:rsidR="00F44571" w:rsidRPr="00797090">
        <w:rPr>
          <w:rFonts w:ascii="Arial" w:hAnsi="Arial" w:cs="Arial"/>
          <w:sz w:val="20"/>
          <w:szCs w:val="20"/>
          <w:lang w:val="en-US"/>
        </w:rPr>
        <w:t>Tb</w:t>
      </w:r>
      <w:r w:rsidR="00F44571" w:rsidRPr="00797090">
        <w:rPr>
          <w:rFonts w:ascii="Arial" w:hAnsi="Arial" w:cs="Arial"/>
          <w:sz w:val="20"/>
          <w:szCs w:val="20"/>
        </w:rPr>
        <w:t>. Методы испытаний на паяемость и устойчивость к температуре пайки устройств с выводами</w:t>
      </w:r>
      <w:r w:rsidRPr="00797090">
        <w:rPr>
          <w:rFonts w:ascii="Arial" w:hAnsi="Arial" w:cs="Arial"/>
          <w:sz w:val="20"/>
          <w:szCs w:val="20"/>
        </w:rPr>
        <w:t>)</w:t>
      </w:r>
    </w:p>
    <w:p w14:paraId="6D483D32" w14:textId="77777777" w:rsidR="0003245B" w:rsidRPr="00797090" w:rsidRDefault="0003245B" w:rsidP="006266C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18"/>
          <w:szCs w:val="18"/>
        </w:rPr>
      </w:pPr>
    </w:p>
    <w:p w14:paraId="0760A2E0" w14:textId="77777777" w:rsidR="00C058F7" w:rsidRPr="00797090" w:rsidRDefault="00C058F7" w:rsidP="00C058F7">
      <w:pPr>
        <w:pStyle w:val="30"/>
        <w:pBdr>
          <w:top w:val="single" w:sz="4" w:space="1" w:color="auto"/>
        </w:pBdr>
        <w:tabs>
          <w:tab w:val="clear" w:pos="3828"/>
        </w:tabs>
        <w:spacing w:line="240" w:lineRule="auto"/>
        <w:ind w:firstLine="567"/>
        <w:rPr>
          <w:rFonts w:cs="Arial"/>
          <w:i/>
          <w:sz w:val="18"/>
          <w:szCs w:val="18"/>
        </w:rPr>
      </w:pPr>
      <w:r w:rsidRPr="00797090">
        <w:rPr>
          <w:rFonts w:cs="Arial"/>
          <w:sz w:val="18"/>
          <w:szCs w:val="18"/>
        </w:rPr>
        <w:t>Проект</w:t>
      </w:r>
      <w:r w:rsidRPr="00797090">
        <w:rPr>
          <w:rFonts w:cs="Arial"/>
          <w:i/>
          <w:sz w:val="18"/>
          <w:szCs w:val="18"/>
        </w:rPr>
        <w:t xml:space="preserve">, </w:t>
      </w:r>
      <w:r w:rsidR="00FC6AC3" w:rsidRPr="00797090">
        <w:rPr>
          <w:rFonts w:cs="Arial"/>
          <w:i/>
          <w:sz w:val="18"/>
          <w:szCs w:val="18"/>
        </w:rPr>
        <w:t>первая</w:t>
      </w:r>
      <w:r w:rsidRPr="00797090">
        <w:rPr>
          <w:rFonts w:cs="Arial"/>
          <w:i/>
          <w:sz w:val="18"/>
          <w:szCs w:val="18"/>
        </w:rPr>
        <w:t xml:space="preserve"> редакция</w:t>
      </w:r>
    </w:p>
    <w:p w14:paraId="21551AA8" w14:textId="77777777" w:rsidR="00693251" w:rsidRPr="00797090" w:rsidRDefault="00693251" w:rsidP="0069325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0"/>
          <w:szCs w:val="20"/>
        </w:rPr>
      </w:pPr>
      <w:r w:rsidRPr="00797090">
        <w:rPr>
          <w:rFonts w:ascii="Arial" w:hAnsi="Arial" w:cs="Arial"/>
          <w:sz w:val="20"/>
          <w:szCs w:val="20"/>
          <w:lang w:val="en-US"/>
        </w:rPr>
        <w:lastRenderedPageBreak/>
        <w:t xml:space="preserve">IEC 60068-2-21, Environmental testing – Part 2-21: Tests – Test U: Robustness of terminations and integral mounting devices (Испытания на воздействие внешних факторов. </w:t>
      </w:r>
      <w:r w:rsidRPr="00797090">
        <w:rPr>
          <w:rFonts w:ascii="Arial" w:hAnsi="Arial" w:cs="Arial"/>
          <w:sz w:val="20"/>
          <w:szCs w:val="20"/>
        </w:rPr>
        <w:t xml:space="preserve">Часть 2-77. Испытания. Испытание </w:t>
      </w:r>
      <w:r w:rsidRPr="00797090">
        <w:rPr>
          <w:rFonts w:ascii="Arial" w:hAnsi="Arial" w:cs="Arial"/>
          <w:sz w:val="20"/>
          <w:szCs w:val="20"/>
          <w:lang w:val="en-US"/>
        </w:rPr>
        <w:t>U</w:t>
      </w:r>
      <w:r w:rsidRPr="00797090">
        <w:rPr>
          <w:rFonts w:ascii="Arial" w:hAnsi="Arial" w:cs="Arial"/>
          <w:sz w:val="20"/>
          <w:szCs w:val="20"/>
        </w:rPr>
        <w:t>. Прочность выводов и неразъемных крепежных устройств)</w:t>
      </w:r>
    </w:p>
    <w:p w14:paraId="58EC6A1C" w14:textId="77777777" w:rsidR="00FC6AC3" w:rsidRPr="00797090" w:rsidRDefault="00FC6AC3" w:rsidP="00FC6AC3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0"/>
          <w:szCs w:val="20"/>
        </w:rPr>
      </w:pPr>
      <w:r w:rsidRPr="00797090">
        <w:rPr>
          <w:rFonts w:ascii="Arial" w:hAnsi="Arial" w:cs="Arial"/>
          <w:sz w:val="20"/>
          <w:szCs w:val="20"/>
          <w:lang w:val="en-US"/>
        </w:rPr>
        <w:t>IEC 60068-2-78, Environmental testing – Part 2-78: Tests – Test Cab: Damp heat, steady state (</w:t>
      </w:r>
      <w:r w:rsidR="00F44571" w:rsidRPr="00797090">
        <w:rPr>
          <w:rFonts w:ascii="Arial" w:hAnsi="Arial" w:cs="Arial"/>
          <w:sz w:val="20"/>
          <w:szCs w:val="20"/>
        </w:rPr>
        <w:t>Испытания</w:t>
      </w:r>
      <w:r w:rsidR="00F44571" w:rsidRPr="00797090">
        <w:rPr>
          <w:rFonts w:ascii="Arial" w:hAnsi="Arial" w:cs="Arial"/>
          <w:sz w:val="20"/>
          <w:szCs w:val="20"/>
          <w:lang w:val="en-US"/>
        </w:rPr>
        <w:t xml:space="preserve"> </w:t>
      </w:r>
      <w:r w:rsidR="00F44571" w:rsidRPr="00797090">
        <w:rPr>
          <w:rFonts w:ascii="Arial" w:hAnsi="Arial" w:cs="Arial"/>
          <w:sz w:val="20"/>
          <w:szCs w:val="20"/>
        </w:rPr>
        <w:t>на</w:t>
      </w:r>
      <w:r w:rsidR="00F44571" w:rsidRPr="00797090">
        <w:rPr>
          <w:rFonts w:ascii="Arial" w:hAnsi="Arial" w:cs="Arial"/>
          <w:sz w:val="20"/>
          <w:szCs w:val="20"/>
          <w:lang w:val="en-US"/>
        </w:rPr>
        <w:t xml:space="preserve"> </w:t>
      </w:r>
      <w:r w:rsidR="00F44571" w:rsidRPr="00797090">
        <w:rPr>
          <w:rFonts w:ascii="Arial" w:hAnsi="Arial" w:cs="Arial"/>
          <w:sz w:val="20"/>
          <w:szCs w:val="20"/>
        </w:rPr>
        <w:t>воздействие</w:t>
      </w:r>
      <w:r w:rsidR="00F44571" w:rsidRPr="00797090">
        <w:rPr>
          <w:rFonts w:ascii="Arial" w:hAnsi="Arial" w:cs="Arial"/>
          <w:sz w:val="20"/>
          <w:szCs w:val="20"/>
          <w:lang w:val="en-US"/>
        </w:rPr>
        <w:t xml:space="preserve"> </w:t>
      </w:r>
      <w:r w:rsidR="00F44571" w:rsidRPr="00797090">
        <w:rPr>
          <w:rFonts w:ascii="Arial" w:hAnsi="Arial" w:cs="Arial"/>
          <w:sz w:val="20"/>
          <w:szCs w:val="20"/>
        </w:rPr>
        <w:t>внешних</w:t>
      </w:r>
      <w:r w:rsidR="00F44571" w:rsidRPr="00797090">
        <w:rPr>
          <w:rFonts w:ascii="Arial" w:hAnsi="Arial" w:cs="Arial"/>
          <w:sz w:val="20"/>
          <w:szCs w:val="20"/>
          <w:lang w:val="en-US"/>
        </w:rPr>
        <w:t xml:space="preserve"> </w:t>
      </w:r>
      <w:r w:rsidR="00F44571" w:rsidRPr="00797090">
        <w:rPr>
          <w:rFonts w:ascii="Arial" w:hAnsi="Arial" w:cs="Arial"/>
          <w:sz w:val="20"/>
          <w:szCs w:val="20"/>
        </w:rPr>
        <w:t>факторов</w:t>
      </w:r>
      <w:r w:rsidR="00F44571" w:rsidRPr="00797090">
        <w:rPr>
          <w:rFonts w:ascii="Arial" w:hAnsi="Arial" w:cs="Arial"/>
          <w:sz w:val="20"/>
          <w:szCs w:val="20"/>
          <w:lang w:val="en-US"/>
        </w:rPr>
        <w:t xml:space="preserve">. </w:t>
      </w:r>
      <w:r w:rsidR="00F44571" w:rsidRPr="00797090">
        <w:rPr>
          <w:rFonts w:ascii="Arial" w:hAnsi="Arial" w:cs="Arial"/>
          <w:sz w:val="20"/>
          <w:szCs w:val="20"/>
        </w:rPr>
        <w:t xml:space="preserve">Часть 2-78. Испытания. Испытание </w:t>
      </w:r>
      <w:r w:rsidR="00F44571" w:rsidRPr="00797090">
        <w:rPr>
          <w:rFonts w:ascii="Arial" w:hAnsi="Arial" w:cs="Arial"/>
          <w:sz w:val="20"/>
          <w:szCs w:val="20"/>
          <w:lang w:val="en-US"/>
        </w:rPr>
        <w:t>Cab</w:t>
      </w:r>
      <w:r w:rsidR="00F44571" w:rsidRPr="00797090">
        <w:rPr>
          <w:rFonts w:ascii="Arial" w:hAnsi="Arial" w:cs="Arial"/>
          <w:sz w:val="20"/>
          <w:szCs w:val="20"/>
        </w:rPr>
        <w:t>. Влажное тепло, постоянный режим</w:t>
      </w:r>
      <w:r w:rsidRPr="00797090">
        <w:rPr>
          <w:rFonts w:ascii="Arial" w:hAnsi="Arial" w:cs="Arial"/>
          <w:sz w:val="20"/>
          <w:szCs w:val="20"/>
        </w:rPr>
        <w:t>)</w:t>
      </w:r>
    </w:p>
    <w:p w14:paraId="00AF8E2A" w14:textId="77777777" w:rsidR="00FC6AC3" w:rsidRPr="00797090" w:rsidRDefault="00FC6AC3" w:rsidP="00FC6AC3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0"/>
          <w:szCs w:val="20"/>
        </w:rPr>
      </w:pPr>
      <w:r w:rsidRPr="00797090">
        <w:rPr>
          <w:rFonts w:ascii="Arial" w:hAnsi="Arial" w:cs="Arial"/>
          <w:sz w:val="20"/>
          <w:szCs w:val="20"/>
          <w:lang w:val="en-US"/>
        </w:rPr>
        <w:t>IEC</w:t>
      </w:r>
      <w:r w:rsidRPr="00797090">
        <w:rPr>
          <w:rFonts w:ascii="Arial" w:hAnsi="Arial" w:cs="Arial"/>
          <w:sz w:val="20"/>
          <w:szCs w:val="20"/>
        </w:rPr>
        <w:t xml:space="preserve"> 60269-1, </w:t>
      </w:r>
      <w:r w:rsidRPr="00797090">
        <w:rPr>
          <w:rFonts w:ascii="Arial" w:hAnsi="Arial" w:cs="Arial"/>
          <w:sz w:val="20"/>
          <w:szCs w:val="20"/>
          <w:lang w:val="en-US"/>
        </w:rPr>
        <w:t>Low</w:t>
      </w:r>
      <w:r w:rsidRPr="00797090">
        <w:rPr>
          <w:rFonts w:ascii="Arial" w:hAnsi="Arial" w:cs="Arial"/>
          <w:sz w:val="20"/>
          <w:szCs w:val="20"/>
        </w:rPr>
        <w:t>-</w:t>
      </w:r>
      <w:r w:rsidRPr="00797090">
        <w:rPr>
          <w:rFonts w:ascii="Arial" w:hAnsi="Arial" w:cs="Arial"/>
          <w:sz w:val="20"/>
          <w:szCs w:val="20"/>
          <w:lang w:val="en-US"/>
        </w:rPr>
        <w:t>voltage</w:t>
      </w:r>
      <w:r w:rsidRPr="00797090">
        <w:rPr>
          <w:rFonts w:ascii="Arial" w:hAnsi="Arial" w:cs="Arial"/>
          <w:sz w:val="20"/>
          <w:szCs w:val="20"/>
        </w:rPr>
        <w:t xml:space="preserve"> </w:t>
      </w:r>
      <w:r w:rsidRPr="00797090">
        <w:rPr>
          <w:rFonts w:ascii="Arial" w:hAnsi="Arial" w:cs="Arial"/>
          <w:sz w:val="20"/>
          <w:szCs w:val="20"/>
          <w:lang w:val="en-US"/>
        </w:rPr>
        <w:t>fuses</w:t>
      </w:r>
      <w:r w:rsidRPr="00797090">
        <w:rPr>
          <w:rFonts w:ascii="Arial" w:hAnsi="Arial" w:cs="Arial"/>
          <w:sz w:val="20"/>
          <w:szCs w:val="20"/>
        </w:rPr>
        <w:t xml:space="preserve"> – </w:t>
      </w:r>
      <w:r w:rsidRPr="00797090">
        <w:rPr>
          <w:rFonts w:ascii="Arial" w:hAnsi="Arial" w:cs="Arial"/>
          <w:sz w:val="20"/>
          <w:szCs w:val="20"/>
          <w:lang w:val="en-US"/>
        </w:rPr>
        <w:t>Part</w:t>
      </w:r>
      <w:r w:rsidRPr="00797090">
        <w:rPr>
          <w:rFonts w:ascii="Arial" w:hAnsi="Arial" w:cs="Arial"/>
          <w:sz w:val="20"/>
          <w:szCs w:val="20"/>
        </w:rPr>
        <w:t xml:space="preserve"> 1: </w:t>
      </w:r>
      <w:r w:rsidRPr="00797090">
        <w:rPr>
          <w:rFonts w:ascii="Arial" w:hAnsi="Arial" w:cs="Arial"/>
          <w:sz w:val="20"/>
          <w:szCs w:val="20"/>
          <w:lang w:val="en-US"/>
        </w:rPr>
        <w:t>General</w:t>
      </w:r>
      <w:r w:rsidRPr="00797090">
        <w:rPr>
          <w:rFonts w:ascii="Arial" w:hAnsi="Arial" w:cs="Arial"/>
          <w:sz w:val="20"/>
          <w:szCs w:val="20"/>
        </w:rPr>
        <w:t xml:space="preserve"> </w:t>
      </w:r>
      <w:r w:rsidRPr="00797090">
        <w:rPr>
          <w:rFonts w:ascii="Arial" w:hAnsi="Arial" w:cs="Arial"/>
          <w:sz w:val="20"/>
          <w:szCs w:val="20"/>
          <w:lang w:val="en-US"/>
        </w:rPr>
        <w:t>requirements</w:t>
      </w:r>
      <w:r w:rsidRPr="00797090">
        <w:rPr>
          <w:rFonts w:ascii="Arial" w:hAnsi="Arial" w:cs="Arial"/>
          <w:sz w:val="20"/>
          <w:szCs w:val="20"/>
        </w:rPr>
        <w:t xml:space="preserve"> (</w:t>
      </w:r>
      <w:r w:rsidR="00F44571" w:rsidRPr="00797090">
        <w:rPr>
          <w:rFonts w:ascii="Arial" w:hAnsi="Arial" w:cs="Arial"/>
          <w:sz w:val="20"/>
          <w:szCs w:val="20"/>
        </w:rPr>
        <w:t>Предохранители плавкие низковольтные. Часть 1. Общие требования</w:t>
      </w:r>
      <w:r w:rsidRPr="00797090">
        <w:rPr>
          <w:rFonts w:ascii="Arial" w:hAnsi="Arial" w:cs="Arial"/>
          <w:sz w:val="20"/>
          <w:szCs w:val="20"/>
        </w:rPr>
        <w:t>)</w:t>
      </w:r>
    </w:p>
    <w:p w14:paraId="69ED9A80" w14:textId="77777777" w:rsidR="00FC6AC3" w:rsidRPr="00797090" w:rsidRDefault="00FC6AC3" w:rsidP="00FC6AC3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0"/>
          <w:szCs w:val="20"/>
          <w:lang w:val="en-US"/>
        </w:rPr>
      </w:pPr>
      <w:r w:rsidRPr="00797090">
        <w:rPr>
          <w:rFonts w:ascii="Arial" w:hAnsi="Arial" w:cs="Arial"/>
          <w:sz w:val="20"/>
          <w:szCs w:val="20"/>
          <w:lang w:val="en-US"/>
        </w:rPr>
        <w:t>IEC</w:t>
      </w:r>
      <w:r w:rsidRPr="00797090">
        <w:rPr>
          <w:rFonts w:ascii="Arial" w:hAnsi="Arial" w:cs="Arial"/>
          <w:sz w:val="20"/>
          <w:szCs w:val="20"/>
        </w:rPr>
        <w:t xml:space="preserve"> 60664-1, </w:t>
      </w:r>
      <w:r w:rsidRPr="00797090">
        <w:rPr>
          <w:rFonts w:ascii="Arial" w:hAnsi="Arial" w:cs="Arial"/>
          <w:sz w:val="20"/>
          <w:szCs w:val="20"/>
          <w:lang w:val="en-US"/>
        </w:rPr>
        <w:t>Insulation</w:t>
      </w:r>
      <w:r w:rsidRPr="00797090">
        <w:rPr>
          <w:rFonts w:ascii="Arial" w:hAnsi="Arial" w:cs="Arial"/>
          <w:sz w:val="20"/>
          <w:szCs w:val="20"/>
        </w:rPr>
        <w:t xml:space="preserve"> </w:t>
      </w:r>
      <w:r w:rsidRPr="00797090">
        <w:rPr>
          <w:rFonts w:ascii="Arial" w:hAnsi="Arial" w:cs="Arial"/>
          <w:sz w:val="20"/>
          <w:szCs w:val="20"/>
          <w:lang w:val="en-US"/>
        </w:rPr>
        <w:t>coordination</w:t>
      </w:r>
      <w:r w:rsidRPr="00797090">
        <w:rPr>
          <w:rFonts w:ascii="Arial" w:hAnsi="Arial" w:cs="Arial"/>
          <w:sz w:val="20"/>
          <w:szCs w:val="20"/>
        </w:rPr>
        <w:t xml:space="preserve"> </w:t>
      </w:r>
      <w:r w:rsidRPr="00797090">
        <w:rPr>
          <w:rFonts w:ascii="Arial" w:hAnsi="Arial" w:cs="Arial"/>
          <w:sz w:val="20"/>
          <w:szCs w:val="20"/>
          <w:lang w:val="en-US"/>
        </w:rPr>
        <w:t>for</w:t>
      </w:r>
      <w:r w:rsidRPr="00797090">
        <w:rPr>
          <w:rFonts w:ascii="Arial" w:hAnsi="Arial" w:cs="Arial"/>
          <w:sz w:val="20"/>
          <w:szCs w:val="20"/>
        </w:rPr>
        <w:t xml:space="preserve"> </w:t>
      </w:r>
      <w:r w:rsidRPr="00797090">
        <w:rPr>
          <w:rFonts w:ascii="Arial" w:hAnsi="Arial" w:cs="Arial"/>
          <w:sz w:val="20"/>
          <w:szCs w:val="20"/>
          <w:lang w:val="en-US"/>
        </w:rPr>
        <w:t>equipment</w:t>
      </w:r>
      <w:r w:rsidRPr="00797090">
        <w:rPr>
          <w:rFonts w:ascii="Arial" w:hAnsi="Arial" w:cs="Arial"/>
          <w:sz w:val="20"/>
          <w:szCs w:val="20"/>
        </w:rPr>
        <w:t xml:space="preserve"> </w:t>
      </w:r>
      <w:r w:rsidRPr="00797090">
        <w:rPr>
          <w:rFonts w:ascii="Arial" w:hAnsi="Arial" w:cs="Arial"/>
          <w:sz w:val="20"/>
          <w:szCs w:val="20"/>
          <w:lang w:val="en-US"/>
        </w:rPr>
        <w:t>within</w:t>
      </w:r>
      <w:r w:rsidRPr="00797090">
        <w:rPr>
          <w:rFonts w:ascii="Arial" w:hAnsi="Arial" w:cs="Arial"/>
          <w:sz w:val="20"/>
          <w:szCs w:val="20"/>
        </w:rPr>
        <w:t xml:space="preserve"> </w:t>
      </w:r>
      <w:r w:rsidRPr="00797090">
        <w:rPr>
          <w:rFonts w:ascii="Arial" w:hAnsi="Arial" w:cs="Arial"/>
          <w:sz w:val="20"/>
          <w:szCs w:val="20"/>
          <w:lang w:val="en-US"/>
        </w:rPr>
        <w:t>low</w:t>
      </w:r>
      <w:r w:rsidRPr="00797090">
        <w:rPr>
          <w:rFonts w:ascii="Arial" w:hAnsi="Arial" w:cs="Arial"/>
          <w:sz w:val="20"/>
          <w:szCs w:val="20"/>
        </w:rPr>
        <w:t>-</w:t>
      </w:r>
      <w:r w:rsidRPr="00797090">
        <w:rPr>
          <w:rFonts w:ascii="Arial" w:hAnsi="Arial" w:cs="Arial"/>
          <w:sz w:val="20"/>
          <w:szCs w:val="20"/>
          <w:lang w:val="en-US"/>
        </w:rPr>
        <w:t>voltage</w:t>
      </w:r>
      <w:r w:rsidRPr="00797090">
        <w:rPr>
          <w:rFonts w:ascii="Arial" w:hAnsi="Arial" w:cs="Arial"/>
          <w:sz w:val="20"/>
          <w:szCs w:val="20"/>
        </w:rPr>
        <w:t xml:space="preserve"> </w:t>
      </w:r>
      <w:r w:rsidRPr="00797090">
        <w:rPr>
          <w:rFonts w:ascii="Arial" w:hAnsi="Arial" w:cs="Arial"/>
          <w:sz w:val="20"/>
          <w:szCs w:val="20"/>
          <w:lang w:val="en-US"/>
        </w:rPr>
        <w:t>systems</w:t>
      </w:r>
      <w:r w:rsidRPr="00797090">
        <w:rPr>
          <w:rFonts w:ascii="Arial" w:hAnsi="Arial" w:cs="Arial"/>
          <w:sz w:val="20"/>
          <w:szCs w:val="20"/>
        </w:rPr>
        <w:t xml:space="preserve"> – </w:t>
      </w:r>
      <w:r w:rsidRPr="00797090">
        <w:rPr>
          <w:rFonts w:ascii="Arial" w:hAnsi="Arial" w:cs="Arial"/>
          <w:sz w:val="20"/>
          <w:szCs w:val="20"/>
          <w:lang w:val="en-US"/>
        </w:rPr>
        <w:t>Part</w:t>
      </w:r>
      <w:r w:rsidRPr="00797090">
        <w:rPr>
          <w:rFonts w:ascii="Arial" w:hAnsi="Arial" w:cs="Arial"/>
          <w:sz w:val="20"/>
          <w:szCs w:val="20"/>
        </w:rPr>
        <w:t xml:space="preserve"> 1: </w:t>
      </w:r>
      <w:r w:rsidRPr="00797090">
        <w:rPr>
          <w:rFonts w:ascii="Arial" w:hAnsi="Arial" w:cs="Arial"/>
          <w:sz w:val="20"/>
          <w:szCs w:val="20"/>
          <w:lang w:val="en-US"/>
        </w:rPr>
        <w:t>Principles</w:t>
      </w:r>
      <w:r w:rsidRPr="00797090">
        <w:rPr>
          <w:rFonts w:ascii="Arial" w:hAnsi="Arial" w:cs="Arial"/>
          <w:sz w:val="20"/>
          <w:szCs w:val="20"/>
        </w:rPr>
        <w:t xml:space="preserve">, </w:t>
      </w:r>
      <w:r w:rsidRPr="00797090">
        <w:rPr>
          <w:rFonts w:ascii="Arial" w:hAnsi="Arial" w:cs="Arial"/>
          <w:sz w:val="20"/>
          <w:szCs w:val="20"/>
          <w:lang w:val="en-US"/>
        </w:rPr>
        <w:t>requirements</w:t>
      </w:r>
      <w:r w:rsidRPr="00797090">
        <w:rPr>
          <w:rFonts w:ascii="Arial" w:hAnsi="Arial" w:cs="Arial"/>
          <w:sz w:val="20"/>
          <w:szCs w:val="20"/>
        </w:rPr>
        <w:t xml:space="preserve"> </w:t>
      </w:r>
      <w:r w:rsidRPr="00797090">
        <w:rPr>
          <w:rFonts w:ascii="Arial" w:hAnsi="Arial" w:cs="Arial"/>
          <w:sz w:val="20"/>
          <w:szCs w:val="20"/>
          <w:lang w:val="en-US"/>
        </w:rPr>
        <w:t>and</w:t>
      </w:r>
      <w:r w:rsidRPr="00797090">
        <w:rPr>
          <w:rFonts w:ascii="Arial" w:hAnsi="Arial" w:cs="Arial"/>
          <w:sz w:val="20"/>
          <w:szCs w:val="20"/>
        </w:rPr>
        <w:t xml:space="preserve"> </w:t>
      </w:r>
      <w:r w:rsidRPr="00797090">
        <w:rPr>
          <w:rFonts w:ascii="Arial" w:hAnsi="Arial" w:cs="Arial"/>
          <w:sz w:val="20"/>
          <w:szCs w:val="20"/>
          <w:lang w:val="en-US"/>
        </w:rPr>
        <w:t>tests</w:t>
      </w:r>
      <w:r w:rsidRPr="00797090">
        <w:rPr>
          <w:rFonts w:ascii="Arial" w:hAnsi="Arial" w:cs="Arial"/>
          <w:sz w:val="20"/>
          <w:szCs w:val="20"/>
        </w:rPr>
        <w:t xml:space="preserve"> (</w:t>
      </w:r>
      <w:r w:rsidR="00F44571" w:rsidRPr="00797090">
        <w:rPr>
          <w:rFonts w:ascii="Arial" w:hAnsi="Arial" w:cs="Arial"/>
          <w:sz w:val="20"/>
          <w:szCs w:val="20"/>
        </w:rPr>
        <w:t xml:space="preserve">Координация изоляции для оборудования низковольтных систем питания. </w:t>
      </w:r>
      <w:r w:rsidR="00F44571" w:rsidRPr="00797090">
        <w:rPr>
          <w:rFonts w:ascii="Arial" w:hAnsi="Arial" w:cs="Arial"/>
          <w:sz w:val="20"/>
          <w:szCs w:val="20"/>
          <w:lang w:val="en-US"/>
        </w:rPr>
        <w:t>Часть</w:t>
      </w:r>
      <w:r w:rsidR="00544A1A" w:rsidRPr="00797090">
        <w:rPr>
          <w:rFonts w:ascii="Arial" w:hAnsi="Arial" w:cs="Arial"/>
          <w:sz w:val="20"/>
          <w:szCs w:val="20"/>
          <w:lang w:val="en-US"/>
        </w:rPr>
        <w:t> </w:t>
      </w:r>
      <w:r w:rsidR="00F44571" w:rsidRPr="00797090">
        <w:rPr>
          <w:rFonts w:ascii="Arial" w:hAnsi="Arial" w:cs="Arial"/>
          <w:sz w:val="20"/>
          <w:szCs w:val="20"/>
          <w:lang w:val="en-US"/>
        </w:rPr>
        <w:t>1. Принципы, требования и испытания</w:t>
      </w:r>
      <w:r w:rsidRPr="00797090">
        <w:rPr>
          <w:rFonts w:ascii="Arial" w:hAnsi="Arial" w:cs="Arial"/>
          <w:sz w:val="20"/>
          <w:szCs w:val="20"/>
          <w:lang w:val="en-US"/>
        </w:rPr>
        <w:t>)</w:t>
      </w:r>
    </w:p>
    <w:p w14:paraId="5B4D1803" w14:textId="77777777" w:rsidR="00FC6AC3" w:rsidRPr="00797090" w:rsidRDefault="00FC6AC3" w:rsidP="00FC6AC3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0"/>
          <w:szCs w:val="20"/>
        </w:rPr>
      </w:pPr>
      <w:r w:rsidRPr="00797090">
        <w:rPr>
          <w:rFonts w:ascii="Arial" w:hAnsi="Arial" w:cs="Arial"/>
          <w:sz w:val="20"/>
          <w:szCs w:val="20"/>
          <w:lang w:val="en-US"/>
        </w:rPr>
        <w:t>IEC 60695-2-11, Fire hazard testing – Part 2-11: Glowing/hot-wire based test methods – Glow-wire flammability test method for end-products (GWEPT) (</w:t>
      </w:r>
      <w:r w:rsidR="00F44571" w:rsidRPr="00797090">
        <w:rPr>
          <w:rFonts w:ascii="Arial" w:hAnsi="Arial" w:cs="Arial"/>
          <w:sz w:val="20"/>
          <w:szCs w:val="20"/>
          <w:lang w:val="en-US"/>
        </w:rPr>
        <w:t xml:space="preserve">Испытание на пожароопасность. </w:t>
      </w:r>
      <w:r w:rsidR="00F44571" w:rsidRPr="00797090">
        <w:rPr>
          <w:rFonts w:ascii="Arial" w:hAnsi="Arial" w:cs="Arial"/>
          <w:sz w:val="20"/>
          <w:szCs w:val="20"/>
        </w:rPr>
        <w:t>Часть 2-11. Методы испытаний раскаленной/горячей проволокой. Метод испытания готовых изделий на горючесть раскаленной проволокой (</w:t>
      </w:r>
      <w:r w:rsidR="00F44571" w:rsidRPr="00797090">
        <w:rPr>
          <w:rFonts w:ascii="Arial" w:hAnsi="Arial" w:cs="Arial"/>
          <w:sz w:val="20"/>
          <w:szCs w:val="20"/>
          <w:lang w:val="en-US"/>
        </w:rPr>
        <w:t>GWEPT</w:t>
      </w:r>
      <w:r w:rsidR="00F44571" w:rsidRPr="00797090">
        <w:rPr>
          <w:rFonts w:ascii="Arial" w:hAnsi="Arial" w:cs="Arial"/>
          <w:sz w:val="20"/>
          <w:szCs w:val="20"/>
        </w:rPr>
        <w:t>)</w:t>
      </w:r>
      <w:r w:rsidRPr="00797090">
        <w:rPr>
          <w:rFonts w:ascii="Arial" w:hAnsi="Arial" w:cs="Arial"/>
          <w:sz w:val="20"/>
          <w:szCs w:val="20"/>
        </w:rPr>
        <w:t>)</w:t>
      </w:r>
    </w:p>
    <w:p w14:paraId="379F0587" w14:textId="77777777" w:rsidR="00FC6AC3" w:rsidRPr="00797090" w:rsidRDefault="00FC6AC3" w:rsidP="00FC6AC3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0"/>
          <w:szCs w:val="20"/>
        </w:rPr>
      </w:pPr>
      <w:r w:rsidRPr="00797090">
        <w:rPr>
          <w:rFonts w:ascii="Arial" w:hAnsi="Arial" w:cs="Arial"/>
          <w:sz w:val="20"/>
          <w:szCs w:val="20"/>
          <w:lang w:val="en-US"/>
        </w:rPr>
        <w:t>IEC 60695-2-12, Fire hazard testing – Part 2-12: Glowing/hot-wire based test methods – Glow-wire flammability index (GWFI) test method for materials (</w:t>
      </w:r>
      <w:r w:rsidR="00F44571" w:rsidRPr="00797090">
        <w:rPr>
          <w:rFonts w:ascii="Arial" w:hAnsi="Arial" w:cs="Arial"/>
          <w:sz w:val="20"/>
          <w:szCs w:val="20"/>
          <w:lang w:val="en-US"/>
        </w:rPr>
        <w:t xml:space="preserve">Испытание на пожароопасность. </w:t>
      </w:r>
      <w:r w:rsidR="00F44571" w:rsidRPr="00797090">
        <w:rPr>
          <w:rFonts w:ascii="Arial" w:hAnsi="Arial" w:cs="Arial"/>
          <w:sz w:val="20"/>
          <w:szCs w:val="20"/>
        </w:rPr>
        <w:t>Часть 2-12. Методы испытаний раскаленной/горячей проволокой. Метод испытания материалов для определения индекса горючести раскаленной проволокой (</w:t>
      </w:r>
      <w:r w:rsidR="00F44571" w:rsidRPr="00797090">
        <w:rPr>
          <w:rFonts w:ascii="Arial" w:hAnsi="Arial" w:cs="Arial"/>
          <w:sz w:val="20"/>
          <w:szCs w:val="20"/>
          <w:lang w:val="en-US"/>
        </w:rPr>
        <w:t>GWFI</w:t>
      </w:r>
      <w:r w:rsidR="00F44571" w:rsidRPr="00797090">
        <w:rPr>
          <w:rFonts w:ascii="Arial" w:hAnsi="Arial" w:cs="Arial"/>
          <w:sz w:val="20"/>
          <w:szCs w:val="20"/>
        </w:rPr>
        <w:t>)</w:t>
      </w:r>
      <w:r w:rsidRPr="00797090">
        <w:rPr>
          <w:rFonts w:ascii="Arial" w:hAnsi="Arial" w:cs="Arial"/>
          <w:sz w:val="20"/>
          <w:szCs w:val="20"/>
        </w:rPr>
        <w:t>)</w:t>
      </w:r>
    </w:p>
    <w:p w14:paraId="6AA3EF19" w14:textId="77777777" w:rsidR="00FC6AC3" w:rsidRPr="00797090" w:rsidRDefault="00FC6AC3" w:rsidP="00FC6AC3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0"/>
          <w:szCs w:val="20"/>
        </w:rPr>
      </w:pPr>
      <w:r w:rsidRPr="00797090">
        <w:rPr>
          <w:rFonts w:ascii="Arial" w:hAnsi="Arial" w:cs="Arial"/>
          <w:sz w:val="20"/>
          <w:szCs w:val="20"/>
          <w:lang w:val="en-US"/>
        </w:rPr>
        <w:t>IEC</w:t>
      </w:r>
      <w:r w:rsidRPr="00797090">
        <w:rPr>
          <w:rFonts w:ascii="Arial" w:hAnsi="Arial" w:cs="Arial"/>
          <w:sz w:val="20"/>
          <w:szCs w:val="20"/>
        </w:rPr>
        <w:t xml:space="preserve"> 60947-1:2007</w:t>
      </w:r>
      <w:r w:rsidR="00F44571" w:rsidRPr="00797090">
        <w:rPr>
          <w:rFonts w:ascii="Arial" w:hAnsi="Arial" w:cs="Arial"/>
          <w:sz w:val="20"/>
          <w:szCs w:val="20"/>
        </w:rPr>
        <w:t xml:space="preserve"> </w:t>
      </w:r>
      <w:r w:rsidR="00F44571" w:rsidRPr="00797090">
        <w:rPr>
          <w:rStyle w:val="aff4"/>
          <w:rFonts w:ascii="Arial" w:hAnsi="Arial" w:cs="Arial"/>
          <w:sz w:val="20"/>
          <w:szCs w:val="20"/>
        </w:rPr>
        <w:footnoteReference w:customMarkFollows="1" w:id="1"/>
        <w:sym w:font="Symbol" w:char="F02A"/>
      </w:r>
      <w:r w:rsidRPr="00797090">
        <w:rPr>
          <w:rFonts w:ascii="Arial" w:hAnsi="Arial" w:cs="Arial"/>
          <w:sz w:val="20"/>
          <w:szCs w:val="20"/>
        </w:rPr>
        <w:t xml:space="preserve">, </w:t>
      </w:r>
      <w:r w:rsidRPr="00797090">
        <w:rPr>
          <w:rFonts w:ascii="Arial" w:hAnsi="Arial" w:cs="Arial"/>
          <w:sz w:val="20"/>
          <w:szCs w:val="20"/>
          <w:lang w:val="en-US"/>
        </w:rPr>
        <w:t>Low</w:t>
      </w:r>
      <w:r w:rsidRPr="00797090">
        <w:rPr>
          <w:rFonts w:ascii="Arial" w:hAnsi="Arial" w:cs="Arial"/>
          <w:sz w:val="20"/>
          <w:szCs w:val="20"/>
        </w:rPr>
        <w:t>-</w:t>
      </w:r>
      <w:r w:rsidRPr="00797090">
        <w:rPr>
          <w:rFonts w:ascii="Arial" w:hAnsi="Arial" w:cs="Arial"/>
          <w:sz w:val="20"/>
          <w:szCs w:val="20"/>
          <w:lang w:val="en-US"/>
        </w:rPr>
        <w:t>voltage</w:t>
      </w:r>
      <w:r w:rsidRPr="00797090">
        <w:rPr>
          <w:rFonts w:ascii="Arial" w:hAnsi="Arial" w:cs="Arial"/>
          <w:sz w:val="20"/>
          <w:szCs w:val="20"/>
        </w:rPr>
        <w:t xml:space="preserve"> </w:t>
      </w:r>
      <w:r w:rsidRPr="00797090">
        <w:rPr>
          <w:rFonts w:ascii="Arial" w:hAnsi="Arial" w:cs="Arial"/>
          <w:sz w:val="20"/>
          <w:szCs w:val="20"/>
          <w:lang w:val="en-US"/>
        </w:rPr>
        <w:t>switchgear</w:t>
      </w:r>
      <w:r w:rsidRPr="00797090">
        <w:rPr>
          <w:rFonts w:ascii="Arial" w:hAnsi="Arial" w:cs="Arial"/>
          <w:sz w:val="20"/>
          <w:szCs w:val="20"/>
        </w:rPr>
        <w:t xml:space="preserve"> </w:t>
      </w:r>
      <w:r w:rsidRPr="00797090">
        <w:rPr>
          <w:rFonts w:ascii="Arial" w:hAnsi="Arial" w:cs="Arial"/>
          <w:sz w:val="20"/>
          <w:szCs w:val="20"/>
          <w:lang w:val="en-US"/>
        </w:rPr>
        <w:t>and</w:t>
      </w:r>
      <w:r w:rsidRPr="00797090">
        <w:rPr>
          <w:rFonts w:ascii="Arial" w:hAnsi="Arial" w:cs="Arial"/>
          <w:sz w:val="20"/>
          <w:szCs w:val="20"/>
        </w:rPr>
        <w:t xml:space="preserve"> </w:t>
      </w:r>
      <w:r w:rsidRPr="00797090">
        <w:rPr>
          <w:rFonts w:ascii="Arial" w:hAnsi="Arial" w:cs="Arial"/>
          <w:sz w:val="20"/>
          <w:szCs w:val="20"/>
          <w:lang w:val="en-US"/>
        </w:rPr>
        <w:t>controlgear</w:t>
      </w:r>
      <w:r w:rsidRPr="00797090">
        <w:rPr>
          <w:rFonts w:ascii="Arial" w:hAnsi="Arial" w:cs="Arial"/>
          <w:sz w:val="20"/>
          <w:szCs w:val="20"/>
        </w:rPr>
        <w:t xml:space="preserve"> – </w:t>
      </w:r>
      <w:r w:rsidRPr="00797090">
        <w:rPr>
          <w:rFonts w:ascii="Arial" w:hAnsi="Arial" w:cs="Arial"/>
          <w:sz w:val="20"/>
          <w:szCs w:val="20"/>
          <w:lang w:val="en-US"/>
        </w:rPr>
        <w:t>Part</w:t>
      </w:r>
      <w:r w:rsidRPr="00797090">
        <w:rPr>
          <w:rFonts w:ascii="Arial" w:hAnsi="Arial" w:cs="Arial"/>
          <w:sz w:val="20"/>
          <w:szCs w:val="20"/>
        </w:rPr>
        <w:t xml:space="preserve"> 1: </w:t>
      </w:r>
      <w:r w:rsidRPr="00797090">
        <w:rPr>
          <w:rFonts w:ascii="Arial" w:hAnsi="Arial" w:cs="Arial"/>
          <w:sz w:val="20"/>
          <w:szCs w:val="20"/>
          <w:lang w:val="en-US"/>
        </w:rPr>
        <w:t>General</w:t>
      </w:r>
      <w:r w:rsidRPr="00797090">
        <w:rPr>
          <w:rFonts w:ascii="Arial" w:hAnsi="Arial" w:cs="Arial"/>
          <w:sz w:val="20"/>
          <w:szCs w:val="20"/>
        </w:rPr>
        <w:t xml:space="preserve"> </w:t>
      </w:r>
      <w:r w:rsidRPr="00797090">
        <w:rPr>
          <w:rFonts w:ascii="Arial" w:hAnsi="Arial" w:cs="Arial"/>
          <w:sz w:val="20"/>
          <w:szCs w:val="20"/>
          <w:lang w:val="en-US"/>
        </w:rPr>
        <w:t>rules</w:t>
      </w:r>
      <w:r w:rsidRPr="00797090">
        <w:rPr>
          <w:rFonts w:ascii="Arial" w:hAnsi="Arial" w:cs="Arial"/>
          <w:sz w:val="20"/>
          <w:szCs w:val="20"/>
        </w:rPr>
        <w:t xml:space="preserve"> (</w:t>
      </w:r>
      <w:r w:rsidR="00F44571" w:rsidRPr="00797090">
        <w:rPr>
          <w:rFonts w:ascii="Arial" w:hAnsi="Arial" w:cs="Arial"/>
          <w:sz w:val="20"/>
          <w:szCs w:val="20"/>
        </w:rPr>
        <w:t>Аппаратура распределения и управления низковольтная. Часть 1. Общие правила</w:t>
      </w:r>
      <w:r w:rsidRPr="00797090">
        <w:rPr>
          <w:rFonts w:ascii="Arial" w:hAnsi="Arial" w:cs="Arial"/>
          <w:sz w:val="20"/>
          <w:szCs w:val="20"/>
        </w:rPr>
        <w:t>)</w:t>
      </w:r>
    </w:p>
    <w:p w14:paraId="2E1870DE" w14:textId="77777777" w:rsidR="00FC6AC3" w:rsidRPr="00797090" w:rsidRDefault="00FC6AC3" w:rsidP="008A25B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0"/>
          <w:szCs w:val="20"/>
        </w:rPr>
      </w:pPr>
    </w:p>
    <w:p w14:paraId="7AAEC5DE" w14:textId="77777777" w:rsidR="00011FE2" w:rsidRPr="00797090" w:rsidRDefault="00011FE2" w:rsidP="005937FC">
      <w:pPr>
        <w:pStyle w:val="afff0"/>
        <w:spacing w:before="0" w:after="0"/>
        <w:rPr>
          <w:sz w:val="20"/>
        </w:rPr>
      </w:pPr>
      <w:bookmarkStart w:id="2" w:name="_Toc299954696"/>
    </w:p>
    <w:p w14:paraId="1DE9D1F5" w14:textId="77777777" w:rsidR="00F54B96" w:rsidRPr="00797090" w:rsidRDefault="00AC7C4A" w:rsidP="00F36ECE">
      <w:pPr>
        <w:pStyle w:val="afff0"/>
        <w:spacing w:before="0" w:after="0"/>
        <w:rPr>
          <w:szCs w:val="22"/>
        </w:rPr>
      </w:pPr>
      <w:r w:rsidRPr="00797090">
        <w:rPr>
          <w:szCs w:val="22"/>
        </w:rPr>
        <w:t>3</w:t>
      </w:r>
      <w:r w:rsidR="00F54B96" w:rsidRPr="00797090">
        <w:rPr>
          <w:szCs w:val="22"/>
        </w:rPr>
        <w:t xml:space="preserve"> </w:t>
      </w:r>
      <w:bookmarkEnd w:id="2"/>
      <w:r w:rsidRPr="00797090">
        <w:rPr>
          <w:szCs w:val="22"/>
        </w:rPr>
        <w:t>Термины</w:t>
      </w:r>
      <w:r w:rsidR="00E66132" w:rsidRPr="00797090">
        <w:rPr>
          <w:szCs w:val="22"/>
        </w:rPr>
        <w:t xml:space="preserve"> и</w:t>
      </w:r>
      <w:r w:rsidR="00702037" w:rsidRPr="00797090">
        <w:rPr>
          <w:szCs w:val="22"/>
        </w:rPr>
        <w:t xml:space="preserve"> </w:t>
      </w:r>
      <w:r w:rsidRPr="00797090">
        <w:rPr>
          <w:szCs w:val="22"/>
        </w:rPr>
        <w:t>определения</w:t>
      </w:r>
    </w:p>
    <w:p w14:paraId="2E2864AB" w14:textId="77777777" w:rsidR="00F54B96" w:rsidRPr="00797090" w:rsidRDefault="00F54B96" w:rsidP="00F36ECE">
      <w:pPr>
        <w:pStyle w:val="afff"/>
        <w:keepNext/>
        <w:rPr>
          <w:szCs w:val="20"/>
        </w:rPr>
      </w:pPr>
    </w:p>
    <w:p w14:paraId="5EAAC498" w14:textId="77777777" w:rsidR="002D2740" w:rsidRPr="00797090" w:rsidRDefault="002D2740" w:rsidP="002D2740">
      <w:pPr>
        <w:pStyle w:val="afff"/>
        <w:keepNext/>
        <w:rPr>
          <w:szCs w:val="20"/>
        </w:rPr>
      </w:pPr>
      <w:r w:rsidRPr="00797090">
        <w:rPr>
          <w:szCs w:val="20"/>
        </w:rPr>
        <w:t>В настоящем стандарте применены термины с соответствующими определениями.</w:t>
      </w:r>
    </w:p>
    <w:p w14:paraId="5844D834" w14:textId="77777777" w:rsidR="002D2740" w:rsidRPr="00797090" w:rsidRDefault="002D2740" w:rsidP="002D2740">
      <w:pPr>
        <w:pStyle w:val="afff"/>
        <w:keepNext/>
        <w:rPr>
          <w:szCs w:val="20"/>
        </w:rPr>
      </w:pPr>
      <w:r w:rsidRPr="00797090">
        <w:rPr>
          <w:szCs w:val="20"/>
        </w:rPr>
        <w:t>ISO и IEC ведут базы данных терминов, применяемых в стандартизации, доступ к которым может быть получен по следующим адресам:</w:t>
      </w:r>
    </w:p>
    <w:p w14:paraId="64272CB0" w14:textId="77777777" w:rsidR="002D2740" w:rsidRPr="00797090" w:rsidRDefault="002D2740" w:rsidP="002D2740">
      <w:pPr>
        <w:pStyle w:val="afff"/>
        <w:keepNext/>
        <w:rPr>
          <w:szCs w:val="20"/>
        </w:rPr>
      </w:pPr>
      <w:r w:rsidRPr="00797090">
        <w:rPr>
          <w:szCs w:val="20"/>
        </w:rPr>
        <w:t>- электропедия IEC: http://www.electropedia.org/;</w:t>
      </w:r>
    </w:p>
    <w:p w14:paraId="4DEA480F" w14:textId="77777777" w:rsidR="002D2740" w:rsidRPr="00797090" w:rsidRDefault="002D2740" w:rsidP="002D2740">
      <w:pPr>
        <w:pStyle w:val="afff"/>
        <w:keepNext/>
        <w:rPr>
          <w:szCs w:val="20"/>
        </w:rPr>
      </w:pPr>
      <w:r w:rsidRPr="00797090">
        <w:rPr>
          <w:szCs w:val="20"/>
        </w:rPr>
        <w:t>- oнлайн-библиотека стандартов ISO: http://www.iso.org/obp.</w:t>
      </w:r>
    </w:p>
    <w:p w14:paraId="2FDB4569" w14:textId="77777777" w:rsidR="002D2740" w:rsidRPr="00797090" w:rsidRDefault="002D2740" w:rsidP="00D06AF3">
      <w:pPr>
        <w:pStyle w:val="afff"/>
        <w:keepNext/>
        <w:rPr>
          <w:szCs w:val="20"/>
          <w:lang w:val="en-US"/>
        </w:rPr>
      </w:pPr>
    </w:p>
    <w:p w14:paraId="0A029E72" w14:textId="77777777" w:rsidR="0030542B" w:rsidRPr="00797090" w:rsidRDefault="0030542B" w:rsidP="00693251">
      <w:pPr>
        <w:pStyle w:val="afff"/>
        <w:rPr>
          <w:szCs w:val="20"/>
        </w:rPr>
      </w:pPr>
      <w:r w:rsidRPr="00797090">
        <w:rPr>
          <w:szCs w:val="20"/>
        </w:rPr>
        <w:t>3.1</w:t>
      </w:r>
      <w:r w:rsidRPr="00797090">
        <w:rPr>
          <w:b/>
          <w:szCs w:val="20"/>
          <w:lang w:val="en-US"/>
        </w:rPr>
        <w:t> </w:t>
      </w:r>
      <w:r w:rsidR="00693251" w:rsidRPr="00797090">
        <w:rPr>
          <w:b/>
          <w:szCs w:val="20"/>
        </w:rPr>
        <w:t>конденсаторный элемент (или элемент)</w:t>
      </w:r>
      <w:r w:rsidRPr="00797090">
        <w:rPr>
          <w:b/>
          <w:szCs w:val="20"/>
          <w:lang w:val="en-US"/>
        </w:rPr>
        <w:t> </w:t>
      </w:r>
      <w:r w:rsidRPr="00797090">
        <w:rPr>
          <w:szCs w:val="20"/>
        </w:rPr>
        <w:t>(</w:t>
      </w:r>
      <w:r w:rsidRPr="00797090">
        <w:rPr>
          <w:szCs w:val="20"/>
          <w:lang w:val="en-US"/>
        </w:rPr>
        <w:t>capacitor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element</w:t>
      </w:r>
      <w:r w:rsidRPr="00797090">
        <w:rPr>
          <w:szCs w:val="20"/>
        </w:rPr>
        <w:t xml:space="preserve"> (</w:t>
      </w:r>
      <w:r w:rsidRPr="00797090">
        <w:rPr>
          <w:szCs w:val="20"/>
          <w:lang w:val="en-US"/>
        </w:rPr>
        <w:t>or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element</w:t>
      </w:r>
      <w:r w:rsidRPr="00797090">
        <w:rPr>
          <w:szCs w:val="20"/>
        </w:rPr>
        <w:t>)</w:t>
      </w:r>
      <w:r w:rsidR="009B7403" w:rsidRPr="00797090">
        <w:rPr>
          <w:szCs w:val="20"/>
        </w:rPr>
        <w:t>):</w:t>
      </w:r>
      <w:r w:rsidR="009B7403" w:rsidRPr="00797090">
        <w:rPr>
          <w:szCs w:val="20"/>
          <w:lang w:val="en-US"/>
        </w:rPr>
        <w:t> </w:t>
      </w:r>
      <w:r w:rsidR="00693251" w:rsidRPr="00797090">
        <w:rPr>
          <w:szCs w:val="20"/>
        </w:rPr>
        <w:t>Устройство, как правило, содержащее два электрода, разделенные диэлектриком.</w:t>
      </w:r>
    </w:p>
    <w:p w14:paraId="218531F7" w14:textId="77777777" w:rsidR="0030542B" w:rsidRPr="00797090" w:rsidRDefault="0030542B" w:rsidP="0030542B">
      <w:pPr>
        <w:pStyle w:val="afff"/>
        <w:rPr>
          <w:szCs w:val="20"/>
          <w:lang w:val="en-US"/>
        </w:rPr>
      </w:pPr>
      <w:r w:rsidRPr="00797090">
        <w:rPr>
          <w:szCs w:val="20"/>
          <w:lang w:val="en-US"/>
        </w:rPr>
        <w:t>[IEC 60050-436:1990, 436-01-03]</w:t>
      </w:r>
    </w:p>
    <w:p w14:paraId="0DDA8D33" w14:textId="77777777" w:rsidR="0030542B" w:rsidRPr="00797090" w:rsidRDefault="0030542B" w:rsidP="00693251">
      <w:pPr>
        <w:pStyle w:val="afff"/>
        <w:rPr>
          <w:szCs w:val="20"/>
        </w:rPr>
      </w:pPr>
      <w:r w:rsidRPr="00797090">
        <w:rPr>
          <w:szCs w:val="20"/>
        </w:rPr>
        <w:t>3.2</w:t>
      </w:r>
      <w:r w:rsidRPr="00797090">
        <w:rPr>
          <w:b/>
          <w:szCs w:val="20"/>
          <w:lang w:val="en-US"/>
        </w:rPr>
        <w:t> </w:t>
      </w:r>
      <w:r w:rsidR="00693251" w:rsidRPr="00797090">
        <w:rPr>
          <w:b/>
          <w:szCs w:val="20"/>
        </w:rPr>
        <w:t>конденсаторное устройство (или устройство)</w:t>
      </w:r>
      <w:r w:rsidRPr="00797090">
        <w:rPr>
          <w:b/>
          <w:szCs w:val="20"/>
          <w:lang w:val="en-US"/>
        </w:rPr>
        <w:t> </w:t>
      </w:r>
      <w:r w:rsidRPr="00797090">
        <w:rPr>
          <w:szCs w:val="20"/>
        </w:rPr>
        <w:t>(</w:t>
      </w:r>
      <w:r w:rsidRPr="00797090">
        <w:rPr>
          <w:szCs w:val="20"/>
          <w:lang w:val="en-US"/>
        </w:rPr>
        <w:t>capacitor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unit</w:t>
      </w:r>
      <w:r w:rsidRPr="00797090">
        <w:rPr>
          <w:szCs w:val="20"/>
        </w:rPr>
        <w:t xml:space="preserve"> (</w:t>
      </w:r>
      <w:r w:rsidRPr="00797090">
        <w:rPr>
          <w:szCs w:val="20"/>
          <w:lang w:val="en-US"/>
        </w:rPr>
        <w:t>or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unit</w:t>
      </w:r>
      <w:r w:rsidRPr="00797090">
        <w:rPr>
          <w:szCs w:val="20"/>
        </w:rPr>
        <w:t>)</w:t>
      </w:r>
      <w:r w:rsidR="009B7403" w:rsidRPr="00797090">
        <w:rPr>
          <w:szCs w:val="20"/>
        </w:rPr>
        <w:t>):</w:t>
      </w:r>
      <w:r w:rsidR="009B7403" w:rsidRPr="00797090">
        <w:rPr>
          <w:szCs w:val="20"/>
          <w:lang w:val="en-US"/>
        </w:rPr>
        <w:t> </w:t>
      </w:r>
      <w:r w:rsidR="00693251" w:rsidRPr="00797090">
        <w:rPr>
          <w:szCs w:val="20"/>
        </w:rPr>
        <w:t>Узел из одного или более конденсаторных элементов в одном контейнере, с выведенными наружу выводами</w:t>
      </w:r>
      <w:r w:rsidR="001D3DE1" w:rsidRPr="00797090">
        <w:rPr>
          <w:szCs w:val="20"/>
        </w:rPr>
        <w:t>.</w:t>
      </w:r>
    </w:p>
    <w:p w14:paraId="1467A769" w14:textId="77777777" w:rsidR="0030542B" w:rsidRPr="00797090" w:rsidRDefault="0030542B" w:rsidP="0030542B">
      <w:pPr>
        <w:pStyle w:val="afff"/>
        <w:rPr>
          <w:szCs w:val="20"/>
        </w:rPr>
      </w:pPr>
      <w:r w:rsidRPr="00797090">
        <w:rPr>
          <w:szCs w:val="20"/>
        </w:rPr>
        <w:t>[</w:t>
      </w:r>
      <w:r w:rsidRPr="00797090">
        <w:rPr>
          <w:szCs w:val="20"/>
          <w:lang w:val="en-US"/>
        </w:rPr>
        <w:t>IEC</w:t>
      </w:r>
      <w:r w:rsidRPr="00797090">
        <w:rPr>
          <w:szCs w:val="20"/>
        </w:rPr>
        <w:t xml:space="preserve"> 60050-436:1990, 436-01-04]</w:t>
      </w:r>
    </w:p>
    <w:p w14:paraId="678E1E5D" w14:textId="77777777" w:rsidR="0030542B" w:rsidRPr="00797090" w:rsidRDefault="0030542B" w:rsidP="001D3DE1">
      <w:pPr>
        <w:pStyle w:val="afff"/>
        <w:rPr>
          <w:szCs w:val="20"/>
        </w:rPr>
      </w:pPr>
      <w:r w:rsidRPr="00797090">
        <w:rPr>
          <w:szCs w:val="20"/>
        </w:rPr>
        <w:t>3.3</w:t>
      </w:r>
      <w:r w:rsidRPr="00797090">
        <w:rPr>
          <w:b/>
          <w:szCs w:val="20"/>
          <w:lang w:val="en-US"/>
        </w:rPr>
        <w:t> </w:t>
      </w:r>
      <w:r w:rsidR="001D3DE1" w:rsidRPr="00797090">
        <w:rPr>
          <w:b/>
          <w:szCs w:val="20"/>
        </w:rPr>
        <w:t>конденсаторная батарея</w:t>
      </w:r>
      <w:r w:rsidRPr="00797090">
        <w:rPr>
          <w:b/>
          <w:szCs w:val="20"/>
          <w:lang w:val="en-US"/>
        </w:rPr>
        <w:t> </w:t>
      </w:r>
      <w:r w:rsidRPr="00797090">
        <w:rPr>
          <w:szCs w:val="20"/>
        </w:rPr>
        <w:t>(</w:t>
      </w:r>
      <w:r w:rsidRPr="00797090">
        <w:rPr>
          <w:szCs w:val="20"/>
          <w:lang w:val="en-US"/>
        </w:rPr>
        <w:t>capacitor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bank</w:t>
      </w:r>
      <w:r w:rsidR="009B7403" w:rsidRPr="00797090">
        <w:rPr>
          <w:szCs w:val="20"/>
        </w:rPr>
        <w:t>):</w:t>
      </w:r>
      <w:r w:rsidR="009B7403" w:rsidRPr="00797090">
        <w:rPr>
          <w:szCs w:val="20"/>
          <w:lang w:val="en-US"/>
        </w:rPr>
        <w:t> </w:t>
      </w:r>
      <w:r w:rsidR="001D3DE1" w:rsidRPr="00797090">
        <w:rPr>
          <w:szCs w:val="20"/>
        </w:rPr>
        <w:t>Ряд конденсаторных устройств, соединенных для совместной работы.</w:t>
      </w:r>
    </w:p>
    <w:p w14:paraId="522FD0F7" w14:textId="77777777" w:rsidR="00D06AF3" w:rsidRPr="00797090" w:rsidRDefault="0030542B" w:rsidP="0030542B">
      <w:pPr>
        <w:pStyle w:val="afff"/>
        <w:rPr>
          <w:szCs w:val="20"/>
        </w:rPr>
      </w:pPr>
      <w:r w:rsidRPr="00797090">
        <w:rPr>
          <w:szCs w:val="20"/>
        </w:rPr>
        <w:t>[</w:t>
      </w:r>
      <w:r w:rsidRPr="00797090">
        <w:rPr>
          <w:szCs w:val="20"/>
          <w:lang w:val="en-US"/>
        </w:rPr>
        <w:t>IEC</w:t>
      </w:r>
      <w:r w:rsidRPr="00797090">
        <w:rPr>
          <w:szCs w:val="20"/>
        </w:rPr>
        <w:t xml:space="preserve"> 60050-436:1990, 436-01-06]</w:t>
      </w:r>
    </w:p>
    <w:p w14:paraId="0F708540" w14:textId="77777777" w:rsidR="0030542B" w:rsidRPr="00797090" w:rsidRDefault="0030542B" w:rsidP="001D3DE1">
      <w:pPr>
        <w:pStyle w:val="afff"/>
        <w:rPr>
          <w:szCs w:val="20"/>
        </w:rPr>
      </w:pPr>
      <w:r w:rsidRPr="00797090">
        <w:rPr>
          <w:szCs w:val="20"/>
        </w:rPr>
        <w:t>3.4</w:t>
      </w:r>
      <w:r w:rsidRPr="00797090">
        <w:rPr>
          <w:b/>
          <w:szCs w:val="20"/>
          <w:lang w:val="en-US"/>
        </w:rPr>
        <w:t> </w:t>
      </w:r>
      <w:r w:rsidR="001D3DE1" w:rsidRPr="00797090">
        <w:rPr>
          <w:b/>
          <w:szCs w:val="20"/>
        </w:rPr>
        <w:t>конденсатор</w:t>
      </w:r>
      <w:r w:rsidRPr="00797090">
        <w:rPr>
          <w:b/>
          <w:szCs w:val="20"/>
          <w:lang w:val="en-US"/>
        </w:rPr>
        <w:t> </w:t>
      </w:r>
      <w:r w:rsidRPr="00797090">
        <w:rPr>
          <w:szCs w:val="20"/>
        </w:rPr>
        <w:t>(</w:t>
      </w:r>
      <w:r w:rsidRPr="00797090">
        <w:rPr>
          <w:szCs w:val="20"/>
          <w:lang w:val="en-US"/>
        </w:rPr>
        <w:t>capacitor</w:t>
      </w:r>
      <w:r w:rsidR="009B7403" w:rsidRPr="00797090">
        <w:rPr>
          <w:szCs w:val="20"/>
        </w:rPr>
        <w:t>):</w:t>
      </w:r>
      <w:r w:rsidR="009B7403" w:rsidRPr="00797090">
        <w:rPr>
          <w:szCs w:val="20"/>
          <w:lang w:val="en-US"/>
        </w:rPr>
        <w:t> </w:t>
      </w:r>
      <w:r w:rsidR="001D3DE1" w:rsidRPr="00797090">
        <w:rPr>
          <w:szCs w:val="20"/>
        </w:rPr>
        <w:t>Общий термин, используемый при отсутствии необходимости указывать, имеется в виду элемент, устройство или конденсаторная батарея.</w:t>
      </w:r>
    </w:p>
    <w:p w14:paraId="6AB4A2D7" w14:textId="77777777" w:rsidR="0030542B" w:rsidRPr="00797090" w:rsidRDefault="0030542B" w:rsidP="001D3DE1">
      <w:pPr>
        <w:pStyle w:val="afff"/>
        <w:rPr>
          <w:szCs w:val="20"/>
        </w:rPr>
      </w:pPr>
      <w:r w:rsidRPr="00797090">
        <w:rPr>
          <w:szCs w:val="20"/>
        </w:rPr>
        <w:t>3.5</w:t>
      </w:r>
      <w:r w:rsidRPr="00797090">
        <w:rPr>
          <w:b/>
          <w:szCs w:val="20"/>
          <w:lang w:val="en-US"/>
        </w:rPr>
        <w:t> </w:t>
      </w:r>
      <w:r w:rsidR="001D3DE1" w:rsidRPr="00797090">
        <w:rPr>
          <w:b/>
          <w:szCs w:val="20"/>
        </w:rPr>
        <w:t>конденсаторное оборудование</w:t>
      </w:r>
      <w:r w:rsidRPr="00797090">
        <w:rPr>
          <w:b/>
          <w:szCs w:val="20"/>
          <w:lang w:val="en-US"/>
        </w:rPr>
        <w:t> </w:t>
      </w:r>
      <w:r w:rsidRPr="00797090">
        <w:rPr>
          <w:szCs w:val="20"/>
        </w:rPr>
        <w:t>(</w:t>
      </w:r>
      <w:r w:rsidRPr="00797090">
        <w:rPr>
          <w:szCs w:val="20"/>
          <w:lang w:val="en-US"/>
        </w:rPr>
        <w:t>capacitor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equipment</w:t>
      </w:r>
      <w:r w:rsidR="009B7403" w:rsidRPr="00797090">
        <w:rPr>
          <w:szCs w:val="20"/>
        </w:rPr>
        <w:t>):</w:t>
      </w:r>
      <w:r w:rsidR="009B7403" w:rsidRPr="00797090">
        <w:rPr>
          <w:szCs w:val="20"/>
          <w:lang w:val="en-US"/>
        </w:rPr>
        <w:t> </w:t>
      </w:r>
      <w:r w:rsidR="001D3DE1" w:rsidRPr="00797090">
        <w:rPr>
          <w:szCs w:val="20"/>
        </w:rPr>
        <w:t>Узел конденсаторных устройств и их подузлов, предназначенных для соединения в силовом электронном оборудовании.</w:t>
      </w:r>
    </w:p>
    <w:p w14:paraId="2ED813F5" w14:textId="77777777" w:rsidR="0030542B" w:rsidRPr="00797090" w:rsidRDefault="0030542B" w:rsidP="001D3DE1">
      <w:pPr>
        <w:pStyle w:val="afff"/>
        <w:rPr>
          <w:szCs w:val="20"/>
        </w:rPr>
      </w:pPr>
      <w:r w:rsidRPr="00797090">
        <w:rPr>
          <w:szCs w:val="20"/>
        </w:rPr>
        <w:t>3.6</w:t>
      </w:r>
      <w:r w:rsidR="001D3DE1" w:rsidRPr="00797090">
        <w:rPr>
          <w:lang w:val="en-US"/>
        </w:rPr>
        <w:t> </w:t>
      </w:r>
      <w:r w:rsidR="001D3DE1" w:rsidRPr="00797090">
        <w:rPr>
          <w:b/>
          <w:szCs w:val="20"/>
        </w:rPr>
        <w:t>конденсатор для силового электронного оборудования</w:t>
      </w:r>
      <w:r w:rsidRPr="00797090">
        <w:rPr>
          <w:b/>
          <w:szCs w:val="20"/>
          <w:lang w:val="en-US"/>
        </w:rPr>
        <w:t> </w:t>
      </w:r>
      <w:r w:rsidRPr="00797090">
        <w:rPr>
          <w:szCs w:val="20"/>
        </w:rPr>
        <w:t>(</w:t>
      </w:r>
      <w:r w:rsidRPr="00797090">
        <w:rPr>
          <w:szCs w:val="20"/>
          <w:lang w:val="en-US"/>
        </w:rPr>
        <w:t>capacitor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for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power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electronics</w:t>
      </w:r>
      <w:r w:rsidR="009B7403" w:rsidRPr="00797090">
        <w:rPr>
          <w:szCs w:val="20"/>
        </w:rPr>
        <w:t>):</w:t>
      </w:r>
      <w:r w:rsidR="009B7403" w:rsidRPr="00797090">
        <w:rPr>
          <w:szCs w:val="20"/>
          <w:lang w:val="en-US"/>
        </w:rPr>
        <w:t> </w:t>
      </w:r>
      <w:r w:rsidR="001D3DE1" w:rsidRPr="00797090">
        <w:rPr>
          <w:szCs w:val="20"/>
        </w:rPr>
        <w:t>Конденсатор силовой, предназначенный для использования в силовом электронном оборудовании и способный непрерывно работать на синусоидальном и несинусоидальном токе и напряжении.</w:t>
      </w:r>
    </w:p>
    <w:p w14:paraId="32826F87" w14:textId="77777777" w:rsidR="0030542B" w:rsidRPr="00797090" w:rsidRDefault="0030542B" w:rsidP="001D3DE1">
      <w:pPr>
        <w:pStyle w:val="afff"/>
        <w:rPr>
          <w:szCs w:val="20"/>
        </w:rPr>
      </w:pPr>
      <w:r w:rsidRPr="00797090">
        <w:rPr>
          <w:szCs w:val="20"/>
        </w:rPr>
        <w:t>3.7</w:t>
      </w:r>
      <w:r w:rsidRPr="00797090">
        <w:rPr>
          <w:b/>
          <w:szCs w:val="20"/>
          <w:lang w:val="en-US"/>
        </w:rPr>
        <w:t> </w:t>
      </w:r>
      <w:r w:rsidR="001D3DE1" w:rsidRPr="00797090">
        <w:rPr>
          <w:b/>
          <w:szCs w:val="20"/>
        </w:rPr>
        <w:t>конденсатор на металлической фольге (несамовосстанавливающийся)</w:t>
      </w:r>
      <w:r w:rsidRPr="00797090">
        <w:rPr>
          <w:b/>
          <w:szCs w:val="20"/>
          <w:lang w:val="en-US"/>
        </w:rPr>
        <w:t> </w:t>
      </w:r>
      <w:r w:rsidRPr="00797090">
        <w:rPr>
          <w:szCs w:val="20"/>
        </w:rPr>
        <w:t>(</w:t>
      </w:r>
      <w:r w:rsidRPr="00797090">
        <w:rPr>
          <w:szCs w:val="20"/>
          <w:lang w:val="en-US"/>
        </w:rPr>
        <w:t>metal</w:t>
      </w:r>
      <w:r w:rsidRPr="00797090">
        <w:rPr>
          <w:szCs w:val="20"/>
        </w:rPr>
        <w:t>-</w:t>
      </w:r>
      <w:r w:rsidRPr="00797090">
        <w:rPr>
          <w:szCs w:val="20"/>
          <w:lang w:val="en-US"/>
        </w:rPr>
        <w:t>foil</w:t>
      </w:r>
      <w:r w:rsidR="001D3DE1"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capacitor</w:t>
      </w:r>
      <w:r w:rsidRPr="00797090">
        <w:rPr>
          <w:szCs w:val="20"/>
        </w:rPr>
        <w:t xml:space="preserve"> (</w:t>
      </w:r>
      <w:r w:rsidRPr="00797090">
        <w:rPr>
          <w:szCs w:val="20"/>
          <w:lang w:val="en-US"/>
        </w:rPr>
        <w:t>non</w:t>
      </w:r>
      <w:r w:rsidRPr="00797090">
        <w:rPr>
          <w:szCs w:val="20"/>
        </w:rPr>
        <w:t>-</w:t>
      </w:r>
      <w:r w:rsidRPr="00797090">
        <w:rPr>
          <w:szCs w:val="20"/>
          <w:lang w:val="en-US"/>
        </w:rPr>
        <w:t>self</w:t>
      </w:r>
      <w:r w:rsidRPr="00797090">
        <w:rPr>
          <w:szCs w:val="20"/>
        </w:rPr>
        <w:t>-</w:t>
      </w:r>
      <w:r w:rsidRPr="00797090">
        <w:rPr>
          <w:szCs w:val="20"/>
          <w:lang w:val="en-US"/>
        </w:rPr>
        <w:t>healing</w:t>
      </w:r>
      <w:r w:rsidRPr="00797090">
        <w:rPr>
          <w:szCs w:val="20"/>
        </w:rPr>
        <w:t>)</w:t>
      </w:r>
      <w:r w:rsidR="009B7403" w:rsidRPr="00797090">
        <w:rPr>
          <w:szCs w:val="20"/>
        </w:rPr>
        <w:t>):</w:t>
      </w:r>
      <w:r w:rsidR="009B7403" w:rsidRPr="00797090">
        <w:rPr>
          <w:szCs w:val="20"/>
          <w:lang w:val="en-US"/>
        </w:rPr>
        <w:t> </w:t>
      </w:r>
      <w:r w:rsidR="001D3DE1" w:rsidRPr="00797090">
        <w:rPr>
          <w:szCs w:val="20"/>
        </w:rPr>
        <w:t>Конденсатор, в котором электрод обычно состоит из полос металлической фольги, разделенных диэлектриком.</w:t>
      </w:r>
    </w:p>
    <w:p w14:paraId="50FD597F" w14:textId="77777777" w:rsidR="0030542B" w:rsidRPr="00797090" w:rsidRDefault="001D3DE1" w:rsidP="00D465F1">
      <w:pPr>
        <w:pStyle w:val="afff"/>
        <w:spacing w:before="120" w:after="120"/>
        <w:rPr>
          <w:sz w:val="18"/>
          <w:szCs w:val="20"/>
        </w:rPr>
      </w:pPr>
      <w:r w:rsidRPr="00797090">
        <w:rPr>
          <w:spacing w:val="40"/>
          <w:sz w:val="18"/>
          <w:szCs w:val="20"/>
        </w:rPr>
        <w:t>Примечание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1 –</w:t>
      </w:r>
      <w:r w:rsidRPr="00797090">
        <w:rPr>
          <w:sz w:val="18"/>
          <w:szCs w:val="20"/>
          <w:lang w:val="en-US"/>
        </w:rPr>
        <w:t> </w:t>
      </w:r>
      <w:r w:rsidR="00D465F1" w:rsidRPr="00797090">
        <w:rPr>
          <w:sz w:val="18"/>
          <w:szCs w:val="20"/>
        </w:rPr>
        <w:t>Необходимо учесть, что в случае пробоя диэлектрика конденсатор сам не восстанавливается.</w:t>
      </w:r>
    </w:p>
    <w:p w14:paraId="225F339B" w14:textId="77777777" w:rsidR="0030542B" w:rsidRPr="00797090" w:rsidRDefault="0030542B" w:rsidP="00543CE5">
      <w:pPr>
        <w:pStyle w:val="afff"/>
        <w:rPr>
          <w:szCs w:val="20"/>
        </w:rPr>
      </w:pPr>
      <w:r w:rsidRPr="00797090">
        <w:rPr>
          <w:szCs w:val="20"/>
        </w:rPr>
        <w:lastRenderedPageBreak/>
        <w:t>3.8</w:t>
      </w:r>
      <w:r w:rsidRPr="00797090">
        <w:rPr>
          <w:b/>
          <w:szCs w:val="20"/>
          <w:lang w:val="en-US"/>
        </w:rPr>
        <w:t> </w:t>
      </w:r>
      <w:r w:rsidR="00543CE5" w:rsidRPr="00797090">
        <w:rPr>
          <w:b/>
          <w:szCs w:val="20"/>
        </w:rPr>
        <w:t>самовосстанавливающийся конденсатор с металлизированным диэлектриком</w:t>
      </w:r>
      <w:r w:rsidRPr="00797090">
        <w:rPr>
          <w:b/>
          <w:szCs w:val="20"/>
          <w:lang w:val="en-US"/>
        </w:rPr>
        <w:t> </w:t>
      </w:r>
      <w:r w:rsidRPr="00797090">
        <w:rPr>
          <w:szCs w:val="20"/>
        </w:rPr>
        <w:t>(</w:t>
      </w:r>
      <w:r w:rsidRPr="00797090">
        <w:rPr>
          <w:szCs w:val="20"/>
          <w:lang w:val="en-US"/>
        </w:rPr>
        <w:t>self</w:t>
      </w:r>
      <w:r w:rsidRPr="00797090">
        <w:rPr>
          <w:szCs w:val="20"/>
        </w:rPr>
        <w:t>-</w:t>
      </w:r>
      <w:r w:rsidRPr="00797090">
        <w:rPr>
          <w:szCs w:val="20"/>
          <w:lang w:val="en-US"/>
        </w:rPr>
        <w:t>healing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metallized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dielectric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capacitor</w:t>
      </w:r>
      <w:r w:rsidR="009B7403" w:rsidRPr="00797090">
        <w:rPr>
          <w:szCs w:val="20"/>
        </w:rPr>
        <w:t>):</w:t>
      </w:r>
      <w:r w:rsidR="009B7403" w:rsidRPr="00797090">
        <w:rPr>
          <w:szCs w:val="20"/>
          <w:lang w:val="en-US"/>
        </w:rPr>
        <w:t> </w:t>
      </w:r>
      <w:r w:rsidR="00543CE5" w:rsidRPr="00797090">
        <w:rPr>
          <w:szCs w:val="20"/>
        </w:rPr>
        <w:t>Конденсатор, у которого по меньшей мере один электрод состоит из металлического напыления на диэлектрике.</w:t>
      </w:r>
    </w:p>
    <w:p w14:paraId="394B8C50" w14:textId="77777777" w:rsidR="0030542B" w:rsidRPr="00797090" w:rsidRDefault="001D3DE1" w:rsidP="00543CE5">
      <w:pPr>
        <w:pStyle w:val="afff"/>
        <w:spacing w:before="120" w:after="120"/>
        <w:rPr>
          <w:sz w:val="18"/>
          <w:szCs w:val="20"/>
        </w:rPr>
      </w:pPr>
      <w:r w:rsidRPr="00797090">
        <w:rPr>
          <w:spacing w:val="40"/>
          <w:sz w:val="18"/>
          <w:szCs w:val="20"/>
        </w:rPr>
        <w:t>Примечание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1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–</w:t>
      </w:r>
      <w:r w:rsidRPr="00797090">
        <w:rPr>
          <w:sz w:val="18"/>
          <w:szCs w:val="20"/>
          <w:lang w:val="en-US"/>
        </w:rPr>
        <w:t> </w:t>
      </w:r>
      <w:r w:rsidR="00543CE5" w:rsidRPr="00797090">
        <w:rPr>
          <w:sz w:val="18"/>
          <w:szCs w:val="20"/>
        </w:rPr>
        <w:t>В случае локального пробоя диэлектрика электрические свойства конденсатора быстро и существенно восстанавливаются</w:t>
      </w:r>
      <w:r w:rsidR="0030542B" w:rsidRPr="00797090">
        <w:rPr>
          <w:sz w:val="18"/>
          <w:szCs w:val="20"/>
        </w:rPr>
        <w:t>.</w:t>
      </w:r>
    </w:p>
    <w:p w14:paraId="2252AC16" w14:textId="77777777" w:rsidR="0030542B" w:rsidRPr="00797090" w:rsidRDefault="0030542B" w:rsidP="00543CE5">
      <w:pPr>
        <w:pStyle w:val="afff"/>
        <w:rPr>
          <w:szCs w:val="20"/>
        </w:rPr>
      </w:pPr>
      <w:r w:rsidRPr="00797090">
        <w:rPr>
          <w:szCs w:val="20"/>
        </w:rPr>
        <w:t>3.9</w:t>
      </w:r>
      <w:r w:rsidRPr="00797090">
        <w:rPr>
          <w:b/>
          <w:szCs w:val="20"/>
          <w:lang w:val="en-US"/>
        </w:rPr>
        <w:t> </w:t>
      </w:r>
      <w:r w:rsidR="00543CE5" w:rsidRPr="00797090">
        <w:rPr>
          <w:b/>
          <w:szCs w:val="20"/>
        </w:rPr>
        <w:t>конденсатор переменного тока</w:t>
      </w:r>
      <w:r w:rsidRPr="00797090">
        <w:rPr>
          <w:b/>
          <w:szCs w:val="20"/>
          <w:lang w:val="en-US"/>
        </w:rPr>
        <w:t> </w:t>
      </w:r>
      <w:r w:rsidRPr="00797090">
        <w:rPr>
          <w:szCs w:val="20"/>
        </w:rPr>
        <w:t>(</w:t>
      </w:r>
      <w:r w:rsidRPr="00797090">
        <w:rPr>
          <w:szCs w:val="20"/>
          <w:lang w:val="en-US"/>
        </w:rPr>
        <w:t>AC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capacitor</w:t>
      </w:r>
      <w:r w:rsidR="009B7403" w:rsidRPr="00797090">
        <w:rPr>
          <w:szCs w:val="20"/>
        </w:rPr>
        <w:t>):</w:t>
      </w:r>
      <w:r w:rsidR="009B7403" w:rsidRPr="00797090">
        <w:rPr>
          <w:szCs w:val="20"/>
          <w:lang w:val="en-US"/>
        </w:rPr>
        <w:t> </w:t>
      </w:r>
      <w:r w:rsidR="00543CE5" w:rsidRPr="00797090">
        <w:rPr>
          <w:szCs w:val="20"/>
        </w:rPr>
        <w:t>Конденсатор, разработанный в основном для работы на переменном напряжении.</w:t>
      </w:r>
    </w:p>
    <w:p w14:paraId="58A0855B" w14:textId="77777777" w:rsidR="0030542B" w:rsidRPr="00797090" w:rsidRDefault="001D3DE1" w:rsidP="00543CE5">
      <w:pPr>
        <w:pStyle w:val="afff"/>
        <w:spacing w:before="120" w:after="120"/>
        <w:rPr>
          <w:sz w:val="18"/>
          <w:szCs w:val="20"/>
        </w:rPr>
      </w:pPr>
      <w:r w:rsidRPr="00797090">
        <w:rPr>
          <w:spacing w:val="40"/>
          <w:sz w:val="18"/>
          <w:szCs w:val="20"/>
        </w:rPr>
        <w:t>Примечание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1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–</w:t>
      </w:r>
      <w:r w:rsidRPr="00797090">
        <w:rPr>
          <w:sz w:val="18"/>
          <w:szCs w:val="20"/>
          <w:lang w:val="en-US"/>
        </w:rPr>
        <w:t> </w:t>
      </w:r>
      <w:r w:rsidR="00543CE5" w:rsidRPr="00797090">
        <w:rPr>
          <w:sz w:val="18"/>
          <w:szCs w:val="20"/>
        </w:rPr>
        <w:t>Конденсаторы переменного тока могут быть использованы на напряжении постоянного тока вплоть до номинального напряжения только с санкции изготовителя конденсатора</w:t>
      </w:r>
      <w:r w:rsidR="0030542B" w:rsidRPr="00797090">
        <w:rPr>
          <w:sz w:val="18"/>
          <w:szCs w:val="20"/>
        </w:rPr>
        <w:t>.</w:t>
      </w:r>
    </w:p>
    <w:p w14:paraId="2128EB32" w14:textId="77777777" w:rsidR="0030542B" w:rsidRPr="00797090" w:rsidRDefault="0030542B" w:rsidP="00543CE5">
      <w:pPr>
        <w:pStyle w:val="afff"/>
        <w:rPr>
          <w:szCs w:val="20"/>
        </w:rPr>
      </w:pPr>
      <w:r w:rsidRPr="00797090">
        <w:rPr>
          <w:szCs w:val="20"/>
        </w:rPr>
        <w:t>3.10</w:t>
      </w:r>
      <w:r w:rsidRPr="00797090">
        <w:rPr>
          <w:b/>
          <w:szCs w:val="20"/>
          <w:lang w:val="en-US"/>
        </w:rPr>
        <w:t> </w:t>
      </w:r>
      <w:r w:rsidR="00543CE5" w:rsidRPr="00797090">
        <w:rPr>
          <w:b/>
          <w:szCs w:val="20"/>
        </w:rPr>
        <w:t>конденсатор постоянного тока</w:t>
      </w:r>
      <w:r w:rsidRPr="00797090">
        <w:rPr>
          <w:b/>
          <w:szCs w:val="20"/>
          <w:lang w:val="en-US"/>
        </w:rPr>
        <w:t> </w:t>
      </w:r>
      <w:r w:rsidRPr="00797090">
        <w:rPr>
          <w:szCs w:val="20"/>
        </w:rPr>
        <w:t>(</w:t>
      </w:r>
      <w:r w:rsidRPr="00797090">
        <w:rPr>
          <w:szCs w:val="20"/>
          <w:lang w:val="en-US"/>
        </w:rPr>
        <w:t>DC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capacitor</w:t>
      </w:r>
      <w:r w:rsidR="009B7403" w:rsidRPr="00797090">
        <w:rPr>
          <w:szCs w:val="20"/>
        </w:rPr>
        <w:t>):</w:t>
      </w:r>
      <w:r w:rsidR="009B7403" w:rsidRPr="00797090">
        <w:rPr>
          <w:szCs w:val="20"/>
          <w:lang w:val="en-US"/>
        </w:rPr>
        <w:t> </w:t>
      </w:r>
      <w:r w:rsidR="00543CE5" w:rsidRPr="00797090">
        <w:rPr>
          <w:szCs w:val="20"/>
        </w:rPr>
        <w:t>Конденсатор, разработанный в основном для работы на постоянном напряжении.</w:t>
      </w:r>
    </w:p>
    <w:p w14:paraId="39D3AFA9" w14:textId="77777777" w:rsidR="0030542B" w:rsidRPr="00797090" w:rsidRDefault="00543CE5" w:rsidP="00543CE5">
      <w:pPr>
        <w:pStyle w:val="afff"/>
        <w:spacing w:before="120" w:after="120"/>
        <w:rPr>
          <w:sz w:val="18"/>
          <w:szCs w:val="20"/>
        </w:rPr>
      </w:pPr>
      <w:r w:rsidRPr="00797090">
        <w:rPr>
          <w:spacing w:val="40"/>
          <w:sz w:val="18"/>
          <w:szCs w:val="20"/>
        </w:rPr>
        <w:t>Примечание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1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–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Конденсаторы постоянного тока могут быть использованы на определенном напряжении переменного тока только с санкции изготовителя конденсатора</w:t>
      </w:r>
      <w:r w:rsidR="0030542B" w:rsidRPr="00797090">
        <w:rPr>
          <w:sz w:val="18"/>
          <w:szCs w:val="20"/>
        </w:rPr>
        <w:t>.</w:t>
      </w:r>
    </w:p>
    <w:p w14:paraId="0906BFB6" w14:textId="77777777" w:rsidR="0030542B" w:rsidRPr="00797090" w:rsidRDefault="0030542B" w:rsidP="00543CE5">
      <w:pPr>
        <w:pStyle w:val="afff"/>
        <w:rPr>
          <w:szCs w:val="20"/>
        </w:rPr>
      </w:pPr>
      <w:r w:rsidRPr="00797090">
        <w:rPr>
          <w:szCs w:val="20"/>
        </w:rPr>
        <w:t>3.11</w:t>
      </w:r>
      <w:r w:rsidRPr="00797090">
        <w:rPr>
          <w:b/>
          <w:szCs w:val="20"/>
          <w:lang w:val="en-US"/>
        </w:rPr>
        <w:t> </w:t>
      </w:r>
      <w:r w:rsidR="00543CE5" w:rsidRPr="00797090">
        <w:rPr>
          <w:b/>
          <w:szCs w:val="20"/>
        </w:rPr>
        <w:t>модельный конденсатор</w:t>
      </w:r>
      <w:r w:rsidRPr="00797090">
        <w:rPr>
          <w:b/>
          <w:szCs w:val="20"/>
          <w:lang w:val="en-US"/>
        </w:rPr>
        <w:t> </w:t>
      </w:r>
      <w:r w:rsidRPr="00797090">
        <w:rPr>
          <w:szCs w:val="20"/>
        </w:rPr>
        <w:t>(</w:t>
      </w:r>
      <w:r w:rsidRPr="00797090">
        <w:rPr>
          <w:szCs w:val="20"/>
          <w:lang w:val="en-US"/>
        </w:rPr>
        <w:t>model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capacitor</w:t>
      </w:r>
      <w:r w:rsidR="009B7403" w:rsidRPr="00797090">
        <w:rPr>
          <w:szCs w:val="20"/>
        </w:rPr>
        <w:t>):</w:t>
      </w:r>
      <w:r w:rsidR="009B7403" w:rsidRPr="00797090">
        <w:rPr>
          <w:szCs w:val="20"/>
          <w:lang w:val="en-US"/>
        </w:rPr>
        <w:t> </w:t>
      </w:r>
      <w:r w:rsidR="00543CE5" w:rsidRPr="00797090">
        <w:rPr>
          <w:szCs w:val="20"/>
        </w:rPr>
        <w:t>Устройство, имитирующее полное устройство или элемент при электрических испытаниях, без ограничения жесткости электрических, тепловых или механических условий.</w:t>
      </w:r>
    </w:p>
    <w:p w14:paraId="62F5705F" w14:textId="77777777" w:rsidR="0030542B" w:rsidRPr="00797090" w:rsidRDefault="001D3DE1" w:rsidP="00AD0321">
      <w:pPr>
        <w:pStyle w:val="afff"/>
        <w:spacing w:before="120"/>
        <w:rPr>
          <w:sz w:val="18"/>
          <w:szCs w:val="20"/>
        </w:rPr>
      </w:pPr>
      <w:r w:rsidRPr="00797090">
        <w:rPr>
          <w:spacing w:val="40"/>
          <w:sz w:val="18"/>
          <w:szCs w:val="20"/>
        </w:rPr>
        <w:t>Примечание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1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–</w:t>
      </w:r>
      <w:r w:rsidRPr="00797090">
        <w:rPr>
          <w:sz w:val="18"/>
          <w:szCs w:val="20"/>
          <w:lang w:val="en-US"/>
        </w:rPr>
        <w:t> </w:t>
      </w:r>
      <w:r w:rsidR="00D43875" w:rsidRPr="00797090">
        <w:rPr>
          <w:sz w:val="18"/>
          <w:szCs w:val="20"/>
        </w:rPr>
        <w:t>Модельное устройство может отличаться по габаритам от полного устройства</w:t>
      </w:r>
      <w:r w:rsidR="0030542B" w:rsidRPr="00797090">
        <w:rPr>
          <w:sz w:val="18"/>
          <w:szCs w:val="20"/>
        </w:rPr>
        <w:t>.</w:t>
      </w:r>
    </w:p>
    <w:p w14:paraId="7CE4E2BF" w14:textId="77777777" w:rsidR="0030542B" w:rsidRPr="00797090" w:rsidRDefault="001D3DE1" w:rsidP="00D43875">
      <w:pPr>
        <w:pStyle w:val="afff"/>
        <w:spacing w:after="120"/>
        <w:rPr>
          <w:sz w:val="18"/>
          <w:szCs w:val="20"/>
        </w:rPr>
      </w:pPr>
      <w:r w:rsidRPr="00797090">
        <w:rPr>
          <w:spacing w:val="40"/>
          <w:sz w:val="18"/>
          <w:szCs w:val="20"/>
        </w:rPr>
        <w:t>Примечание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2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–</w:t>
      </w:r>
      <w:r w:rsidRPr="00797090">
        <w:rPr>
          <w:sz w:val="18"/>
          <w:szCs w:val="20"/>
          <w:lang w:val="en-US"/>
        </w:rPr>
        <w:t> </w:t>
      </w:r>
      <w:r w:rsidR="00D43875" w:rsidRPr="00797090">
        <w:rPr>
          <w:sz w:val="18"/>
          <w:szCs w:val="20"/>
        </w:rPr>
        <w:t>Следует всегда учитывать общую совокупность нагрузок, например совокупность температурных и механических условий, а также электрических нагрузок</w:t>
      </w:r>
      <w:r w:rsidR="0030542B" w:rsidRPr="00797090">
        <w:rPr>
          <w:sz w:val="18"/>
          <w:szCs w:val="20"/>
        </w:rPr>
        <w:t>.</w:t>
      </w:r>
    </w:p>
    <w:p w14:paraId="73DBAB5A" w14:textId="77777777" w:rsidR="0030542B" w:rsidRPr="00797090" w:rsidRDefault="0030542B" w:rsidP="00D43875">
      <w:pPr>
        <w:pStyle w:val="afff"/>
        <w:rPr>
          <w:szCs w:val="20"/>
        </w:rPr>
      </w:pPr>
      <w:r w:rsidRPr="00797090">
        <w:rPr>
          <w:szCs w:val="20"/>
        </w:rPr>
        <w:t>3.12</w:t>
      </w:r>
      <w:r w:rsidRPr="00797090">
        <w:rPr>
          <w:b/>
          <w:szCs w:val="20"/>
          <w:lang w:val="en-US"/>
        </w:rPr>
        <w:t> </w:t>
      </w:r>
      <w:r w:rsidR="00D43875" w:rsidRPr="00797090">
        <w:rPr>
          <w:b/>
          <w:szCs w:val="20"/>
        </w:rPr>
        <w:t>внутренний (элемент) предохранитель</w:t>
      </w:r>
      <w:r w:rsidRPr="00797090">
        <w:rPr>
          <w:b/>
          <w:szCs w:val="20"/>
          <w:lang w:val="en-US"/>
        </w:rPr>
        <w:t> </w:t>
      </w:r>
      <w:r w:rsidRPr="00797090">
        <w:rPr>
          <w:szCs w:val="20"/>
        </w:rPr>
        <w:t>(</w:t>
      </w:r>
      <w:r w:rsidRPr="00797090">
        <w:rPr>
          <w:szCs w:val="20"/>
          <w:lang w:val="en-US"/>
        </w:rPr>
        <w:t>internal</w:t>
      </w:r>
      <w:r w:rsidRPr="00797090">
        <w:rPr>
          <w:szCs w:val="20"/>
        </w:rPr>
        <w:t xml:space="preserve"> (</w:t>
      </w:r>
      <w:r w:rsidRPr="00797090">
        <w:rPr>
          <w:szCs w:val="20"/>
          <w:lang w:val="en-US"/>
        </w:rPr>
        <w:t>element</w:t>
      </w:r>
      <w:r w:rsidRPr="00797090">
        <w:rPr>
          <w:szCs w:val="20"/>
        </w:rPr>
        <w:t xml:space="preserve">) </w:t>
      </w:r>
      <w:r w:rsidRPr="00797090">
        <w:rPr>
          <w:szCs w:val="20"/>
          <w:lang w:val="en-US"/>
        </w:rPr>
        <w:t>fuse</w:t>
      </w:r>
      <w:r w:rsidR="007069F5" w:rsidRPr="00797090">
        <w:rPr>
          <w:szCs w:val="20"/>
        </w:rPr>
        <w:t>):</w:t>
      </w:r>
      <w:r w:rsidR="007069F5" w:rsidRPr="00797090">
        <w:rPr>
          <w:szCs w:val="20"/>
          <w:lang w:val="en-US"/>
        </w:rPr>
        <w:t> </w:t>
      </w:r>
      <w:r w:rsidR="00D43875" w:rsidRPr="00797090">
        <w:rPr>
          <w:szCs w:val="20"/>
        </w:rPr>
        <w:t>Предохранитель, соединенный внутри конденсаторного устройства последовательно с элементом или группой элементов.</w:t>
      </w:r>
    </w:p>
    <w:p w14:paraId="4D49802C" w14:textId="77777777" w:rsidR="0030542B" w:rsidRPr="00797090" w:rsidRDefault="0030542B" w:rsidP="0030542B">
      <w:pPr>
        <w:pStyle w:val="afff"/>
        <w:rPr>
          <w:szCs w:val="20"/>
          <w:lang w:val="en-US"/>
        </w:rPr>
      </w:pPr>
      <w:r w:rsidRPr="00797090">
        <w:rPr>
          <w:szCs w:val="20"/>
          <w:lang w:val="en-US"/>
        </w:rPr>
        <w:t>[IEC 60050-436:1990, 436-03-16]</w:t>
      </w:r>
    </w:p>
    <w:p w14:paraId="17C70828" w14:textId="77777777" w:rsidR="00BC7161" w:rsidRPr="00797090" w:rsidRDefault="00BC7161" w:rsidP="00BC7161">
      <w:pPr>
        <w:pStyle w:val="afff"/>
        <w:keepNext/>
        <w:rPr>
          <w:b/>
          <w:szCs w:val="20"/>
          <w:lang w:val="en-US"/>
        </w:rPr>
      </w:pPr>
    </w:p>
    <w:p w14:paraId="499096C9" w14:textId="77777777" w:rsidR="0030542B" w:rsidRPr="00797090" w:rsidRDefault="0030542B" w:rsidP="00BC7161">
      <w:pPr>
        <w:pStyle w:val="afff"/>
        <w:keepNext/>
        <w:rPr>
          <w:b/>
          <w:szCs w:val="20"/>
          <w:lang w:val="en-US"/>
        </w:rPr>
      </w:pPr>
      <w:r w:rsidRPr="00797090">
        <w:rPr>
          <w:b/>
          <w:szCs w:val="20"/>
          <w:lang w:val="en-US"/>
        </w:rPr>
        <w:t>3.13 </w:t>
      </w:r>
      <w:r w:rsidR="00D43875" w:rsidRPr="00797090">
        <w:rPr>
          <w:b/>
          <w:szCs w:val="20"/>
          <w:lang w:val="en-US"/>
        </w:rPr>
        <w:t>Предохранительные устройства</w:t>
      </w:r>
    </w:p>
    <w:p w14:paraId="4AF575F6" w14:textId="77777777" w:rsidR="00BC7161" w:rsidRPr="00797090" w:rsidRDefault="00BC7161" w:rsidP="00BC7161">
      <w:pPr>
        <w:pStyle w:val="afff"/>
        <w:keepNext/>
        <w:rPr>
          <w:b/>
          <w:szCs w:val="20"/>
          <w:lang w:val="en-US"/>
        </w:rPr>
      </w:pPr>
    </w:p>
    <w:p w14:paraId="45BB2925" w14:textId="77777777" w:rsidR="0030542B" w:rsidRPr="00797090" w:rsidRDefault="0030542B" w:rsidP="00D43875">
      <w:pPr>
        <w:pStyle w:val="afff"/>
        <w:rPr>
          <w:szCs w:val="20"/>
        </w:rPr>
      </w:pPr>
      <w:r w:rsidRPr="00797090">
        <w:rPr>
          <w:szCs w:val="20"/>
        </w:rPr>
        <w:t>3.13.1</w:t>
      </w:r>
      <w:r w:rsidRPr="00797090">
        <w:rPr>
          <w:b/>
          <w:szCs w:val="20"/>
          <w:lang w:val="en-US"/>
        </w:rPr>
        <w:t> </w:t>
      </w:r>
      <w:r w:rsidR="00B2667F" w:rsidRPr="00797090">
        <w:rPr>
          <w:b/>
          <w:szCs w:val="20"/>
        </w:rPr>
        <w:t>прерыватель избыточного давления</w:t>
      </w:r>
      <w:r w:rsidRPr="00797090">
        <w:rPr>
          <w:b/>
          <w:szCs w:val="20"/>
          <w:lang w:val="en-US"/>
        </w:rPr>
        <w:t> </w:t>
      </w:r>
      <w:r w:rsidRPr="00797090">
        <w:rPr>
          <w:szCs w:val="20"/>
        </w:rPr>
        <w:t>(</w:t>
      </w:r>
      <w:r w:rsidRPr="00797090">
        <w:rPr>
          <w:szCs w:val="20"/>
          <w:lang w:val="en-US"/>
        </w:rPr>
        <w:t>overpressure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disconnector</w:t>
      </w:r>
      <w:r w:rsidR="007069F5" w:rsidRPr="00797090">
        <w:rPr>
          <w:szCs w:val="20"/>
        </w:rPr>
        <w:t>):</w:t>
      </w:r>
      <w:r w:rsidR="007069F5" w:rsidRPr="00797090">
        <w:rPr>
          <w:szCs w:val="20"/>
          <w:lang w:val="en-US"/>
        </w:rPr>
        <w:t> </w:t>
      </w:r>
      <w:r w:rsidR="00D43875" w:rsidRPr="00797090">
        <w:rPr>
          <w:szCs w:val="20"/>
        </w:rPr>
        <w:t xml:space="preserve">Размыкающее устройство внутри конденсатора, предназначенное для разрыва контура тока в случае аномального увеличения внутреннего </w:t>
      </w:r>
      <w:r w:rsidR="00F54DA6" w:rsidRPr="00F54DA6">
        <w:rPr>
          <w:szCs w:val="20"/>
        </w:rPr>
        <w:t>избыточного давления</w:t>
      </w:r>
      <w:r w:rsidR="00D43875" w:rsidRPr="00797090">
        <w:rPr>
          <w:szCs w:val="20"/>
        </w:rPr>
        <w:t>.</w:t>
      </w:r>
    </w:p>
    <w:p w14:paraId="382654EC" w14:textId="77777777" w:rsidR="0030542B" w:rsidRPr="00797090" w:rsidRDefault="0030542B" w:rsidP="00D43875">
      <w:pPr>
        <w:pStyle w:val="afff"/>
        <w:rPr>
          <w:szCs w:val="20"/>
        </w:rPr>
      </w:pPr>
      <w:r w:rsidRPr="00797090">
        <w:rPr>
          <w:szCs w:val="20"/>
        </w:rPr>
        <w:t>3.13.2</w:t>
      </w:r>
      <w:r w:rsidRPr="00797090">
        <w:rPr>
          <w:b/>
          <w:szCs w:val="20"/>
          <w:lang w:val="en-US"/>
        </w:rPr>
        <w:t> </w:t>
      </w:r>
      <w:r w:rsidR="00D43875" w:rsidRPr="00797090">
        <w:rPr>
          <w:b/>
          <w:szCs w:val="20"/>
        </w:rPr>
        <w:t xml:space="preserve">детектор </w:t>
      </w:r>
      <w:r w:rsidR="00544A1A" w:rsidRPr="00797090">
        <w:rPr>
          <w:b/>
          <w:szCs w:val="20"/>
        </w:rPr>
        <w:t>избыточного давления</w:t>
      </w:r>
      <w:r w:rsidRPr="00797090">
        <w:rPr>
          <w:b/>
          <w:szCs w:val="20"/>
          <w:lang w:val="en-US"/>
        </w:rPr>
        <w:t> </w:t>
      </w:r>
      <w:r w:rsidRPr="00797090">
        <w:rPr>
          <w:szCs w:val="20"/>
        </w:rPr>
        <w:t>(</w:t>
      </w:r>
      <w:r w:rsidRPr="00797090">
        <w:rPr>
          <w:szCs w:val="20"/>
          <w:lang w:val="en-US"/>
        </w:rPr>
        <w:t>overpressure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detector</w:t>
      </w:r>
      <w:r w:rsidR="007069F5" w:rsidRPr="00797090">
        <w:rPr>
          <w:szCs w:val="20"/>
        </w:rPr>
        <w:t>):</w:t>
      </w:r>
      <w:r w:rsidR="007069F5" w:rsidRPr="00797090">
        <w:rPr>
          <w:szCs w:val="20"/>
          <w:lang w:val="en-US"/>
        </w:rPr>
        <w:t> </w:t>
      </w:r>
      <w:r w:rsidR="00D43875" w:rsidRPr="00797090">
        <w:rPr>
          <w:szCs w:val="20"/>
        </w:rPr>
        <w:t>Устройство, предназначенное для определения аномального увеличения внутреннего давления, обычно используемое для включения электрического переключателя и непрямого разрыва контура тока.</w:t>
      </w:r>
    </w:p>
    <w:p w14:paraId="3194AB77" w14:textId="77777777" w:rsidR="0030542B" w:rsidRPr="00797090" w:rsidRDefault="0030542B" w:rsidP="00D43875">
      <w:pPr>
        <w:pStyle w:val="afff"/>
        <w:rPr>
          <w:szCs w:val="20"/>
        </w:rPr>
      </w:pPr>
      <w:r w:rsidRPr="00797090">
        <w:rPr>
          <w:szCs w:val="20"/>
        </w:rPr>
        <w:t>3.13.3</w:t>
      </w:r>
      <w:r w:rsidRPr="00797090">
        <w:rPr>
          <w:b/>
          <w:szCs w:val="20"/>
          <w:lang w:val="en-US"/>
        </w:rPr>
        <w:t> </w:t>
      </w:r>
      <w:r w:rsidR="00D43875" w:rsidRPr="00797090">
        <w:rPr>
          <w:b/>
          <w:szCs w:val="20"/>
        </w:rPr>
        <w:t>особая сегментная металлизированная конструкция</w:t>
      </w:r>
      <w:r w:rsidRPr="00797090">
        <w:rPr>
          <w:b/>
          <w:szCs w:val="20"/>
          <w:lang w:val="en-US"/>
        </w:rPr>
        <w:t> </w:t>
      </w:r>
      <w:r w:rsidRPr="00797090">
        <w:rPr>
          <w:szCs w:val="20"/>
        </w:rPr>
        <w:t>(</w:t>
      </w:r>
      <w:r w:rsidRPr="00797090">
        <w:rPr>
          <w:szCs w:val="20"/>
          <w:lang w:val="en-US"/>
        </w:rPr>
        <w:t>segmented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metallization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design</w:t>
      </w:r>
      <w:r w:rsidR="007069F5" w:rsidRPr="00797090">
        <w:rPr>
          <w:szCs w:val="20"/>
        </w:rPr>
        <w:t>):</w:t>
      </w:r>
      <w:r w:rsidR="007069F5" w:rsidRPr="00797090">
        <w:rPr>
          <w:szCs w:val="20"/>
          <w:lang w:val="en-US"/>
        </w:rPr>
        <w:t> </w:t>
      </w:r>
      <w:r w:rsidR="00D43875" w:rsidRPr="00797090">
        <w:rPr>
          <w:szCs w:val="20"/>
        </w:rPr>
        <w:t>Конструкция с помещением слоя металла поверх диэлектрика в форме, позволяющей изолировать его небольшую часть в случае локального короткого замыкания или пробоя с тем, чтобы восстановить полную работоспособность устройства при крайне малой потере емкости.</w:t>
      </w:r>
    </w:p>
    <w:p w14:paraId="2F82C3E1" w14:textId="77777777" w:rsidR="0030542B" w:rsidRPr="00797090" w:rsidRDefault="0030542B" w:rsidP="00D43875">
      <w:pPr>
        <w:pStyle w:val="afff"/>
        <w:rPr>
          <w:szCs w:val="20"/>
        </w:rPr>
      </w:pPr>
      <w:r w:rsidRPr="00797090">
        <w:rPr>
          <w:szCs w:val="20"/>
        </w:rPr>
        <w:t>3.13.4</w:t>
      </w:r>
      <w:r w:rsidRPr="00797090">
        <w:rPr>
          <w:b/>
          <w:szCs w:val="20"/>
          <w:lang w:val="en-US"/>
        </w:rPr>
        <w:t> </w:t>
      </w:r>
      <w:r w:rsidR="00D43875" w:rsidRPr="00797090">
        <w:rPr>
          <w:b/>
          <w:szCs w:val="20"/>
        </w:rPr>
        <w:t>особая бе</w:t>
      </w:r>
      <w:r w:rsidR="00F1398F" w:rsidRPr="00797090">
        <w:rPr>
          <w:b/>
          <w:szCs w:val="20"/>
        </w:rPr>
        <w:t>с</w:t>
      </w:r>
      <w:r w:rsidR="00D43875" w:rsidRPr="00797090">
        <w:rPr>
          <w:b/>
          <w:szCs w:val="20"/>
        </w:rPr>
        <w:t>сегментная металлизированная конструкция</w:t>
      </w:r>
      <w:r w:rsidRPr="00797090">
        <w:rPr>
          <w:b/>
          <w:szCs w:val="20"/>
          <w:lang w:val="en-US"/>
        </w:rPr>
        <w:t> </w:t>
      </w:r>
      <w:r w:rsidRPr="00797090">
        <w:rPr>
          <w:szCs w:val="20"/>
        </w:rPr>
        <w:t>(</w:t>
      </w:r>
      <w:r w:rsidRPr="00797090">
        <w:rPr>
          <w:szCs w:val="20"/>
          <w:lang w:val="en-US"/>
        </w:rPr>
        <w:t>special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unsegmented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metallization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design</w:t>
      </w:r>
      <w:r w:rsidR="007069F5" w:rsidRPr="00797090">
        <w:rPr>
          <w:szCs w:val="20"/>
        </w:rPr>
        <w:t>):</w:t>
      </w:r>
      <w:r w:rsidR="007069F5" w:rsidRPr="00797090">
        <w:rPr>
          <w:szCs w:val="20"/>
          <w:lang w:val="en-US"/>
        </w:rPr>
        <w:t> </w:t>
      </w:r>
      <w:r w:rsidR="00D43875" w:rsidRPr="00797090">
        <w:rPr>
          <w:szCs w:val="20"/>
        </w:rPr>
        <w:t xml:space="preserve">Конструкция с помещением слоя металла поверх диэлектрика в форме, позволяющей сохранить самовосстанавливающиеся свойства при работе на напряжении вплоть до </w:t>
      </w:r>
      <w:r w:rsidR="00D43875" w:rsidRPr="00797090">
        <w:rPr>
          <w:i/>
          <w:szCs w:val="20"/>
          <w:lang w:val="en-US"/>
        </w:rPr>
        <w:t>U</w:t>
      </w:r>
      <w:r w:rsidR="00D43875" w:rsidRPr="00797090">
        <w:rPr>
          <w:szCs w:val="20"/>
          <w:lang w:val="en-US"/>
        </w:rPr>
        <w:t>s</w:t>
      </w:r>
      <w:r w:rsidR="00D43875" w:rsidRPr="00797090">
        <w:rPr>
          <w:szCs w:val="20"/>
        </w:rPr>
        <w:t>, гарантирующая полную работоспособность устройства при крайне малой потере емкости</w:t>
      </w:r>
      <w:r w:rsidRPr="00797090">
        <w:rPr>
          <w:szCs w:val="20"/>
        </w:rPr>
        <w:t>.</w:t>
      </w:r>
    </w:p>
    <w:p w14:paraId="46A16BCD" w14:textId="77777777" w:rsidR="0030542B" w:rsidRPr="00797090" w:rsidRDefault="0030542B" w:rsidP="0030542B">
      <w:pPr>
        <w:pStyle w:val="afff"/>
        <w:rPr>
          <w:szCs w:val="20"/>
        </w:rPr>
      </w:pPr>
      <w:r w:rsidRPr="00797090">
        <w:rPr>
          <w:szCs w:val="20"/>
        </w:rPr>
        <w:t>3.14</w:t>
      </w:r>
      <w:r w:rsidRPr="00797090">
        <w:rPr>
          <w:b/>
          <w:szCs w:val="20"/>
          <w:lang w:val="en-US"/>
        </w:rPr>
        <w:t> </w:t>
      </w:r>
      <w:r w:rsidR="00274644" w:rsidRPr="00797090">
        <w:rPr>
          <w:b/>
          <w:szCs w:val="20"/>
        </w:rPr>
        <w:t>защита</w:t>
      </w:r>
      <w:r w:rsidR="00CD4C11" w:rsidRPr="00797090">
        <w:rPr>
          <w:b/>
          <w:szCs w:val="20"/>
        </w:rPr>
        <w:t>; защищенный конденсатор</w:t>
      </w:r>
      <w:r w:rsidRPr="00797090">
        <w:rPr>
          <w:b/>
          <w:szCs w:val="20"/>
          <w:lang w:val="en-US"/>
        </w:rPr>
        <w:t> </w:t>
      </w:r>
      <w:r w:rsidRPr="00797090">
        <w:rPr>
          <w:szCs w:val="20"/>
        </w:rPr>
        <w:t>(</w:t>
      </w:r>
      <w:r w:rsidRPr="00797090">
        <w:rPr>
          <w:szCs w:val="20"/>
          <w:lang w:val="en-US"/>
        </w:rPr>
        <w:t>safety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protection</w:t>
      </w:r>
      <w:r w:rsidR="007069F5" w:rsidRPr="00797090">
        <w:rPr>
          <w:szCs w:val="20"/>
        </w:rPr>
        <w:t xml:space="preserve">; </w:t>
      </w:r>
      <w:r w:rsidRPr="00797090">
        <w:rPr>
          <w:szCs w:val="20"/>
          <w:lang w:val="en-US"/>
        </w:rPr>
        <w:t>protected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capacitor</w:t>
      </w:r>
      <w:r w:rsidR="007069F5" w:rsidRPr="00797090">
        <w:rPr>
          <w:szCs w:val="20"/>
        </w:rPr>
        <w:t>):</w:t>
      </w:r>
      <w:r w:rsidR="007069F5" w:rsidRPr="00797090">
        <w:rPr>
          <w:szCs w:val="20"/>
          <w:lang w:val="en-US"/>
        </w:rPr>
        <w:t> </w:t>
      </w:r>
      <w:r w:rsidR="0062797E" w:rsidRPr="00797090">
        <w:rPr>
          <w:rStyle w:val="rynqvb"/>
        </w:rPr>
        <w:t>Конденсатор, который может быть подвергнут испытанию на разрушение, как описано в пункте 5.16.</w:t>
      </w:r>
    </w:p>
    <w:p w14:paraId="39B161E1" w14:textId="77777777" w:rsidR="0030542B" w:rsidRPr="00797090" w:rsidRDefault="001D3DE1" w:rsidP="00AD0321">
      <w:pPr>
        <w:pStyle w:val="afff"/>
        <w:spacing w:before="120" w:after="120"/>
        <w:rPr>
          <w:sz w:val="18"/>
          <w:szCs w:val="20"/>
        </w:rPr>
      </w:pPr>
      <w:r w:rsidRPr="00797090">
        <w:rPr>
          <w:spacing w:val="40"/>
          <w:sz w:val="18"/>
          <w:szCs w:val="20"/>
        </w:rPr>
        <w:t>Примечание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1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–</w:t>
      </w:r>
      <w:r w:rsidRPr="00797090">
        <w:rPr>
          <w:sz w:val="18"/>
          <w:szCs w:val="20"/>
          <w:lang w:val="en-US"/>
        </w:rPr>
        <w:t> </w:t>
      </w:r>
      <w:r w:rsidR="0062797E" w:rsidRPr="00797090">
        <w:rPr>
          <w:sz w:val="18"/>
          <w:szCs w:val="20"/>
        </w:rPr>
        <w:t>Только защищённых конденсаторов недостаточно для предотвращения всех возможных опасностей в случае неисправности.</w:t>
      </w:r>
    </w:p>
    <w:p w14:paraId="6504B660" w14:textId="77777777" w:rsidR="0030542B" w:rsidRPr="00797090" w:rsidRDefault="0030542B" w:rsidP="0030542B">
      <w:pPr>
        <w:pStyle w:val="afff"/>
        <w:rPr>
          <w:szCs w:val="20"/>
        </w:rPr>
      </w:pPr>
      <w:r w:rsidRPr="00797090">
        <w:rPr>
          <w:szCs w:val="20"/>
        </w:rPr>
        <w:t>3.15</w:t>
      </w:r>
      <w:r w:rsidRPr="00797090">
        <w:rPr>
          <w:b/>
          <w:szCs w:val="20"/>
          <w:lang w:val="en-US"/>
        </w:rPr>
        <w:t> </w:t>
      </w:r>
      <w:r w:rsidR="00CD4C11" w:rsidRPr="00797090">
        <w:rPr>
          <w:b/>
          <w:szCs w:val="20"/>
        </w:rPr>
        <w:t>незащищенный конденсатор</w:t>
      </w:r>
      <w:r w:rsidRPr="00797090">
        <w:rPr>
          <w:b/>
          <w:szCs w:val="20"/>
          <w:lang w:val="en-US"/>
        </w:rPr>
        <w:t> </w:t>
      </w:r>
      <w:r w:rsidRPr="00797090">
        <w:rPr>
          <w:szCs w:val="20"/>
        </w:rPr>
        <w:t>(</w:t>
      </w:r>
      <w:r w:rsidRPr="00797090">
        <w:rPr>
          <w:szCs w:val="20"/>
          <w:lang w:val="en-US"/>
        </w:rPr>
        <w:t>unprotected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capacitor</w:t>
      </w:r>
      <w:r w:rsidR="007069F5" w:rsidRPr="00797090">
        <w:rPr>
          <w:szCs w:val="20"/>
        </w:rPr>
        <w:t>):</w:t>
      </w:r>
      <w:r w:rsidR="007069F5" w:rsidRPr="00797090">
        <w:rPr>
          <w:szCs w:val="20"/>
          <w:lang w:val="en-US"/>
        </w:rPr>
        <w:t> </w:t>
      </w:r>
      <w:r w:rsidR="00CD4C11" w:rsidRPr="00797090">
        <w:rPr>
          <w:szCs w:val="20"/>
        </w:rPr>
        <w:t>Конденсатор, не прошедшие испытание на разрушение согласно 5.16.</w:t>
      </w:r>
    </w:p>
    <w:p w14:paraId="00D55F37" w14:textId="77777777" w:rsidR="0030542B" w:rsidRPr="00797090" w:rsidRDefault="0030542B" w:rsidP="00D43875">
      <w:pPr>
        <w:pStyle w:val="afff"/>
        <w:rPr>
          <w:szCs w:val="20"/>
        </w:rPr>
      </w:pPr>
      <w:r w:rsidRPr="00797090">
        <w:rPr>
          <w:szCs w:val="20"/>
        </w:rPr>
        <w:t>3.16</w:t>
      </w:r>
      <w:r w:rsidRPr="00797090">
        <w:rPr>
          <w:b/>
          <w:szCs w:val="20"/>
          <w:lang w:val="en-US"/>
        </w:rPr>
        <w:t> </w:t>
      </w:r>
      <w:r w:rsidR="00D43875" w:rsidRPr="00797090">
        <w:rPr>
          <w:b/>
          <w:szCs w:val="20"/>
        </w:rPr>
        <w:t>разрядное устройство конденсатора</w:t>
      </w:r>
      <w:r w:rsidRPr="00797090">
        <w:rPr>
          <w:b/>
          <w:szCs w:val="20"/>
          <w:lang w:val="en-US"/>
        </w:rPr>
        <w:t> </w:t>
      </w:r>
      <w:r w:rsidRPr="00797090">
        <w:rPr>
          <w:szCs w:val="20"/>
        </w:rPr>
        <w:t>(</w:t>
      </w:r>
      <w:r w:rsidRPr="00797090">
        <w:rPr>
          <w:szCs w:val="20"/>
          <w:lang w:val="en-US"/>
        </w:rPr>
        <w:t>discharge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device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of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a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capacitor</w:t>
      </w:r>
      <w:r w:rsidR="007069F5" w:rsidRPr="00797090">
        <w:rPr>
          <w:szCs w:val="20"/>
        </w:rPr>
        <w:t>):</w:t>
      </w:r>
      <w:r w:rsidR="007069F5" w:rsidRPr="00797090">
        <w:rPr>
          <w:szCs w:val="20"/>
          <w:lang w:val="en-US"/>
        </w:rPr>
        <w:t> </w:t>
      </w:r>
      <w:r w:rsidR="00D43875" w:rsidRPr="00797090">
        <w:rPr>
          <w:szCs w:val="20"/>
        </w:rPr>
        <w:t>Устройство, которое может быть включено в конденсатор, способное снизить напряжение между выводами практически до нуля в течение определенного времени после того, как конденсатор отсоединен от сети.</w:t>
      </w:r>
    </w:p>
    <w:p w14:paraId="14B26865" w14:textId="77777777" w:rsidR="0030542B" w:rsidRPr="00797090" w:rsidRDefault="0030542B" w:rsidP="0030542B">
      <w:pPr>
        <w:pStyle w:val="afff"/>
        <w:rPr>
          <w:szCs w:val="20"/>
        </w:rPr>
      </w:pPr>
      <w:r w:rsidRPr="00797090">
        <w:rPr>
          <w:szCs w:val="20"/>
        </w:rPr>
        <w:t>[</w:t>
      </w:r>
      <w:r w:rsidRPr="00797090">
        <w:rPr>
          <w:szCs w:val="20"/>
          <w:lang w:val="en-US"/>
        </w:rPr>
        <w:t>IEC</w:t>
      </w:r>
      <w:r w:rsidRPr="00797090">
        <w:rPr>
          <w:szCs w:val="20"/>
        </w:rPr>
        <w:t xml:space="preserve"> 60050-436:1990, 436-03-15, </w:t>
      </w:r>
      <w:r w:rsidR="00D465F1" w:rsidRPr="00797090">
        <w:rPr>
          <w:szCs w:val="20"/>
        </w:rPr>
        <w:t>изменённый</w:t>
      </w:r>
      <w:r w:rsidRPr="00797090">
        <w:rPr>
          <w:szCs w:val="20"/>
        </w:rPr>
        <w:t xml:space="preserve"> (</w:t>
      </w:r>
      <w:r w:rsidR="007069F5" w:rsidRPr="00797090">
        <w:rPr>
          <w:szCs w:val="20"/>
        </w:rPr>
        <w:t>«</w:t>
      </w:r>
      <w:r w:rsidR="00CD4C11" w:rsidRPr="00797090">
        <w:rPr>
          <w:szCs w:val="20"/>
        </w:rPr>
        <w:t>до заданного значения</w:t>
      </w:r>
      <w:r w:rsidR="007069F5" w:rsidRPr="00797090">
        <w:rPr>
          <w:szCs w:val="20"/>
        </w:rPr>
        <w:t>»</w:t>
      </w:r>
      <w:r w:rsidRPr="00797090">
        <w:rPr>
          <w:szCs w:val="20"/>
        </w:rPr>
        <w:t xml:space="preserve"> </w:t>
      </w:r>
      <w:r w:rsidR="00D465F1" w:rsidRPr="00797090">
        <w:rPr>
          <w:szCs w:val="20"/>
        </w:rPr>
        <w:t>заменено на</w:t>
      </w:r>
      <w:r w:rsidR="00AD0321" w:rsidRPr="00797090">
        <w:rPr>
          <w:szCs w:val="20"/>
        </w:rPr>
        <w:t xml:space="preserve"> </w:t>
      </w:r>
      <w:r w:rsidR="007069F5" w:rsidRPr="00797090">
        <w:rPr>
          <w:szCs w:val="20"/>
        </w:rPr>
        <w:t>«</w:t>
      </w:r>
      <w:r w:rsidR="00CD4C11" w:rsidRPr="00797090">
        <w:rPr>
          <w:szCs w:val="20"/>
        </w:rPr>
        <w:t>практически до нуля</w:t>
      </w:r>
      <w:r w:rsidR="007069F5" w:rsidRPr="00797090">
        <w:rPr>
          <w:szCs w:val="20"/>
        </w:rPr>
        <w:t>»</w:t>
      </w:r>
      <w:r w:rsidRPr="00797090">
        <w:rPr>
          <w:szCs w:val="20"/>
        </w:rPr>
        <w:t>)]</w:t>
      </w:r>
    </w:p>
    <w:p w14:paraId="1B5BB300" w14:textId="77777777" w:rsidR="0030542B" w:rsidRPr="00797090" w:rsidRDefault="0030542B" w:rsidP="00D43875">
      <w:pPr>
        <w:pStyle w:val="afff"/>
        <w:rPr>
          <w:szCs w:val="20"/>
        </w:rPr>
      </w:pPr>
      <w:r w:rsidRPr="00797090">
        <w:rPr>
          <w:szCs w:val="20"/>
        </w:rPr>
        <w:t>3.17</w:t>
      </w:r>
      <w:r w:rsidRPr="00797090">
        <w:rPr>
          <w:b/>
          <w:szCs w:val="20"/>
          <w:lang w:val="en-US"/>
        </w:rPr>
        <w:t> </w:t>
      </w:r>
      <w:r w:rsidR="00D43875" w:rsidRPr="00797090">
        <w:rPr>
          <w:b/>
          <w:szCs w:val="20"/>
        </w:rPr>
        <w:t xml:space="preserve">номинальное напряжение переменного тока; </w:t>
      </w:r>
      <w:r w:rsidR="00D43875" w:rsidRPr="00797090">
        <w:rPr>
          <w:b/>
          <w:i/>
          <w:szCs w:val="20"/>
          <w:lang w:val="en-US"/>
        </w:rPr>
        <w:t>U</w:t>
      </w:r>
      <w:r w:rsidR="00D43875" w:rsidRPr="00797090">
        <w:rPr>
          <w:b/>
          <w:szCs w:val="20"/>
          <w:vertAlign w:val="subscript"/>
          <w:lang w:val="en-US"/>
        </w:rPr>
        <w:t>N</w:t>
      </w:r>
      <w:r w:rsidRPr="00797090">
        <w:rPr>
          <w:b/>
          <w:szCs w:val="20"/>
          <w:lang w:val="en-US"/>
        </w:rPr>
        <w:t> </w:t>
      </w:r>
      <w:r w:rsidRPr="00797090">
        <w:rPr>
          <w:szCs w:val="20"/>
        </w:rPr>
        <w:t>(</w:t>
      </w:r>
      <w:r w:rsidRPr="00797090">
        <w:rPr>
          <w:szCs w:val="20"/>
          <w:lang w:val="en-US"/>
        </w:rPr>
        <w:t>rated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AC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voltage</w:t>
      </w:r>
      <w:r w:rsidR="007069F5" w:rsidRPr="00797090">
        <w:rPr>
          <w:szCs w:val="20"/>
        </w:rPr>
        <w:t xml:space="preserve">; </w:t>
      </w:r>
      <w:r w:rsidRPr="00797090">
        <w:rPr>
          <w:i/>
          <w:szCs w:val="20"/>
          <w:lang w:val="en-US"/>
        </w:rPr>
        <w:t>U</w:t>
      </w:r>
      <w:r w:rsidRPr="00797090">
        <w:rPr>
          <w:szCs w:val="20"/>
          <w:vertAlign w:val="subscript"/>
          <w:lang w:val="en-US"/>
        </w:rPr>
        <w:t>N</w:t>
      </w:r>
      <w:r w:rsidR="007069F5" w:rsidRPr="00797090">
        <w:rPr>
          <w:szCs w:val="20"/>
        </w:rPr>
        <w:t>):</w:t>
      </w:r>
      <w:r w:rsidR="007069F5" w:rsidRPr="00797090">
        <w:rPr>
          <w:szCs w:val="20"/>
          <w:lang w:val="en-US"/>
        </w:rPr>
        <w:t> </w:t>
      </w:r>
      <w:r w:rsidR="00D43875" w:rsidRPr="00797090">
        <w:rPr>
          <w:szCs w:val="20"/>
        </w:rPr>
        <w:t>Максимальное рабочее пиковое повторяющееся напряжение любой полярности реверсивной формы сигнала, для которой разработан конденсатор.</w:t>
      </w:r>
    </w:p>
    <w:p w14:paraId="27EED0D8" w14:textId="77777777" w:rsidR="0030542B" w:rsidRPr="00797090" w:rsidRDefault="001D3DE1" w:rsidP="00AD0321">
      <w:pPr>
        <w:pStyle w:val="afff"/>
        <w:spacing w:before="120"/>
        <w:rPr>
          <w:sz w:val="18"/>
          <w:szCs w:val="20"/>
        </w:rPr>
      </w:pPr>
      <w:r w:rsidRPr="00797090">
        <w:rPr>
          <w:spacing w:val="40"/>
          <w:sz w:val="18"/>
          <w:szCs w:val="20"/>
        </w:rPr>
        <w:lastRenderedPageBreak/>
        <w:t>Примечание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1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–</w:t>
      </w:r>
      <w:r w:rsidRPr="00797090">
        <w:rPr>
          <w:sz w:val="18"/>
          <w:szCs w:val="20"/>
          <w:lang w:val="en-US"/>
        </w:rPr>
        <w:t> </w:t>
      </w:r>
      <w:r w:rsidR="00D43875" w:rsidRPr="00797090">
        <w:rPr>
          <w:sz w:val="18"/>
          <w:szCs w:val="20"/>
        </w:rPr>
        <w:t xml:space="preserve">Форма сигнала может быть разнообразной. Примеры приведены в приложении </w:t>
      </w:r>
      <w:r w:rsidR="00D43875" w:rsidRPr="00797090">
        <w:rPr>
          <w:sz w:val="18"/>
          <w:szCs w:val="20"/>
          <w:lang w:val="en-US"/>
        </w:rPr>
        <w:t>A</w:t>
      </w:r>
      <w:r w:rsidR="00D43875" w:rsidRPr="00797090">
        <w:rPr>
          <w:sz w:val="18"/>
          <w:szCs w:val="20"/>
        </w:rPr>
        <w:t>.</w:t>
      </w:r>
    </w:p>
    <w:p w14:paraId="0FCEB564" w14:textId="77777777" w:rsidR="0030542B" w:rsidRPr="00797090" w:rsidRDefault="001D3DE1" w:rsidP="00D43875">
      <w:pPr>
        <w:pStyle w:val="afff"/>
        <w:rPr>
          <w:sz w:val="18"/>
          <w:szCs w:val="20"/>
        </w:rPr>
      </w:pPr>
      <w:r w:rsidRPr="00797090">
        <w:rPr>
          <w:spacing w:val="40"/>
          <w:sz w:val="18"/>
          <w:szCs w:val="20"/>
        </w:rPr>
        <w:t>Примечание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2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–</w:t>
      </w:r>
      <w:r w:rsidRPr="00797090">
        <w:rPr>
          <w:sz w:val="18"/>
          <w:szCs w:val="20"/>
          <w:lang w:val="en-US"/>
        </w:rPr>
        <w:t> </w:t>
      </w:r>
      <w:r w:rsidR="00D43875" w:rsidRPr="00797090">
        <w:rPr>
          <w:sz w:val="18"/>
          <w:szCs w:val="20"/>
        </w:rPr>
        <w:t>Среднее значение формы сигнала может быть положительным или отрицательным</w:t>
      </w:r>
      <w:r w:rsidR="0030542B" w:rsidRPr="00797090">
        <w:rPr>
          <w:sz w:val="18"/>
          <w:szCs w:val="20"/>
        </w:rPr>
        <w:t>.</w:t>
      </w:r>
    </w:p>
    <w:p w14:paraId="08118108" w14:textId="77777777" w:rsidR="0030542B" w:rsidRPr="00797090" w:rsidRDefault="001D3DE1" w:rsidP="00D43875">
      <w:pPr>
        <w:pStyle w:val="afff"/>
        <w:spacing w:after="120"/>
        <w:rPr>
          <w:sz w:val="18"/>
          <w:szCs w:val="20"/>
        </w:rPr>
      </w:pPr>
      <w:r w:rsidRPr="00797090">
        <w:rPr>
          <w:spacing w:val="40"/>
          <w:sz w:val="18"/>
          <w:szCs w:val="20"/>
        </w:rPr>
        <w:t>Примечание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3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–</w:t>
      </w:r>
      <w:r w:rsidRPr="00797090">
        <w:rPr>
          <w:sz w:val="18"/>
          <w:szCs w:val="20"/>
          <w:lang w:val="en-US"/>
        </w:rPr>
        <w:t> </w:t>
      </w:r>
      <w:r w:rsidR="00D43875" w:rsidRPr="00797090">
        <w:rPr>
          <w:sz w:val="18"/>
          <w:szCs w:val="20"/>
        </w:rPr>
        <w:t>Важно учесть, что номинальное напряжение переменного тока не является среднеквадратичным значением.</w:t>
      </w:r>
    </w:p>
    <w:p w14:paraId="228FB483" w14:textId="77777777" w:rsidR="0030542B" w:rsidRPr="00797090" w:rsidRDefault="0030542B" w:rsidP="00FC0496">
      <w:pPr>
        <w:pStyle w:val="afff"/>
        <w:rPr>
          <w:szCs w:val="20"/>
        </w:rPr>
      </w:pPr>
      <w:r w:rsidRPr="00797090">
        <w:rPr>
          <w:szCs w:val="20"/>
        </w:rPr>
        <w:t>3.18</w:t>
      </w:r>
      <w:r w:rsidRPr="00797090">
        <w:rPr>
          <w:b/>
          <w:szCs w:val="20"/>
          <w:lang w:val="en-US"/>
        </w:rPr>
        <w:t> </w:t>
      </w:r>
      <w:r w:rsidR="00D43875" w:rsidRPr="00797090">
        <w:rPr>
          <w:b/>
          <w:szCs w:val="20"/>
        </w:rPr>
        <w:t xml:space="preserve">номинальное напряжение постоянного тока; </w:t>
      </w:r>
      <w:r w:rsidR="00D43875" w:rsidRPr="00797090">
        <w:rPr>
          <w:b/>
          <w:i/>
          <w:szCs w:val="20"/>
          <w:lang w:val="en-US"/>
        </w:rPr>
        <w:t>U</w:t>
      </w:r>
      <w:r w:rsidR="00D43875" w:rsidRPr="00797090">
        <w:rPr>
          <w:b/>
          <w:szCs w:val="20"/>
          <w:vertAlign w:val="subscript"/>
          <w:lang w:val="en-US"/>
        </w:rPr>
        <w:t>NDC</w:t>
      </w:r>
      <w:r w:rsidRPr="00797090">
        <w:rPr>
          <w:b/>
          <w:szCs w:val="20"/>
          <w:lang w:val="en-US"/>
        </w:rPr>
        <w:t> </w:t>
      </w:r>
      <w:r w:rsidRPr="00797090">
        <w:rPr>
          <w:szCs w:val="20"/>
        </w:rPr>
        <w:t>(</w:t>
      </w:r>
      <w:r w:rsidRPr="00797090">
        <w:rPr>
          <w:szCs w:val="20"/>
          <w:lang w:val="en-US"/>
        </w:rPr>
        <w:t>rated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DC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voltage</w:t>
      </w:r>
      <w:r w:rsidR="007069F5" w:rsidRPr="00797090">
        <w:rPr>
          <w:szCs w:val="20"/>
        </w:rPr>
        <w:t xml:space="preserve">; </w:t>
      </w:r>
      <w:r w:rsidRPr="00797090">
        <w:rPr>
          <w:i/>
          <w:szCs w:val="20"/>
          <w:lang w:val="en-US"/>
        </w:rPr>
        <w:t>U</w:t>
      </w:r>
      <w:r w:rsidRPr="00797090">
        <w:rPr>
          <w:szCs w:val="20"/>
          <w:vertAlign w:val="subscript"/>
          <w:lang w:val="en-US"/>
        </w:rPr>
        <w:t>NDC</w:t>
      </w:r>
      <w:r w:rsidR="007069F5" w:rsidRPr="00797090">
        <w:rPr>
          <w:szCs w:val="20"/>
        </w:rPr>
        <w:t>):</w:t>
      </w:r>
      <w:r w:rsidR="00F1398F" w:rsidRPr="00797090">
        <w:rPr>
          <w:szCs w:val="20"/>
        </w:rPr>
        <w:t xml:space="preserve"> </w:t>
      </w:r>
      <w:r w:rsidR="00FC0496" w:rsidRPr="00797090">
        <w:rPr>
          <w:szCs w:val="20"/>
        </w:rPr>
        <w:t>Максимальное рабочее пиковое напряжение любой полярности, но не реверсивной формы сигнала, для которой разработан конденсатор для непрерывной работы.</w:t>
      </w:r>
    </w:p>
    <w:p w14:paraId="7E0CC1F1" w14:textId="77777777" w:rsidR="0030542B" w:rsidRPr="00797090" w:rsidRDefault="001D3DE1" w:rsidP="00FC0496">
      <w:pPr>
        <w:pStyle w:val="afff"/>
        <w:spacing w:before="120" w:after="120"/>
        <w:rPr>
          <w:sz w:val="18"/>
          <w:szCs w:val="20"/>
        </w:rPr>
      </w:pPr>
      <w:r w:rsidRPr="00797090">
        <w:rPr>
          <w:spacing w:val="40"/>
          <w:sz w:val="18"/>
          <w:szCs w:val="20"/>
        </w:rPr>
        <w:t>Примечание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1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–</w:t>
      </w:r>
      <w:r w:rsidRPr="00797090">
        <w:rPr>
          <w:sz w:val="18"/>
          <w:szCs w:val="20"/>
          <w:lang w:val="en-US"/>
        </w:rPr>
        <w:t> </w:t>
      </w:r>
      <w:r w:rsidR="00FC0496" w:rsidRPr="00797090">
        <w:rPr>
          <w:sz w:val="18"/>
          <w:szCs w:val="20"/>
        </w:rPr>
        <w:t xml:space="preserve">Гасящие конденсаторы для запираемых тиристоров </w:t>
      </w:r>
      <w:r w:rsidR="0030542B" w:rsidRPr="00797090">
        <w:rPr>
          <w:sz w:val="18"/>
          <w:szCs w:val="20"/>
        </w:rPr>
        <w:t>(</w:t>
      </w:r>
      <w:r w:rsidR="0030542B" w:rsidRPr="00797090">
        <w:rPr>
          <w:sz w:val="18"/>
          <w:szCs w:val="20"/>
          <w:lang w:val="en-US"/>
        </w:rPr>
        <w:t>GTO</w:t>
      </w:r>
      <w:r w:rsidR="0030542B" w:rsidRPr="00797090">
        <w:rPr>
          <w:sz w:val="18"/>
          <w:szCs w:val="20"/>
        </w:rPr>
        <w:t xml:space="preserve">) </w:t>
      </w:r>
      <w:r w:rsidR="00FC0496" w:rsidRPr="00797090">
        <w:rPr>
          <w:sz w:val="18"/>
          <w:szCs w:val="20"/>
        </w:rPr>
        <w:t>можно считать конденсаторами постоянного тока с пульсирующим напряжением, равным номинальному напряжению постоянного тока,</w:t>
      </w:r>
      <w:r w:rsidR="0030542B" w:rsidRPr="00797090">
        <w:rPr>
          <w:sz w:val="18"/>
          <w:szCs w:val="20"/>
        </w:rPr>
        <w:t xml:space="preserve"> </w:t>
      </w:r>
      <w:r w:rsidR="0030542B" w:rsidRPr="00797090">
        <w:rPr>
          <w:i/>
          <w:sz w:val="18"/>
          <w:szCs w:val="20"/>
          <w:lang w:val="en-US"/>
        </w:rPr>
        <w:t>U</w:t>
      </w:r>
      <w:r w:rsidR="0030542B" w:rsidRPr="00797090">
        <w:rPr>
          <w:sz w:val="18"/>
          <w:szCs w:val="20"/>
          <w:vertAlign w:val="subscript"/>
          <w:lang w:val="en-US"/>
        </w:rPr>
        <w:t>NDC</w:t>
      </w:r>
      <w:r w:rsidR="0030542B" w:rsidRPr="00797090">
        <w:rPr>
          <w:sz w:val="18"/>
          <w:szCs w:val="20"/>
        </w:rPr>
        <w:t xml:space="preserve"> = </w:t>
      </w:r>
      <w:r w:rsidR="0030542B" w:rsidRPr="00797090">
        <w:rPr>
          <w:i/>
          <w:sz w:val="18"/>
          <w:szCs w:val="20"/>
          <w:lang w:val="en-US"/>
        </w:rPr>
        <w:t>U</w:t>
      </w:r>
      <w:r w:rsidR="0030542B" w:rsidRPr="00797090">
        <w:rPr>
          <w:sz w:val="18"/>
          <w:szCs w:val="20"/>
          <w:vertAlign w:val="subscript"/>
          <w:lang w:val="en-US"/>
        </w:rPr>
        <w:t>r</w:t>
      </w:r>
      <w:r w:rsidR="0030542B" w:rsidRPr="00797090">
        <w:rPr>
          <w:sz w:val="18"/>
          <w:szCs w:val="20"/>
        </w:rPr>
        <w:t>.</w:t>
      </w:r>
    </w:p>
    <w:p w14:paraId="4A793386" w14:textId="77777777" w:rsidR="0030542B" w:rsidRPr="00797090" w:rsidRDefault="00FC0496" w:rsidP="00FC0496">
      <w:pPr>
        <w:pStyle w:val="afff"/>
        <w:rPr>
          <w:szCs w:val="20"/>
        </w:rPr>
      </w:pPr>
      <w:r w:rsidRPr="00797090">
        <w:rPr>
          <w:szCs w:val="20"/>
        </w:rPr>
        <w:t xml:space="preserve">В случае реверсивного напряжения </w:t>
      </w:r>
      <w:r w:rsidR="0030542B" w:rsidRPr="00797090">
        <w:rPr>
          <w:szCs w:val="20"/>
        </w:rPr>
        <w:t>(</w:t>
      </w:r>
      <w:r w:rsidR="0030542B" w:rsidRPr="00797090">
        <w:rPr>
          <w:i/>
          <w:szCs w:val="20"/>
          <w:lang w:val="en-US"/>
        </w:rPr>
        <w:t>U</w:t>
      </w:r>
      <w:r w:rsidR="0030542B" w:rsidRPr="00797090">
        <w:rPr>
          <w:szCs w:val="20"/>
          <w:vertAlign w:val="subscript"/>
          <w:lang w:val="en-US"/>
        </w:rPr>
        <w:t>rev</w:t>
      </w:r>
      <w:r w:rsidR="0030542B" w:rsidRPr="00797090">
        <w:rPr>
          <w:szCs w:val="20"/>
        </w:rPr>
        <w:t xml:space="preserve">), </w:t>
      </w:r>
      <w:r w:rsidRPr="00797090">
        <w:rPr>
          <w:szCs w:val="20"/>
        </w:rPr>
        <w:t>использование следует согласовать между пользователем и изготовителем.</w:t>
      </w:r>
    </w:p>
    <w:p w14:paraId="26BA6C61" w14:textId="77777777" w:rsidR="0030542B" w:rsidRPr="00797090" w:rsidRDefault="001D3DE1" w:rsidP="00FC0496">
      <w:pPr>
        <w:pStyle w:val="afff"/>
        <w:spacing w:before="120" w:after="120"/>
        <w:rPr>
          <w:sz w:val="18"/>
          <w:szCs w:val="20"/>
        </w:rPr>
      </w:pPr>
      <w:r w:rsidRPr="00797090">
        <w:rPr>
          <w:spacing w:val="40"/>
          <w:sz w:val="18"/>
          <w:szCs w:val="20"/>
        </w:rPr>
        <w:t>Примечание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2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–</w:t>
      </w:r>
      <w:r w:rsidRPr="00797090">
        <w:rPr>
          <w:sz w:val="18"/>
          <w:szCs w:val="20"/>
          <w:lang w:val="en-US"/>
        </w:rPr>
        <w:t> </w:t>
      </w:r>
      <w:r w:rsidR="00FC0496" w:rsidRPr="00797090">
        <w:rPr>
          <w:sz w:val="18"/>
          <w:szCs w:val="20"/>
        </w:rPr>
        <w:t>Если реверсивное напряжение мало (менее 10 %), форму сигнала напряжения можно считать нереверсивной. В целях испытания</w:t>
      </w:r>
      <w:r w:rsidR="0030542B" w:rsidRPr="00797090">
        <w:rPr>
          <w:sz w:val="18"/>
          <w:szCs w:val="20"/>
        </w:rPr>
        <w:t xml:space="preserve"> </w:t>
      </w:r>
      <w:r w:rsidR="0030542B" w:rsidRPr="00797090">
        <w:rPr>
          <w:i/>
          <w:sz w:val="18"/>
          <w:szCs w:val="20"/>
          <w:lang w:val="en-US"/>
        </w:rPr>
        <w:t>U</w:t>
      </w:r>
      <w:r w:rsidR="0030542B" w:rsidRPr="00797090">
        <w:rPr>
          <w:sz w:val="18"/>
          <w:szCs w:val="20"/>
          <w:vertAlign w:val="subscript"/>
          <w:lang w:val="en-US"/>
        </w:rPr>
        <w:t>NDC</w:t>
      </w:r>
      <w:r w:rsidR="0030542B" w:rsidRPr="00797090">
        <w:rPr>
          <w:sz w:val="18"/>
          <w:szCs w:val="20"/>
        </w:rPr>
        <w:t xml:space="preserve"> </w:t>
      </w:r>
      <w:r w:rsidR="00FC0496" w:rsidRPr="00797090">
        <w:rPr>
          <w:sz w:val="18"/>
          <w:szCs w:val="20"/>
        </w:rPr>
        <w:t>и</w:t>
      </w:r>
      <w:r w:rsidR="0030542B" w:rsidRPr="00797090">
        <w:rPr>
          <w:sz w:val="18"/>
          <w:szCs w:val="20"/>
        </w:rPr>
        <w:t xml:space="preserve"> </w:t>
      </w:r>
      <w:r w:rsidR="0030542B" w:rsidRPr="00797090">
        <w:rPr>
          <w:i/>
          <w:sz w:val="18"/>
          <w:szCs w:val="20"/>
          <w:lang w:val="en-US"/>
        </w:rPr>
        <w:t>U</w:t>
      </w:r>
      <w:r w:rsidR="0030542B" w:rsidRPr="00797090">
        <w:rPr>
          <w:sz w:val="18"/>
          <w:szCs w:val="20"/>
          <w:vertAlign w:val="subscript"/>
          <w:lang w:val="en-US"/>
        </w:rPr>
        <w:t>r</w:t>
      </w:r>
      <w:r w:rsidR="0030542B" w:rsidRPr="00797090">
        <w:rPr>
          <w:sz w:val="18"/>
          <w:szCs w:val="20"/>
        </w:rPr>
        <w:t xml:space="preserve"> </w:t>
      </w:r>
      <w:r w:rsidR="00FC0496" w:rsidRPr="00797090">
        <w:rPr>
          <w:sz w:val="18"/>
          <w:szCs w:val="20"/>
        </w:rPr>
        <w:t xml:space="preserve">следует увеличить на </w:t>
      </w:r>
      <w:r w:rsidR="0030542B" w:rsidRPr="00797090">
        <w:rPr>
          <w:i/>
          <w:sz w:val="18"/>
          <w:szCs w:val="20"/>
          <w:lang w:val="en-US"/>
        </w:rPr>
        <w:t>U</w:t>
      </w:r>
      <w:r w:rsidR="0030542B" w:rsidRPr="00797090">
        <w:rPr>
          <w:sz w:val="18"/>
          <w:szCs w:val="20"/>
          <w:vertAlign w:val="subscript"/>
          <w:lang w:val="en-US"/>
        </w:rPr>
        <w:t>rev</w:t>
      </w:r>
      <w:r w:rsidR="00FC0496" w:rsidRPr="00797090">
        <w:rPr>
          <w:sz w:val="18"/>
          <w:szCs w:val="20"/>
        </w:rPr>
        <w:t>т. е. на величину реверсивного напряжения.</w:t>
      </w:r>
    </w:p>
    <w:p w14:paraId="58DC90C4" w14:textId="77777777" w:rsidR="0030542B" w:rsidRPr="00797090" w:rsidRDefault="0030542B" w:rsidP="003258B5">
      <w:pPr>
        <w:pStyle w:val="afff"/>
        <w:rPr>
          <w:szCs w:val="20"/>
        </w:rPr>
      </w:pPr>
      <w:r w:rsidRPr="00797090">
        <w:rPr>
          <w:szCs w:val="20"/>
        </w:rPr>
        <w:t>3.19</w:t>
      </w:r>
      <w:r w:rsidRPr="00797090">
        <w:rPr>
          <w:b/>
          <w:szCs w:val="20"/>
          <w:lang w:val="en-US"/>
        </w:rPr>
        <w:t> </w:t>
      </w:r>
      <w:r w:rsidR="003258B5" w:rsidRPr="00797090">
        <w:rPr>
          <w:b/>
          <w:szCs w:val="20"/>
        </w:rPr>
        <w:t xml:space="preserve">пульсирующее напряжение; </w:t>
      </w:r>
      <w:r w:rsidR="003258B5" w:rsidRPr="00797090">
        <w:rPr>
          <w:b/>
          <w:i/>
          <w:szCs w:val="20"/>
          <w:lang w:val="en-US"/>
        </w:rPr>
        <w:t>U</w:t>
      </w:r>
      <w:r w:rsidR="003258B5" w:rsidRPr="00797090">
        <w:rPr>
          <w:b/>
          <w:szCs w:val="20"/>
          <w:vertAlign w:val="subscript"/>
          <w:lang w:val="en-US"/>
        </w:rPr>
        <w:t>r</w:t>
      </w:r>
      <w:r w:rsidRPr="00797090">
        <w:rPr>
          <w:b/>
          <w:szCs w:val="20"/>
          <w:lang w:val="en-US"/>
        </w:rPr>
        <w:t> </w:t>
      </w:r>
      <w:r w:rsidRPr="00797090">
        <w:rPr>
          <w:szCs w:val="20"/>
        </w:rPr>
        <w:t>(</w:t>
      </w:r>
      <w:r w:rsidRPr="00797090">
        <w:rPr>
          <w:szCs w:val="20"/>
          <w:lang w:val="en-US"/>
        </w:rPr>
        <w:t>ripple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voltage</w:t>
      </w:r>
      <w:r w:rsidR="007069F5" w:rsidRPr="00797090">
        <w:rPr>
          <w:szCs w:val="20"/>
        </w:rPr>
        <w:t xml:space="preserve">; </w:t>
      </w:r>
      <w:r w:rsidRPr="00797090">
        <w:rPr>
          <w:i/>
          <w:szCs w:val="20"/>
          <w:lang w:val="en-US"/>
        </w:rPr>
        <w:t>U</w:t>
      </w:r>
      <w:r w:rsidRPr="00797090">
        <w:rPr>
          <w:szCs w:val="20"/>
          <w:vertAlign w:val="subscript"/>
          <w:lang w:val="en-US"/>
        </w:rPr>
        <w:t>r</w:t>
      </w:r>
      <w:r w:rsidR="007069F5" w:rsidRPr="00797090">
        <w:rPr>
          <w:szCs w:val="20"/>
        </w:rPr>
        <w:t>):</w:t>
      </w:r>
      <w:r w:rsidR="007069F5" w:rsidRPr="00797090">
        <w:rPr>
          <w:szCs w:val="20"/>
          <w:lang w:val="en-US"/>
        </w:rPr>
        <w:t> </w:t>
      </w:r>
      <w:r w:rsidR="003258B5" w:rsidRPr="00797090">
        <w:rPr>
          <w:szCs w:val="20"/>
        </w:rPr>
        <w:t>Переменный компонент двойной амплитуды однонаправленного напряжения.</w:t>
      </w:r>
    </w:p>
    <w:p w14:paraId="20AA8CA4" w14:textId="77777777" w:rsidR="0030542B" w:rsidRPr="00797090" w:rsidRDefault="0030542B" w:rsidP="003258B5">
      <w:pPr>
        <w:pStyle w:val="afff"/>
        <w:rPr>
          <w:szCs w:val="20"/>
        </w:rPr>
      </w:pPr>
      <w:r w:rsidRPr="00797090">
        <w:rPr>
          <w:szCs w:val="20"/>
        </w:rPr>
        <w:t>3.20</w:t>
      </w:r>
      <w:r w:rsidRPr="00797090">
        <w:rPr>
          <w:b/>
          <w:szCs w:val="20"/>
          <w:lang w:val="en-US"/>
        </w:rPr>
        <w:t> </w:t>
      </w:r>
      <w:r w:rsidR="003258B5" w:rsidRPr="00797090">
        <w:rPr>
          <w:b/>
          <w:szCs w:val="20"/>
        </w:rPr>
        <w:t xml:space="preserve">не повторяющееся импульсное напряжение; </w:t>
      </w:r>
      <w:r w:rsidR="003258B5" w:rsidRPr="00797090">
        <w:rPr>
          <w:b/>
          <w:i/>
          <w:szCs w:val="20"/>
          <w:lang w:val="en-US"/>
        </w:rPr>
        <w:t>U</w:t>
      </w:r>
      <w:r w:rsidR="003258B5" w:rsidRPr="00797090">
        <w:rPr>
          <w:b/>
          <w:szCs w:val="20"/>
          <w:vertAlign w:val="subscript"/>
          <w:lang w:val="en-US"/>
        </w:rPr>
        <w:t>s</w:t>
      </w:r>
      <w:r w:rsidR="003258B5" w:rsidRPr="00797090">
        <w:rPr>
          <w:szCs w:val="20"/>
        </w:rPr>
        <w:t xml:space="preserve"> </w:t>
      </w:r>
      <w:r w:rsidRPr="00797090">
        <w:rPr>
          <w:szCs w:val="20"/>
        </w:rPr>
        <w:t>(</w:t>
      </w:r>
      <w:r w:rsidRPr="00797090">
        <w:rPr>
          <w:szCs w:val="20"/>
          <w:lang w:val="en-US"/>
        </w:rPr>
        <w:t>non</w:t>
      </w:r>
      <w:r w:rsidRPr="00797090">
        <w:rPr>
          <w:szCs w:val="20"/>
        </w:rPr>
        <w:t>-</w:t>
      </w:r>
      <w:r w:rsidRPr="00797090">
        <w:rPr>
          <w:szCs w:val="20"/>
          <w:lang w:val="en-US"/>
        </w:rPr>
        <w:t>recurrent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surge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voltage</w:t>
      </w:r>
      <w:r w:rsidR="007069F5" w:rsidRPr="00797090">
        <w:rPr>
          <w:szCs w:val="20"/>
        </w:rPr>
        <w:t xml:space="preserve">; </w:t>
      </w:r>
      <w:r w:rsidRPr="00797090">
        <w:rPr>
          <w:i/>
          <w:szCs w:val="20"/>
          <w:lang w:val="en-US"/>
        </w:rPr>
        <w:t>U</w:t>
      </w:r>
      <w:r w:rsidRPr="00797090">
        <w:rPr>
          <w:szCs w:val="20"/>
          <w:vertAlign w:val="subscript"/>
          <w:lang w:val="en-US"/>
        </w:rPr>
        <w:t>s</w:t>
      </w:r>
      <w:r w:rsidR="007069F5" w:rsidRPr="00797090">
        <w:rPr>
          <w:szCs w:val="20"/>
        </w:rPr>
        <w:t>):</w:t>
      </w:r>
      <w:r w:rsidR="00F1398F" w:rsidRPr="00797090">
        <w:rPr>
          <w:szCs w:val="20"/>
        </w:rPr>
        <w:t xml:space="preserve"> </w:t>
      </w:r>
      <w:r w:rsidR="003258B5" w:rsidRPr="00797090">
        <w:rPr>
          <w:szCs w:val="20"/>
        </w:rPr>
        <w:t>Пиковое напряжение, порожденное переключением или любым иным возмущением системы, которое допускается ограниченное число раз и на длительности менее основного периода.</w:t>
      </w:r>
    </w:p>
    <w:p w14:paraId="49E23676" w14:textId="77777777" w:rsidR="0030542B" w:rsidRPr="00797090" w:rsidRDefault="0030542B" w:rsidP="0053042E">
      <w:pPr>
        <w:pStyle w:val="afff"/>
        <w:rPr>
          <w:szCs w:val="20"/>
        </w:rPr>
      </w:pPr>
      <w:r w:rsidRPr="00797090">
        <w:rPr>
          <w:szCs w:val="20"/>
        </w:rPr>
        <w:t>3.21</w:t>
      </w:r>
      <w:r w:rsidRPr="00797090">
        <w:rPr>
          <w:b/>
          <w:szCs w:val="20"/>
          <w:lang w:val="en-US"/>
        </w:rPr>
        <w:t> </w:t>
      </w:r>
      <w:r w:rsidR="0053042E" w:rsidRPr="00797090">
        <w:rPr>
          <w:b/>
          <w:szCs w:val="20"/>
        </w:rPr>
        <w:t>напряжение изоляции</w:t>
      </w:r>
      <w:r w:rsidR="003258B5" w:rsidRPr="00797090">
        <w:rPr>
          <w:b/>
          <w:szCs w:val="20"/>
        </w:rPr>
        <w:t xml:space="preserve">; </w:t>
      </w:r>
      <w:r w:rsidR="003258B5" w:rsidRPr="00797090">
        <w:rPr>
          <w:b/>
          <w:i/>
          <w:szCs w:val="20"/>
          <w:lang w:val="en-US"/>
        </w:rPr>
        <w:t>U</w:t>
      </w:r>
      <w:r w:rsidR="003258B5" w:rsidRPr="00797090">
        <w:rPr>
          <w:b/>
          <w:szCs w:val="20"/>
          <w:vertAlign w:val="subscript"/>
          <w:lang w:val="en-US"/>
        </w:rPr>
        <w:t>i</w:t>
      </w:r>
      <w:r w:rsidRPr="00797090">
        <w:rPr>
          <w:b/>
          <w:szCs w:val="20"/>
          <w:lang w:val="en-US"/>
        </w:rPr>
        <w:t> </w:t>
      </w:r>
      <w:r w:rsidRPr="00797090">
        <w:rPr>
          <w:szCs w:val="20"/>
        </w:rPr>
        <w:t>(</w:t>
      </w:r>
      <w:r w:rsidRPr="00797090">
        <w:rPr>
          <w:szCs w:val="20"/>
          <w:lang w:val="en-US"/>
        </w:rPr>
        <w:t>insulation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voltage</w:t>
      </w:r>
      <w:r w:rsidR="007069F5" w:rsidRPr="00797090">
        <w:rPr>
          <w:szCs w:val="20"/>
        </w:rPr>
        <w:t xml:space="preserve">; </w:t>
      </w:r>
      <w:r w:rsidRPr="00797090">
        <w:rPr>
          <w:i/>
          <w:szCs w:val="20"/>
          <w:lang w:val="en-US"/>
        </w:rPr>
        <w:t>U</w:t>
      </w:r>
      <w:r w:rsidRPr="00797090">
        <w:rPr>
          <w:szCs w:val="20"/>
          <w:vertAlign w:val="subscript"/>
          <w:lang w:val="en-US"/>
        </w:rPr>
        <w:t>i</w:t>
      </w:r>
      <w:r w:rsidR="007069F5" w:rsidRPr="00797090">
        <w:rPr>
          <w:szCs w:val="20"/>
        </w:rPr>
        <w:t>):</w:t>
      </w:r>
      <w:r w:rsidR="007069F5" w:rsidRPr="00797090">
        <w:rPr>
          <w:szCs w:val="20"/>
          <w:lang w:val="en-US"/>
        </w:rPr>
        <w:t> </w:t>
      </w:r>
      <w:r w:rsidR="0053042E" w:rsidRPr="00797090">
        <w:rPr>
          <w:szCs w:val="20"/>
        </w:rPr>
        <w:t>Среднеквадратичное значение синусоидального напряжения, предусмотренное для изоляции между выводами конденсаторов на корпус или землю.</w:t>
      </w:r>
    </w:p>
    <w:p w14:paraId="06502044" w14:textId="77777777" w:rsidR="0030542B" w:rsidRPr="00797090" w:rsidRDefault="0030542B" w:rsidP="0053042E">
      <w:pPr>
        <w:pStyle w:val="afff"/>
        <w:rPr>
          <w:szCs w:val="20"/>
        </w:rPr>
      </w:pPr>
      <w:r w:rsidRPr="00797090">
        <w:rPr>
          <w:szCs w:val="20"/>
        </w:rPr>
        <w:t>3.22</w:t>
      </w:r>
      <w:r w:rsidRPr="00797090">
        <w:rPr>
          <w:b/>
          <w:szCs w:val="20"/>
          <w:lang w:val="en-US"/>
        </w:rPr>
        <w:t> </w:t>
      </w:r>
      <w:r w:rsidR="0053042E" w:rsidRPr="00797090">
        <w:rPr>
          <w:b/>
          <w:szCs w:val="20"/>
        </w:rPr>
        <w:t xml:space="preserve">максимальный пиковый ток; </w:t>
      </w:r>
      <w:r w:rsidR="0053042E" w:rsidRPr="00797090">
        <w:rPr>
          <w:b/>
          <w:i/>
          <w:szCs w:val="20"/>
        </w:rPr>
        <w:t>Î</w:t>
      </w:r>
      <w:r w:rsidRPr="00797090">
        <w:rPr>
          <w:b/>
          <w:szCs w:val="20"/>
          <w:lang w:val="en-US"/>
        </w:rPr>
        <w:t> </w:t>
      </w:r>
      <w:r w:rsidRPr="00797090">
        <w:rPr>
          <w:szCs w:val="20"/>
        </w:rPr>
        <w:t>(</w:t>
      </w:r>
      <w:r w:rsidRPr="00797090">
        <w:rPr>
          <w:szCs w:val="20"/>
          <w:lang w:val="en-US"/>
        </w:rPr>
        <w:t>maximum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peak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current</w:t>
      </w:r>
      <w:r w:rsidR="007069F5" w:rsidRPr="00797090">
        <w:rPr>
          <w:szCs w:val="20"/>
        </w:rPr>
        <w:t xml:space="preserve">; </w:t>
      </w:r>
      <w:r w:rsidRPr="00797090">
        <w:rPr>
          <w:i/>
          <w:szCs w:val="20"/>
        </w:rPr>
        <w:t>Î</w:t>
      </w:r>
      <w:r w:rsidR="007069F5" w:rsidRPr="00797090">
        <w:rPr>
          <w:szCs w:val="20"/>
        </w:rPr>
        <w:t>):</w:t>
      </w:r>
      <w:r w:rsidR="007069F5" w:rsidRPr="00797090">
        <w:rPr>
          <w:szCs w:val="20"/>
          <w:lang w:val="en-US"/>
        </w:rPr>
        <w:t> </w:t>
      </w:r>
      <w:r w:rsidR="0053042E" w:rsidRPr="00797090">
        <w:rPr>
          <w:szCs w:val="20"/>
        </w:rPr>
        <w:t>Максимальный повторяющийся пиковый ток, который может возникнуть в течение непрерывной работы.</w:t>
      </w:r>
    </w:p>
    <w:p w14:paraId="4AF28A8C" w14:textId="77777777" w:rsidR="0030542B" w:rsidRPr="00797090" w:rsidRDefault="0030542B" w:rsidP="0053042E">
      <w:pPr>
        <w:pStyle w:val="afff"/>
        <w:rPr>
          <w:szCs w:val="20"/>
        </w:rPr>
      </w:pPr>
      <w:r w:rsidRPr="00797090">
        <w:rPr>
          <w:szCs w:val="20"/>
        </w:rPr>
        <w:t>3.23</w:t>
      </w:r>
      <w:r w:rsidRPr="00797090">
        <w:rPr>
          <w:b/>
          <w:szCs w:val="20"/>
          <w:lang w:val="en-US"/>
        </w:rPr>
        <w:t> </w:t>
      </w:r>
      <w:r w:rsidR="0053042E" w:rsidRPr="00797090">
        <w:rPr>
          <w:b/>
          <w:szCs w:val="20"/>
        </w:rPr>
        <w:t xml:space="preserve">максимальный ток; </w:t>
      </w:r>
      <w:r w:rsidR="0053042E" w:rsidRPr="00797090">
        <w:rPr>
          <w:b/>
          <w:i/>
          <w:szCs w:val="20"/>
          <w:lang w:val="en-US"/>
        </w:rPr>
        <w:t>I</w:t>
      </w:r>
      <w:r w:rsidR="0053042E" w:rsidRPr="00797090">
        <w:rPr>
          <w:b/>
          <w:szCs w:val="20"/>
          <w:vertAlign w:val="subscript"/>
          <w:lang w:val="en-US"/>
        </w:rPr>
        <w:t>max</w:t>
      </w:r>
      <w:r w:rsidRPr="00797090">
        <w:rPr>
          <w:b/>
          <w:szCs w:val="20"/>
          <w:lang w:val="en-US"/>
        </w:rPr>
        <w:t> </w:t>
      </w:r>
      <w:r w:rsidRPr="00797090">
        <w:rPr>
          <w:szCs w:val="20"/>
        </w:rPr>
        <w:t>(</w:t>
      </w:r>
      <w:r w:rsidRPr="00797090">
        <w:rPr>
          <w:szCs w:val="20"/>
          <w:lang w:val="en-US"/>
        </w:rPr>
        <w:t>maximum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current</w:t>
      </w:r>
      <w:r w:rsidR="007069F5" w:rsidRPr="00797090">
        <w:rPr>
          <w:szCs w:val="20"/>
        </w:rPr>
        <w:t xml:space="preserve">; </w:t>
      </w:r>
      <w:r w:rsidRPr="00797090">
        <w:rPr>
          <w:i/>
          <w:szCs w:val="20"/>
          <w:lang w:val="en-US"/>
        </w:rPr>
        <w:t>I</w:t>
      </w:r>
      <w:r w:rsidRPr="00797090">
        <w:rPr>
          <w:szCs w:val="20"/>
          <w:vertAlign w:val="subscript"/>
          <w:lang w:val="en-US"/>
        </w:rPr>
        <w:t>max</w:t>
      </w:r>
      <w:r w:rsidR="007069F5" w:rsidRPr="00797090">
        <w:rPr>
          <w:szCs w:val="20"/>
        </w:rPr>
        <w:t>):</w:t>
      </w:r>
      <w:r w:rsidR="007069F5" w:rsidRPr="00797090">
        <w:rPr>
          <w:szCs w:val="20"/>
          <w:lang w:val="en-US"/>
        </w:rPr>
        <w:t> </w:t>
      </w:r>
      <w:r w:rsidR="0053042E" w:rsidRPr="00797090">
        <w:rPr>
          <w:szCs w:val="20"/>
        </w:rPr>
        <w:t>Максимальное среднеквадратичное значение тока при непрерывной работе.</w:t>
      </w:r>
    </w:p>
    <w:p w14:paraId="55B9FF64" w14:textId="77777777" w:rsidR="0030542B" w:rsidRPr="00797090" w:rsidRDefault="0030542B" w:rsidP="0053042E">
      <w:pPr>
        <w:pStyle w:val="afff"/>
        <w:rPr>
          <w:szCs w:val="20"/>
        </w:rPr>
      </w:pPr>
      <w:r w:rsidRPr="00797090">
        <w:rPr>
          <w:szCs w:val="20"/>
        </w:rPr>
        <w:t>3.24</w:t>
      </w:r>
      <w:r w:rsidRPr="00797090">
        <w:rPr>
          <w:b/>
          <w:szCs w:val="20"/>
          <w:lang w:val="en-US"/>
        </w:rPr>
        <w:t> </w:t>
      </w:r>
      <w:r w:rsidR="0053042E" w:rsidRPr="00797090">
        <w:rPr>
          <w:b/>
          <w:szCs w:val="20"/>
        </w:rPr>
        <w:t xml:space="preserve">максимальный импульсный ток; </w:t>
      </w:r>
      <w:r w:rsidR="0053042E" w:rsidRPr="00797090">
        <w:rPr>
          <w:b/>
          <w:i/>
          <w:szCs w:val="20"/>
        </w:rPr>
        <w:t>Î</w:t>
      </w:r>
      <w:r w:rsidR="0053042E" w:rsidRPr="00797090">
        <w:rPr>
          <w:b/>
          <w:szCs w:val="20"/>
          <w:vertAlign w:val="subscript"/>
          <w:lang w:val="en-US"/>
        </w:rPr>
        <w:t>s</w:t>
      </w:r>
      <w:r w:rsidRPr="00797090">
        <w:rPr>
          <w:b/>
          <w:szCs w:val="20"/>
          <w:lang w:val="en-US"/>
        </w:rPr>
        <w:t> </w:t>
      </w:r>
      <w:r w:rsidRPr="00797090">
        <w:rPr>
          <w:szCs w:val="20"/>
        </w:rPr>
        <w:t>(</w:t>
      </w:r>
      <w:r w:rsidRPr="00797090">
        <w:rPr>
          <w:szCs w:val="20"/>
          <w:lang w:val="en-US"/>
        </w:rPr>
        <w:t>maximum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surge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current</w:t>
      </w:r>
      <w:r w:rsidR="007069F5" w:rsidRPr="00797090">
        <w:rPr>
          <w:szCs w:val="20"/>
        </w:rPr>
        <w:t xml:space="preserve">; </w:t>
      </w:r>
      <w:r w:rsidRPr="00797090">
        <w:rPr>
          <w:i/>
          <w:szCs w:val="20"/>
        </w:rPr>
        <w:t>Î</w:t>
      </w:r>
      <w:r w:rsidRPr="00797090">
        <w:rPr>
          <w:szCs w:val="20"/>
          <w:vertAlign w:val="subscript"/>
          <w:lang w:val="en-US"/>
        </w:rPr>
        <w:t>s</w:t>
      </w:r>
      <w:r w:rsidR="007069F5" w:rsidRPr="00797090">
        <w:rPr>
          <w:szCs w:val="20"/>
        </w:rPr>
        <w:t>):</w:t>
      </w:r>
      <w:r w:rsidR="007069F5" w:rsidRPr="00797090">
        <w:rPr>
          <w:szCs w:val="20"/>
          <w:lang w:val="en-US"/>
        </w:rPr>
        <w:t> </w:t>
      </w:r>
      <w:r w:rsidR="0053042E" w:rsidRPr="00797090">
        <w:rPr>
          <w:szCs w:val="20"/>
        </w:rPr>
        <w:t>Пиковый не повторяющийся ток, вызванный переключением или любым иным возмущением системы, которое допускается ограниченное число раз и на длительности менее основного периода.</w:t>
      </w:r>
    </w:p>
    <w:p w14:paraId="5B8773B2" w14:textId="77777777" w:rsidR="0030542B" w:rsidRPr="00797090" w:rsidRDefault="0030542B" w:rsidP="0030542B">
      <w:pPr>
        <w:pStyle w:val="afff"/>
        <w:rPr>
          <w:szCs w:val="20"/>
        </w:rPr>
      </w:pPr>
      <w:r w:rsidRPr="00797090">
        <w:rPr>
          <w:szCs w:val="20"/>
        </w:rPr>
        <w:t>3.25</w:t>
      </w:r>
      <w:r w:rsidRPr="00797090">
        <w:rPr>
          <w:b/>
          <w:szCs w:val="20"/>
          <w:lang w:val="en-US"/>
        </w:rPr>
        <w:t> </w:t>
      </w:r>
      <w:r w:rsidR="00D43875" w:rsidRPr="00797090">
        <w:rPr>
          <w:b/>
          <w:szCs w:val="20"/>
        </w:rPr>
        <w:t xml:space="preserve">частота импульса; </w:t>
      </w:r>
      <w:r w:rsidR="00D43875" w:rsidRPr="00797090">
        <w:rPr>
          <w:b/>
          <w:i/>
          <w:szCs w:val="20"/>
          <w:lang w:val="en-US"/>
        </w:rPr>
        <w:t>f</w:t>
      </w:r>
      <w:r w:rsidR="00D43875" w:rsidRPr="00797090">
        <w:rPr>
          <w:b/>
          <w:szCs w:val="20"/>
          <w:vertAlign w:val="subscript"/>
          <w:lang w:val="en-US"/>
        </w:rPr>
        <w:t>p</w:t>
      </w:r>
      <w:r w:rsidRPr="00797090">
        <w:rPr>
          <w:b/>
          <w:szCs w:val="20"/>
          <w:lang w:val="en-US"/>
        </w:rPr>
        <w:t> </w:t>
      </w:r>
      <w:r w:rsidRPr="00797090">
        <w:rPr>
          <w:szCs w:val="20"/>
        </w:rPr>
        <w:t>(</w:t>
      </w:r>
      <w:r w:rsidRPr="00797090">
        <w:rPr>
          <w:szCs w:val="20"/>
          <w:lang w:val="en-US"/>
        </w:rPr>
        <w:t>pulse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frequency</w:t>
      </w:r>
      <w:r w:rsidR="007069F5" w:rsidRPr="00797090">
        <w:rPr>
          <w:szCs w:val="20"/>
        </w:rPr>
        <w:t xml:space="preserve">; </w:t>
      </w:r>
      <w:r w:rsidRPr="00797090">
        <w:rPr>
          <w:i/>
          <w:szCs w:val="20"/>
          <w:lang w:val="en-US"/>
        </w:rPr>
        <w:t>f</w:t>
      </w:r>
      <w:r w:rsidRPr="00797090">
        <w:rPr>
          <w:szCs w:val="20"/>
          <w:vertAlign w:val="subscript"/>
          <w:lang w:val="en-US"/>
        </w:rPr>
        <w:t>p</w:t>
      </w:r>
      <w:r w:rsidR="007069F5" w:rsidRPr="00797090">
        <w:rPr>
          <w:szCs w:val="20"/>
        </w:rPr>
        <w:t>):</w:t>
      </w:r>
      <w:r w:rsidR="007069F5" w:rsidRPr="00797090">
        <w:rPr>
          <w:szCs w:val="20"/>
          <w:lang w:val="en-US"/>
        </w:rPr>
        <w:t> </w:t>
      </w:r>
      <w:r w:rsidR="00D43875" w:rsidRPr="00797090">
        <w:rPr>
          <w:szCs w:val="20"/>
        </w:rPr>
        <w:t>Частота повторения периодических импульсов тока.</w:t>
      </w:r>
    </w:p>
    <w:p w14:paraId="766E61BB" w14:textId="77777777" w:rsidR="0030542B" w:rsidRPr="00797090" w:rsidRDefault="0030542B" w:rsidP="00D43875">
      <w:pPr>
        <w:pStyle w:val="afff"/>
        <w:rPr>
          <w:szCs w:val="20"/>
        </w:rPr>
      </w:pPr>
      <w:r w:rsidRPr="00797090">
        <w:rPr>
          <w:szCs w:val="20"/>
        </w:rPr>
        <w:t>3.26</w:t>
      </w:r>
      <w:r w:rsidRPr="00797090">
        <w:rPr>
          <w:b/>
          <w:szCs w:val="20"/>
          <w:lang w:val="en-US"/>
        </w:rPr>
        <w:t> </w:t>
      </w:r>
      <w:r w:rsidR="00D43875" w:rsidRPr="00797090">
        <w:rPr>
          <w:b/>
          <w:szCs w:val="20"/>
        </w:rPr>
        <w:t xml:space="preserve">длительность импульса тока; </w:t>
      </w:r>
      <w:r w:rsidR="00D43875" w:rsidRPr="00797090">
        <w:rPr>
          <w:b/>
          <w:i/>
          <w:szCs w:val="20"/>
          <w:lang w:val="en-US"/>
        </w:rPr>
        <w:t>τ</w:t>
      </w:r>
      <w:r w:rsidRPr="00797090">
        <w:rPr>
          <w:b/>
          <w:szCs w:val="20"/>
          <w:lang w:val="en-US"/>
        </w:rPr>
        <w:t> </w:t>
      </w:r>
      <w:r w:rsidRPr="00797090">
        <w:rPr>
          <w:szCs w:val="20"/>
        </w:rPr>
        <w:t>(</w:t>
      </w:r>
      <w:r w:rsidRPr="00797090">
        <w:rPr>
          <w:szCs w:val="20"/>
          <w:lang w:val="en-US"/>
        </w:rPr>
        <w:t>current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pulse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width</w:t>
      </w:r>
      <w:r w:rsidR="007069F5" w:rsidRPr="00797090">
        <w:rPr>
          <w:szCs w:val="20"/>
        </w:rPr>
        <w:t xml:space="preserve">; </w:t>
      </w:r>
      <w:r w:rsidRPr="00797090">
        <w:rPr>
          <w:i/>
          <w:szCs w:val="20"/>
          <w:lang w:val="en-US"/>
        </w:rPr>
        <w:t>τ</w:t>
      </w:r>
      <w:r w:rsidR="007069F5" w:rsidRPr="00797090">
        <w:rPr>
          <w:szCs w:val="20"/>
        </w:rPr>
        <w:t>):</w:t>
      </w:r>
      <w:r w:rsidR="007069F5" w:rsidRPr="00797090">
        <w:rPr>
          <w:szCs w:val="20"/>
          <w:lang w:val="en-US"/>
        </w:rPr>
        <w:t> </w:t>
      </w:r>
      <w:r w:rsidR="00D43875" w:rsidRPr="00797090">
        <w:rPr>
          <w:szCs w:val="20"/>
        </w:rPr>
        <w:t>Время прохождения тока в течение заряда или разряда конденсатора с одного значения напряжения на другое.</w:t>
      </w:r>
    </w:p>
    <w:p w14:paraId="03A83C9F" w14:textId="77777777" w:rsidR="0030542B" w:rsidRPr="00797090" w:rsidRDefault="001D3DE1" w:rsidP="00AD0321">
      <w:pPr>
        <w:pStyle w:val="afff"/>
        <w:spacing w:before="120" w:after="120"/>
        <w:rPr>
          <w:sz w:val="18"/>
          <w:szCs w:val="20"/>
        </w:rPr>
      </w:pPr>
      <w:r w:rsidRPr="00797090">
        <w:rPr>
          <w:spacing w:val="40"/>
          <w:sz w:val="18"/>
          <w:szCs w:val="20"/>
        </w:rPr>
        <w:t>Примечание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1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–</w:t>
      </w:r>
      <w:r w:rsidRPr="00797090">
        <w:rPr>
          <w:sz w:val="18"/>
          <w:szCs w:val="20"/>
          <w:lang w:val="en-US"/>
        </w:rPr>
        <w:t> </w:t>
      </w:r>
      <w:r w:rsidR="00D43875" w:rsidRPr="00797090">
        <w:rPr>
          <w:sz w:val="18"/>
          <w:szCs w:val="20"/>
        </w:rPr>
        <w:t xml:space="preserve">Примеры форм сигнала импульса тока приведены в приложении </w:t>
      </w:r>
      <w:r w:rsidR="00D43875" w:rsidRPr="00797090">
        <w:rPr>
          <w:sz w:val="18"/>
          <w:szCs w:val="20"/>
          <w:lang w:val="en-US"/>
        </w:rPr>
        <w:t>A</w:t>
      </w:r>
      <w:r w:rsidR="0030542B" w:rsidRPr="00797090">
        <w:rPr>
          <w:sz w:val="18"/>
          <w:szCs w:val="20"/>
        </w:rPr>
        <w:t>.</w:t>
      </w:r>
    </w:p>
    <w:p w14:paraId="682A52A3" w14:textId="77777777" w:rsidR="0030542B" w:rsidRPr="00797090" w:rsidRDefault="0030542B" w:rsidP="00D43875">
      <w:pPr>
        <w:pStyle w:val="afff"/>
        <w:rPr>
          <w:szCs w:val="20"/>
        </w:rPr>
      </w:pPr>
      <w:r w:rsidRPr="00797090">
        <w:rPr>
          <w:szCs w:val="20"/>
        </w:rPr>
        <w:t>3.27</w:t>
      </w:r>
      <w:r w:rsidRPr="00797090">
        <w:rPr>
          <w:b/>
          <w:szCs w:val="20"/>
          <w:lang w:val="en-US"/>
        </w:rPr>
        <w:t> </w:t>
      </w:r>
      <w:r w:rsidR="00D43875" w:rsidRPr="00797090">
        <w:rPr>
          <w:b/>
          <w:szCs w:val="20"/>
        </w:rPr>
        <w:t>резонансная частота</w:t>
      </w:r>
      <w:r w:rsidRPr="00797090">
        <w:rPr>
          <w:b/>
          <w:szCs w:val="20"/>
          <w:lang w:val="en-US"/>
        </w:rPr>
        <w:t> </w:t>
      </w:r>
      <w:r w:rsidRPr="00797090">
        <w:rPr>
          <w:szCs w:val="20"/>
        </w:rPr>
        <w:t>(</w:t>
      </w:r>
      <w:r w:rsidRPr="00797090">
        <w:rPr>
          <w:szCs w:val="20"/>
          <w:lang w:val="en-US"/>
        </w:rPr>
        <w:t>resonance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frequency</w:t>
      </w:r>
      <w:r w:rsidR="007069F5" w:rsidRPr="00797090">
        <w:rPr>
          <w:szCs w:val="20"/>
        </w:rPr>
        <w:t xml:space="preserve">; </w:t>
      </w:r>
      <w:r w:rsidRPr="00797090">
        <w:rPr>
          <w:i/>
          <w:szCs w:val="20"/>
          <w:lang w:val="en-US"/>
        </w:rPr>
        <w:t>f</w:t>
      </w:r>
      <w:r w:rsidRPr="00797090">
        <w:rPr>
          <w:szCs w:val="20"/>
          <w:vertAlign w:val="subscript"/>
          <w:lang w:val="en-US"/>
        </w:rPr>
        <w:t>r</w:t>
      </w:r>
      <w:r w:rsidR="007069F5" w:rsidRPr="00797090">
        <w:rPr>
          <w:szCs w:val="20"/>
        </w:rPr>
        <w:t>):</w:t>
      </w:r>
      <w:r w:rsidR="007069F5" w:rsidRPr="00797090">
        <w:rPr>
          <w:szCs w:val="20"/>
          <w:lang w:val="en-US"/>
        </w:rPr>
        <w:t> </w:t>
      </w:r>
      <w:r w:rsidR="00D43875" w:rsidRPr="00797090">
        <w:rPr>
          <w:szCs w:val="20"/>
        </w:rPr>
        <w:t>Наименьшая частота, на которой полное сопротивление конденсатора становится минимальным.</w:t>
      </w:r>
    </w:p>
    <w:p w14:paraId="3AB11DDE" w14:textId="77777777" w:rsidR="00BC7161" w:rsidRPr="00797090" w:rsidRDefault="00BC7161" w:rsidP="0030542B">
      <w:pPr>
        <w:pStyle w:val="afff"/>
        <w:rPr>
          <w:b/>
          <w:szCs w:val="20"/>
        </w:rPr>
      </w:pPr>
    </w:p>
    <w:p w14:paraId="37D3A1A5" w14:textId="77777777" w:rsidR="0030542B" w:rsidRPr="00797090" w:rsidRDefault="0030542B" w:rsidP="00BC7161">
      <w:pPr>
        <w:pStyle w:val="afff"/>
        <w:keepNext/>
        <w:rPr>
          <w:b/>
          <w:szCs w:val="20"/>
        </w:rPr>
      </w:pPr>
      <w:r w:rsidRPr="00797090">
        <w:rPr>
          <w:b/>
          <w:szCs w:val="20"/>
        </w:rPr>
        <w:t>3.28</w:t>
      </w:r>
      <w:r w:rsidRPr="00797090">
        <w:rPr>
          <w:b/>
          <w:szCs w:val="20"/>
          <w:lang w:val="en-US"/>
        </w:rPr>
        <w:t> </w:t>
      </w:r>
      <w:r w:rsidR="00D43875" w:rsidRPr="00797090">
        <w:rPr>
          <w:b/>
          <w:szCs w:val="20"/>
        </w:rPr>
        <w:t>Рабочий цикл</w:t>
      </w:r>
    </w:p>
    <w:p w14:paraId="4CED022B" w14:textId="77777777" w:rsidR="00BC7161" w:rsidRPr="00797090" w:rsidRDefault="00BC7161" w:rsidP="00BC7161">
      <w:pPr>
        <w:pStyle w:val="afff"/>
        <w:keepNext/>
        <w:rPr>
          <w:szCs w:val="20"/>
        </w:rPr>
      </w:pPr>
    </w:p>
    <w:p w14:paraId="3B79138C" w14:textId="77777777" w:rsidR="0030542B" w:rsidRPr="00797090" w:rsidRDefault="0030542B" w:rsidP="003A5AF4">
      <w:pPr>
        <w:pStyle w:val="afff"/>
        <w:rPr>
          <w:szCs w:val="20"/>
        </w:rPr>
      </w:pPr>
      <w:r w:rsidRPr="00797090">
        <w:rPr>
          <w:szCs w:val="20"/>
        </w:rPr>
        <w:t>3.28.1</w:t>
      </w:r>
      <w:r w:rsidRPr="00797090">
        <w:rPr>
          <w:b/>
          <w:szCs w:val="20"/>
          <w:lang w:val="en-US"/>
        </w:rPr>
        <w:t> </w:t>
      </w:r>
      <w:r w:rsidR="00A226D1" w:rsidRPr="00797090">
        <w:rPr>
          <w:b/>
          <w:szCs w:val="20"/>
        </w:rPr>
        <w:t>непрерывные рабочий цикл</w:t>
      </w:r>
      <w:r w:rsidRPr="00797090">
        <w:rPr>
          <w:b/>
          <w:szCs w:val="20"/>
          <w:lang w:val="en-US"/>
        </w:rPr>
        <w:t> </w:t>
      </w:r>
      <w:r w:rsidRPr="00797090">
        <w:rPr>
          <w:szCs w:val="20"/>
        </w:rPr>
        <w:t>(</w:t>
      </w:r>
      <w:r w:rsidRPr="00797090">
        <w:rPr>
          <w:szCs w:val="20"/>
          <w:lang w:val="en-US"/>
        </w:rPr>
        <w:t>continuous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duty</w:t>
      </w:r>
      <w:r w:rsidR="007069F5" w:rsidRPr="00797090">
        <w:rPr>
          <w:szCs w:val="20"/>
        </w:rPr>
        <w:t>):</w:t>
      </w:r>
      <w:r w:rsidR="007069F5" w:rsidRPr="00797090">
        <w:rPr>
          <w:szCs w:val="20"/>
          <w:lang w:val="en-US"/>
        </w:rPr>
        <w:t> </w:t>
      </w:r>
      <w:r w:rsidR="003A5AF4" w:rsidRPr="00797090">
        <w:rPr>
          <w:szCs w:val="20"/>
        </w:rPr>
        <w:t>Непрерывное время работы, при которой конденсатор большую часть времени остается в тепловом равновесии.</w:t>
      </w:r>
    </w:p>
    <w:p w14:paraId="2EEFB93A" w14:textId="77777777" w:rsidR="0030542B" w:rsidRPr="00797090" w:rsidRDefault="0030542B" w:rsidP="0053042E">
      <w:pPr>
        <w:pStyle w:val="afff"/>
        <w:rPr>
          <w:szCs w:val="20"/>
        </w:rPr>
      </w:pPr>
      <w:r w:rsidRPr="00797090">
        <w:rPr>
          <w:szCs w:val="20"/>
        </w:rPr>
        <w:t>3.28.2</w:t>
      </w:r>
      <w:r w:rsidRPr="00797090">
        <w:rPr>
          <w:b/>
          <w:szCs w:val="20"/>
          <w:lang w:val="en-US"/>
        </w:rPr>
        <w:t> </w:t>
      </w:r>
      <w:r w:rsidR="00A226D1" w:rsidRPr="00797090">
        <w:rPr>
          <w:b/>
          <w:szCs w:val="20"/>
        </w:rPr>
        <w:t>прерывистый рабочий цикл</w:t>
      </w:r>
      <w:r w:rsidRPr="00797090">
        <w:rPr>
          <w:b/>
          <w:szCs w:val="20"/>
          <w:lang w:val="en-US"/>
        </w:rPr>
        <w:t> </w:t>
      </w:r>
      <w:r w:rsidRPr="00797090">
        <w:rPr>
          <w:szCs w:val="20"/>
        </w:rPr>
        <w:t>(</w:t>
      </w:r>
      <w:r w:rsidRPr="00797090">
        <w:rPr>
          <w:szCs w:val="20"/>
          <w:lang w:val="en-US"/>
        </w:rPr>
        <w:t>intermittent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duty</w:t>
      </w:r>
      <w:r w:rsidR="007069F5" w:rsidRPr="00797090">
        <w:rPr>
          <w:szCs w:val="20"/>
        </w:rPr>
        <w:t>):</w:t>
      </w:r>
      <w:r w:rsidR="007069F5" w:rsidRPr="00797090">
        <w:rPr>
          <w:szCs w:val="20"/>
          <w:lang w:val="en-US"/>
        </w:rPr>
        <w:t> </w:t>
      </w:r>
      <w:r w:rsidR="0053042E" w:rsidRPr="00797090">
        <w:rPr>
          <w:szCs w:val="20"/>
        </w:rPr>
        <w:t>Прерывистая работа или функционирование с различными нагрузками, которые следует описывать как периоды «ВКЛЮЧЕНИЯ/ВЫКЛЮЧЕНИЯ» или «ВЫСОКИЙ/НИЗКИЙ» по мере их следования.</w:t>
      </w:r>
    </w:p>
    <w:p w14:paraId="3DA1B7F8" w14:textId="77777777" w:rsidR="0030542B" w:rsidRPr="00797090" w:rsidRDefault="0030542B" w:rsidP="0030542B">
      <w:pPr>
        <w:pStyle w:val="afff"/>
        <w:rPr>
          <w:szCs w:val="20"/>
        </w:rPr>
      </w:pPr>
      <w:r w:rsidRPr="00797090">
        <w:rPr>
          <w:szCs w:val="20"/>
        </w:rPr>
        <w:t>3.29</w:t>
      </w:r>
      <w:r w:rsidRPr="00797090">
        <w:rPr>
          <w:b/>
          <w:szCs w:val="20"/>
          <w:lang w:val="en-US"/>
        </w:rPr>
        <w:t> </w:t>
      </w:r>
      <w:r w:rsidR="00123BB0" w:rsidRPr="00797090">
        <w:rPr>
          <w:b/>
          <w:szCs w:val="20"/>
        </w:rPr>
        <w:t>тепловое равновесие</w:t>
      </w:r>
      <w:r w:rsidRPr="00797090">
        <w:rPr>
          <w:b/>
          <w:szCs w:val="20"/>
          <w:lang w:val="en-US"/>
        </w:rPr>
        <w:t> </w:t>
      </w:r>
      <w:r w:rsidRPr="00797090">
        <w:rPr>
          <w:szCs w:val="20"/>
        </w:rPr>
        <w:t>(</w:t>
      </w:r>
      <w:r w:rsidRPr="00797090">
        <w:rPr>
          <w:szCs w:val="20"/>
          <w:lang w:val="en-US"/>
        </w:rPr>
        <w:t>thermal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equilibrium</w:t>
      </w:r>
      <w:r w:rsidR="00B455E9" w:rsidRPr="00797090">
        <w:rPr>
          <w:szCs w:val="20"/>
        </w:rPr>
        <w:t>):</w:t>
      </w:r>
      <w:r w:rsidR="00B455E9" w:rsidRPr="00797090">
        <w:rPr>
          <w:szCs w:val="20"/>
          <w:lang w:val="en-US"/>
        </w:rPr>
        <w:t> </w:t>
      </w:r>
      <w:r w:rsidR="00123BB0" w:rsidRPr="00797090">
        <w:rPr>
          <w:szCs w:val="20"/>
        </w:rPr>
        <w:t>Состояние конденсатора, когда температура, измеренная в любой точке его корпуса или внутри, меньше, чем на 3 К выше или ниже той температуры, которая была бы достигнута после бесконечно длительного ожидания при фиксированных условиях температуры окружающей среды, охлаждения и внутренних потерь мощности</w:t>
      </w:r>
      <w:r w:rsidR="00CD4C11" w:rsidRPr="00797090">
        <w:rPr>
          <w:szCs w:val="20"/>
        </w:rPr>
        <w:t>.</w:t>
      </w:r>
    </w:p>
    <w:p w14:paraId="001B6D07" w14:textId="77777777" w:rsidR="0030542B" w:rsidRPr="00797090" w:rsidRDefault="0030542B" w:rsidP="0030542B">
      <w:pPr>
        <w:pStyle w:val="afff"/>
        <w:rPr>
          <w:szCs w:val="20"/>
        </w:rPr>
      </w:pPr>
      <w:r w:rsidRPr="00797090">
        <w:rPr>
          <w:szCs w:val="20"/>
        </w:rPr>
        <w:t>3.30</w:t>
      </w:r>
      <w:r w:rsidRPr="00797090">
        <w:rPr>
          <w:b/>
          <w:szCs w:val="20"/>
          <w:lang w:val="en-US"/>
        </w:rPr>
        <w:t> </w:t>
      </w:r>
      <w:r w:rsidR="00CD4C11" w:rsidRPr="00797090">
        <w:rPr>
          <w:b/>
          <w:szCs w:val="20"/>
        </w:rPr>
        <w:t>тепловая постоянная времени</w:t>
      </w:r>
      <w:r w:rsidRPr="00797090">
        <w:rPr>
          <w:b/>
          <w:szCs w:val="20"/>
          <w:lang w:val="en-US"/>
        </w:rPr>
        <w:t> </w:t>
      </w:r>
      <w:r w:rsidRPr="00797090">
        <w:rPr>
          <w:szCs w:val="20"/>
        </w:rPr>
        <w:t>(</w:t>
      </w:r>
      <w:r w:rsidRPr="00797090">
        <w:rPr>
          <w:szCs w:val="20"/>
          <w:lang w:val="en-US"/>
        </w:rPr>
        <w:t>thermal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time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constant</w:t>
      </w:r>
      <w:r w:rsidR="00B455E9" w:rsidRPr="00797090">
        <w:rPr>
          <w:szCs w:val="20"/>
        </w:rPr>
        <w:t>):</w:t>
      </w:r>
      <w:r w:rsidR="00B455E9" w:rsidRPr="00797090">
        <w:rPr>
          <w:szCs w:val="20"/>
          <w:lang w:val="en-US"/>
        </w:rPr>
        <w:t> </w:t>
      </w:r>
      <w:r w:rsidR="00CD4C11" w:rsidRPr="00797090">
        <w:rPr>
          <w:szCs w:val="20"/>
        </w:rPr>
        <w:t>Мера времени, необходимого конденсатору для достижения теплового равновесия после изменения температуры окружающей среды, охлаждения или внутренних потерь мощности.</w:t>
      </w:r>
    </w:p>
    <w:p w14:paraId="37326768" w14:textId="77777777" w:rsidR="0030542B" w:rsidRPr="00797090" w:rsidRDefault="0030542B" w:rsidP="003A5AF4">
      <w:pPr>
        <w:pStyle w:val="afff"/>
        <w:rPr>
          <w:szCs w:val="20"/>
        </w:rPr>
      </w:pPr>
      <w:r w:rsidRPr="00797090">
        <w:rPr>
          <w:szCs w:val="20"/>
        </w:rPr>
        <w:t>3.31</w:t>
      </w:r>
      <w:r w:rsidRPr="00797090">
        <w:rPr>
          <w:b/>
          <w:szCs w:val="20"/>
          <w:lang w:val="en-US"/>
        </w:rPr>
        <w:t> </w:t>
      </w:r>
      <w:r w:rsidR="0068545F" w:rsidRPr="00797090">
        <w:rPr>
          <w:b/>
          <w:szCs w:val="20"/>
        </w:rPr>
        <w:t xml:space="preserve">наименьшая рабочая температура; </w:t>
      </w:r>
      <w:r w:rsidR="0068545F" w:rsidRPr="00797090">
        <w:rPr>
          <w:b/>
          <w:i/>
          <w:szCs w:val="20"/>
          <w:lang w:val="en-US"/>
        </w:rPr>
        <w:t>θ</w:t>
      </w:r>
      <w:r w:rsidR="0068545F" w:rsidRPr="00797090">
        <w:rPr>
          <w:b/>
          <w:szCs w:val="20"/>
          <w:vertAlign w:val="subscript"/>
          <w:lang w:val="en-US"/>
        </w:rPr>
        <w:t>min</w:t>
      </w:r>
      <w:r w:rsidRPr="00797090">
        <w:rPr>
          <w:b/>
          <w:szCs w:val="20"/>
          <w:lang w:val="en-US"/>
        </w:rPr>
        <w:t> </w:t>
      </w:r>
      <w:r w:rsidRPr="00797090">
        <w:rPr>
          <w:szCs w:val="20"/>
        </w:rPr>
        <w:t>(</w:t>
      </w:r>
      <w:r w:rsidRPr="00797090">
        <w:rPr>
          <w:szCs w:val="20"/>
          <w:lang w:val="en-US"/>
        </w:rPr>
        <w:t>lowest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operating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temperature</w:t>
      </w:r>
      <w:r w:rsidR="00B455E9" w:rsidRPr="00797090">
        <w:rPr>
          <w:szCs w:val="20"/>
        </w:rPr>
        <w:t xml:space="preserve">; </w:t>
      </w:r>
      <w:r w:rsidRPr="00797090">
        <w:rPr>
          <w:i/>
          <w:szCs w:val="20"/>
          <w:lang w:val="en-US"/>
        </w:rPr>
        <w:t>θ</w:t>
      </w:r>
      <w:r w:rsidRPr="00797090">
        <w:rPr>
          <w:szCs w:val="20"/>
          <w:vertAlign w:val="subscript"/>
          <w:lang w:val="en-US"/>
        </w:rPr>
        <w:t>min</w:t>
      </w:r>
      <w:r w:rsidR="00B455E9" w:rsidRPr="00797090">
        <w:rPr>
          <w:szCs w:val="20"/>
        </w:rPr>
        <w:t>):</w:t>
      </w:r>
      <w:r w:rsidR="00B455E9" w:rsidRPr="00797090">
        <w:rPr>
          <w:szCs w:val="20"/>
          <w:lang w:val="en-US"/>
        </w:rPr>
        <w:t> </w:t>
      </w:r>
      <w:r w:rsidR="003A5AF4" w:rsidRPr="00797090">
        <w:rPr>
          <w:szCs w:val="20"/>
        </w:rPr>
        <w:t>Наименьшая температура диэлектрика, на которой конденсатор может быть запитан.</w:t>
      </w:r>
    </w:p>
    <w:p w14:paraId="23B5CDA9" w14:textId="77777777" w:rsidR="0030542B" w:rsidRPr="00797090" w:rsidRDefault="0030542B" w:rsidP="003A5AF4">
      <w:pPr>
        <w:pStyle w:val="afff"/>
        <w:rPr>
          <w:szCs w:val="20"/>
        </w:rPr>
      </w:pPr>
      <w:r w:rsidRPr="00797090">
        <w:rPr>
          <w:szCs w:val="20"/>
        </w:rPr>
        <w:lastRenderedPageBreak/>
        <w:t>3.32</w:t>
      </w:r>
      <w:r w:rsidRPr="00797090">
        <w:rPr>
          <w:b/>
          <w:szCs w:val="20"/>
          <w:lang w:val="en-US"/>
        </w:rPr>
        <w:t> </w:t>
      </w:r>
      <w:r w:rsidR="0068545F" w:rsidRPr="00797090">
        <w:rPr>
          <w:b/>
          <w:szCs w:val="20"/>
        </w:rPr>
        <w:t xml:space="preserve">рост температуры контейнера; </w:t>
      </w:r>
      <w:r w:rsidR="0068545F" w:rsidRPr="00797090">
        <w:rPr>
          <w:b/>
          <w:szCs w:val="20"/>
          <w:lang w:val="en-US"/>
        </w:rPr>
        <w:t>Δ</w:t>
      </w:r>
      <w:r w:rsidR="0068545F" w:rsidRPr="00797090">
        <w:rPr>
          <w:b/>
          <w:i/>
          <w:szCs w:val="20"/>
          <w:lang w:val="en-US"/>
        </w:rPr>
        <w:t>θ</w:t>
      </w:r>
      <w:r w:rsidR="0068545F" w:rsidRPr="00797090">
        <w:rPr>
          <w:b/>
          <w:szCs w:val="20"/>
          <w:vertAlign w:val="subscript"/>
          <w:lang w:val="en-US"/>
        </w:rPr>
        <w:t>case</w:t>
      </w:r>
      <w:r w:rsidRPr="00797090">
        <w:rPr>
          <w:b/>
          <w:szCs w:val="20"/>
          <w:lang w:val="en-US"/>
        </w:rPr>
        <w:t> </w:t>
      </w:r>
      <w:r w:rsidRPr="00797090">
        <w:rPr>
          <w:szCs w:val="20"/>
        </w:rPr>
        <w:t>(</w:t>
      </w:r>
      <w:r w:rsidRPr="00797090">
        <w:rPr>
          <w:szCs w:val="20"/>
          <w:lang w:val="en-US"/>
        </w:rPr>
        <w:t>container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temperature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rise</w:t>
      </w:r>
      <w:r w:rsidR="00B455E9" w:rsidRPr="00797090">
        <w:rPr>
          <w:szCs w:val="20"/>
        </w:rPr>
        <w:t xml:space="preserve">; </w:t>
      </w:r>
      <w:r w:rsidRPr="00797090">
        <w:rPr>
          <w:szCs w:val="20"/>
          <w:lang w:val="en-US"/>
        </w:rPr>
        <w:t>Δ</w:t>
      </w:r>
      <w:r w:rsidRPr="00797090">
        <w:rPr>
          <w:i/>
          <w:szCs w:val="20"/>
          <w:lang w:val="en-US"/>
        </w:rPr>
        <w:t>θ</w:t>
      </w:r>
      <w:r w:rsidRPr="00797090">
        <w:rPr>
          <w:szCs w:val="20"/>
          <w:vertAlign w:val="subscript"/>
          <w:lang w:val="en-US"/>
        </w:rPr>
        <w:t>case</w:t>
      </w:r>
      <w:r w:rsidR="00B455E9" w:rsidRPr="00797090">
        <w:rPr>
          <w:szCs w:val="20"/>
        </w:rPr>
        <w:t>):</w:t>
      </w:r>
      <w:r w:rsidR="00B455E9" w:rsidRPr="00797090">
        <w:rPr>
          <w:szCs w:val="20"/>
          <w:lang w:val="en-US"/>
        </w:rPr>
        <w:t> </w:t>
      </w:r>
      <w:r w:rsidR="003A5AF4" w:rsidRPr="00797090">
        <w:rPr>
          <w:szCs w:val="20"/>
        </w:rPr>
        <w:t>Разница между температурой самой горячей точки контейнера и температурой охлаждающего воздуха.</w:t>
      </w:r>
    </w:p>
    <w:p w14:paraId="109F9C32" w14:textId="77777777" w:rsidR="0030542B" w:rsidRPr="00797090" w:rsidRDefault="0030542B" w:rsidP="003A5AF4">
      <w:pPr>
        <w:pStyle w:val="afff"/>
        <w:rPr>
          <w:szCs w:val="20"/>
        </w:rPr>
      </w:pPr>
      <w:r w:rsidRPr="00797090">
        <w:rPr>
          <w:szCs w:val="20"/>
        </w:rPr>
        <w:t>3.33</w:t>
      </w:r>
      <w:r w:rsidRPr="00797090">
        <w:rPr>
          <w:b/>
          <w:szCs w:val="20"/>
          <w:lang w:val="en-US"/>
        </w:rPr>
        <w:t> </w:t>
      </w:r>
      <w:r w:rsidR="0068545F" w:rsidRPr="00797090">
        <w:rPr>
          <w:b/>
          <w:szCs w:val="20"/>
        </w:rPr>
        <w:t xml:space="preserve">температура охлаждающего воздуха; </w:t>
      </w:r>
      <w:r w:rsidR="0068545F" w:rsidRPr="00797090">
        <w:rPr>
          <w:b/>
          <w:i/>
          <w:szCs w:val="20"/>
          <w:lang w:val="en-US"/>
        </w:rPr>
        <w:t>θ</w:t>
      </w:r>
      <w:r w:rsidR="0068545F" w:rsidRPr="00797090">
        <w:rPr>
          <w:b/>
          <w:szCs w:val="20"/>
          <w:vertAlign w:val="subscript"/>
          <w:lang w:val="en-US"/>
        </w:rPr>
        <w:t>amb</w:t>
      </w:r>
      <w:r w:rsidRPr="00797090">
        <w:rPr>
          <w:b/>
          <w:szCs w:val="20"/>
          <w:lang w:val="en-US"/>
        </w:rPr>
        <w:t> </w:t>
      </w:r>
      <w:r w:rsidRPr="00797090">
        <w:rPr>
          <w:szCs w:val="20"/>
        </w:rPr>
        <w:t>(</w:t>
      </w:r>
      <w:r w:rsidRPr="00797090">
        <w:rPr>
          <w:szCs w:val="20"/>
          <w:lang w:val="en-US"/>
        </w:rPr>
        <w:t>cooling</w:t>
      </w:r>
      <w:r w:rsidRPr="00797090">
        <w:rPr>
          <w:szCs w:val="20"/>
        </w:rPr>
        <w:t>-</w:t>
      </w:r>
      <w:r w:rsidRPr="00797090">
        <w:rPr>
          <w:szCs w:val="20"/>
          <w:lang w:val="en-US"/>
        </w:rPr>
        <w:t>air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temperature</w:t>
      </w:r>
      <w:r w:rsidR="00B455E9" w:rsidRPr="00797090">
        <w:rPr>
          <w:szCs w:val="20"/>
        </w:rPr>
        <w:t xml:space="preserve">; </w:t>
      </w:r>
      <w:r w:rsidRPr="00797090">
        <w:rPr>
          <w:i/>
          <w:szCs w:val="20"/>
          <w:lang w:val="en-US"/>
        </w:rPr>
        <w:t>θ</w:t>
      </w:r>
      <w:r w:rsidRPr="00797090">
        <w:rPr>
          <w:szCs w:val="20"/>
          <w:vertAlign w:val="subscript"/>
          <w:lang w:val="en-US"/>
        </w:rPr>
        <w:t>amb</w:t>
      </w:r>
      <w:r w:rsidR="00B455E9" w:rsidRPr="00797090">
        <w:rPr>
          <w:szCs w:val="20"/>
        </w:rPr>
        <w:t>):</w:t>
      </w:r>
      <w:r w:rsidR="00B455E9" w:rsidRPr="00797090">
        <w:rPr>
          <w:szCs w:val="20"/>
          <w:lang w:val="en-US"/>
        </w:rPr>
        <w:t> </w:t>
      </w:r>
      <w:r w:rsidR="003A5AF4" w:rsidRPr="00797090">
        <w:rPr>
          <w:szCs w:val="20"/>
        </w:rPr>
        <w:t>Температура охлаждающего воздуха, измеренная в самой горячей точке конденсатора в стационарных условиях посредине между двух устройств.</w:t>
      </w:r>
    </w:p>
    <w:p w14:paraId="5637EECC" w14:textId="77777777" w:rsidR="0030542B" w:rsidRPr="00797090" w:rsidRDefault="001D3DE1" w:rsidP="005046EC">
      <w:pPr>
        <w:pStyle w:val="afff"/>
        <w:spacing w:before="120" w:after="120"/>
        <w:rPr>
          <w:sz w:val="18"/>
          <w:szCs w:val="20"/>
        </w:rPr>
      </w:pPr>
      <w:r w:rsidRPr="00797090">
        <w:rPr>
          <w:spacing w:val="40"/>
          <w:sz w:val="18"/>
          <w:szCs w:val="20"/>
        </w:rPr>
        <w:t>Примечание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1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–</w:t>
      </w:r>
      <w:r w:rsidRPr="00797090">
        <w:rPr>
          <w:sz w:val="18"/>
          <w:szCs w:val="20"/>
          <w:lang w:val="en-US"/>
        </w:rPr>
        <w:t> </w:t>
      </w:r>
      <w:r w:rsidR="005046EC" w:rsidRPr="00797090">
        <w:rPr>
          <w:sz w:val="18"/>
          <w:szCs w:val="20"/>
        </w:rPr>
        <w:t>Если задействовано только одно устройство, это есть температура в точке на расстоянии приблизительно 0,1 м от контейнера конденсатора и на двух третьих высоты от его основания</w:t>
      </w:r>
      <w:r w:rsidR="0030542B" w:rsidRPr="00797090">
        <w:rPr>
          <w:sz w:val="18"/>
          <w:szCs w:val="20"/>
        </w:rPr>
        <w:t>.</w:t>
      </w:r>
    </w:p>
    <w:p w14:paraId="3AD0F0A3" w14:textId="77777777" w:rsidR="0030542B" w:rsidRPr="00797090" w:rsidRDefault="0030542B" w:rsidP="005046EC">
      <w:pPr>
        <w:pStyle w:val="afff"/>
        <w:rPr>
          <w:szCs w:val="20"/>
        </w:rPr>
      </w:pPr>
      <w:r w:rsidRPr="00797090">
        <w:rPr>
          <w:szCs w:val="20"/>
        </w:rPr>
        <w:t>3.33.1</w:t>
      </w:r>
      <w:r w:rsidRPr="00797090">
        <w:rPr>
          <w:b/>
          <w:szCs w:val="20"/>
          <w:lang w:val="en-US"/>
        </w:rPr>
        <w:t> </w:t>
      </w:r>
      <w:r w:rsidR="005046EC" w:rsidRPr="00797090">
        <w:rPr>
          <w:b/>
          <w:szCs w:val="20"/>
        </w:rPr>
        <w:t>температура выводимой жидкости для конденсаторов с принудительным охлаждением</w:t>
      </w:r>
      <w:r w:rsidRPr="00797090">
        <w:rPr>
          <w:b/>
          <w:szCs w:val="20"/>
          <w:lang w:val="en-US"/>
        </w:rPr>
        <w:t> </w:t>
      </w:r>
      <w:r w:rsidRPr="00797090">
        <w:rPr>
          <w:szCs w:val="20"/>
        </w:rPr>
        <w:t>(</w:t>
      </w:r>
      <w:r w:rsidRPr="00797090">
        <w:rPr>
          <w:szCs w:val="20"/>
          <w:lang w:val="en-US"/>
        </w:rPr>
        <w:t>outlet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fluid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temperature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for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forced</w:t>
      </w:r>
      <w:r w:rsidRPr="00797090">
        <w:rPr>
          <w:szCs w:val="20"/>
        </w:rPr>
        <w:t>-</w:t>
      </w:r>
      <w:r w:rsidRPr="00797090">
        <w:rPr>
          <w:szCs w:val="20"/>
          <w:lang w:val="en-US"/>
        </w:rPr>
        <w:t>cooled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capacitors</w:t>
      </w:r>
      <w:r w:rsidR="00BC7161" w:rsidRPr="00797090">
        <w:rPr>
          <w:szCs w:val="20"/>
        </w:rPr>
        <w:t>):</w:t>
      </w:r>
      <w:r w:rsidR="00BC7161" w:rsidRPr="00797090">
        <w:rPr>
          <w:szCs w:val="20"/>
          <w:lang w:val="en-US"/>
        </w:rPr>
        <w:t> </w:t>
      </w:r>
      <w:r w:rsidR="005046EC" w:rsidRPr="00797090">
        <w:rPr>
          <w:szCs w:val="20"/>
        </w:rPr>
        <w:t>Температура охлаждающей жидкости на ее выводе из конденсатора, измеренная в самой горячей точке.</w:t>
      </w:r>
    </w:p>
    <w:p w14:paraId="7CAC5F99" w14:textId="77777777" w:rsidR="0030542B" w:rsidRPr="00797090" w:rsidRDefault="0030542B" w:rsidP="005046EC">
      <w:pPr>
        <w:pStyle w:val="afff"/>
        <w:rPr>
          <w:szCs w:val="20"/>
        </w:rPr>
      </w:pPr>
      <w:r w:rsidRPr="00797090">
        <w:rPr>
          <w:szCs w:val="20"/>
        </w:rPr>
        <w:t>3.33.2</w:t>
      </w:r>
      <w:r w:rsidRPr="00797090">
        <w:rPr>
          <w:b/>
          <w:szCs w:val="20"/>
          <w:lang w:val="en-US"/>
        </w:rPr>
        <w:t> </w:t>
      </w:r>
      <w:r w:rsidR="005046EC" w:rsidRPr="00797090">
        <w:rPr>
          <w:b/>
          <w:szCs w:val="20"/>
        </w:rPr>
        <w:t>температура подаваемой жидкости для конденсаторов с принудительным охлаждением</w:t>
      </w:r>
      <w:r w:rsidRPr="00797090">
        <w:rPr>
          <w:b/>
          <w:szCs w:val="20"/>
          <w:lang w:val="en-US"/>
        </w:rPr>
        <w:t> </w:t>
      </w:r>
      <w:r w:rsidRPr="00797090">
        <w:rPr>
          <w:szCs w:val="20"/>
        </w:rPr>
        <w:t>(</w:t>
      </w:r>
      <w:r w:rsidRPr="00797090">
        <w:rPr>
          <w:szCs w:val="20"/>
          <w:lang w:val="en-US"/>
        </w:rPr>
        <w:t>inlet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fluid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temperature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for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forced</w:t>
      </w:r>
      <w:r w:rsidRPr="00797090">
        <w:rPr>
          <w:szCs w:val="20"/>
        </w:rPr>
        <w:t>-</w:t>
      </w:r>
      <w:r w:rsidRPr="00797090">
        <w:rPr>
          <w:szCs w:val="20"/>
          <w:lang w:val="en-US"/>
        </w:rPr>
        <w:t>cooled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capacitors</w:t>
      </w:r>
      <w:r w:rsidR="00BC7161" w:rsidRPr="00797090">
        <w:rPr>
          <w:szCs w:val="20"/>
        </w:rPr>
        <w:t>):</w:t>
      </w:r>
      <w:r w:rsidR="00BC7161" w:rsidRPr="00797090">
        <w:rPr>
          <w:szCs w:val="20"/>
          <w:lang w:val="en-US"/>
        </w:rPr>
        <w:t> </w:t>
      </w:r>
      <w:r w:rsidR="005046EC" w:rsidRPr="00797090">
        <w:rPr>
          <w:szCs w:val="20"/>
        </w:rPr>
        <w:t>Температура охлаждающей жидкости, измеренная в середине канала подачи жидкости в точке, не подверженной влиянию тепла, выделяемого конденсатором.</w:t>
      </w:r>
    </w:p>
    <w:p w14:paraId="7BDC6E3C" w14:textId="77777777" w:rsidR="0030542B" w:rsidRPr="00797090" w:rsidRDefault="0030542B" w:rsidP="005046EC">
      <w:pPr>
        <w:pStyle w:val="afff"/>
        <w:rPr>
          <w:szCs w:val="20"/>
        </w:rPr>
      </w:pPr>
      <w:r w:rsidRPr="00797090">
        <w:rPr>
          <w:szCs w:val="20"/>
        </w:rPr>
        <w:t>3.34</w:t>
      </w:r>
      <w:r w:rsidRPr="00797090">
        <w:rPr>
          <w:b/>
          <w:szCs w:val="20"/>
          <w:lang w:val="en-US"/>
        </w:rPr>
        <w:t> </w:t>
      </w:r>
      <w:r w:rsidR="005046EC" w:rsidRPr="00797090">
        <w:rPr>
          <w:b/>
          <w:szCs w:val="20"/>
        </w:rPr>
        <w:t xml:space="preserve">максимальная рабочая температура; </w:t>
      </w:r>
      <w:r w:rsidR="005046EC" w:rsidRPr="00797090">
        <w:rPr>
          <w:b/>
          <w:i/>
          <w:szCs w:val="20"/>
          <w:lang w:val="en-US"/>
        </w:rPr>
        <w:t>θ</w:t>
      </w:r>
      <w:r w:rsidR="005046EC" w:rsidRPr="00797090">
        <w:rPr>
          <w:b/>
          <w:szCs w:val="20"/>
          <w:vertAlign w:val="subscript"/>
          <w:lang w:val="en-US"/>
        </w:rPr>
        <w:t>max</w:t>
      </w:r>
      <w:r w:rsidRPr="00797090">
        <w:rPr>
          <w:b/>
          <w:szCs w:val="20"/>
          <w:lang w:val="en-US"/>
        </w:rPr>
        <w:t> </w:t>
      </w:r>
      <w:r w:rsidRPr="00797090">
        <w:rPr>
          <w:szCs w:val="20"/>
        </w:rPr>
        <w:t>(</w:t>
      </w:r>
      <w:r w:rsidRPr="00797090">
        <w:rPr>
          <w:szCs w:val="20"/>
          <w:lang w:val="en-US"/>
        </w:rPr>
        <w:t>maximum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operating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temperature</w:t>
      </w:r>
      <w:r w:rsidR="00BC7161" w:rsidRPr="00797090">
        <w:rPr>
          <w:szCs w:val="20"/>
        </w:rPr>
        <w:t xml:space="preserve">; </w:t>
      </w:r>
      <w:r w:rsidRPr="00797090">
        <w:rPr>
          <w:i/>
          <w:szCs w:val="20"/>
          <w:lang w:val="en-US"/>
        </w:rPr>
        <w:t>θ</w:t>
      </w:r>
      <w:r w:rsidRPr="00797090">
        <w:rPr>
          <w:szCs w:val="20"/>
          <w:vertAlign w:val="subscript"/>
          <w:lang w:val="en-US"/>
        </w:rPr>
        <w:t>max</w:t>
      </w:r>
      <w:r w:rsidR="00BC7161" w:rsidRPr="00797090">
        <w:rPr>
          <w:szCs w:val="20"/>
        </w:rPr>
        <w:t>):</w:t>
      </w:r>
      <w:r w:rsidR="00BC7161" w:rsidRPr="00797090">
        <w:rPr>
          <w:szCs w:val="20"/>
          <w:lang w:val="en-US"/>
        </w:rPr>
        <w:t> </w:t>
      </w:r>
      <w:r w:rsidR="005046EC" w:rsidRPr="00797090">
        <w:rPr>
          <w:szCs w:val="20"/>
        </w:rPr>
        <w:t>Наивысшая температура корпуса, при которой конденсатор может функционировать.</w:t>
      </w:r>
    </w:p>
    <w:p w14:paraId="527DE52A" w14:textId="77777777" w:rsidR="0030542B" w:rsidRPr="00797090" w:rsidRDefault="0030542B" w:rsidP="0030542B">
      <w:pPr>
        <w:pStyle w:val="afff"/>
        <w:rPr>
          <w:szCs w:val="20"/>
        </w:rPr>
      </w:pPr>
      <w:r w:rsidRPr="00797090">
        <w:rPr>
          <w:szCs w:val="20"/>
        </w:rPr>
        <w:t>3.35</w:t>
      </w:r>
      <w:r w:rsidRPr="00797090">
        <w:rPr>
          <w:b/>
          <w:szCs w:val="20"/>
          <w:lang w:val="en-US"/>
        </w:rPr>
        <w:t> </w:t>
      </w:r>
      <w:r w:rsidR="00123BB0" w:rsidRPr="00797090">
        <w:rPr>
          <w:b/>
          <w:szCs w:val="20"/>
        </w:rPr>
        <w:t>температура в</w:t>
      </w:r>
      <w:r w:rsidR="00F1398F" w:rsidRPr="00797090">
        <w:rPr>
          <w:b/>
          <w:szCs w:val="20"/>
        </w:rPr>
        <w:t xml:space="preserve"> </w:t>
      </w:r>
      <w:r w:rsidR="00123BB0" w:rsidRPr="00797090">
        <w:rPr>
          <w:b/>
          <w:szCs w:val="20"/>
        </w:rPr>
        <w:t>с</w:t>
      </w:r>
      <w:r w:rsidR="00F1398F" w:rsidRPr="00797090">
        <w:rPr>
          <w:b/>
          <w:szCs w:val="20"/>
        </w:rPr>
        <w:t>а</w:t>
      </w:r>
      <w:r w:rsidR="00123BB0" w:rsidRPr="00797090">
        <w:rPr>
          <w:b/>
          <w:szCs w:val="20"/>
        </w:rPr>
        <w:t>мой горячей точке</w:t>
      </w:r>
      <w:r w:rsidRPr="00797090">
        <w:rPr>
          <w:b/>
          <w:szCs w:val="20"/>
          <w:lang w:val="en-US"/>
        </w:rPr>
        <w:t> </w:t>
      </w:r>
      <w:r w:rsidRPr="00797090">
        <w:rPr>
          <w:szCs w:val="20"/>
        </w:rPr>
        <w:t>(</w:t>
      </w:r>
      <w:r w:rsidRPr="00797090">
        <w:rPr>
          <w:szCs w:val="20"/>
          <w:lang w:val="en-US"/>
        </w:rPr>
        <w:t>hotspot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temperature</w:t>
      </w:r>
      <w:r w:rsidR="00BC7161" w:rsidRPr="00797090">
        <w:rPr>
          <w:szCs w:val="20"/>
        </w:rPr>
        <w:t>):</w:t>
      </w:r>
      <w:r w:rsidR="00BC7161" w:rsidRPr="00797090">
        <w:rPr>
          <w:szCs w:val="20"/>
          <w:lang w:val="en-US"/>
        </w:rPr>
        <w:t> </w:t>
      </w:r>
      <w:r w:rsidR="00123BB0" w:rsidRPr="00797090">
        <w:rPr>
          <w:szCs w:val="20"/>
        </w:rPr>
        <w:t>Самая высокая температура, присутствующая внутри диэлектрика конденсатора.</w:t>
      </w:r>
    </w:p>
    <w:p w14:paraId="42CD4F5A" w14:textId="77777777" w:rsidR="0030542B" w:rsidRPr="00797090" w:rsidRDefault="0030542B" w:rsidP="005046EC">
      <w:pPr>
        <w:pStyle w:val="afff"/>
        <w:rPr>
          <w:szCs w:val="20"/>
        </w:rPr>
      </w:pPr>
      <w:r w:rsidRPr="00797090">
        <w:rPr>
          <w:szCs w:val="20"/>
        </w:rPr>
        <w:t>3.36</w:t>
      </w:r>
      <w:r w:rsidRPr="00797090">
        <w:rPr>
          <w:b/>
          <w:szCs w:val="20"/>
          <w:lang w:val="en-US"/>
        </w:rPr>
        <w:t> </w:t>
      </w:r>
      <w:r w:rsidR="005046EC" w:rsidRPr="00797090">
        <w:rPr>
          <w:b/>
          <w:szCs w:val="20"/>
        </w:rPr>
        <w:t>стационарные условия</w:t>
      </w:r>
      <w:r w:rsidRPr="00797090">
        <w:rPr>
          <w:b/>
          <w:szCs w:val="20"/>
          <w:lang w:val="en-US"/>
        </w:rPr>
        <w:t> </w:t>
      </w:r>
      <w:r w:rsidRPr="00797090">
        <w:rPr>
          <w:szCs w:val="20"/>
        </w:rPr>
        <w:t>(</w:t>
      </w:r>
      <w:r w:rsidRPr="00797090">
        <w:rPr>
          <w:szCs w:val="20"/>
          <w:lang w:val="en-US"/>
        </w:rPr>
        <w:t>steady</w:t>
      </w:r>
      <w:r w:rsidRPr="00797090">
        <w:rPr>
          <w:szCs w:val="20"/>
        </w:rPr>
        <w:t>-</w:t>
      </w:r>
      <w:r w:rsidRPr="00797090">
        <w:rPr>
          <w:szCs w:val="20"/>
          <w:lang w:val="en-US"/>
        </w:rPr>
        <w:t>state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conditions</w:t>
      </w:r>
      <w:r w:rsidR="00BC7161" w:rsidRPr="00797090">
        <w:rPr>
          <w:szCs w:val="20"/>
        </w:rPr>
        <w:t>):</w:t>
      </w:r>
      <w:r w:rsidR="00BC7161" w:rsidRPr="00797090">
        <w:rPr>
          <w:szCs w:val="20"/>
          <w:lang w:val="en-US"/>
        </w:rPr>
        <w:t> </w:t>
      </w:r>
      <w:r w:rsidR="005046EC" w:rsidRPr="00797090">
        <w:rPr>
          <w:szCs w:val="20"/>
        </w:rPr>
        <w:t>Тепловое равновесие, на которое вышел конденсатор при постоянном выходном сигнале и на постоянной температуре охлаждающего воздуха.</w:t>
      </w:r>
    </w:p>
    <w:p w14:paraId="596A1A64" w14:textId="77777777" w:rsidR="0030542B" w:rsidRPr="00797090" w:rsidRDefault="0030542B" w:rsidP="0030542B">
      <w:pPr>
        <w:pStyle w:val="afff"/>
        <w:rPr>
          <w:szCs w:val="20"/>
        </w:rPr>
      </w:pPr>
      <w:r w:rsidRPr="00797090">
        <w:rPr>
          <w:szCs w:val="20"/>
        </w:rPr>
        <w:t>3.37</w:t>
      </w:r>
      <w:r w:rsidRPr="00797090">
        <w:rPr>
          <w:b/>
          <w:szCs w:val="20"/>
          <w:lang w:val="en-US"/>
        </w:rPr>
        <w:t> </w:t>
      </w:r>
      <w:r w:rsidR="005046EC" w:rsidRPr="00797090">
        <w:rPr>
          <w:b/>
          <w:szCs w:val="20"/>
        </w:rPr>
        <w:t>потери конденсатора</w:t>
      </w:r>
      <w:r w:rsidRPr="00797090">
        <w:rPr>
          <w:b/>
          <w:szCs w:val="20"/>
          <w:lang w:val="en-US"/>
        </w:rPr>
        <w:t> </w:t>
      </w:r>
      <w:r w:rsidRPr="00797090">
        <w:rPr>
          <w:szCs w:val="20"/>
        </w:rPr>
        <w:t>(</w:t>
      </w:r>
      <w:r w:rsidRPr="00797090">
        <w:rPr>
          <w:szCs w:val="20"/>
          <w:lang w:val="en-US"/>
        </w:rPr>
        <w:t>capacitor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losses</w:t>
      </w:r>
      <w:r w:rsidR="00BC7161" w:rsidRPr="00797090">
        <w:rPr>
          <w:szCs w:val="20"/>
        </w:rPr>
        <w:t>):</w:t>
      </w:r>
      <w:r w:rsidR="00BC7161" w:rsidRPr="00797090">
        <w:rPr>
          <w:szCs w:val="20"/>
          <w:lang w:val="en-US"/>
        </w:rPr>
        <w:t> </w:t>
      </w:r>
      <w:r w:rsidR="005046EC" w:rsidRPr="00797090">
        <w:rPr>
          <w:szCs w:val="20"/>
        </w:rPr>
        <w:t>Активная мощность, теряемая в конденсаторе.</w:t>
      </w:r>
    </w:p>
    <w:p w14:paraId="56836158" w14:textId="77777777" w:rsidR="0030542B" w:rsidRPr="00797090" w:rsidRDefault="001D3DE1" w:rsidP="005046EC">
      <w:pPr>
        <w:pStyle w:val="afff"/>
        <w:spacing w:before="120" w:after="120"/>
        <w:rPr>
          <w:sz w:val="18"/>
          <w:szCs w:val="20"/>
        </w:rPr>
      </w:pPr>
      <w:r w:rsidRPr="00797090">
        <w:rPr>
          <w:spacing w:val="40"/>
          <w:sz w:val="18"/>
          <w:szCs w:val="20"/>
        </w:rPr>
        <w:t>Примечание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1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–</w:t>
      </w:r>
      <w:r w:rsidRPr="00797090">
        <w:rPr>
          <w:sz w:val="18"/>
          <w:szCs w:val="20"/>
          <w:lang w:val="en-US"/>
        </w:rPr>
        <w:t> </w:t>
      </w:r>
      <w:r w:rsidR="005046EC" w:rsidRPr="00797090">
        <w:rPr>
          <w:sz w:val="18"/>
          <w:szCs w:val="20"/>
        </w:rPr>
        <w:t>Если не указано противоположное, потерями конденсатора считаются те, которые включают в себя потери в предохранителях и разрядных резисторах, являющихся составными частями конденсатора. На высокой частоте потери конденсатора прежде всего происходят вследствие потерь в соединительных контактах и электродах</w:t>
      </w:r>
      <w:r w:rsidR="0030542B" w:rsidRPr="00797090">
        <w:rPr>
          <w:sz w:val="18"/>
          <w:szCs w:val="20"/>
        </w:rPr>
        <w:t>.</w:t>
      </w:r>
    </w:p>
    <w:p w14:paraId="093A3FD8" w14:textId="77777777" w:rsidR="0030542B" w:rsidRPr="00797090" w:rsidRDefault="0030542B" w:rsidP="0030542B">
      <w:pPr>
        <w:pStyle w:val="afff"/>
        <w:rPr>
          <w:szCs w:val="20"/>
          <w:lang w:val="en-US"/>
        </w:rPr>
      </w:pPr>
      <w:r w:rsidRPr="00797090">
        <w:rPr>
          <w:szCs w:val="20"/>
          <w:lang w:val="en-US"/>
        </w:rPr>
        <w:t>[IEC 60050-436:1990, 436-04-10]</w:t>
      </w:r>
    </w:p>
    <w:p w14:paraId="1AAFF0E7" w14:textId="77777777" w:rsidR="0030542B" w:rsidRPr="00797090" w:rsidRDefault="0030542B" w:rsidP="005046EC">
      <w:pPr>
        <w:pStyle w:val="afff"/>
        <w:rPr>
          <w:szCs w:val="20"/>
        </w:rPr>
      </w:pPr>
      <w:r w:rsidRPr="00797090">
        <w:rPr>
          <w:szCs w:val="20"/>
        </w:rPr>
        <w:t>3.38</w:t>
      </w:r>
      <w:r w:rsidRPr="00797090">
        <w:rPr>
          <w:b/>
          <w:szCs w:val="20"/>
          <w:lang w:val="en-US"/>
        </w:rPr>
        <w:t> </w:t>
      </w:r>
      <w:r w:rsidR="005046EC" w:rsidRPr="00797090">
        <w:rPr>
          <w:b/>
          <w:szCs w:val="20"/>
        </w:rPr>
        <w:t xml:space="preserve">тангенс угла потерь конденсатора; </w:t>
      </w:r>
      <w:r w:rsidR="005046EC" w:rsidRPr="00797090">
        <w:rPr>
          <w:b/>
          <w:szCs w:val="20"/>
          <w:lang w:val="en-US"/>
        </w:rPr>
        <w:t>tan </w:t>
      </w:r>
      <w:r w:rsidR="005046EC" w:rsidRPr="00797090">
        <w:rPr>
          <w:b/>
          <w:i/>
          <w:szCs w:val="20"/>
          <w:lang w:val="en-US"/>
        </w:rPr>
        <w:t>δ</w:t>
      </w:r>
      <w:r w:rsidRPr="00797090">
        <w:rPr>
          <w:b/>
          <w:szCs w:val="20"/>
          <w:lang w:val="en-US"/>
        </w:rPr>
        <w:t> </w:t>
      </w:r>
      <w:r w:rsidRPr="00797090">
        <w:rPr>
          <w:szCs w:val="20"/>
        </w:rPr>
        <w:t>(</w:t>
      </w:r>
      <w:r w:rsidRPr="00797090">
        <w:rPr>
          <w:szCs w:val="20"/>
          <w:lang w:val="en-US"/>
        </w:rPr>
        <w:t>tangent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of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the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loss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angle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of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a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capacitor</w:t>
      </w:r>
      <w:r w:rsidR="00BC7161" w:rsidRPr="00797090">
        <w:rPr>
          <w:szCs w:val="20"/>
        </w:rPr>
        <w:t xml:space="preserve">; </w:t>
      </w:r>
      <w:r w:rsidRPr="00797090">
        <w:rPr>
          <w:szCs w:val="20"/>
          <w:lang w:val="en-US"/>
        </w:rPr>
        <w:t>tan</w:t>
      </w:r>
      <w:r w:rsidR="00F44571" w:rsidRPr="00797090">
        <w:rPr>
          <w:szCs w:val="20"/>
          <w:lang w:val="en-US"/>
        </w:rPr>
        <w:t> </w:t>
      </w:r>
      <w:r w:rsidRPr="00797090">
        <w:rPr>
          <w:i/>
          <w:szCs w:val="20"/>
          <w:lang w:val="en-US"/>
        </w:rPr>
        <w:t>δ</w:t>
      </w:r>
      <w:r w:rsidR="00BC7161" w:rsidRPr="00797090">
        <w:rPr>
          <w:szCs w:val="20"/>
        </w:rPr>
        <w:t>):</w:t>
      </w:r>
      <w:r w:rsidR="00BC7161" w:rsidRPr="00797090">
        <w:rPr>
          <w:szCs w:val="20"/>
          <w:lang w:val="en-US"/>
        </w:rPr>
        <w:t> </w:t>
      </w:r>
      <w:r w:rsidR="005046EC" w:rsidRPr="00797090">
        <w:rPr>
          <w:szCs w:val="20"/>
        </w:rPr>
        <w:t>Соотношение между эквивалентным последовательным сопротивлением и емкостным реактивным сопротивлением конденсатора на особом синусоидальном переменном напряжении, частоте и температуре.</w:t>
      </w:r>
    </w:p>
    <w:p w14:paraId="6AB98091" w14:textId="77777777" w:rsidR="0030542B" w:rsidRPr="00797090" w:rsidRDefault="001D3DE1" w:rsidP="00BC7161">
      <w:pPr>
        <w:pStyle w:val="afff"/>
        <w:spacing w:before="120"/>
        <w:rPr>
          <w:sz w:val="18"/>
          <w:szCs w:val="20"/>
          <w:lang w:val="en-US"/>
        </w:rPr>
      </w:pPr>
      <w:r w:rsidRPr="00797090">
        <w:rPr>
          <w:spacing w:val="40"/>
          <w:sz w:val="18"/>
          <w:szCs w:val="20"/>
        </w:rPr>
        <w:t>Примечание</w:t>
      </w:r>
      <w:r w:rsidRPr="00797090">
        <w:rPr>
          <w:sz w:val="18"/>
          <w:szCs w:val="20"/>
          <w:lang w:val="en-US"/>
        </w:rPr>
        <w:t> 1 – </w:t>
      </w:r>
      <w:r w:rsidR="0030542B" w:rsidRPr="00797090">
        <w:rPr>
          <w:sz w:val="18"/>
          <w:szCs w:val="20"/>
          <w:lang w:val="en-US"/>
        </w:rPr>
        <w:t>tan</w:t>
      </w:r>
      <w:r w:rsidR="00F44571" w:rsidRPr="00797090">
        <w:rPr>
          <w:sz w:val="18"/>
          <w:szCs w:val="20"/>
          <w:lang w:val="en-US"/>
        </w:rPr>
        <w:t> </w:t>
      </w:r>
      <w:r w:rsidR="0030542B" w:rsidRPr="00797090">
        <w:rPr>
          <w:i/>
          <w:sz w:val="18"/>
          <w:szCs w:val="20"/>
          <w:lang w:val="en-US"/>
        </w:rPr>
        <w:t>δ</w:t>
      </w:r>
      <w:r w:rsidR="0030542B" w:rsidRPr="00797090">
        <w:rPr>
          <w:sz w:val="18"/>
          <w:szCs w:val="20"/>
          <w:lang w:val="en-US"/>
        </w:rPr>
        <w:t xml:space="preserve"> = </w:t>
      </w:r>
      <w:r w:rsidR="0030542B" w:rsidRPr="00797090">
        <w:rPr>
          <w:i/>
          <w:sz w:val="18"/>
          <w:szCs w:val="20"/>
          <w:lang w:val="en-US"/>
        </w:rPr>
        <w:t>R</w:t>
      </w:r>
      <w:r w:rsidR="0030542B" w:rsidRPr="00797090">
        <w:rPr>
          <w:sz w:val="18"/>
          <w:szCs w:val="20"/>
          <w:vertAlign w:val="subscript"/>
          <w:lang w:val="en-US"/>
        </w:rPr>
        <w:t>esr</w:t>
      </w:r>
      <w:r w:rsidR="0030542B" w:rsidRPr="00797090">
        <w:rPr>
          <w:sz w:val="18"/>
          <w:szCs w:val="20"/>
          <w:lang w:val="en-US"/>
        </w:rPr>
        <w:t xml:space="preserve"> </w:t>
      </w:r>
      <w:r w:rsidR="0030542B" w:rsidRPr="00797090">
        <w:rPr>
          <w:i/>
          <w:sz w:val="18"/>
          <w:szCs w:val="20"/>
          <w:lang w:val="en-US"/>
        </w:rPr>
        <w:t>ωC</w:t>
      </w:r>
      <w:r w:rsidR="0030542B" w:rsidRPr="00797090">
        <w:rPr>
          <w:sz w:val="18"/>
          <w:szCs w:val="20"/>
          <w:lang w:val="en-US"/>
        </w:rPr>
        <w:t xml:space="preserve"> = tan</w:t>
      </w:r>
      <w:r w:rsidR="00F44571" w:rsidRPr="00797090">
        <w:rPr>
          <w:sz w:val="18"/>
          <w:szCs w:val="20"/>
          <w:lang w:val="en-US"/>
        </w:rPr>
        <w:t> </w:t>
      </w:r>
      <w:r w:rsidR="0030542B" w:rsidRPr="00797090">
        <w:rPr>
          <w:i/>
          <w:sz w:val="18"/>
          <w:szCs w:val="20"/>
          <w:lang w:val="en-US"/>
        </w:rPr>
        <w:t>δ</w:t>
      </w:r>
      <w:r w:rsidR="0030542B" w:rsidRPr="00797090">
        <w:rPr>
          <w:sz w:val="18"/>
          <w:szCs w:val="20"/>
          <w:vertAlign w:val="subscript"/>
          <w:lang w:val="en-US"/>
        </w:rPr>
        <w:t>d</w:t>
      </w:r>
      <w:r w:rsidR="0030542B" w:rsidRPr="00797090">
        <w:rPr>
          <w:sz w:val="18"/>
          <w:szCs w:val="20"/>
          <w:lang w:val="en-US"/>
        </w:rPr>
        <w:t xml:space="preserve"> + </w:t>
      </w:r>
      <w:r w:rsidR="0030542B" w:rsidRPr="00797090">
        <w:rPr>
          <w:i/>
          <w:sz w:val="18"/>
          <w:szCs w:val="20"/>
          <w:lang w:val="en-US"/>
        </w:rPr>
        <w:t>R</w:t>
      </w:r>
      <w:r w:rsidR="0030542B" w:rsidRPr="00797090">
        <w:rPr>
          <w:sz w:val="18"/>
          <w:szCs w:val="20"/>
          <w:vertAlign w:val="subscript"/>
          <w:lang w:val="en-US"/>
        </w:rPr>
        <w:t>s</w:t>
      </w:r>
      <w:r w:rsidR="0030542B" w:rsidRPr="00797090">
        <w:rPr>
          <w:sz w:val="18"/>
          <w:szCs w:val="20"/>
          <w:lang w:val="en-US"/>
        </w:rPr>
        <w:t xml:space="preserve"> </w:t>
      </w:r>
      <w:r w:rsidR="0030542B" w:rsidRPr="00797090">
        <w:rPr>
          <w:i/>
          <w:sz w:val="18"/>
          <w:szCs w:val="20"/>
          <w:lang w:val="en-US"/>
        </w:rPr>
        <w:t>ωC</w:t>
      </w:r>
    </w:p>
    <w:p w14:paraId="698632C9" w14:textId="77777777" w:rsidR="0030542B" w:rsidRPr="00797090" w:rsidRDefault="00BC7161" w:rsidP="00BC7161">
      <w:pPr>
        <w:pStyle w:val="afff"/>
        <w:spacing w:after="120"/>
        <w:rPr>
          <w:sz w:val="18"/>
          <w:szCs w:val="20"/>
        </w:rPr>
      </w:pPr>
      <w:r w:rsidRPr="00797090">
        <w:rPr>
          <w:sz w:val="18"/>
          <w:szCs w:val="20"/>
          <w:lang w:val="en-US"/>
        </w:rPr>
        <w:t>t</w:t>
      </w:r>
      <w:r w:rsidR="0030542B" w:rsidRPr="00797090">
        <w:rPr>
          <w:sz w:val="18"/>
          <w:szCs w:val="20"/>
          <w:lang w:val="en-US"/>
        </w:rPr>
        <w:t>an</w:t>
      </w:r>
      <w:r w:rsidRPr="00797090">
        <w:rPr>
          <w:sz w:val="18"/>
          <w:szCs w:val="20"/>
        </w:rPr>
        <w:t xml:space="preserve"> </w:t>
      </w:r>
      <w:r w:rsidR="0030542B" w:rsidRPr="00797090">
        <w:rPr>
          <w:i/>
          <w:sz w:val="18"/>
          <w:szCs w:val="20"/>
          <w:lang w:val="en-US"/>
        </w:rPr>
        <w:t>δ</w:t>
      </w:r>
      <w:r w:rsidR="0030542B" w:rsidRPr="00797090">
        <w:rPr>
          <w:sz w:val="18"/>
          <w:szCs w:val="20"/>
          <w:vertAlign w:val="subscript"/>
          <w:lang w:val="en-US"/>
        </w:rPr>
        <w:t>d</w:t>
      </w:r>
      <w:r w:rsidR="0030542B" w:rsidRPr="00797090">
        <w:rPr>
          <w:sz w:val="18"/>
          <w:szCs w:val="20"/>
        </w:rPr>
        <w:t xml:space="preserve"> = </w:t>
      </w:r>
      <w:r w:rsidR="005046EC" w:rsidRPr="00797090">
        <w:rPr>
          <w:sz w:val="18"/>
          <w:szCs w:val="20"/>
        </w:rPr>
        <w:t>диэлектрический коэффициент потерь.</w:t>
      </w:r>
    </w:p>
    <w:p w14:paraId="5C572960" w14:textId="77777777" w:rsidR="0030542B" w:rsidRPr="00797090" w:rsidRDefault="0030542B" w:rsidP="0030542B">
      <w:pPr>
        <w:pStyle w:val="afff"/>
        <w:rPr>
          <w:szCs w:val="20"/>
          <w:lang w:val="en-US"/>
        </w:rPr>
      </w:pPr>
      <w:r w:rsidRPr="00797090">
        <w:rPr>
          <w:szCs w:val="20"/>
          <w:lang w:val="en-US"/>
        </w:rPr>
        <w:t>[IEC 60050-436:1990, 436-04-11]</w:t>
      </w:r>
    </w:p>
    <w:p w14:paraId="16DB3858" w14:textId="77777777" w:rsidR="0030542B" w:rsidRPr="00797090" w:rsidRDefault="0030542B" w:rsidP="005046EC">
      <w:pPr>
        <w:pStyle w:val="afff"/>
        <w:rPr>
          <w:szCs w:val="20"/>
        </w:rPr>
      </w:pPr>
      <w:r w:rsidRPr="00797090">
        <w:rPr>
          <w:szCs w:val="20"/>
        </w:rPr>
        <w:t>3.39</w:t>
      </w:r>
      <w:r w:rsidRPr="00797090">
        <w:rPr>
          <w:b/>
          <w:szCs w:val="20"/>
          <w:lang w:val="en-US"/>
        </w:rPr>
        <w:t> </w:t>
      </w:r>
      <w:r w:rsidR="005046EC" w:rsidRPr="00797090">
        <w:rPr>
          <w:b/>
          <w:szCs w:val="20"/>
        </w:rPr>
        <w:t xml:space="preserve">эквивалентное последовательное сопротивление конденсатора; </w:t>
      </w:r>
      <w:r w:rsidR="005046EC" w:rsidRPr="00797090">
        <w:rPr>
          <w:b/>
          <w:i/>
          <w:szCs w:val="20"/>
          <w:lang w:val="en-US"/>
        </w:rPr>
        <w:t>R</w:t>
      </w:r>
      <w:r w:rsidR="005046EC" w:rsidRPr="00797090">
        <w:rPr>
          <w:b/>
          <w:szCs w:val="20"/>
          <w:vertAlign w:val="subscript"/>
          <w:lang w:val="en-US"/>
        </w:rPr>
        <w:t>esr</w:t>
      </w:r>
      <w:r w:rsidRPr="00797090">
        <w:rPr>
          <w:b/>
          <w:szCs w:val="20"/>
          <w:lang w:val="en-US"/>
        </w:rPr>
        <w:t> </w:t>
      </w:r>
      <w:r w:rsidRPr="00797090">
        <w:rPr>
          <w:szCs w:val="20"/>
        </w:rPr>
        <w:t>(</w:t>
      </w:r>
      <w:r w:rsidRPr="00797090">
        <w:rPr>
          <w:szCs w:val="20"/>
          <w:lang w:val="en-US"/>
        </w:rPr>
        <w:t>equivalent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series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resistance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of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a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capacitor</w:t>
      </w:r>
      <w:r w:rsidR="00BC7161" w:rsidRPr="00797090">
        <w:rPr>
          <w:szCs w:val="20"/>
        </w:rPr>
        <w:t xml:space="preserve">; </w:t>
      </w:r>
      <w:r w:rsidRPr="00797090">
        <w:rPr>
          <w:i/>
          <w:szCs w:val="20"/>
          <w:lang w:val="en-US"/>
        </w:rPr>
        <w:t>R</w:t>
      </w:r>
      <w:r w:rsidRPr="00797090">
        <w:rPr>
          <w:szCs w:val="20"/>
          <w:vertAlign w:val="subscript"/>
          <w:lang w:val="en-US"/>
        </w:rPr>
        <w:t>esr</w:t>
      </w:r>
      <w:r w:rsidR="00BC7161" w:rsidRPr="00797090">
        <w:rPr>
          <w:szCs w:val="20"/>
        </w:rPr>
        <w:t>):</w:t>
      </w:r>
      <w:r w:rsidR="00BC7161" w:rsidRPr="00797090">
        <w:rPr>
          <w:szCs w:val="20"/>
          <w:lang w:val="en-US"/>
        </w:rPr>
        <w:t> </w:t>
      </w:r>
      <w:r w:rsidR="005046EC" w:rsidRPr="00797090">
        <w:rPr>
          <w:szCs w:val="20"/>
        </w:rPr>
        <w:t>Действительное сопротивление, которое при последовательном соединении с качественным конденсатором, при значении емкости равном емкости рассматриваемого конденсатора, имело бы потери в мощности, равные активной мощности, теряемой в таком конденсаторе при определенных рабочих условиях.</w:t>
      </w:r>
    </w:p>
    <w:p w14:paraId="730D5418" w14:textId="77777777" w:rsidR="0030542B" w:rsidRPr="00797090" w:rsidRDefault="0030542B" w:rsidP="005046EC">
      <w:pPr>
        <w:pStyle w:val="afff"/>
        <w:rPr>
          <w:szCs w:val="20"/>
        </w:rPr>
      </w:pPr>
      <w:r w:rsidRPr="00797090">
        <w:rPr>
          <w:szCs w:val="20"/>
        </w:rPr>
        <w:t>3.40</w:t>
      </w:r>
      <w:r w:rsidRPr="00797090">
        <w:rPr>
          <w:b/>
          <w:szCs w:val="20"/>
          <w:lang w:val="en-US"/>
        </w:rPr>
        <w:t> </w:t>
      </w:r>
      <w:r w:rsidR="005046EC" w:rsidRPr="00797090">
        <w:rPr>
          <w:b/>
          <w:szCs w:val="20"/>
        </w:rPr>
        <w:t xml:space="preserve">последовательное сопротивление; </w:t>
      </w:r>
      <w:r w:rsidR="005046EC" w:rsidRPr="00797090">
        <w:rPr>
          <w:b/>
          <w:i/>
          <w:szCs w:val="20"/>
          <w:lang w:val="en-US"/>
        </w:rPr>
        <w:t>R</w:t>
      </w:r>
      <w:r w:rsidR="005046EC" w:rsidRPr="00797090">
        <w:rPr>
          <w:b/>
          <w:szCs w:val="20"/>
          <w:vertAlign w:val="subscript"/>
          <w:lang w:val="en-US"/>
        </w:rPr>
        <w:t>s</w:t>
      </w:r>
      <w:r w:rsidRPr="00797090">
        <w:rPr>
          <w:b/>
          <w:szCs w:val="20"/>
          <w:lang w:val="en-US"/>
        </w:rPr>
        <w:t> </w:t>
      </w:r>
      <w:r w:rsidRPr="00797090">
        <w:rPr>
          <w:szCs w:val="20"/>
        </w:rPr>
        <w:t>(</w:t>
      </w:r>
      <w:r w:rsidRPr="00797090">
        <w:rPr>
          <w:szCs w:val="20"/>
          <w:lang w:val="en-US"/>
        </w:rPr>
        <w:t>series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resistance</w:t>
      </w:r>
      <w:r w:rsidR="00BC7161" w:rsidRPr="00797090">
        <w:rPr>
          <w:szCs w:val="20"/>
        </w:rPr>
        <w:t>):</w:t>
      </w:r>
      <w:r w:rsidR="00BC7161" w:rsidRPr="00797090">
        <w:rPr>
          <w:szCs w:val="20"/>
          <w:lang w:val="en-US"/>
        </w:rPr>
        <w:t> </w:t>
      </w:r>
      <w:r w:rsidR="005046EC" w:rsidRPr="00797090">
        <w:rPr>
          <w:szCs w:val="20"/>
        </w:rPr>
        <w:t>Действительное омическое сопротивление проводников конденсатора при определенных рабочих условиях.</w:t>
      </w:r>
    </w:p>
    <w:p w14:paraId="61600B89" w14:textId="77777777" w:rsidR="0030542B" w:rsidRPr="00797090" w:rsidRDefault="0030542B" w:rsidP="005046EC">
      <w:pPr>
        <w:pStyle w:val="afff"/>
        <w:rPr>
          <w:szCs w:val="20"/>
        </w:rPr>
      </w:pPr>
      <w:r w:rsidRPr="00797090">
        <w:rPr>
          <w:szCs w:val="20"/>
        </w:rPr>
        <w:t>3.41</w:t>
      </w:r>
      <w:r w:rsidRPr="00797090">
        <w:rPr>
          <w:b/>
          <w:szCs w:val="20"/>
          <w:lang w:val="en-US"/>
        </w:rPr>
        <w:t> </w:t>
      </w:r>
      <w:r w:rsidR="005046EC" w:rsidRPr="00797090">
        <w:rPr>
          <w:b/>
          <w:szCs w:val="20"/>
        </w:rPr>
        <w:t>максимальные потери в мощности</w:t>
      </w:r>
      <w:r w:rsidRPr="00797090">
        <w:rPr>
          <w:b/>
          <w:szCs w:val="20"/>
          <w:lang w:val="en-US"/>
        </w:rPr>
        <w:t> </w:t>
      </w:r>
      <w:r w:rsidRPr="00797090">
        <w:rPr>
          <w:szCs w:val="20"/>
        </w:rPr>
        <w:t>(</w:t>
      </w:r>
      <w:r w:rsidRPr="00797090">
        <w:rPr>
          <w:szCs w:val="20"/>
          <w:lang w:val="en-US"/>
        </w:rPr>
        <w:t>maximum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power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loss</w:t>
      </w:r>
      <w:r w:rsidR="00BC7161" w:rsidRPr="00797090">
        <w:rPr>
          <w:szCs w:val="20"/>
        </w:rPr>
        <w:t xml:space="preserve">; </w:t>
      </w:r>
      <w:r w:rsidRPr="00797090">
        <w:rPr>
          <w:i/>
          <w:szCs w:val="20"/>
          <w:lang w:val="en-US"/>
        </w:rPr>
        <w:t>P</w:t>
      </w:r>
      <w:r w:rsidRPr="00797090">
        <w:rPr>
          <w:szCs w:val="20"/>
          <w:vertAlign w:val="subscript"/>
          <w:lang w:val="en-US"/>
        </w:rPr>
        <w:t>max</w:t>
      </w:r>
      <w:r w:rsidR="00BC7161" w:rsidRPr="00797090">
        <w:rPr>
          <w:szCs w:val="20"/>
        </w:rPr>
        <w:t>):</w:t>
      </w:r>
      <w:r w:rsidR="00BC7161" w:rsidRPr="00797090">
        <w:rPr>
          <w:szCs w:val="20"/>
          <w:lang w:val="en-US"/>
        </w:rPr>
        <w:t> </w:t>
      </w:r>
      <w:r w:rsidR="005046EC" w:rsidRPr="00797090">
        <w:rPr>
          <w:szCs w:val="20"/>
        </w:rPr>
        <w:t>Максимальные потери в мощности, при которых конденсатор может функционировать при максимальной температуре корпуса.</w:t>
      </w:r>
    </w:p>
    <w:p w14:paraId="3CA7797C" w14:textId="77777777" w:rsidR="0030542B" w:rsidRPr="00797090" w:rsidRDefault="0030542B" w:rsidP="005046EC">
      <w:pPr>
        <w:pStyle w:val="afff"/>
        <w:rPr>
          <w:szCs w:val="20"/>
        </w:rPr>
      </w:pPr>
      <w:r w:rsidRPr="00797090">
        <w:rPr>
          <w:szCs w:val="20"/>
        </w:rPr>
        <w:t>3.42</w:t>
      </w:r>
      <w:r w:rsidRPr="00797090">
        <w:rPr>
          <w:b/>
          <w:szCs w:val="20"/>
          <w:lang w:val="en-US"/>
        </w:rPr>
        <w:t> </w:t>
      </w:r>
      <w:r w:rsidR="005046EC" w:rsidRPr="00797090">
        <w:rPr>
          <w:b/>
          <w:szCs w:val="20"/>
        </w:rPr>
        <w:t xml:space="preserve">максимальная частота при максимальных потерях в мощности и максимальном токе; </w:t>
      </w:r>
      <w:r w:rsidR="005046EC" w:rsidRPr="00797090">
        <w:rPr>
          <w:b/>
          <w:i/>
          <w:szCs w:val="20"/>
          <w:lang w:val="en-US"/>
        </w:rPr>
        <w:t>f</w:t>
      </w:r>
      <w:r w:rsidR="005046EC" w:rsidRPr="00797090">
        <w:rPr>
          <w:b/>
          <w:szCs w:val="20"/>
          <w:vertAlign w:val="subscript"/>
        </w:rPr>
        <w:t>2</w:t>
      </w:r>
      <w:r w:rsidRPr="00797090">
        <w:rPr>
          <w:b/>
          <w:szCs w:val="20"/>
          <w:lang w:val="en-US"/>
        </w:rPr>
        <w:t> </w:t>
      </w:r>
      <w:r w:rsidRPr="00797090">
        <w:rPr>
          <w:szCs w:val="20"/>
        </w:rPr>
        <w:t>(</w:t>
      </w:r>
      <w:r w:rsidRPr="00797090">
        <w:rPr>
          <w:szCs w:val="20"/>
          <w:lang w:val="en-US"/>
        </w:rPr>
        <w:t>maximum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frequency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for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maximum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power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loss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and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maximum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current</w:t>
      </w:r>
      <w:r w:rsidR="00BC7161" w:rsidRPr="00797090">
        <w:rPr>
          <w:szCs w:val="20"/>
        </w:rPr>
        <w:t xml:space="preserve">; </w:t>
      </w:r>
      <w:r w:rsidRPr="00797090">
        <w:rPr>
          <w:i/>
          <w:szCs w:val="20"/>
          <w:lang w:val="en-US"/>
        </w:rPr>
        <w:t>f</w:t>
      </w:r>
      <w:r w:rsidRPr="00797090">
        <w:rPr>
          <w:szCs w:val="20"/>
          <w:vertAlign w:val="subscript"/>
        </w:rPr>
        <w:t>2</w:t>
      </w:r>
      <w:r w:rsidR="00BC7161" w:rsidRPr="00797090">
        <w:rPr>
          <w:szCs w:val="20"/>
        </w:rPr>
        <w:t>):</w:t>
      </w:r>
      <w:r w:rsidR="00BC7161" w:rsidRPr="00797090">
        <w:rPr>
          <w:szCs w:val="20"/>
          <w:lang w:val="en-US"/>
        </w:rPr>
        <w:t> </w:t>
      </w:r>
      <w:r w:rsidR="005046EC" w:rsidRPr="00797090">
        <w:rPr>
          <w:szCs w:val="20"/>
        </w:rPr>
        <w:t>Частота, на которой максимальный ток (</w:t>
      </w:r>
      <w:r w:rsidR="005046EC" w:rsidRPr="00797090">
        <w:rPr>
          <w:i/>
          <w:szCs w:val="20"/>
          <w:lang w:val="en-US"/>
        </w:rPr>
        <w:t>I</w:t>
      </w:r>
      <w:r w:rsidR="005046EC" w:rsidRPr="00797090">
        <w:rPr>
          <w:szCs w:val="20"/>
          <w:vertAlign w:val="subscript"/>
          <w:lang w:val="en-US"/>
        </w:rPr>
        <w:t>max</w:t>
      </w:r>
      <w:r w:rsidR="005046EC" w:rsidRPr="00797090">
        <w:rPr>
          <w:szCs w:val="20"/>
        </w:rPr>
        <w:t>) приводит к максимальным потерям в мощности (</w:t>
      </w:r>
      <w:r w:rsidR="005046EC" w:rsidRPr="00797090">
        <w:rPr>
          <w:i/>
          <w:szCs w:val="20"/>
          <w:lang w:val="en-US"/>
        </w:rPr>
        <w:t>P</w:t>
      </w:r>
      <w:r w:rsidR="005046EC" w:rsidRPr="00797090">
        <w:rPr>
          <w:szCs w:val="20"/>
          <w:vertAlign w:val="subscript"/>
          <w:lang w:val="en-US"/>
        </w:rPr>
        <w:t>max</w:t>
      </w:r>
      <w:r w:rsidR="005046EC" w:rsidRPr="00797090">
        <w:rPr>
          <w:szCs w:val="20"/>
        </w:rPr>
        <w:t>) в конденсаторе.</w:t>
      </w:r>
    </w:p>
    <w:p w14:paraId="7FEC6767" w14:textId="77777777" w:rsidR="0030542B" w:rsidRPr="00797090" w:rsidRDefault="001D3DE1" w:rsidP="00AD0321">
      <w:pPr>
        <w:pStyle w:val="afff"/>
        <w:spacing w:before="120" w:after="120"/>
        <w:rPr>
          <w:sz w:val="18"/>
          <w:szCs w:val="20"/>
        </w:rPr>
      </w:pPr>
      <w:r w:rsidRPr="00797090">
        <w:rPr>
          <w:spacing w:val="40"/>
          <w:sz w:val="18"/>
          <w:szCs w:val="20"/>
        </w:rPr>
        <w:t>Примечание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1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–</w:t>
      </w:r>
      <w:r w:rsidRPr="00797090">
        <w:rPr>
          <w:sz w:val="18"/>
          <w:szCs w:val="20"/>
          <w:lang w:val="en-US"/>
        </w:rPr>
        <w:t> </w:t>
      </w:r>
      <w:r w:rsidR="005046EC" w:rsidRPr="00797090">
        <w:rPr>
          <w:sz w:val="18"/>
          <w:szCs w:val="20"/>
        </w:rPr>
        <w:t xml:space="preserve">Разъяснения по </w:t>
      </w:r>
      <w:r w:rsidR="0030542B" w:rsidRPr="00797090">
        <w:rPr>
          <w:i/>
          <w:sz w:val="18"/>
          <w:szCs w:val="20"/>
          <w:lang w:val="en-US"/>
        </w:rPr>
        <w:t>f</w:t>
      </w:r>
      <w:r w:rsidR="0030542B" w:rsidRPr="00797090">
        <w:rPr>
          <w:sz w:val="18"/>
          <w:szCs w:val="20"/>
          <w:vertAlign w:val="subscript"/>
        </w:rPr>
        <w:t>2</w:t>
      </w:r>
      <w:r w:rsidR="0030542B" w:rsidRPr="00797090">
        <w:rPr>
          <w:sz w:val="18"/>
          <w:szCs w:val="20"/>
        </w:rPr>
        <w:t xml:space="preserve">, </w:t>
      </w:r>
      <w:r w:rsidR="00543CE5" w:rsidRPr="00797090">
        <w:rPr>
          <w:sz w:val="18"/>
          <w:szCs w:val="20"/>
        </w:rPr>
        <w:t>см рисунок</w:t>
      </w:r>
      <w:r w:rsidR="0030542B" w:rsidRPr="00797090">
        <w:rPr>
          <w:sz w:val="18"/>
          <w:szCs w:val="20"/>
        </w:rPr>
        <w:t xml:space="preserve"> </w:t>
      </w:r>
      <w:r w:rsidR="0030542B" w:rsidRPr="00797090">
        <w:rPr>
          <w:sz w:val="18"/>
          <w:szCs w:val="20"/>
          <w:lang w:val="en-US"/>
        </w:rPr>
        <w:t>B</w:t>
      </w:r>
      <w:r w:rsidR="0030542B" w:rsidRPr="00797090">
        <w:rPr>
          <w:sz w:val="18"/>
          <w:szCs w:val="20"/>
        </w:rPr>
        <w:t>.1.</w:t>
      </w:r>
    </w:p>
    <w:p w14:paraId="2B47E70F" w14:textId="77777777" w:rsidR="0063334D" w:rsidRPr="00797090" w:rsidRDefault="0063334D" w:rsidP="006305FE">
      <w:pPr>
        <w:pStyle w:val="afff"/>
        <w:rPr>
          <w:szCs w:val="20"/>
        </w:rPr>
      </w:pPr>
    </w:p>
    <w:p w14:paraId="0078020B" w14:textId="77777777" w:rsidR="00AD0321" w:rsidRPr="00797090" w:rsidRDefault="00AD0321" w:rsidP="006305FE">
      <w:pPr>
        <w:pStyle w:val="afff"/>
        <w:rPr>
          <w:szCs w:val="20"/>
        </w:rPr>
      </w:pPr>
    </w:p>
    <w:p w14:paraId="16F32070" w14:textId="77777777" w:rsidR="00A50FF9" w:rsidRPr="00797090" w:rsidRDefault="00A50FF9" w:rsidP="00B94002">
      <w:pPr>
        <w:pStyle w:val="afff"/>
        <w:keepNext/>
        <w:jc w:val="left"/>
        <w:rPr>
          <w:b/>
          <w:sz w:val="22"/>
          <w:szCs w:val="22"/>
          <w:lang w:val="en-US"/>
        </w:rPr>
      </w:pPr>
      <w:r w:rsidRPr="00797090">
        <w:rPr>
          <w:b/>
          <w:sz w:val="22"/>
          <w:szCs w:val="22"/>
          <w:lang w:val="en-US"/>
        </w:rPr>
        <w:lastRenderedPageBreak/>
        <w:t>4</w:t>
      </w:r>
      <w:r w:rsidR="00F0316D" w:rsidRPr="00797090">
        <w:rPr>
          <w:b/>
          <w:sz w:val="22"/>
          <w:szCs w:val="22"/>
          <w:lang w:val="en-US"/>
        </w:rPr>
        <w:t> </w:t>
      </w:r>
      <w:r w:rsidR="00D465F1" w:rsidRPr="00797090">
        <w:rPr>
          <w:b/>
          <w:sz w:val="22"/>
          <w:szCs w:val="22"/>
        </w:rPr>
        <w:t>Условия</w:t>
      </w:r>
      <w:r w:rsidR="00D465F1" w:rsidRPr="00797090">
        <w:rPr>
          <w:b/>
          <w:sz w:val="22"/>
          <w:szCs w:val="22"/>
          <w:lang w:val="en-US"/>
        </w:rPr>
        <w:t xml:space="preserve"> </w:t>
      </w:r>
      <w:r w:rsidR="00D465F1" w:rsidRPr="00797090">
        <w:rPr>
          <w:b/>
          <w:sz w:val="22"/>
          <w:szCs w:val="22"/>
        </w:rPr>
        <w:t>функционирования</w:t>
      </w:r>
    </w:p>
    <w:p w14:paraId="08302443" w14:textId="77777777" w:rsidR="005F2F5D" w:rsidRPr="00797090" w:rsidRDefault="005F2F5D" w:rsidP="00B94002">
      <w:pPr>
        <w:pStyle w:val="afff"/>
        <w:keepNext/>
        <w:rPr>
          <w:szCs w:val="20"/>
          <w:lang w:val="en-US"/>
        </w:rPr>
      </w:pPr>
    </w:p>
    <w:p w14:paraId="39EBC677" w14:textId="77777777" w:rsidR="00B94002" w:rsidRPr="00797090" w:rsidRDefault="00B94002" w:rsidP="00B94002">
      <w:pPr>
        <w:pStyle w:val="afff"/>
        <w:keepNext/>
        <w:widowControl w:val="0"/>
        <w:rPr>
          <w:b/>
          <w:szCs w:val="20"/>
        </w:rPr>
      </w:pPr>
      <w:r w:rsidRPr="00797090">
        <w:rPr>
          <w:b/>
          <w:szCs w:val="20"/>
        </w:rPr>
        <w:t xml:space="preserve">4.1 </w:t>
      </w:r>
      <w:r w:rsidR="00D465F1" w:rsidRPr="00797090">
        <w:rPr>
          <w:b/>
          <w:szCs w:val="20"/>
        </w:rPr>
        <w:t>Нормальные условия функционирования</w:t>
      </w:r>
    </w:p>
    <w:p w14:paraId="25299431" w14:textId="77777777" w:rsidR="00B94002" w:rsidRPr="00797090" w:rsidRDefault="00B94002" w:rsidP="00B94002">
      <w:pPr>
        <w:pStyle w:val="afff"/>
        <w:keepNext/>
        <w:widowControl w:val="0"/>
        <w:rPr>
          <w:b/>
          <w:szCs w:val="20"/>
        </w:rPr>
      </w:pPr>
    </w:p>
    <w:p w14:paraId="4726EC93" w14:textId="77777777" w:rsidR="00B94002" w:rsidRPr="00797090" w:rsidRDefault="00B94002" w:rsidP="00B94002">
      <w:pPr>
        <w:pStyle w:val="afff"/>
        <w:keepNext/>
        <w:widowControl w:val="0"/>
        <w:rPr>
          <w:b/>
          <w:szCs w:val="20"/>
        </w:rPr>
      </w:pPr>
      <w:r w:rsidRPr="00797090">
        <w:rPr>
          <w:b/>
          <w:szCs w:val="20"/>
        </w:rPr>
        <w:t xml:space="preserve">4.1.1 </w:t>
      </w:r>
      <w:r w:rsidR="00D465F1" w:rsidRPr="00797090">
        <w:rPr>
          <w:b/>
          <w:szCs w:val="20"/>
        </w:rPr>
        <w:t>Общие положения</w:t>
      </w:r>
    </w:p>
    <w:p w14:paraId="3B4E95E6" w14:textId="77777777" w:rsidR="00B94002" w:rsidRPr="00797090" w:rsidRDefault="00D465F1" w:rsidP="00D465F1">
      <w:pPr>
        <w:pStyle w:val="afff"/>
        <w:widowControl w:val="0"/>
        <w:rPr>
          <w:szCs w:val="20"/>
        </w:rPr>
      </w:pPr>
      <w:r w:rsidRPr="00797090">
        <w:rPr>
          <w:szCs w:val="20"/>
        </w:rPr>
        <w:t>Настоящий стандарт регламентирует требования к конденсаторам, предназначенным для использования при следующих условиях.</w:t>
      </w:r>
    </w:p>
    <w:p w14:paraId="50D971DE" w14:textId="77777777" w:rsidR="00B94002" w:rsidRPr="00797090" w:rsidRDefault="00B94002" w:rsidP="00B94002">
      <w:pPr>
        <w:pStyle w:val="afff"/>
        <w:widowControl w:val="0"/>
        <w:rPr>
          <w:szCs w:val="20"/>
        </w:rPr>
      </w:pPr>
    </w:p>
    <w:p w14:paraId="40F23F45" w14:textId="77777777" w:rsidR="00B94002" w:rsidRPr="00797090" w:rsidRDefault="00B94002" w:rsidP="00D465F1">
      <w:pPr>
        <w:pStyle w:val="afff"/>
        <w:keepNext/>
        <w:widowControl w:val="0"/>
        <w:rPr>
          <w:b/>
          <w:szCs w:val="20"/>
        </w:rPr>
      </w:pPr>
      <w:r w:rsidRPr="00797090">
        <w:rPr>
          <w:b/>
          <w:szCs w:val="20"/>
        </w:rPr>
        <w:t xml:space="preserve">4.1.2 </w:t>
      </w:r>
      <w:r w:rsidR="00D465F1" w:rsidRPr="00797090">
        <w:rPr>
          <w:b/>
          <w:szCs w:val="20"/>
        </w:rPr>
        <w:t>Высота над уровнем моря</w:t>
      </w:r>
    </w:p>
    <w:p w14:paraId="287209F1" w14:textId="77777777" w:rsidR="00B94002" w:rsidRPr="00797090" w:rsidRDefault="00D465F1" w:rsidP="00D465F1">
      <w:pPr>
        <w:pStyle w:val="afff"/>
        <w:widowControl w:val="0"/>
        <w:rPr>
          <w:szCs w:val="20"/>
        </w:rPr>
      </w:pPr>
      <w:r w:rsidRPr="00797090">
        <w:rPr>
          <w:szCs w:val="20"/>
        </w:rPr>
        <w:t>Высота над уровнем моря не должна превышать 1000 м, если не принимать в расчет влияние на охлаждение и наружную изоляцию.</w:t>
      </w:r>
    </w:p>
    <w:p w14:paraId="39F42E27" w14:textId="77777777" w:rsidR="00B94002" w:rsidRPr="00797090" w:rsidRDefault="001D3DE1" w:rsidP="00D465F1">
      <w:pPr>
        <w:pStyle w:val="afff"/>
        <w:widowControl w:val="0"/>
        <w:spacing w:before="120" w:after="120"/>
        <w:rPr>
          <w:sz w:val="18"/>
          <w:szCs w:val="20"/>
        </w:rPr>
      </w:pPr>
      <w:r w:rsidRPr="00797090">
        <w:rPr>
          <w:spacing w:val="40"/>
          <w:sz w:val="18"/>
          <w:szCs w:val="20"/>
        </w:rPr>
        <w:t>Примечание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–</w:t>
      </w:r>
      <w:r w:rsidRPr="00797090">
        <w:rPr>
          <w:sz w:val="18"/>
          <w:szCs w:val="20"/>
          <w:lang w:val="en-US"/>
        </w:rPr>
        <w:t> </w:t>
      </w:r>
      <w:r w:rsidR="00D465F1" w:rsidRPr="00797090">
        <w:rPr>
          <w:sz w:val="18"/>
          <w:szCs w:val="20"/>
        </w:rPr>
        <w:t>Воздействие высоты над уровнем моря на конвекционное охлаждение и наружную изоляцию следует принимать в расчет в том случае, если высота над уровнем моря превышает 1000 м.</w:t>
      </w:r>
    </w:p>
    <w:p w14:paraId="679B7292" w14:textId="77777777" w:rsidR="00B94002" w:rsidRPr="00797090" w:rsidRDefault="00B94002" w:rsidP="00B94002">
      <w:pPr>
        <w:pStyle w:val="afff"/>
        <w:widowControl w:val="0"/>
        <w:rPr>
          <w:szCs w:val="20"/>
        </w:rPr>
      </w:pPr>
    </w:p>
    <w:p w14:paraId="5187342A" w14:textId="77777777" w:rsidR="00B94002" w:rsidRPr="00797090" w:rsidRDefault="00B94002" w:rsidP="00B94002">
      <w:pPr>
        <w:pStyle w:val="afff"/>
        <w:widowControl w:val="0"/>
        <w:rPr>
          <w:b/>
          <w:szCs w:val="20"/>
        </w:rPr>
      </w:pPr>
      <w:r w:rsidRPr="00797090">
        <w:rPr>
          <w:b/>
          <w:szCs w:val="20"/>
        </w:rPr>
        <w:t xml:space="preserve">4.1.3 </w:t>
      </w:r>
      <w:r w:rsidR="00D465F1" w:rsidRPr="00797090">
        <w:rPr>
          <w:b/>
          <w:szCs w:val="20"/>
        </w:rPr>
        <w:t xml:space="preserve">Рабочая температура </w:t>
      </w:r>
      <w:r w:rsidRPr="00797090">
        <w:rPr>
          <w:b/>
          <w:szCs w:val="20"/>
        </w:rPr>
        <w:t>(θ</w:t>
      </w:r>
      <w:r w:rsidRPr="00797090">
        <w:rPr>
          <w:b/>
          <w:szCs w:val="20"/>
          <w:lang w:val="en-US"/>
        </w:rPr>
        <w:t>max</w:t>
      </w:r>
      <w:r w:rsidRPr="00797090">
        <w:rPr>
          <w:b/>
          <w:szCs w:val="20"/>
        </w:rPr>
        <w:t>)</w:t>
      </w:r>
    </w:p>
    <w:p w14:paraId="4AE90307" w14:textId="77777777" w:rsidR="00D465F1" w:rsidRPr="00797090" w:rsidRDefault="00D465F1" w:rsidP="00D465F1">
      <w:pPr>
        <w:pStyle w:val="afff"/>
        <w:widowControl w:val="0"/>
        <w:rPr>
          <w:szCs w:val="20"/>
        </w:rPr>
      </w:pPr>
      <w:r w:rsidRPr="00797090">
        <w:rPr>
          <w:szCs w:val="20"/>
        </w:rPr>
        <w:t>Верхняя предельная температура корпуса θ</w:t>
      </w:r>
      <w:r w:rsidRPr="00797090">
        <w:rPr>
          <w:szCs w:val="20"/>
          <w:lang w:val="en-US"/>
        </w:rPr>
        <w:t>max</w:t>
      </w:r>
      <w:r w:rsidRPr="00797090">
        <w:rPr>
          <w:szCs w:val="20"/>
        </w:rPr>
        <w:t xml:space="preserve"> при которой может работать конденсатор, как правило, выбирается из значений 45, 55, 70 и 85 °</w:t>
      </w:r>
      <w:r w:rsidRPr="00797090">
        <w:rPr>
          <w:szCs w:val="20"/>
          <w:lang w:val="en-US"/>
        </w:rPr>
        <w:t>C</w:t>
      </w:r>
      <w:r w:rsidRPr="00797090">
        <w:rPr>
          <w:szCs w:val="20"/>
        </w:rPr>
        <w:t>. Иная максимальная рабочая температура должна быть согласована между изготовителем и пользователем.</w:t>
      </w:r>
    </w:p>
    <w:p w14:paraId="6826003A" w14:textId="77777777" w:rsidR="00B94002" w:rsidRPr="00797090" w:rsidRDefault="00B94002" w:rsidP="00B94002">
      <w:pPr>
        <w:pStyle w:val="afff"/>
        <w:widowControl w:val="0"/>
        <w:rPr>
          <w:szCs w:val="20"/>
          <w:lang w:val="en-US"/>
        </w:rPr>
      </w:pPr>
    </w:p>
    <w:p w14:paraId="14E3A55D" w14:textId="77777777" w:rsidR="00B94002" w:rsidRPr="00797090" w:rsidRDefault="00B94002" w:rsidP="00B94002">
      <w:pPr>
        <w:pStyle w:val="afff"/>
        <w:widowControl w:val="0"/>
        <w:rPr>
          <w:b/>
          <w:szCs w:val="20"/>
        </w:rPr>
      </w:pPr>
      <w:r w:rsidRPr="00797090">
        <w:rPr>
          <w:b/>
          <w:szCs w:val="20"/>
        </w:rPr>
        <w:t xml:space="preserve">4.1.4 </w:t>
      </w:r>
      <w:r w:rsidR="00D465F1" w:rsidRPr="00797090">
        <w:rPr>
          <w:b/>
          <w:szCs w:val="20"/>
        </w:rPr>
        <w:t>Рабочая температура при принудительном охлаждении</w:t>
      </w:r>
    </w:p>
    <w:p w14:paraId="7C4B90A9" w14:textId="77777777" w:rsidR="00D465F1" w:rsidRPr="00797090" w:rsidRDefault="00D465F1" w:rsidP="00D465F1">
      <w:pPr>
        <w:pStyle w:val="afff"/>
        <w:widowControl w:val="0"/>
        <w:rPr>
          <w:szCs w:val="20"/>
        </w:rPr>
      </w:pPr>
      <w:r w:rsidRPr="00797090">
        <w:rPr>
          <w:szCs w:val="20"/>
        </w:rPr>
        <w:t>Если конденсаторы предназначены для использования при принудительном охлаждении с использованием жидкой среды, следует соблюдать условия рабочей температуры, указанные в 4.1.3. Наименьшую входную температуру охлаждающей жидкости необходимо определять с учетом вязкости жидкости.</w:t>
      </w:r>
    </w:p>
    <w:p w14:paraId="79F9A637" w14:textId="77777777" w:rsidR="00D465F1" w:rsidRPr="00797090" w:rsidRDefault="00D465F1" w:rsidP="00D465F1">
      <w:pPr>
        <w:pStyle w:val="afff"/>
        <w:widowControl w:val="0"/>
        <w:rPr>
          <w:szCs w:val="20"/>
        </w:rPr>
      </w:pPr>
      <w:r w:rsidRPr="00797090">
        <w:rPr>
          <w:szCs w:val="20"/>
        </w:rPr>
        <w:t>Имеется два метода задания верхнего предела температуры охлаждающей среды с использованием либо входной, либо выпускной температуры охлаждающей жидкости.</w:t>
      </w:r>
    </w:p>
    <w:p w14:paraId="796A91E0" w14:textId="77777777" w:rsidR="00D465F1" w:rsidRPr="00797090" w:rsidRDefault="00D465F1" w:rsidP="00D465F1">
      <w:pPr>
        <w:pStyle w:val="afff"/>
        <w:widowControl w:val="0"/>
        <w:rPr>
          <w:szCs w:val="20"/>
        </w:rPr>
      </w:pPr>
      <w:r w:rsidRPr="00797090">
        <w:rPr>
          <w:szCs w:val="20"/>
        </w:rPr>
        <w:t>В том случае, если не согласован иной порядок, выбор метода остается за изготовителем конденсатора.</w:t>
      </w:r>
    </w:p>
    <w:p w14:paraId="086B2EFF" w14:textId="77777777" w:rsidR="00D465F1" w:rsidRPr="00797090" w:rsidRDefault="00D465F1" w:rsidP="00D465F1">
      <w:pPr>
        <w:pStyle w:val="afff"/>
        <w:widowControl w:val="0"/>
        <w:rPr>
          <w:szCs w:val="20"/>
        </w:rPr>
      </w:pPr>
      <w:r w:rsidRPr="00797090">
        <w:rPr>
          <w:szCs w:val="20"/>
        </w:rPr>
        <w:t>Для метода входной температуры следует указать расход охлаждающей среды.</w:t>
      </w:r>
    </w:p>
    <w:p w14:paraId="12F6A06A" w14:textId="77777777" w:rsidR="00B94002" w:rsidRPr="00797090" w:rsidRDefault="00B94002" w:rsidP="00B94002">
      <w:pPr>
        <w:pStyle w:val="afff"/>
        <w:widowControl w:val="0"/>
        <w:rPr>
          <w:szCs w:val="20"/>
          <w:lang w:val="en-US"/>
        </w:rPr>
      </w:pPr>
    </w:p>
    <w:p w14:paraId="1A74C9B1" w14:textId="77777777" w:rsidR="00B94002" w:rsidRPr="00797090" w:rsidRDefault="00B94002" w:rsidP="00B94002">
      <w:pPr>
        <w:pStyle w:val="afff"/>
        <w:keepNext/>
        <w:widowControl w:val="0"/>
        <w:rPr>
          <w:b/>
          <w:szCs w:val="20"/>
        </w:rPr>
      </w:pPr>
      <w:r w:rsidRPr="00797090">
        <w:rPr>
          <w:b/>
          <w:szCs w:val="20"/>
        </w:rPr>
        <w:t xml:space="preserve">4.2 </w:t>
      </w:r>
      <w:r w:rsidR="00D465F1" w:rsidRPr="00797090">
        <w:rPr>
          <w:b/>
          <w:szCs w:val="20"/>
        </w:rPr>
        <w:t>Нестандартные условия функционирования</w:t>
      </w:r>
    </w:p>
    <w:p w14:paraId="0D6A5436" w14:textId="77777777" w:rsidR="00B94002" w:rsidRPr="00797090" w:rsidRDefault="00B94002" w:rsidP="00B94002">
      <w:pPr>
        <w:pStyle w:val="afff"/>
        <w:keepNext/>
        <w:widowControl w:val="0"/>
        <w:rPr>
          <w:szCs w:val="20"/>
        </w:rPr>
      </w:pPr>
    </w:p>
    <w:p w14:paraId="432D44FA" w14:textId="77777777" w:rsidR="00D465F1" w:rsidRPr="00797090" w:rsidRDefault="00D465F1" w:rsidP="00D465F1">
      <w:pPr>
        <w:pStyle w:val="afff"/>
        <w:widowControl w:val="0"/>
        <w:rPr>
          <w:szCs w:val="20"/>
        </w:rPr>
      </w:pPr>
      <w:r w:rsidRPr="00797090">
        <w:rPr>
          <w:szCs w:val="20"/>
        </w:rPr>
        <w:t>Настоящий стандарт не применим к конденсаторам, условия функционирования которых в общем несовместимы с требованиями стандарта, если только не согласован иной порядок между изготовителем и пользователем.</w:t>
      </w:r>
    </w:p>
    <w:p w14:paraId="3ABC0EDA" w14:textId="77777777" w:rsidR="00D465F1" w:rsidRPr="00797090" w:rsidRDefault="00D465F1" w:rsidP="00D465F1">
      <w:pPr>
        <w:pStyle w:val="afff"/>
        <w:widowControl w:val="0"/>
        <w:rPr>
          <w:szCs w:val="20"/>
        </w:rPr>
      </w:pPr>
      <w:r w:rsidRPr="00797090">
        <w:rPr>
          <w:szCs w:val="20"/>
        </w:rPr>
        <w:t>Нестандартные условия функционирования требуют дополнительных измерений, гарантирующих соблюдение требований настоящего стандарта.</w:t>
      </w:r>
    </w:p>
    <w:p w14:paraId="5B92877A" w14:textId="77777777" w:rsidR="00D465F1" w:rsidRPr="00797090" w:rsidRDefault="00D465F1" w:rsidP="00D465F1">
      <w:pPr>
        <w:pStyle w:val="afff"/>
        <w:widowControl w:val="0"/>
        <w:rPr>
          <w:szCs w:val="20"/>
        </w:rPr>
      </w:pPr>
      <w:r w:rsidRPr="00797090">
        <w:rPr>
          <w:szCs w:val="20"/>
        </w:rPr>
        <w:t>При наличии таких нестандартных условий функционирования о них следует сообщить изготовителю конденсатора.</w:t>
      </w:r>
    </w:p>
    <w:p w14:paraId="1F643BB3" w14:textId="77777777" w:rsidR="00D465F1" w:rsidRPr="00797090" w:rsidRDefault="00D465F1" w:rsidP="00D465F1">
      <w:pPr>
        <w:pStyle w:val="afff"/>
        <w:widowControl w:val="0"/>
        <w:rPr>
          <w:szCs w:val="20"/>
        </w:rPr>
      </w:pPr>
      <w:r w:rsidRPr="00797090">
        <w:rPr>
          <w:szCs w:val="20"/>
        </w:rPr>
        <w:t>Нестандартные условия функционирования могут включать:</w:t>
      </w:r>
    </w:p>
    <w:p w14:paraId="6352F67A" w14:textId="77777777" w:rsidR="00D465F1" w:rsidRPr="00797090" w:rsidRDefault="00D465F1" w:rsidP="00D465F1">
      <w:pPr>
        <w:pStyle w:val="afff"/>
        <w:widowControl w:val="0"/>
        <w:rPr>
          <w:szCs w:val="20"/>
        </w:rPr>
      </w:pPr>
      <w:r w:rsidRPr="00797090">
        <w:rPr>
          <w:szCs w:val="20"/>
        </w:rPr>
        <w:t>- нестандартные механические нагрузки и вибрации;</w:t>
      </w:r>
    </w:p>
    <w:p w14:paraId="00C685DC" w14:textId="77777777" w:rsidR="00D465F1" w:rsidRPr="00797090" w:rsidRDefault="00D465F1" w:rsidP="00D465F1">
      <w:pPr>
        <w:pStyle w:val="afff"/>
        <w:widowControl w:val="0"/>
        <w:rPr>
          <w:szCs w:val="20"/>
        </w:rPr>
      </w:pPr>
      <w:r w:rsidRPr="00797090">
        <w:rPr>
          <w:szCs w:val="20"/>
        </w:rPr>
        <w:t>- охлаждающую воду, содержащую коррозионные или посторонние частицы (морская вода, очень жесткая вода);</w:t>
      </w:r>
    </w:p>
    <w:p w14:paraId="5B09ECBC" w14:textId="77777777" w:rsidR="00D465F1" w:rsidRPr="00797090" w:rsidRDefault="00D465F1" w:rsidP="00D465F1">
      <w:pPr>
        <w:pStyle w:val="afff"/>
        <w:widowControl w:val="0"/>
        <w:rPr>
          <w:szCs w:val="20"/>
        </w:rPr>
      </w:pPr>
      <w:r w:rsidRPr="00797090">
        <w:rPr>
          <w:szCs w:val="20"/>
        </w:rPr>
        <w:t>- коррозионные и абразивные частицы в охлаждающем воздухе;</w:t>
      </w:r>
    </w:p>
    <w:p w14:paraId="26CBE1C2" w14:textId="77777777" w:rsidR="00D465F1" w:rsidRPr="00797090" w:rsidRDefault="00D465F1" w:rsidP="00D465F1">
      <w:pPr>
        <w:pStyle w:val="afff"/>
        <w:widowControl w:val="0"/>
        <w:rPr>
          <w:szCs w:val="20"/>
        </w:rPr>
      </w:pPr>
      <w:r w:rsidRPr="00797090">
        <w:rPr>
          <w:szCs w:val="20"/>
        </w:rPr>
        <w:t>- пыль в охлаждающем воздухе, особенно проводящая ток;</w:t>
      </w:r>
    </w:p>
    <w:p w14:paraId="76A09F46" w14:textId="77777777" w:rsidR="00D465F1" w:rsidRPr="00797090" w:rsidRDefault="00D465F1" w:rsidP="00D465F1">
      <w:pPr>
        <w:pStyle w:val="afff"/>
        <w:widowControl w:val="0"/>
        <w:rPr>
          <w:szCs w:val="20"/>
        </w:rPr>
      </w:pPr>
      <w:r w:rsidRPr="00797090">
        <w:rPr>
          <w:szCs w:val="20"/>
        </w:rPr>
        <w:t>- взрывоопасную пыль или газ;</w:t>
      </w:r>
    </w:p>
    <w:p w14:paraId="0B0B2B6E" w14:textId="77777777" w:rsidR="00D465F1" w:rsidRPr="00797090" w:rsidRDefault="00D465F1" w:rsidP="00D465F1">
      <w:pPr>
        <w:pStyle w:val="afff"/>
        <w:widowControl w:val="0"/>
        <w:rPr>
          <w:szCs w:val="20"/>
        </w:rPr>
      </w:pPr>
      <w:r w:rsidRPr="00797090">
        <w:rPr>
          <w:szCs w:val="20"/>
        </w:rPr>
        <w:t>- масляные или водяные пары либо коррозионные частицы;</w:t>
      </w:r>
    </w:p>
    <w:p w14:paraId="468DDD1F" w14:textId="77777777" w:rsidR="00D465F1" w:rsidRPr="00797090" w:rsidRDefault="00D465F1" w:rsidP="00D465F1">
      <w:pPr>
        <w:pStyle w:val="afff"/>
        <w:widowControl w:val="0"/>
        <w:rPr>
          <w:szCs w:val="20"/>
        </w:rPr>
      </w:pPr>
      <w:r w:rsidRPr="00797090">
        <w:rPr>
          <w:szCs w:val="20"/>
        </w:rPr>
        <w:t>- ядерную радиацию;</w:t>
      </w:r>
    </w:p>
    <w:p w14:paraId="4B68D703" w14:textId="77777777" w:rsidR="00D465F1" w:rsidRPr="00797090" w:rsidRDefault="00D465F1" w:rsidP="00D465F1">
      <w:pPr>
        <w:pStyle w:val="afff"/>
        <w:widowControl w:val="0"/>
        <w:rPr>
          <w:szCs w:val="20"/>
        </w:rPr>
      </w:pPr>
      <w:r w:rsidRPr="00797090">
        <w:rPr>
          <w:szCs w:val="20"/>
        </w:rPr>
        <w:t>- нестандартную температуру хранения или перевозки;</w:t>
      </w:r>
    </w:p>
    <w:p w14:paraId="100D6562" w14:textId="77777777" w:rsidR="00D465F1" w:rsidRPr="00797090" w:rsidRDefault="00D465F1" w:rsidP="00D465F1">
      <w:pPr>
        <w:pStyle w:val="afff"/>
        <w:widowControl w:val="0"/>
        <w:rPr>
          <w:szCs w:val="20"/>
        </w:rPr>
      </w:pPr>
      <w:r w:rsidRPr="00797090">
        <w:rPr>
          <w:szCs w:val="20"/>
        </w:rPr>
        <w:t>- нестандартную влажность (тропический или субтропический район);</w:t>
      </w:r>
    </w:p>
    <w:p w14:paraId="6CF72B87" w14:textId="77777777" w:rsidR="00D465F1" w:rsidRPr="00797090" w:rsidRDefault="00D465F1" w:rsidP="00D465F1">
      <w:pPr>
        <w:pStyle w:val="afff"/>
        <w:widowControl w:val="0"/>
        <w:rPr>
          <w:szCs w:val="20"/>
        </w:rPr>
      </w:pPr>
      <w:r w:rsidRPr="00797090">
        <w:rPr>
          <w:szCs w:val="20"/>
        </w:rPr>
        <w:t>- избыточные и быстрые изменения температуры (свыше 5 °</w:t>
      </w:r>
      <w:r w:rsidRPr="00797090">
        <w:rPr>
          <w:szCs w:val="20"/>
          <w:lang w:val="en-US"/>
        </w:rPr>
        <w:t>C</w:t>
      </w:r>
      <w:r w:rsidRPr="00797090">
        <w:rPr>
          <w:szCs w:val="20"/>
        </w:rPr>
        <w:t>/ч) или влажности (свыше 5 %/ч);</w:t>
      </w:r>
    </w:p>
    <w:p w14:paraId="614DCC75" w14:textId="77777777" w:rsidR="00D465F1" w:rsidRPr="00797090" w:rsidRDefault="00D465F1" w:rsidP="00D465F1">
      <w:pPr>
        <w:pStyle w:val="afff"/>
        <w:widowControl w:val="0"/>
        <w:rPr>
          <w:szCs w:val="20"/>
        </w:rPr>
      </w:pPr>
      <w:r w:rsidRPr="00797090">
        <w:rPr>
          <w:szCs w:val="20"/>
        </w:rPr>
        <w:t>- работу в районе высотой более 1000 м выше уровня моря;</w:t>
      </w:r>
    </w:p>
    <w:p w14:paraId="00A98C6F" w14:textId="77777777" w:rsidR="00D465F1" w:rsidRPr="00797090" w:rsidRDefault="00D465F1" w:rsidP="00D465F1">
      <w:pPr>
        <w:pStyle w:val="afff"/>
        <w:widowControl w:val="0"/>
        <w:rPr>
          <w:szCs w:val="20"/>
        </w:rPr>
      </w:pPr>
      <w:r w:rsidRPr="00797090">
        <w:rPr>
          <w:szCs w:val="20"/>
        </w:rPr>
        <w:t>- наложение электромагнитных полей;</w:t>
      </w:r>
    </w:p>
    <w:p w14:paraId="037D2F55" w14:textId="77777777" w:rsidR="000F1B5A" w:rsidRPr="00797090" w:rsidRDefault="00D465F1" w:rsidP="00D465F1">
      <w:pPr>
        <w:pStyle w:val="afff"/>
        <w:widowControl w:val="0"/>
        <w:rPr>
          <w:szCs w:val="20"/>
        </w:rPr>
      </w:pPr>
      <w:r w:rsidRPr="00797090">
        <w:rPr>
          <w:szCs w:val="20"/>
        </w:rPr>
        <w:t>- избыточные перенапряжения в той мере, насколько они превышают пределы, указанные в разделе 6.</w:t>
      </w:r>
    </w:p>
    <w:p w14:paraId="748D7B69" w14:textId="77777777" w:rsidR="00D465F1" w:rsidRPr="00797090" w:rsidRDefault="00D465F1" w:rsidP="00D465F1">
      <w:pPr>
        <w:pStyle w:val="afff"/>
        <w:widowControl w:val="0"/>
        <w:rPr>
          <w:szCs w:val="20"/>
        </w:rPr>
      </w:pPr>
    </w:p>
    <w:p w14:paraId="72C464EF" w14:textId="77777777" w:rsidR="00950697" w:rsidRPr="00797090" w:rsidRDefault="00950697" w:rsidP="005937FC">
      <w:pPr>
        <w:pStyle w:val="afff"/>
        <w:rPr>
          <w:szCs w:val="20"/>
        </w:rPr>
      </w:pPr>
    </w:p>
    <w:p w14:paraId="73611417" w14:textId="77777777" w:rsidR="006E4610" w:rsidRPr="00797090" w:rsidRDefault="006E4610" w:rsidP="00406738">
      <w:pPr>
        <w:pStyle w:val="afff"/>
        <w:keepNext/>
        <w:rPr>
          <w:b/>
          <w:sz w:val="22"/>
          <w:szCs w:val="20"/>
        </w:rPr>
      </w:pPr>
      <w:r w:rsidRPr="00797090">
        <w:rPr>
          <w:b/>
          <w:sz w:val="22"/>
          <w:szCs w:val="20"/>
        </w:rPr>
        <w:lastRenderedPageBreak/>
        <w:t>5</w:t>
      </w:r>
      <w:r w:rsidR="0037072F" w:rsidRPr="00797090">
        <w:rPr>
          <w:b/>
          <w:sz w:val="22"/>
          <w:szCs w:val="20"/>
          <w:lang w:val="en-US"/>
        </w:rPr>
        <w:t> </w:t>
      </w:r>
      <w:r w:rsidR="00D465F1" w:rsidRPr="00797090">
        <w:rPr>
          <w:b/>
          <w:sz w:val="22"/>
          <w:szCs w:val="20"/>
        </w:rPr>
        <w:t>Требования к качеству и испытания</w:t>
      </w:r>
    </w:p>
    <w:p w14:paraId="6E4CAC84" w14:textId="77777777" w:rsidR="006E4610" w:rsidRPr="00797090" w:rsidRDefault="006E4610" w:rsidP="00406738">
      <w:pPr>
        <w:pStyle w:val="afff"/>
        <w:keepNext/>
        <w:rPr>
          <w:b/>
          <w:szCs w:val="20"/>
        </w:rPr>
      </w:pPr>
    </w:p>
    <w:p w14:paraId="0E832F07" w14:textId="77777777" w:rsidR="00406738" w:rsidRPr="00797090" w:rsidRDefault="00406738" w:rsidP="00406738">
      <w:pPr>
        <w:pStyle w:val="afff"/>
        <w:keepNext/>
        <w:rPr>
          <w:b/>
          <w:szCs w:val="20"/>
        </w:rPr>
      </w:pPr>
      <w:r w:rsidRPr="00797090">
        <w:rPr>
          <w:b/>
          <w:szCs w:val="20"/>
        </w:rPr>
        <w:t xml:space="preserve">5.1 </w:t>
      </w:r>
      <w:r w:rsidR="00D465F1" w:rsidRPr="00797090">
        <w:rPr>
          <w:b/>
          <w:szCs w:val="20"/>
        </w:rPr>
        <w:t>Требования к испытаниям</w:t>
      </w:r>
    </w:p>
    <w:p w14:paraId="59AFE8BF" w14:textId="77777777" w:rsidR="00406738" w:rsidRPr="00797090" w:rsidRDefault="00406738" w:rsidP="00406738">
      <w:pPr>
        <w:pStyle w:val="afff"/>
        <w:keepNext/>
        <w:rPr>
          <w:b/>
          <w:szCs w:val="20"/>
        </w:rPr>
      </w:pPr>
    </w:p>
    <w:p w14:paraId="4C80D2FC" w14:textId="77777777" w:rsidR="00406738" w:rsidRPr="00797090" w:rsidRDefault="00406738" w:rsidP="00406738">
      <w:pPr>
        <w:pStyle w:val="afff"/>
        <w:keepNext/>
        <w:rPr>
          <w:b/>
          <w:szCs w:val="20"/>
        </w:rPr>
      </w:pPr>
      <w:r w:rsidRPr="00797090">
        <w:rPr>
          <w:b/>
          <w:szCs w:val="20"/>
        </w:rPr>
        <w:t xml:space="preserve">5.1.1 </w:t>
      </w:r>
      <w:r w:rsidR="001D3DE1" w:rsidRPr="00797090">
        <w:rPr>
          <w:b/>
          <w:szCs w:val="20"/>
        </w:rPr>
        <w:t>Общие положения</w:t>
      </w:r>
    </w:p>
    <w:p w14:paraId="052AE119" w14:textId="77777777" w:rsidR="00406738" w:rsidRPr="00797090" w:rsidRDefault="00D465F1" w:rsidP="00406738">
      <w:pPr>
        <w:pStyle w:val="afff"/>
        <w:rPr>
          <w:szCs w:val="20"/>
        </w:rPr>
      </w:pPr>
      <w:r w:rsidRPr="00797090">
        <w:rPr>
          <w:szCs w:val="20"/>
        </w:rPr>
        <w:t>Настоящий пункт устанавливает требования к испытаниям конденсаторных устройств</w:t>
      </w:r>
      <w:r w:rsidR="00406738" w:rsidRPr="00797090">
        <w:rPr>
          <w:szCs w:val="20"/>
        </w:rPr>
        <w:t>.</w:t>
      </w:r>
    </w:p>
    <w:p w14:paraId="590A1D80" w14:textId="77777777" w:rsidR="00406738" w:rsidRPr="00797090" w:rsidRDefault="00406738" w:rsidP="00406738">
      <w:pPr>
        <w:pStyle w:val="afff"/>
        <w:rPr>
          <w:szCs w:val="20"/>
        </w:rPr>
      </w:pPr>
    </w:p>
    <w:p w14:paraId="741A91C9" w14:textId="77777777" w:rsidR="00406738" w:rsidRPr="00797090" w:rsidRDefault="00406738" w:rsidP="00406738">
      <w:pPr>
        <w:pStyle w:val="afff"/>
        <w:keepNext/>
        <w:rPr>
          <w:b/>
          <w:szCs w:val="20"/>
        </w:rPr>
      </w:pPr>
      <w:r w:rsidRPr="00797090">
        <w:rPr>
          <w:b/>
          <w:szCs w:val="20"/>
        </w:rPr>
        <w:t xml:space="preserve">5.1.2 </w:t>
      </w:r>
      <w:r w:rsidR="00D465F1" w:rsidRPr="00797090">
        <w:rPr>
          <w:b/>
          <w:szCs w:val="20"/>
        </w:rPr>
        <w:t>Условия испытаний</w:t>
      </w:r>
    </w:p>
    <w:p w14:paraId="3A57C781" w14:textId="77777777" w:rsidR="00274644" w:rsidRPr="00797090" w:rsidRDefault="00274644" w:rsidP="00274644">
      <w:pPr>
        <w:pStyle w:val="afff"/>
        <w:rPr>
          <w:szCs w:val="20"/>
        </w:rPr>
      </w:pPr>
      <w:r w:rsidRPr="00797090">
        <w:rPr>
          <w:szCs w:val="20"/>
        </w:rPr>
        <w:t>Если только конкретным испытанием или измерением не предписан иной порядок, температура диэлектрика конденсатора должна находиться в диапазоне от +5 °</w:t>
      </w:r>
      <w:r w:rsidRPr="00797090">
        <w:rPr>
          <w:szCs w:val="20"/>
          <w:lang w:val="en-US"/>
        </w:rPr>
        <w:t>C</w:t>
      </w:r>
      <w:r w:rsidRPr="00797090">
        <w:rPr>
          <w:szCs w:val="20"/>
        </w:rPr>
        <w:t xml:space="preserve"> до +35 °</w:t>
      </w:r>
      <w:r w:rsidRPr="00797090">
        <w:rPr>
          <w:szCs w:val="20"/>
          <w:lang w:val="en-US"/>
        </w:rPr>
        <w:t>C</w:t>
      </w:r>
      <w:r w:rsidRPr="00797090">
        <w:rPr>
          <w:szCs w:val="20"/>
        </w:rPr>
        <w:t>. При необходимости поправки эталонная температура должна составлять +20 °</w:t>
      </w:r>
      <w:r w:rsidRPr="00797090">
        <w:rPr>
          <w:szCs w:val="20"/>
          <w:lang w:val="en-US"/>
        </w:rPr>
        <w:t>C</w:t>
      </w:r>
      <w:r w:rsidRPr="00797090">
        <w:rPr>
          <w:szCs w:val="20"/>
        </w:rPr>
        <w:t>, если только не согласован иной порядок между изготовителем и пользователем.</w:t>
      </w:r>
    </w:p>
    <w:p w14:paraId="548D6087" w14:textId="77777777" w:rsidR="00274644" w:rsidRPr="00797090" w:rsidRDefault="00F06F71" w:rsidP="00274644">
      <w:pPr>
        <w:pStyle w:val="afff"/>
        <w:spacing w:before="120" w:after="120"/>
        <w:rPr>
          <w:sz w:val="18"/>
          <w:szCs w:val="20"/>
        </w:rPr>
      </w:pPr>
      <w:r w:rsidRPr="00797090">
        <w:rPr>
          <w:spacing w:val="40"/>
          <w:sz w:val="18"/>
          <w:szCs w:val="20"/>
        </w:rPr>
        <w:t>Примечание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–</w:t>
      </w:r>
      <w:r w:rsidRPr="00797090">
        <w:rPr>
          <w:sz w:val="18"/>
          <w:szCs w:val="20"/>
          <w:lang w:val="en-US"/>
        </w:rPr>
        <w:t> </w:t>
      </w:r>
      <w:r w:rsidR="00274644" w:rsidRPr="00797090">
        <w:rPr>
          <w:sz w:val="18"/>
          <w:szCs w:val="20"/>
        </w:rPr>
        <w:t>Предусмотрено, что температура диэлектрика та же, что и температура окружающей среды, при условии, что конденсатор оставлен не запитанным при постоянной температуре окружающей среды на адекватный период времени для достижения теплового равновесия.</w:t>
      </w:r>
    </w:p>
    <w:p w14:paraId="4EBCEB84" w14:textId="77777777" w:rsidR="00406738" w:rsidRPr="00797090" w:rsidRDefault="00D465F1" w:rsidP="00D465F1">
      <w:pPr>
        <w:pStyle w:val="afff"/>
        <w:rPr>
          <w:szCs w:val="20"/>
        </w:rPr>
      </w:pPr>
      <w:r w:rsidRPr="00797090">
        <w:rPr>
          <w:szCs w:val="20"/>
        </w:rPr>
        <w:t>Испытания и измерения на переменном токе должны проводить с практически синусоидальным напряжением на частоте, указанной изготовителем.</w:t>
      </w:r>
    </w:p>
    <w:p w14:paraId="40A403F0" w14:textId="77777777" w:rsidR="00406738" w:rsidRPr="00797090" w:rsidRDefault="00406738" w:rsidP="00406738">
      <w:pPr>
        <w:pStyle w:val="afff"/>
        <w:rPr>
          <w:szCs w:val="20"/>
        </w:rPr>
      </w:pPr>
    </w:p>
    <w:p w14:paraId="6F37F7FC" w14:textId="77777777" w:rsidR="00406738" w:rsidRPr="00797090" w:rsidRDefault="00406738" w:rsidP="00406738">
      <w:pPr>
        <w:pStyle w:val="afff"/>
        <w:keepNext/>
        <w:rPr>
          <w:b/>
          <w:szCs w:val="20"/>
          <w:lang w:val="en-US"/>
        </w:rPr>
      </w:pPr>
      <w:r w:rsidRPr="00797090">
        <w:rPr>
          <w:b/>
          <w:szCs w:val="20"/>
          <w:lang w:val="en-US"/>
        </w:rPr>
        <w:t xml:space="preserve">5.2 </w:t>
      </w:r>
      <w:r w:rsidR="00D465F1" w:rsidRPr="00797090">
        <w:rPr>
          <w:b/>
          <w:szCs w:val="20"/>
          <w:lang w:val="en-US"/>
        </w:rPr>
        <w:t>Классификация испытаний</w:t>
      </w:r>
    </w:p>
    <w:p w14:paraId="51316AAB" w14:textId="77777777" w:rsidR="00406738" w:rsidRPr="00797090" w:rsidRDefault="00406738" w:rsidP="00406738">
      <w:pPr>
        <w:pStyle w:val="afff"/>
        <w:keepNext/>
        <w:rPr>
          <w:b/>
          <w:szCs w:val="20"/>
          <w:lang w:val="en-US"/>
        </w:rPr>
      </w:pPr>
    </w:p>
    <w:p w14:paraId="6FD60027" w14:textId="77777777" w:rsidR="00406738" w:rsidRPr="00797090" w:rsidRDefault="00406738" w:rsidP="00406738">
      <w:pPr>
        <w:pStyle w:val="afff"/>
        <w:keepNext/>
        <w:rPr>
          <w:b/>
          <w:szCs w:val="20"/>
        </w:rPr>
      </w:pPr>
      <w:r w:rsidRPr="00797090">
        <w:rPr>
          <w:b/>
          <w:szCs w:val="20"/>
        </w:rPr>
        <w:t xml:space="preserve">5.2.1 </w:t>
      </w:r>
      <w:r w:rsidR="001D3DE1" w:rsidRPr="00797090">
        <w:rPr>
          <w:b/>
          <w:szCs w:val="20"/>
        </w:rPr>
        <w:t>Общие положения</w:t>
      </w:r>
    </w:p>
    <w:p w14:paraId="7FD0D6CB" w14:textId="77777777" w:rsidR="00406738" w:rsidRPr="00797090" w:rsidRDefault="00D465F1" w:rsidP="00406738">
      <w:pPr>
        <w:pStyle w:val="afff"/>
        <w:rPr>
          <w:szCs w:val="20"/>
        </w:rPr>
      </w:pPr>
      <w:r w:rsidRPr="00797090">
        <w:rPr>
          <w:szCs w:val="20"/>
        </w:rPr>
        <w:t xml:space="preserve">Испытания подразделяются на </w:t>
      </w:r>
      <w:r w:rsidR="004A42C1" w:rsidRPr="00797090">
        <w:rPr>
          <w:szCs w:val="20"/>
        </w:rPr>
        <w:t>контрольные</w:t>
      </w:r>
      <w:r w:rsidRPr="00797090">
        <w:rPr>
          <w:szCs w:val="20"/>
        </w:rPr>
        <w:t xml:space="preserve"> испытания и типовые испытания</w:t>
      </w:r>
      <w:r w:rsidR="00406738" w:rsidRPr="00797090">
        <w:rPr>
          <w:szCs w:val="20"/>
        </w:rPr>
        <w:t>.</w:t>
      </w:r>
    </w:p>
    <w:p w14:paraId="09CD290E" w14:textId="77777777" w:rsidR="008D74F7" w:rsidRPr="00797090" w:rsidRDefault="008D74F7" w:rsidP="00406738">
      <w:pPr>
        <w:pStyle w:val="afff"/>
        <w:rPr>
          <w:szCs w:val="20"/>
        </w:rPr>
      </w:pPr>
    </w:p>
    <w:p w14:paraId="1EACA294" w14:textId="77777777" w:rsidR="00406738" w:rsidRPr="00797090" w:rsidRDefault="00406738" w:rsidP="008D74F7">
      <w:pPr>
        <w:pStyle w:val="afff"/>
        <w:keepNext/>
        <w:rPr>
          <w:b/>
          <w:szCs w:val="20"/>
        </w:rPr>
      </w:pPr>
      <w:r w:rsidRPr="00797090">
        <w:rPr>
          <w:b/>
          <w:szCs w:val="20"/>
        </w:rPr>
        <w:t xml:space="preserve">5.2.2 </w:t>
      </w:r>
      <w:r w:rsidR="004A42C1" w:rsidRPr="00797090">
        <w:rPr>
          <w:b/>
          <w:szCs w:val="20"/>
        </w:rPr>
        <w:t>Контрольные</w:t>
      </w:r>
      <w:r w:rsidR="00D465F1" w:rsidRPr="00797090">
        <w:rPr>
          <w:b/>
          <w:szCs w:val="20"/>
        </w:rPr>
        <w:t xml:space="preserve"> испытания</w:t>
      </w:r>
    </w:p>
    <w:p w14:paraId="5FE5CCD9" w14:textId="77777777" w:rsidR="00274644" w:rsidRPr="00797090" w:rsidRDefault="00274644" w:rsidP="00274644">
      <w:pPr>
        <w:pStyle w:val="afff"/>
        <w:rPr>
          <w:szCs w:val="20"/>
        </w:rPr>
      </w:pPr>
      <w:r w:rsidRPr="00797090">
        <w:rPr>
          <w:szCs w:val="20"/>
          <w:lang w:val="en-US"/>
        </w:rPr>
        <w:t>a</w:t>
      </w:r>
      <w:r w:rsidRPr="00797090">
        <w:rPr>
          <w:szCs w:val="20"/>
        </w:rPr>
        <w:t>) Испытание на герметичность (5.8).</w:t>
      </w:r>
    </w:p>
    <w:p w14:paraId="0DF08CCF" w14:textId="77777777" w:rsidR="00274644" w:rsidRPr="00797090" w:rsidRDefault="00274644" w:rsidP="00274644">
      <w:pPr>
        <w:pStyle w:val="afff"/>
        <w:rPr>
          <w:szCs w:val="20"/>
        </w:rPr>
      </w:pPr>
      <w:r w:rsidRPr="00797090">
        <w:rPr>
          <w:szCs w:val="20"/>
          <w:lang w:val="en-US"/>
        </w:rPr>
        <w:t>b</w:t>
      </w:r>
      <w:r w:rsidRPr="00797090">
        <w:rPr>
          <w:szCs w:val="20"/>
        </w:rPr>
        <w:t>) Наружный осмотр (5.14.2).</w:t>
      </w:r>
    </w:p>
    <w:p w14:paraId="60568ADC" w14:textId="77777777" w:rsidR="00274644" w:rsidRPr="00797090" w:rsidRDefault="00274644" w:rsidP="00274644">
      <w:pPr>
        <w:pStyle w:val="afff"/>
        <w:rPr>
          <w:szCs w:val="20"/>
        </w:rPr>
      </w:pPr>
      <w:r w:rsidRPr="00797090">
        <w:rPr>
          <w:szCs w:val="20"/>
          <w:lang w:val="en-US"/>
        </w:rPr>
        <w:t>c</w:t>
      </w:r>
      <w:r w:rsidRPr="00797090">
        <w:rPr>
          <w:szCs w:val="20"/>
        </w:rPr>
        <w:t>) Испытание напряжения между выводами (5.5.2).</w:t>
      </w:r>
    </w:p>
    <w:p w14:paraId="7319F375" w14:textId="77777777" w:rsidR="00274644" w:rsidRPr="00797090" w:rsidRDefault="00274644" w:rsidP="00274644">
      <w:pPr>
        <w:pStyle w:val="afff"/>
        <w:rPr>
          <w:szCs w:val="20"/>
        </w:rPr>
      </w:pPr>
      <w:r w:rsidRPr="00797090">
        <w:rPr>
          <w:szCs w:val="20"/>
          <w:lang w:val="en-US"/>
        </w:rPr>
        <w:t>d</w:t>
      </w:r>
      <w:r w:rsidRPr="00797090">
        <w:rPr>
          <w:szCs w:val="20"/>
        </w:rPr>
        <w:t>) Испытание напряжения между выводами и корпусом (5.6.1).</w:t>
      </w:r>
    </w:p>
    <w:p w14:paraId="459DD207" w14:textId="77777777" w:rsidR="00274644" w:rsidRPr="00797090" w:rsidRDefault="00274644" w:rsidP="00274644">
      <w:pPr>
        <w:pStyle w:val="afff"/>
        <w:rPr>
          <w:szCs w:val="20"/>
        </w:rPr>
      </w:pPr>
      <w:r w:rsidRPr="00797090">
        <w:rPr>
          <w:szCs w:val="20"/>
          <w:lang w:val="en-US"/>
        </w:rPr>
        <w:t>e</w:t>
      </w:r>
      <w:r w:rsidRPr="00797090">
        <w:rPr>
          <w:szCs w:val="20"/>
        </w:rPr>
        <w:t xml:space="preserve">) Измерения емкости и </w:t>
      </w:r>
      <w:r w:rsidRPr="00797090">
        <w:rPr>
          <w:szCs w:val="20"/>
          <w:lang w:val="en-US"/>
        </w:rPr>
        <w:t>tan</w:t>
      </w:r>
      <w:r w:rsidRPr="00797090">
        <w:rPr>
          <w:szCs w:val="20"/>
        </w:rPr>
        <w:t xml:space="preserve"> δ (5.3).</w:t>
      </w:r>
    </w:p>
    <w:p w14:paraId="528F4091" w14:textId="77777777" w:rsidR="00274644" w:rsidRPr="00797090" w:rsidRDefault="00274644" w:rsidP="00274644">
      <w:pPr>
        <w:pStyle w:val="afff"/>
        <w:rPr>
          <w:szCs w:val="20"/>
        </w:rPr>
      </w:pPr>
      <w:r w:rsidRPr="00797090">
        <w:rPr>
          <w:szCs w:val="20"/>
          <w:lang w:val="en-US"/>
        </w:rPr>
        <w:t>f</w:t>
      </w:r>
      <w:r w:rsidRPr="00797090">
        <w:rPr>
          <w:szCs w:val="20"/>
        </w:rPr>
        <w:t>) Испытание внутреннего разрядного устройства (5.7).</w:t>
      </w:r>
    </w:p>
    <w:p w14:paraId="5CACD556" w14:textId="77777777" w:rsidR="00274644" w:rsidRPr="00797090" w:rsidRDefault="00274644" w:rsidP="00274644">
      <w:pPr>
        <w:pStyle w:val="afff"/>
        <w:rPr>
          <w:szCs w:val="20"/>
        </w:rPr>
      </w:pPr>
      <w:r w:rsidRPr="00797090">
        <w:rPr>
          <w:szCs w:val="20"/>
        </w:rPr>
        <w:t xml:space="preserve">Изготовитель должен проводить </w:t>
      </w:r>
      <w:r w:rsidR="004A42C1" w:rsidRPr="00797090">
        <w:rPr>
          <w:szCs w:val="20"/>
        </w:rPr>
        <w:t>контрольные</w:t>
      </w:r>
      <w:r w:rsidRPr="00797090">
        <w:rPr>
          <w:szCs w:val="20"/>
        </w:rPr>
        <w:t xml:space="preserve"> испытания на каждом конденсаторе перед поставкой.</w:t>
      </w:r>
    </w:p>
    <w:p w14:paraId="6D813C33" w14:textId="77777777" w:rsidR="00274644" w:rsidRPr="00797090" w:rsidRDefault="00274644" w:rsidP="00274644">
      <w:pPr>
        <w:pStyle w:val="afff"/>
        <w:rPr>
          <w:szCs w:val="20"/>
        </w:rPr>
      </w:pPr>
      <w:r w:rsidRPr="00797090">
        <w:rPr>
          <w:szCs w:val="20"/>
        </w:rPr>
        <w:t>По запросу пользователя ему должен быть предоставлен сертификат с подробным указанием результатов таких испытаний.</w:t>
      </w:r>
    </w:p>
    <w:p w14:paraId="11EF6951" w14:textId="77777777" w:rsidR="00274644" w:rsidRPr="00797090" w:rsidRDefault="00274644" w:rsidP="00274644">
      <w:pPr>
        <w:pStyle w:val="afff"/>
        <w:rPr>
          <w:szCs w:val="20"/>
        </w:rPr>
      </w:pPr>
      <w:r w:rsidRPr="00797090">
        <w:rPr>
          <w:szCs w:val="20"/>
        </w:rPr>
        <w:t>Последовательность испытаний указана выше.</w:t>
      </w:r>
    </w:p>
    <w:p w14:paraId="28A7F469" w14:textId="77777777" w:rsidR="00274644" w:rsidRPr="00797090" w:rsidRDefault="00274644" w:rsidP="008D74F7">
      <w:pPr>
        <w:pStyle w:val="afff"/>
        <w:rPr>
          <w:b/>
          <w:szCs w:val="20"/>
        </w:rPr>
      </w:pPr>
    </w:p>
    <w:p w14:paraId="4E582B86" w14:textId="77777777" w:rsidR="008D74F7" w:rsidRPr="00797090" w:rsidRDefault="008D74F7" w:rsidP="00347572">
      <w:pPr>
        <w:pStyle w:val="afff"/>
        <w:keepNext/>
        <w:rPr>
          <w:b/>
          <w:szCs w:val="20"/>
        </w:rPr>
      </w:pPr>
      <w:r w:rsidRPr="00797090">
        <w:rPr>
          <w:b/>
          <w:szCs w:val="20"/>
        </w:rPr>
        <w:t xml:space="preserve">5.2.3 </w:t>
      </w:r>
      <w:r w:rsidR="00D465F1" w:rsidRPr="00797090">
        <w:rPr>
          <w:b/>
          <w:szCs w:val="20"/>
        </w:rPr>
        <w:t>Типовые испытания</w:t>
      </w:r>
    </w:p>
    <w:p w14:paraId="278A832E" w14:textId="77777777" w:rsidR="00274644" w:rsidRPr="00797090" w:rsidRDefault="00274644" w:rsidP="00274644">
      <w:pPr>
        <w:pStyle w:val="afff"/>
        <w:rPr>
          <w:szCs w:val="20"/>
        </w:rPr>
      </w:pPr>
      <w:r w:rsidRPr="00797090">
        <w:rPr>
          <w:szCs w:val="20"/>
          <w:lang w:val="en-US"/>
        </w:rPr>
        <w:t>a</w:t>
      </w:r>
      <w:r w:rsidRPr="00797090">
        <w:rPr>
          <w:szCs w:val="20"/>
        </w:rPr>
        <w:t>) Механические испытания (5.14);</w:t>
      </w:r>
    </w:p>
    <w:p w14:paraId="07D74AD7" w14:textId="77777777" w:rsidR="00274644" w:rsidRPr="00797090" w:rsidRDefault="00274644" w:rsidP="00274644">
      <w:pPr>
        <w:pStyle w:val="afff"/>
        <w:rPr>
          <w:szCs w:val="20"/>
        </w:rPr>
      </w:pPr>
      <w:r w:rsidRPr="00797090">
        <w:rPr>
          <w:szCs w:val="20"/>
          <w:lang w:val="en-US"/>
        </w:rPr>
        <w:t>b</w:t>
      </w:r>
      <w:r w:rsidRPr="00797090">
        <w:rPr>
          <w:szCs w:val="20"/>
        </w:rPr>
        <w:t>) Испытание напряжения между выводами (5.5.3);</w:t>
      </w:r>
    </w:p>
    <w:p w14:paraId="695EC663" w14:textId="77777777" w:rsidR="00274644" w:rsidRPr="00797090" w:rsidRDefault="00274644" w:rsidP="00274644">
      <w:pPr>
        <w:pStyle w:val="afff"/>
        <w:rPr>
          <w:szCs w:val="20"/>
        </w:rPr>
      </w:pPr>
      <w:r w:rsidRPr="00797090">
        <w:rPr>
          <w:szCs w:val="20"/>
          <w:lang w:val="en-US"/>
        </w:rPr>
        <w:t>c</w:t>
      </w:r>
      <w:r w:rsidRPr="00797090">
        <w:rPr>
          <w:szCs w:val="20"/>
        </w:rPr>
        <w:t>) Испытание напряжения между выводами и корпусом (5.6.2);</w:t>
      </w:r>
    </w:p>
    <w:p w14:paraId="73EDAB37" w14:textId="77777777" w:rsidR="00274644" w:rsidRPr="00797090" w:rsidRDefault="00274644" w:rsidP="00274644">
      <w:pPr>
        <w:pStyle w:val="afff"/>
        <w:rPr>
          <w:szCs w:val="20"/>
        </w:rPr>
      </w:pPr>
      <w:r w:rsidRPr="00797090">
        <w:rPr>
          <w:szCs w:val="20"/>
          <w:lang w:val="en-US"/>
        </w:rPr>
        <w:t>d</w:t>
      </w:r>
      <w:r w:rsidRPr="00797090">
        <w:rPr>
          <w:szCs w:val="20"/>
        </w:rPr>
        <w:t>) Импульсное разрядное испытание (5.9);</w:t>
      </w:r>
    </w:p>
    <w:p w14:paraId="7FCE425B" w14:textId="77777777" w:rsidR="00274644" w:rsidRPr="00797090" w:rsidRDefault="00274644" w:rsidP="00274644">
      <w:pPr>
        <w:pStyle w:val="afff"/>
        <w:rPr>
          <w:szCs w:val="20"/>
        </w:rPr>
      </w:pPr>
      <w:r w:rsidRPr="00797090">
        <w:rPr>
          <w:szCs w:val="20"/>
          <w:lang w:val="en-US"/>
        </w:rPr>
        <w:t>e</w:t>
      </w:r>
      <w:r w:rsidRPr="00797090">
        <w:rPr>
          <w:szCs w:val="20"/>
        </w:rPr>
        <w:t>) Испытание на самовосстанавливаемость (5.1.1);</w:t>
      </w:r>
    </w:p>
    <w:p w14:paraId="26D4941F" w14:textId="77777777" w:rsidR="00274644" w:rsidRPr="00797090" w:rsidRDefault="00274644" w:rsidP="00274644">
      <w:pPr>
        <w:pStyle w:val="afff"/>
        <w:rPr>
          <w:szCs w:val="20"/>
        </w:rPr>
      </w:pPr>
      <w:r w:rsidRPr="00797090">
        <w:rPr>
          <w:szCs w:val="20"/>
          <w:lang w:val="en-US"/>
        </w:rPr>
        <w:t>f</w:t>
      </w:r>
      <w:r w:rsidRPr="00797090">
        <w:rPr>
          <w:szCs w:val="20"/>
        </w:rPr>
        <w:t>) Климатические испытания (5.13);</w:t>
      </w:r>
    </w:p>
    <w:p w14:paraId="444334DD" w14:textId="77777777" w:rsidR="00274644" w:rsidRPr="00797090" w:rsidRDefault="00274644" w:rsidP="00274644">
      <w:pPr>
        <w:pStyle w:val="afff"/>
        <w:rPr>
          <w:szCs w:val="20"/>
        </w:rPr>
      </w:pPr>
      <w:r w:rsidRPr="00797090">
        <w:rPr>
          <w:szCs w:val="20"/>
          <w:lang w:val="en-US"/>
        </w:rPr>
        <w:t>g</w:t>
      </w:r>
      <w:r w:rsidRPr="00797090">
        <w:rPr>
          <w:szCs w:val="20"/>
        </w:rPr>
        <w:t xml:space="preserve">) Измерения тангенса угла потерь </w:t>
      </w:r>
      <w:r w:rsidRPr="00797090">
        <w:rPr>
          <w:szCs w:val="20"/>
          <w:lang w:val="en-US"/>
        </w:rPr>
        <w:t>tan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δ</w:t>
      </w:r>
      <w:r w:rsidRPr="00797090">
        <w:rPr>
          <w:szCs w:val="20"/>
        </w:rPr>
        <w:t xml:space="preserve"> (5.4);</w:t>
      </w:r>
    </w:p>
    <w:p w14:paraId="614FE6B0" w14:textId="77777777" w:rsidR="00274644" w:rsidRPr="00797090" w:rsidRDefault="00274644" w:rsidP="00274644">
      <w:pPr>
        <w:pStyle w:val="afff"/>
        <w:rPr>
          <w:szCs w:val="20"/>
        </w:rPr>
      </w:pPr>
      <w:r w:rsidRPr="00797090">
        <w:rPr>
          <w:szCs w:val="20"/>
          <w:lang w:val="en-US"/>
        </w:rPr>
        <w:t>h</w:t>
      </w:r>
      <w:r w:rsidRPr="00797090">
        <w:rPr>
          <w:szCs w:val="20"/>
        </w:rPr>
        <w:t>) Испытание на тепловую устойчивость (5.10);</w:t>
      </w:r>
    </w:p>
    <w:p w14:paraId="5151D710" w14:textId="77777777" w:rsidR="00274644" w:rsidRPr="00797090" w:rsidRDefault="00274644" w:rsidP="00274644">
      <w:pPr>
        <w:pStyle w:val="afff"/>
        <w:rPr>
          <w:szCs w:val="20"/>
        </w:rPr>
      </w:pPr>
      <w:r w:rsidRPr="00797090">
        <w:rPr>
          <w:szCs w:val="20"/>
          <w:lang w:val="en-US"/>
        </w:rPr>
        <w:t>i</w:t>
      </w:r>
      <w:r w:rsidRPr="00797090">
        <w:rPr>
          <w:szCs w:val="20"/>
        </w:rPr>
        <w:t>) Испытание внутреннего разрядного устройства (5.7);</w:t>
      </w:r>
    </w:p>
    <w:p w14:paraId="4BB45495" w14:textId="77777777" w:rsidR="00274644" w:rsidRPr="00797090" w:rsidRDefault="00274644" w:rsidP="00274644">
      <w:pPr>
        <w:pStyle w:val="afff"/>
        <w:rPr>
          <w:szCs w:val="20"/>
        </w:rPr>
      </w:pPr>
      <w:r w:rsidRPr="00797090">
        <w:rPr>
          <w:szCs w:val="20"/>
          <w:lang w:val="en-US"/>
        </w:rPr>
        <w:t>j</w:t>
      </w:r>
      <w:r w:rsidRPr="00797090">
        <w:rPr>
          <w:szCs w:val="20"/>
        </w:rPr>
        <w:t>) Измерение резонансной частоты (5.12);</w:t>
      </w:r>
    </w:p>
    <w:p w14:paraId="601DB4D0" w14:textId="77777777" w:rsidR="00274644" w:rsidRPr="00797090" w:rsidRDefault="00274644" w:rsidP="00274644">
      <w:pPr>
        <w:pStyle w:val="afff"/>
        <w:rPr>
          <w:szCs w:val="20"/>
        </w:rPr>
      </w:pPr>
      <w:r w:rsidRPr="00797090">
        <w:rPr>
          <w:szCs w:val="20"/>
          <w:lang w:val="en-US"/>
        </w:rPr>
        <w:t>k</w:t>
      </w:r>
      <w:r w:rsidRPr="00797090">
        <w:rPr>
          <w:szCs w:val="20"/>
        </w:rPr>
        <w:t>) Испытание на усталость между выводами (5.15);</w:t>
      </w:r>
    </w:p>
    <w:p w14:paraId="6EAE83D9" w14:textId="77777777" w:rsidR="00274644" w:rsidRPr="00797090" w:rsidRDefault="00274644" w:rsidP="00274644">
      <w:pPr>
        <w:pStyle w:val="afff"/>
        <w:rPr>
          <w:szCs w:val="20"/>
        </w:rPr>
      </w:pPr>
      <w:r w:rsidRPr="00797090">
        <w:rPr>
          <w:szCs w:val="20"/>
          <w:lang w:val="en-US"/>
        </w:rPr>
        <w:t>l</w:t>
      </w:r>
      <w:r w:rsidRPr="00797090">
        <w:rPr>
          <w:szCs w:val="20"/>
        </w:rPr>
        <w:t>) Испытание на рассоединение предохранителей (5.17);</w:t>
      </w:r>
    </w:p>
    <w:p w14:paraId="38051870" w14:textId="77777777" w:rsidR="00274644" w:rsidRPr="00797090" w:rsidRDefault="00274644" w:rsidP="00274644">
      <w:pPr>
        <w:pStyle w:val="afff"/>
        <w:rPr>
          <w:szCs w:val="20"/>
        </w:rPr>
      </w:pPr>
      <w:r w:rsidRPr="00797090">
        <w:rPr>
          <w:szCs w:val="20"/>
          <w:lang w:val="en-US"/>
        </w:rPr>
        <w:t>m</w:t>
      </w:r>
      <w:r w:rsidRPr="00797090">
        <w:rPr>
          <w:szCs w:val="20"/>
        </w:rPr>
        <w:t>) Испытание на разрушение (5.16).</w:t>
      </w:r>
    </w:p>
    <w:p w14:paraId="36875D3A" w14:textId="77777777" w:rsidR="00274644" w:rsidRPr="00797090" w:rsidRDefault="00274644" w:rsidP="00274644">
      <w:pPr>
        <w:pStyle w:val="afff"/>
        <w:rPr>
          <w:szCs w:val="20"/>
        </w:rPr>
      </w:pPr>
      <w:r w:rsidRPr="00797090">
        <w:rPr>
          <w:szCs w:val="20"/>
        </w:rPr>
        <w:t>Типовые испытания предназначены для установления правильности конструкции конденсатора и его пригодности к работе в соответствии с соображениями, приведенными в настоящем стандарте.</w:t>
      </w:r>
    </w:p>
    <w:p w14:paraId="02103A10" w14:textId="77777777" w:rsidR="00274644" w:rsidRPr="00797090" w:rsidRDefault="00274644" w:rsidP="00274644">
      <w:pPr>
        <w:pStyle w:val="afff"/>
        <w:rPr>
          <w:szCs w:val="20"/>
        </w:rPr>
      </w:pPr>
      <w:r w:rsidRPr="00797090">
        <w:rPr>
          <w:szCs w:val="20"/>
        </w:rPr>
        <w:t>Типовые испытания должен проводить изготовитель, а по запросу пользователя ему обязаны предоставлять сертификат с подробным указанием результатов таких испытаний.</w:t>
      </w:r>
    </w:p>
    <w:p w14:paraId="43902FEF" w14:textId="77777777" w:rsidR="00274644" w:rsidRPr="00797090" w:rsidRDefault="00274644" w:rsidP="00274644">
      <w:pPr>
        <w:pStyle w:val="afff"/>
        <w:rPr>
          <w:szCs w:val="20"/>
        </w:rPr>
      </w:pPr>
      <w:r w:rsidRPr="00797090">
        <w:rPr>
          <w:szCs w:val="20"/>
        </w:rPr>
        <w:t xml:space="preserve">Если не согласован иной порядок, каждый образец конденсатора, который предназначен для проведения типового испытания, должен вначале удовлетворительно пройти все </w:t>
      </w:r>
      <w:r w:rsidR="004A42C1" w:rsidRPr="00797090">
        <w:rPr>
          <w:szCs w:val="20"/>
        </w:rPr>
        <w:t>контрольные</w:t>
      </w:r>
      <w:r w:rsidRPr="00797090">
        <w:rPr>
          <w:szCs w:val="20"/>
        </w:rPr>
        <w:t xml:space="preserve"> испытания.</w:t>
      </w:r>
    </w:p>
    <w:p w14:paraId="0D8BBF8B" w14:textId="77777777" w:rsidR="00274644" w:rsidRPr="00797090" w:rsidRDefault="00274644" w:rsidP="00274644">
      <w:pPr>
        <w:pStyle w:val="afff"/>
        <w:rPr>
          <w:szCs w:val="20"/>
        </w:rPr>
      </w:pPr>
      <w:r w:rsidRPr="00797090">
        <w:rPr>
          <w:szCs w:val="20"/>
        </w:rPr>
        <w:lastRenderedPageBreak/>
        <w:t>Такие испытания должны проводить на конденсаторе с конструкцией, идентичной конструкции заказываемого конденсатора, или на конденсаторе с конструкцией, которая находится в течение испытаний в тех же или более суровых условиях испытания.</w:t>
      </w:r>
    </w:p>
    <w:p w14:paraId="453FE833" w14:textId="77777777" w:rsidR="00274644" w:rsidRPr="00797090" w:rsidRDefault="00274644" w:rsidP="00274644">
      <w:pPr>
        <w:pStyle w:val="afff"/>
        <w:rPr>
          <w:szCs w:val="20"/>
        </w:rPr>
      </w:pPr>
      <w:r w:rsidRPr="00797090">
        <w:rPr>
          <w:szCs w:val="20"/>
        </w:rPr>
        <w:t>Причем не имеет значения тот факт, проводятся ли все типовые испытания на одном и том же образце конденсатора.</w:t>
      </w:r>
    </w:p>
    <w:p w14:paraId="3FBBC8EA" w14:textId="77777777" w:rsidR="00E756E2" w:rsidRPr="00797090" w:rsidRDefault="00E756E2" w:rsidP="008D74F7">
      <w:pPr>
        <w:pStyle w:val="afff"/>
        <w:rPr>
          <w:szCs w:val="20"/>
          <w:lang w:val="en-US"/>
        </w:rPr>
      </w:pPr>
    </w:p>
    <w:p w14:paraId="2217916D" w14:textId="77777777" w:rsidR="008D74F7" w:rsidRPr="00797090" w:rsidRDefault="008D74F7" w:rsidP="00347572">
      <w:pPr>
        <w:pStyle w:val="afff"/>
        <w:keepNext/>
        <w:rPr>
          <w:b/>
          <w:szCs w:val="20"/>
        </w:rPr>
      </w:pPr>
      <w:r w:rsidRPr="00797090">
        <w:rPr>
          <w:b/>
          <w:szCs w:val="20"/>
        </w:rPr>
        <w:t xml:space="preserve">5.3 </w:t>
      </w:r>
      <w:r w:rsidR="003234B3" w:rsidRPr="00797090">
        <w:rPr>
          <w:b/>
          <w:szCs w:val="20"/>
        </w:rPr>
        <w:t>Измерения емкости и</w:t>
      </w:r>
      <w:r w:rsidRPr="00797090">
        <w:rPr>
          <w:b/>
          <w:szCs w:val="20"/>
        </w:rPr>
        <w:t xml:space="preserve"> </w:t>
      </w:r>
      <w:r w:rsidRPr="00797090">
        <w:rPr>
          <w:b/>
          <w:szCs w:val="20"/>
          <w:lang w:val="en-US"/>
        </w:rPr>
        <w:t>tan</w:t>
      </w:r>
      <w:r w:rsidRPr="00797090">
        <w:rPr>
          <w:b/>
          <w:szCs w:val="20"/>
        </w:rPr>
        <w:t xml:space="preserve"> </w:t>
      </w:r>
      <w:r w:rsidRPr="00797090">
        <w:rPr>
          <w:b/>
          <w:i/>
          <w:szCs w:val="20"/>
          <w:lang w:val="en-US"/>
        </w:rPr>
        <w:t>δ</w:t>
      </w:r>
      <w:r w:rsidRPr="00797090">
        <w:rPr>
          <w:b/>
          <w:szCs w:val="20"/>
        </w:rPr>
        <w:t xml:space="preserve"> (</w:t>
      </w:r>
      <w:r w:rsidR="004A42C1" w:rsidRPr="00797090">
        <w:rPr>
          <w:b/>
          <w:szCs w:val="20"/>
        </w:rPr>
        <w:t>контрольное</w:t>
      </w:r>
      <w:r w:rsidR="003234B3" w:rsidRPr="00797090">
        <w:rPr>
          <w:b/>
          <w:szCs w:val="20"/>
        </w:rPr>
        <w:t xml:space="preserve"> испытание</w:t>
      </w:r>
      <w:r w:rsidRPr="00797090">
        <w:rPr>
          <w:b/>
          <w:szCs w:val="20"/>
        </w:rPr>
        <w:t>)</w:t>
      </w:r>
    </w:p>
    <w:p w14:paraId="7D32C2F5" w14:textId="77777777" w:rsidR="00347572" w:rsidRPr="00797090" w:rsidRDefault="00347572" w:rsidP="00347572">
      <w:pPr>
        <w:pStyle w:val="afff"/>
        <w:keepNext/>
        <w:rPr>
          <w:b/>
          <w:szCs w:val="20"/>
        </w:rPr>
      </w:pPr>
    </w:p>
    <w:p w14:paraId="1F6E3255" w14:textId="77777777" w:rsidR="008D74F7" w:rsidRPr="00797090" w:rsidRDefault="008D74F7" w:rsidP="00347572">
      <w:pPr>
        <w:pStyle w:val="afff"/>
        <w:keepNext/>
        <w:rPr>
          <w:b/>
          <w:szCs w:val="20"/>
        </w:rPr>
      </w:pPr>
      <w:r w:rsidRPr="00797090">
        <w:rPr>
          <w:b/>
          <w:szCs w:val="20"/>
        </w:rPr>
        <w:t xml:space="preserve">5.3.1 </w:t>
      </w:r>
      <w:r w:rsidR="00A12AF1" w:rsidRPr="00797090">
        <w:rPr>
          <w:b/>
          <w:szCs w:val="20"/>
        </w:rPr>
        <w:t>Методика измерения</w:t>
      </w:r>
    </w:p>
    <w:p w14:paraId="618DAE22" w14:textId="77777777" w:rsidR="00A12AF1" w:rsidRPr="00797090" w:rsidRDefault="00A12AF1" w:rsidP="00A12AF1">
      <w:pPr>
        <w:pStyle w:val="afff"/>
        <w:rPr>
          <w:szCs w:val="20"/>
        </w:rPr>
      </w:pPr>
      <w:r w:rsidRPr="00797090">
        <w:rPr>
          <w:szCs w:val="20"/>
        </w:rPr>
        <w:t xml:space="preserve">Емкость и </w:t>
      </w:r>
      <w:r w:rsidRPr="00797090">
        <w:rPr>
          <w:szCs w:val="20"/>
          <w:lang w:val="en-US"/>
        </w:rPr>
        <w:t>tan</w:t>
      </w:r>
      <w:r w:rsidRPr="00797090">
        <w:rPr>
          <w:szCs w:val="20"/>
        </w:rPr>
        <w:t xml:space="preserve"> </w:t>
      </w:r>
      <w:r w:rsidRPr="00797090">
        <w:rPr>
          <w:i/>
          <w:szCs w:val="20"/>
          <w:lang w:val="en-US"/>
        </w:rPr>
        <w:t>δ</w:t>
      </w:r>
      <w:r w:rsidRPr="00797090">
        <w:rPr>
          <w:szCs w:val="20"/>
        </w:rPr>
        <w:t xml:space="preserve"> должны измеряют на напряжении и частоте, выбранных изготовителем.</w:t>
      </w:r>
    </w:p>
    <w:p w14:paraId="135E4497" w14:textId="77777777" w:rsidR="00A12AF1" w:rsidRPr="00797090" w:rsidRDefault="00A12AF1" w:rsidP="00A12AF1">
      <w:pPr>
        <w:pStyle w:val="afff"/>
        <w:rPr>
          <w:szCs w:val="20"/>
        </w:rPr>
      </w:pPr>
      <w:r w:rsidRPr="00797090">
        <w:rPr>
          <w:szCs w:val="20"/>
        </w:rPr>
        <w:t>Использованный метод не должен включать погрешностей, вызванных гармониками, или приспособлений, не относящихся к измеряемому конденсатору, типа реакторов и контуров блокировки в цепи измерения.</w:t>
      </w:r>
    </w:p>
    <w:p w14:paraId="227A2076" w14:textId="77777777" w:rsidR="00A12AF1" w:rsidRPr="00797090" w:rsidRDefault="00A12AF1" w:rsidP="00A12AF1">
      <w:pPr>
        <w:pStyle w:val="afff"/>
        <w:rPr>
          <w:szCs w:val="20"/>
        </w:rPr>
      </w:pPr>
      <w:r w:rsidRPr="00797090">
        <w:rPr>
          <w:szCs w:val="20"/>
        </w:rPr>
        <w:t xml:space="preserve">Точность метода измерения должна быть указана и выше 0,2 % для емкости и 10 % для </w:t>
      </w:r>
      <w:r w:rsidRPr="00797090">
        <w:rPr>
          <w:szCs w:val="20"/>
          <w:lang w:val="en-US"/>
        </w:rPr>
        <w:t>tan</w:t>
      </w:r>
      <w:r w:rsidRPr="00797090">
        <w:rPr>
          <w:szCs w:val="20"/>
        </w:rPr>
        <w:t xml:space="preserve"> </w:t>
      </w:r>
      <w:r w:rsidRPr="00797090">
        <w:rPr>
          <w:i/>
          <w:szCs w:val="20"/>
          <w:lang w:val="en-US"/>
        </w:rPr>
        <w:t>δ</w:t>
      </w:r>
      <w:r w:rsidRPr="00797090">
        <w:rPr>
          <w:szCs w:val="20"/>
        </w:rPr>
        <w:t>.</w:t>
      </w:r>
    </w:p>
    <w:p w14:paraId="423C0CE8" w14:textId="77777777" w:rsidR="008D74F7" w:rsidRPr="00797090" w:rsidRDefault="001D3DE1" w:rsidP="00A12AF1">
      <w:pPr>
        <w:pStyle w:val="afff"/>
        <w:spacing w:before="120" w:after="120"/>
        <w:rPr>
          <w:sz w:val="18"/>
          <w:szCs w:val="20"/>
        </w:rPr>
      </w:pPr>
      <w:r w:rsidRPr="00797090">
        <w:rPr>
          <w:spacing w:val="40"/>
          <w:sz w:val="18"/>
          <w:szCs w:val="20"/>
        </w:rPr>
        <w:t>Примечание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–</w:t>
      </w:r>
      <w:r w:rsidRPr="00797090">
        <w:rPr>
          <w:sz w:val="18"/>
          <w:szCs w:val="20"/>
          <w:lang w:val="en-US"/>
        </w:rPr>
        <w:t> </w:t>
      </w:r>
      <w:r w:rsidR="00A12AF1" w:rsidRPr="00797090">
        <w:rPr>
          <w:sz w:val="18"/>
          <w:szCs w:val="20"/>
        </w:rPr>
        <w:t>Для конденсаторов емкостью в диапазоне миллиФарад может быть принята меньшая точность</w:t>
      </w:r>
      <w:r w:rsidR="008D74F7" w:rsidRPr="00797090">
        <w:rPr>
          <w:sz w:val="18"/>
          <w:szCs w:val="20"/>
        </w:rPr>
        <w:t>.</w:t>
      </w:r>
    </w:p>
    <w:p w14:paraId="14C80969" w14:textId="77777777" w:rsidR="008D74F7" w:rsidRPr="00797090" w:rsidRDefault="00A12AF1" w:rsidP="008D74F7">
      <w:pPr>
        <w:pStyle w:val="afff"/>
        <w:rPr>
          <w:szCs w:val="20"/>
        </w:rPr>
      </w:pPr>
      <w:r w:rsidRPr="00797090">
        <w:rPr>
          <w:szCs w:val="20"/>
        </w:rPr>
        <w:t xml:space="preserve">Измерение емкости должны проводить после испытания напряжения между выводами (см. </w:t>
      </w:r>
      <w:r w:rsidR="008D74F7" w:rsidRPr="00797090">
        <w:rPr>
          <w:szCs w:val="20"/>
        </w:rPr>
        <w:t>5.5).</w:t>
      </w:r>
    </w:p>
    <w:p w14:paraId="591DAE8D" w14:textId="77777777" w:rsidR="000F1B5A" w:rsidRPr="00797090" w:rsidRDefault="00A12AF1" w:rsidP="00A12AF1">
      <w:pPr>
        <w:pStyle w:val="afff"/>
        <w:rPr>
          <w:szCs w:val="20"/>
        </w:rPr>
      </w:pPr>
      <w:r w:rsidRPr="00797090">
        <w:rPr>
          <w:szCs w:val="20"/>
        </w:rPr>
        <w:t>Для конденсаторов с внутренними предохранителями измерение емкости также необходимо проводить после испытаний напряжения</w:t>
      </w:r>
      <w:r w:rsidR="008D74F7" w:rsidRPr="00797090">
        <w:rPr>
          <w:szCs w:val="20"/>
        </w:rPr>
        <w:t>.</w:t>
      </w:r>
    </w:p>
    <w:p w14:paraId="62BE33E8" w14:textId="77777777" w:rsidR="000F1B5A" w:rsidRPr="00797090" w:rsidRDefault="000F1B5A" w:rsidP="004C7097">
      <w:pPr>
        <w:pStyle w:val="afff"/>
        <w:rPr>
          <w:szCs w:val="20"/>
        </w:rPr>
      </w:pPr>
    </w:p>
    <w:p w14:paraId="35DA3F92" w14:textId="77777777" w:rsidR="008D74F7" w:rsidRPr="00797090" w:rsidRDefault="008D74F7" w:rsidP="001F3F9A">
      <w:pPr>
        <w:pStyle w:val="afff"/>
        <w:keepNext/>
        <w:rPr>
          <w:b/>
          <w:szCs w:val="20"/>
        </w:rPr>
      </w:pPr>
      <w:r w:rsidRPr="00797090">
        <w:rPr>
          <w:b/>
          <w:szCs w:val="20"/>
        </w:rPr>
        <w:t xml:space="preserve">5.3.2 </w:t>
      </w:r>
      <w:r w:rsidR="00A12AF1" w:rsidRPr="00797090">
        <w:rPr>
          <w:b/>
          <w:szCs w:val="20"/>
        </w:rPr>
        <w:t>Допуски на емкость</w:t>
      </w:r>
    </w:p>
    <w:p w14:paraId="10C59A49" w14:textId="77777777" w:rsidR="008D74F7" w:rsidRPr="00797090" w:rsidRDefault="00A12AF1" w:rsidP="00A12AF1">
      <w:pPr>
        <w:pStyle w:val="afff"/>
        <w:rPr>
          <w:szCs w:val="20"/>
        </w:rPr>
      </w:pPr>
      <w:r w:rsidRPr="00797090">
        <w:rPr>
          <w:szCs w:val="20"/>
        </w:rPr>
        <w:t xml:space="preserve">Если не указан иной порядок, измеренная емкость не должна отличаться от номинальной емкости более, чем на величину от </w:t>
      </w:r>
      <w:r w:rsidR="009C70E0" w:rsidRPr="00797090">
        <w:rPr>
          <w:szCs w:val="20"/>
        </w:rPr>
        <w:t>-</w:t>
      </w:r>
      <w:r w:rsidR="008D74F7" w:rsidRPr="00797090">
        <w:rPr>
          <w:szCs w:val="20"/>
        </w:rPr>
        <w:t xml:space="preserve">10 % </w:t>
      </w:r>
      <w:r w:rsidRPr="00797090">
        <w:rPr>
          <w:szCs w:val="20"/>
        </w:rPr>
        <w:t>до</w:t>
      </w:r>
      <w:r w:rsidR="008D74F7" w:rsidRPr="00797090">
        <w:rPr>
          <w:szCs w:val="20"/>
        </w:rPr>
        <w:t xml:space="preserve"> +10 %.</w:t>
      </w:r>
    </w:p>
    <w:p w14:paraId="07BC989F" w14:textId="77777777" w:rsidR="00347572" w:rsidRPr="00797090" w:rsidRDefault="00347572" w:rsidP="008D74F7">
      <w:pPr>
        <w:pStyle w:val="afff"/>
        <w:rPr>
          <w:szCs w:val="20"/>
        </w:rPr>
      </w:pPr>
    </w:p>
    <w:p w14:paraId="6937C4C8" w14:textId="77777777" w:rsidR="008D74F7" w:rsidRPr="00797090" w:rsidRDefault="008D74F7" w:rsidP="001F3F9A">
      <w:pPr>
        <w:pStyle w:val="afff"/>
        <w:keepNext/>
        <w:rPr>
          <w:b/>
          <w:szCs w:val="20"/>
        </w:rPr>
      </w:pPr>
      <w:r w:rsidRPr="00797090">
        <w:rPr>
          <w:b/>
          <w:szCs w:val="20"/>
        </w:rPr>
        <w:t xml:space="preserve">5.3.3 </w:t>
      </w:r>
      <w:r w:rsidR="00A12AF1" w:rsidRPr="00797090">
        <w:rPr>
          <w:b/>
          <w:szCs w:val="20"/>
        </w:rPr>
        <w:t xml:space="preserve">Требования к потерям </w:t>
      </w:r>
      <w:r w:rsidRPr="00797090">
        <w:rPr>
          <w:b/>
          <w:szCs w:val="20"/>
        </w:rPr>
        <w:t>(</w:t>
      </w:r>
      <w:r w:rsidRPr="00797090">
        <w:rPr>
          <w:b/>
          <w:szCs w:val="20"/>
          <w:lang w:val="en-US"/>
        </w:rPr>
        <w:t>tan</w:t>
      </w:r>
      <w:r w:rsidRPr="00797090">
        <w:rPr>
          <w:b/>
          <w:szCs w:val="20"/>
        </w:rPr>
        <w:t xml:space="preserve"> </w:t>
      </w:r>
      <w:r w:rsidRPr="00797090">
        <w:rPr>
          <w:b/>
          <w:szCs w:val="20"/>
          <w:lang w:val="en-US"/>
        </w:rPr>
        <w:t>δ</w:t>
      </w:r>
      <w:r w:rsidRPr="00797090">
        <w:rPr>
          <w:b/>
          <w:szCs w:val="20"/>
        </w:rPr>
        <w:t>)</w:t>
      </w:r>
    </w:p>
    <w:p w14:paraId="1B850F44" w14:textId="77777777" w:rsidR="008D74F7" w:rsidRPr="00797090" w:rsidRDefault="00A12AF1" w:rsidP="00A12AF1">
      <w:pPr>
        <w:pStyle w:val="afff"/>
        <w:rPr>
          <w:szCs w:val="20"/>
        </w:rPr>
      </w:pPr>
      <w:r w:rsidRPr="00797090">
        <w:rPr>
          <w:szCs w:val="20"/>
        </w:rPr>
        <w:t>Требования, относящиеся к потерям в конденсаторе, могут быть согласованы между изготовителем и пользователем</w:t>
      </w:r>
      <w:r w:rsidR="008D74F7" w:rsidRPr="00797090">
        <w:rPr>
          <w:szCs w:val="20"/>
        </w:rPr>
        <w:t>.</w:t>
      </w:r>
    </w:p>
    <w:p w14:paraId="5AA758AD" w14:textId="77777777" w:rsidR="00347572" w:rsidRPr="00797090" w:rsidRDefault="00347572" w:rsidP="008D74F7">
      <w:pPr>
        <w:pStyle w:val="afff"/>
        <w:rPr>
          <w:szCs w:val="20"/>
        </w:rPr>
      </w:pPr>
    </w:p>
    <w:p w14:paraId="6101CECB" w14:textId="77777777" w:rsidR="008D74F7" w:rsidRPr="00797090" w:rsidRDefault="008D74F7" w:rsidP="001F3F9A">
      <w:pPr>
        <w:pStyle w:val="afff"/>
        <w:keepNext/>
        <w:rPr>
          <w:b/>
          <w:szCs w:val="20"/>
          <w:lang w:val="en-US"/>
        </w:rPr>
      </w:pPr>
      <w:r w:rsidRPr="00797090">
        <w:rPr>
          <w:b/>
          <w:szCs w:val="20"/>
          <w:lang w:val="en-US"/>
        </w:rPr>
        <w:t xml:space="preserve">5.4 </w:t>
      </w:r>
      <w:r w:rsidR="003234B3" w:rsidRPr="00797090">
        <w:rPr>
          <w:b/>
          <w:szCs w:val="20"/>
          <w:lang w:val="en-US"/>
        </w:rPr>
        <w:t xml:space="preserve">Измерения тангенса угла потерь (tan </w:t>
      </w:r>
      <w:r w:rsidR="003234B3" w:rsidRPr="00797090">
        <w:rPr>
          <w:b/>
          <w:i/>
          <w:szCs w:val="20"/>
          <w:lang w:val="en-US"/>
        </w:rPr>
        <w:t>δ</w:t>
      </w:r>
      <w:r w:rsidR="003234B3" w:rsidRPr="00797090">
        <w:rPr>
          <w:b/>
          <w:szCs w:val="20"/>
          <w:lang w:val="en-US"/>
        </w:rPr>
        <w:t>) конденсатора (типовое испытание)</w:t>
      </w:r>
    </w:p>
    <w:p w14:paraId="1D673BCF" w14:textId="77777777" w:rsidR="00347572" w:rsidRPr="00797090" w:rsidRDefault="00347572" w:rsidP="001F3F9A">
      <w:pPr>
        <w:pStyle w:val="afff"/>
        <w:keepNext/>
        <w:rPr>
          <w:b/>
          <w:szCs w:val="20"/>
          <w:lang w:val="en-US"/>
        </w:rPr>
      </w:pPr>
    </w:p>
    <w:p w14:paraId="1C6E238E" w14:textId="77777777" w:rsidR="008D74F7" w:rsidRPr="00797090" w:rsidRDefault="008D74F7" w:rsidP="001F3F9A">
      <w:pPr>
        <w:pStyle w:val="afff"/>
        <w:keepNext/>
        <w:rPr>
          <w:b/>
          <w:szCs w:val="20"/>
        </w:rPr>
      </w:pPr>
      <w:r w:rsidRPr="00797090">
        <w:rPr>
          <w:b/>
          <w:szCs w:val="20"/>
        </w:rPr>
        <w:t xml:space="preserve">5.4.1 </w:t>
      </w:r>
      <w:r w:rsidR="003234B3" w:rsidRPr="00797090">
        <w:rPr>
          <w:b/>
          <w:szCs w:val="20"/>
        </w:rPr>
        <w:t>Измерения</w:t>
      </w:r>
    </w:p>
    <w:p w14:paraId="4856D0A2" w14:textId="77777777" w:rsidR="008D74F7" w:rsidRPr="00797090" w:rsidRDefault="008D74F7" w:rsidP="001F3F9A">
      <w:pPr>
        <w:pStyle w:val="afff"/>
        <w:keepNext/>
        <w:rPr>
          <w:b/>
          <w:szCs w:val="20"/>
        </w:rPr>
      </w:pPr>
      <w:r w:rsidRPr="00797090">
        <w:rPr>
          <w:b/>
          <w:szCs w:val="20"/>
        </w:rPr>
        <w:t xml:space="preserve">5.4.1.1 </w:t>
      </w:r>
      <w:r w:rsidR="001D3DE1" w:rsidRPr="00797090">
        <w:rPr>
          <w:b/>
          <w:szCs w:val="20"/>
        </w:rPr>
        <w:t>Общие положения</w:t>
      </w:r>
    </w:p>
    <w:p w14:paraId="458EACB8" w14:textId="77777777" w:rsidR="008D74F7" w:rsidRPr="00797090" w:rsidRDefault="000B426E" w:rsidP="008D74F7">
      <w:pPr>
        <w:pStyle w:val="afff"/>
        <w:rPr>
          <w:szCs w:val="20"/>
        </w:rPr>
      </w:pPr>
      <w:r w:rsidRPr="00797090">
        <w:rPr>
          <w:szCs w:val="20"/>
        </w:rPr>
        <w:t>Следует провести следующие измерения</w:t>
      </w:r>
      <w:r w:rsidR="008D74F7" w:rsidRPr="00797090">
        <w:rPr>
          <w:szCs w:val="20"/>
        </w:rPr>
        <w:t>.</w:t>
      </w:r>
    </w:p>
    <w:p w14:paraId="0D84EED5" w14:textId="77777777" w:rsidR="008D74F7" w:rsidRPr="00797090" w:rsidRDefault="008D74F7" w:rsidP="001F3F9A">
      <w:pPr>
        <w:pStyle w:val="afff"/>
        <w:keepNext/>
        <w:rPr>
          <w:b/>
          <w:szCs w:val="20"/>
        </w:rPr>
      </w:pPr>
      <w:r w:rsidRPr="00797090">
        <w:rPr>
          <w:b/>
          <w:szCs w:val="20"/>
        </w:rPr>
        <w:t xml:space="preserve">5.4.1.2 </w:t>
      </w:r>
      <w:r w:rsidR="000B426E" w:rsidRPr="00797090">
        <w:rPr>
          <w:b/>
          <w:szCs w:val="20"/>
        </w:rPr>
        <w:t>Конденсаторы переменного тока</w:t>
      </w:r>
    </w:p>
    <w:p w14:paraId="3FCB08A4" w14:textId="77777777" w:rsidR="000B426E" w:rsidRPr="00797090" w:rsidRDefault="000B426E" w:rsidP="000B426E">
      <w:pPr>
        <w:pStyle w:val="afff"/>
        <w:rPr>
          <w:szCs w:val="20"/>
        </w:rPr>
      </w:pPr>
      <w:r w:rsidRPr="00797090">
        <w:rPr>
          <w:szCs w:val="20"/>
        </w:rPr>
        <w:t>Потери в конденсаторе (</w:t>
      </w:r>
      <w:r w:rsidRPr="00797090">
        <w:rPr>
          <w:szCs w:val="20"/>
          <w:lang w:val="en-US"/>
        </w:rPr>
        <w:t>tan</w:t>
      </w:r>
      <w:r w:rsidRPr="00797090">
        <w:rPr>
          <w:szCs w:val="20"/>
        </w:rPr>
        <w:t xml:space="preserve"> </w:t>
      </w:r>
      <w:r w:rsidRPr="00797090">
        <w:rPr>
          <w:i/>
          <w:szCs w:val="20"/>
          <w:lang w:val="en-US"/>
        </w:rPr>
        <w:t>δ</w:t>
      </w:r>
      <w:r w:rsidRPr="00797090">
        <w:rPr>
          <w:szCs w:val="20"/>
        </w:rPr>
        <w:t>) необходимо измерять в конце испытаний на тепловую устойчивость (см. 5.10). Напряжение и частота измерения могут быть согласованы между изготовителем и пользователем.</w:t>
      </w:r>
    </w:p>
    <w:p w14:paraId="6B175C4F" w14:textId="77777777" w:rsidR="008D74F7" w:rsidRPr="00797090" w:rsidRDefault="008D74F7" w:rsidP="001F3F9A">
      <w:pPr>
        <w:pStyle w:val="afff"/>
        <w:keepNext/>
        <w:rPr>
          <w:b/>
          <w:szCs w:val="20"/>
        </w:rPr>
      </w:pPr>
      <w:r w:rsidRPr="00797090">
        <w:rPr>
          <w:b/>
          <w:szCs w:val="20"/>
        </w:rPr>
        <w:t xml:space="preserve">5.4.1.3 </w:t>
      </w:r>
      <w:r w:rsidR="000B426E" w:rsidRPr="00797090">
        <w:rPr>
          <w:b/>
          <w:szCs w:val="20"/>
        </w:rPr>
        <w:t>Конденсаторы постоянного тока</w:t>
      </w:r>
    </w:p>
    <w:p w14:paraId="7A3D2FA4" w14:textId="77777777" w:rsidR="000B426E" w:rsidRPr="00797090" w:rsidRDefault="000B426E" w:rsidP="000B426E">
      <w:pPr>
        <w:pStyle w:val="afff"/>
        <w:rPr>
          <w:szCs w:val="20"/>
        </w:rPr>
      </w:pPr>
      <w:r w:rsidRPr="00797090">
        <w:rPr>
          <w:szCs w:val="20"/>
        </w:rPr>
        <w:t xml:space="preserve">Измерения должны проводиться в конце испытаний на тепловую устойчивость на напряжении переменного тока, подходящего к номиналу конденсатора, причем такое напряжение должно равняться максимально </w:t>
      </w:r>
      <w:r w:rsidRPr="00797090">
        <w:rPr>
          <w:i/>
          <w:szCs w:val="20"/>
          <w:lang w:val="en-US"/>
        </w:rPr>
        <w:t>U</w:t>
      </w:r>
      <w:r w:rsidRPr="00797090">
        <w:rPr>
          <w:szCs w:val="20"/>
          <w:vertAlign w:val="subscript"/>
          <w:lang w:val="en-US"/>
        </w:rPr>
        <w:t>r</w:t>
      </w:r>
      <w:r w:rsidRPr="00797090">
        <w:rPr>
          <w:szCs w:val="20"/>
        </w:rPr>
        <w:t xml:space="preserve"> деленному на 2√2.</w:t>
      </w:r>
    </w:p>
    <w:p w14:paraId="1859AAFB" w14:textId="77777777" w:rsidR="001F3F9A" w:rsidRPr="00797090" w:rsidRDefault="001F3F9A" w:rsidP="008D74F7">
      <w:pPr>
        <w:pStyle w:val="afff"/>
        <w:rPr>
          <w:szCs w:val="20"/>
        </w:rPr>
      </w:pPr>
    </w:p>
    <w:p w14:paraId="43011129" w14:textId="77777777" w:rsidR="008D74F7" w:rsidRPr="00797090" w:rsidRDefault="008D74F7" w:rsidP="001F3F9A">
      <w:pPr>
        <w:pStyle w:val="afff"/>
        <w:keepNext/>
        <w:rPr>
          <w:b/>
          <w:szCs w:val="20"/>
        </w:rPr>
      </w:pPr>
      <w:r w:rsidRPr="00797090">
        <w:rPr>
          <w:b/>
          <w:szCs w:val="20"/>
        </w:rPr>
        <w:t xml:space="preserve">5.4.2 </w:t>
      </w:r>
      <w:r w:rsidR="000B426E" w:rsidRPr="00797090">
        <w:rPr>
          <w:b/>
          <w:szCs w:val="20"/>
        </w:rPr>
        <w:t>Требования к потерям</w:t>
      </w:r>
    </w:p>
    <w:p w14:paraId="1AFC31A8" w14:textId="77777777" w:rsidR="000B426E" w:rsidRPr="00797090" w:rsidRDefault="000B426E" w:rsidP="000B426E">
      <w:pPr>
        <w:pStyle w:val="afff"/>
        <w:rPr>
          <w:szCs w:val="20"/>
        </w:rPr>
      </w:pPr>
      <w:r w:rsidRPr="00797090">
        <w:rPr>
          <w:szCs w:val="20"/>
        </w:rPr>
        <w:t xml:space="preserve">Значение </w:t>
      </w:r>
      <w:r w:rsidRPr="00797090">
        <w:rPr>
          <w:szCs w:val="20"/>
          <w:lang w:val="en-US"/>
        </w:rPr>
        <w:t>tan </w:t>
      </w:r>
      <w:r w:rsidRPr="00797090">
        <w:rPr>
          <w:i/>
          <w:szCs w:val="20"/>
          <w:lang w:val="en-US"/>
        </w:rPr>
        <w:t>δ</w:t>
      </w:r>
      <w:r w:rsidRPr="00797090">
        <w:rPr>
          <w:szCs w:val="20"/>
        </w:rPr>
        <w:t xml:space="preserve"> измеренное в соответствии с 5.4.1. не должно превышать значение, заявленное изготовителем, или значение, согласованное между пользователем и изготовителем. </w:t>
      </w:r>
    </w:p>
    <w:p w14:paraId="5809B2C0" w14:textId="77777777" w:rsidR="00347572" w:rsidRPr="00797090" w:rsidRDefault="00347572" w:rsidP="008D74F7">
      <w:pPr>
        <w:pStyle w:val="afff"/>
        <w:rPr>
          <w:szCs w:val="20"/>
          <w:lang w:val="en-US"/>
        </w:rPr>
      </w:pPr>
    </w:p>
    <w:p w14:paraId="071B5CD9" w14:textId="77777777" w:rsidR="008D74F7" w:rsidRPr="00797090" w:rsidRDefault="008D74F7" w:rsidP="001F3F9A">
      <w:pPr>
        <w:pStyle w:val="afff"/>
        <w:keepNext/>
        <w:rPr>
          <w:b/>
          <w:szCs w:val="20"/>
          <w:lang w:val="en-US"/>
        </w:rPr>
      </w:pPr>
      <w:r w:rsidRPr="00797090">
        <w:rPr>
          <w:b/>
          <w:szCs w:val="20"/>
          <w:lang w:val="en-US"/>
        </w:rPr>
        <w:t xml:space="preserve">5.5 </w:t>
      </w:r>
      <w:r w:rsidR="000B426E" w:rsidRPr="00797090">
        <w:rPr>
          <w:b/>
          <w:szCs w:val="20"/>
          <w:lang w:val="en-US"/>
        </w:rPr>
        <w:t>Испытание напряжения между выводами</w:t>
      </w:r>
    </w:p>
    <w:p w14:paraId="3FC5B64A" w14:textId="77777777" w:rsidR="00347572" w:rsidRPr="00797090" w:rsidRDefault="00347572" w:rsidP="001F3F9A">
      <w:pPr>
        <w:pStyle w:val="afff"/>
        <w:keepNext/>
        <w:rPr>
          <w:b/>
          <w:szCs w:val="20"/>
          <w:lang w:val="en-US"/>
        </w:rPr>
      </w:pPr>
    </w:p>
    <w:p w14:paraId="1EEF1D56" w14:textId="77777777" w:rsidR="008D74F7" w:rsidRPr="00797090" w:rsidRDefault="008D74F7" w:rsidP="001F3F9A">
      <w:pPr>
        <w:pStyle w:val="afff"/>
        <w:keepNext/>
        <w:rPr>
          <w:b/>
          <w:szCs w:val="20"/>
        </w:rPr>
      </w:pPr>
      <w:r w:rsidRPr="00797090">
        <w:rPr>
          <w:b/>
          <w:szCs w:val="20"/>
        </w:rPr>
        <w:t xml:space="preserve">5.5.1 </w:t>
      </w:r>
      <w:r w:rsidR="001D3DE1" w:rsidRPr="00797090">
        <w:rPr>
          <w:b/>
          <w:szCs w:val="20"/>
        </w:rPr>
        <w:t>Общие положения</w:t>
      </w:r>
    </w:p>
    <w:p w14:paraId="564527A9" w14:textId="77777777" w:rsidR="008D74F7" w:rsidRPr="00797090" w:rsidRDefault="000B426E" w:rsidP="008D74F7">
      <w:pPr>
        <w:pStyle w:val="afff"/>
        <w:rPr>
          <w:szCs w:val="20"/>
        </w:rPr>
      </w:pPr>
      <w:r w:rsidRPr="00797090">
        <w:rPr>
          <w:szCs w:val="20"/>
        </w:rPr>
        <w:t xml:space="preserve">Испытания должны проводить в соответствии таблицей </w:t>
      </w:r>
      <w:r w:rsidR="008D74F7" w:rsidRPr="00797090">
        <w:rPr>
          <w:szCs w:val="20"/>
        </w:rPr>
        <w:t>1.</w:t>
      </w:r>
    </w:p>
    <w:p w14:paraId="360F59CF" w14:textId="77777777" w:rsidR="00347572" w:rsidRPr="00797090" w:rsidRDefault="00347572" w:rsidP="008D74F7">
      <w:pPr>
        <w:pStyle w:val="afff"/>
        <w:rPr>
          <w:szCs w:val="20"/>
        </w:rPr>
      </w:pPr>
    </w:p>
    <w:p w14:paraId="05F524C2" w14:textId="77777777" w:rsidR="00406738" w:rsidRPr="00797090" w:rsidRDefault="00543CE5" w:rsidP="006305FE">
      <w:pPr>
        <w:pStyle w:val="afff"/>
        <w:keepNext/>
        <w:spacing w:after="120"/>
        <w:ind w:firstLine="0"/>
        <w:rPr>
          <w:sz w:val="18"/>
          <w:szCs w:val="20"/>
        </w:rPr>
      </w:pPr>
      <w:r w:rsidRPr="00797090">
        <w:rPr>
          <w:rFonts w:eastAsia="Arial"/>
          <w:bCs/>
          <w:spacing w:val="40"/>
          <w:sz w:val="18"/>
          <w:szCs w:val="20"/>
        </w:rPr>
        <w:lastRenderedPageBreak/>
        <w:t>Таблица</w:t>
      </w:r>
      <w:r w:rsidRPr="00797090">
        <w:rPr>
          <w:rFonts w:eastAsia="Arial"/>
          <w:bCs/>
          <w:sz w:val="18"/>
          <w:szCs w:val="20"/>
        </w:rPr>
        <w:t xml:space="preserve"> </w:t>
      </w:r>
      <w:r w:rsidR="008D74F7" w:rsidRPr="00797090">
        <w:rPr>
          <w:sz w:val="18"/>
          <w:szCs w:val="20"/>
        </w:rPr>
        <w:t xml:space="preserve">1 – </w:t>
      </w:r>
      <w:r w:rsidR="000B426E" w:rsidRPr="00797090">
        <w:rPr>
          <w:sz w:val="18"/>
          <w:szCs w:val="20"/>
        </w:rPr>
        <w:t>Испытательное напряжение между выводами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70"/>
        <w:gridCol w:w="1903"/>
        <w:gridCol w:w="1764"/>
        <w:gridCol w:w="1702"/>
      </w:tblGrid>
      <w:tr w:rsidR="00347572" w:rsidRPr="00797090" w14:paraId="53883196" w14:textId="77777777" w:rsidTr="000B426E">
        <w:trPr>
          <w:trHeight w:val="20"/>
        </w:trPr>
        <w:tc>
          <w:tcPr>
            <w:tcW w:w="4270" w:type="dxa"/>
            <w:vMerge w:val="restart"/>
          </w:tcPr>
          <w:p w14:paraId="288FCFB0" w14:textId="77777777" w:rsidR="00347572" w:rsidRPr="00797090" w:rsidRDefault="00347572" w:rsidP="006305FE">
            <w:pPr>
              <w:keepNext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301F6908" w14:textId="77777777" w:rsidR="00347572" w:rsidRPr="00E51C36" w:rsidRDefault="000A42A2" w:rsidP="006305FE">
            <w:pPr>
              <w:keepNext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  <w:bookmarkStart w:id="3" w:name="5.3.2 Capacitance tolerances "/>
            <w:bookmarkStart w:id="4" w:name="5.3.3 Loss requirements (tan δ)"/>
            <w:bookmarkStart w:id="5" w:name="5.4 Measurement of the tangent of the lo"/>
            <w:bookmarkStart w:id="6" w:name="5.4.1 Measurements"/>
            <w:bookmarkStart w:id="7" w:name="5.4.2 Loss requirements "/>
            <w:bookmarkStart w:id="8" w:name="5.5 Voltage test between terminals"/>
            <w:bookmarkStart w:id="9" w:name="5.5.1 General"/>
            <w:bookmarkStart w:id="10" w:name="Tables"/>
            <w:bookmarkStart w:id="11" w:name="Table 1 – Test voltage between terminals"/>
            <w:bookmarkStart w:id="12" w:name="bookmark0"/>
            <w:bookmarkStart w:id="13" w:name="bookmark1"/>
            <w:bookmarkStart w:id="14" w:name="bookmark2"/>
            <w:bookmarkStart w:id="15" w:name="bookmark3"/>
            <w:bookmarkStart w:id="16" w:name="bookmark4"/>
            <w:bookmarkStart w:id="17" w:name="bookmark5"/>
            <w:bookmarkStart w:id="18" w:name="bookmark6"/>
            <w:bookmarkStart w:id="19" w:name="bookmark7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r w:rsidRPr="00E51C36">
              <w:rPr>
                <w:rFonts w:ascii="Arial" w:hAnsi="Arial" w:cs="Arial"/>
                <w:bCs/>
                <w:sz w:val="18"/>
                <w:szCs w:val="20"/>
              </w:rPr>
              <w:t xml:space="preserve">Конденсаторы </w:t>
            </w:r>
            <w:r w:rsidR="00E51C36">
              <w:rPr>
                <w:rFonts w:ascii="Arial" w:hAnsi="Arial" w:cs="Arial"/>
                <w:bCs/>
                <w:sz w:val="18"/>
                <w:szCs w:val="20"/>
              </w:rPr>
              <w:br/>
            </w:r>
            <w:r w:rsidRPr="00E51C36">
              <w:rPr>
                <w:rFonts w:ascii="Arial" w:hAnsi="Arial" w:cs="Arial"/>
                <w:bCs/>
                <w:sz w:val="18"/>
                <w:szCs w:val="20"/>
              </w:rPr>
              <w:t>переменного тока</w:t>
            </w:r>
          </w:p>
        </w:tc>
        <w:tc>
          <w:tcPr>
            <w:tcW w:w="3466" w:type="dxa"/>
            <w:gridSpan w:val="2"/>
            <w:vAlign w:val="center"/>
          </w:tcPr>
          <w:p w14:paraId="400D266E" w14:textId="77777777" w:rsidR="00347572" w:rsidRPr="00E51C36" w:rsidRDefault="000A42A2" w:rsidP="006305FE">
            <w:pPr>
              <w:keepNext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E51C36">
              <w:rPr>
                <w:rFonts w:ascii="Arial" w:hAnsi="Arial" w:cs="Arial"/>
                <w:bCs/>
                <w:sz w:val="18"/>
                <w:szCs w:val="20"/>
              </w:rPr>
              <w:t>Конденсаторы постоянного тока</w:t>
            </w:r>
          </w:p>
        </w:tc>
      </w:tr>
      <w:tr w:rsidR="00347572" w:rsidRPr="00797090" w14:paraId="1885BC94" w14:textId="77777777" w:rsidTr="000B426E">
        <w:trPr>
          <w:trHeight w:val="20"/>
        </w:trPr>
        <w:tc>
          <w:tcPr>
            <w:tcW w:w="4270" w:type="dxa"/>
            <w:vMerge/>
            <w:tcBorders>
              <w:bottom w:val="double" w:sz="4" w:space="0" w:color="auto"/>
            </w:tcBorders>
          </w:tcPr>
          <w:p w14:paraId="2AE3295A" w14:textId="77777777" w:rsidR="00347572" w:rsidRPr="00797090" w:rsidRDefault="00347572" w:rsidP="006305FE">
            <w:pPr>
              <w:keepNext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3" w:type="dxa"/>
            <w:tcBorders>
              <w:bottom w:val="double" w:sz="4" w:space="0" w:color="auto"/>
            </w:tcBorders>
            <w:vAlign w:val="center"/>
          </w:tcPr>
          <w:p w14:paraId="67B61DB6" w14:textId="77777777" w:rsidR="00347572" w:rsidRPr="00E51C36" w:rsidRDefault="000A42A2" w:rsidP="006305FE">
            <w:pPr>
              <w:keepNext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E51C36">
              <w:rPr>
                <w:rFonts w:ascii="Arial" w:hAnsi="Arial" w:cs="Arial"/>
                <w:bCs/>
                <w:sz w:val="18"/>
                <w:szCs w:val="20"/>
              </w:rPr>
              <w:t>Все типы</w:t>
            </w:r>
          </w:p>
        </w:tc>
        <w:tc>
          <w:tcPr>
            <w:tcW w:w="1764" w:type="dxa"/>
            <w:tcBorders>
              <w:bottom w:val="double" w:sz="4" w:space="0" w:color="auto"/>
            </w:tcBorders>
            <w:vAlign w:val="center"/>
          </w:tcPr>
          <w:p w14:paraId="509EBBEA" w14:textId="77777777" w:rsidR="00347572" w:rsidRPr="00E51C36" w:rsidRDefault="000A42A2" w:rsidP="006305FE">
            <w:pPr>
              <w:keepNext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E51C36">
              <w:rPr>
                <w:rFonts w:ascii="Arial" w:hAnsi="Arial" w:cs="Arial"/>
                <w:bCs/>
                <w:sz w:val="18"/>
                <w:szCs w:val="20"/>
              </w:rPr>
              <w:t>Несамовосстанавливающиеся</w:t>
            </w:r>
          </w:p>
        </w:tc>
        <w:tc>
          <w:tcPr>
            <w:tcW w:w="1702" w:type="dxa"/>
            <w:tcBorders>
              <w:bottom w:val="double" w:sz="4" w:space="0" w:color="auto"/>
            </w:tcBorders>
            <w:vAlign w:val="center"/>
          </w:tcPr>
          <w:p w14:paraId="749BCFF4" w14:textId="77777777" w:rsidR="00347572" w:rsidRPr="00E51C36" w:rsidRDefault="000A42A2" w:rsidP="006305FE">
            <w:pPr>
              <w:keepNext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E51C36">
              <w:rPr>
                <w:rFonts w:ascii="Arial" w:hAnsi="Arial" w:cs="Arial"/>
                <w:bCs/>
                <w:sz w:val="18"/>
                <w:szCs w:val="20"/>
              </w:rPr>
              <w:t>Самовосстанавливающиеся</w:t>
            </w:r>
          </w:p>
        </w:tc>
      </w:tr>
      <w:tr w:rsidR="00347572" w:rsidRPr="00797090" w14:paraId="605738C9" w14:textId="77777777" w:rsidTr="000A42A2">
        <w:trPr>
          <w:trHeight w:val="20"/>
        </w:trPr>
        <w:tc>
          <w:tcPr>
            <w:tcW w:w="4270" w:type="dxa"/>
            <w:tcBorders>
              <w:top w:val="double" w:sz="4" w:space="0" w:color="auto"/>
            </w:tcBorders>
          </w:tcPr>
          <w:p w14:paraId="5DA033D5" w14:textId="77777777" w:rsidR="00347572" w:rsidRPr="00797090" w:rsidRDefault="000A42A2" w:rsidP="00E51C36">
            <w:pPr>
              <w:keepNext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97090">
              <w:rPr>
                <w:rFonts w:ascii="Arial" w:hAnsi="Arial" w:cs="Arial"/>
                <w:sz w:val="20"/>
                <w:szCs w:val="20"/>
              </w:rPr>
              <w:t>Среднеквадратичное значение испытательного напряжения переменного тока</w:t>
            </w:r>
          </w:p>
        </w:tc>
        <w:tc>
          <w:tcPr>
            <w:tcW w:w="1903" w:type="dxa"/>
            <w:tcBorders>
              <w:top w:val="double" w:sz="4" w:space="0" w:color="auto"/>
            </w:tcBorders>
          </w:tcPr>
          <w:p w14:paraId="65F169D0" w14:textId="77777777" w:rsidR="00347572" w:rsidRPr="00797090" w:rsidRDefault="00347572" w:rsidP="00E51C36">
            <w:pPr>
              <w:keepNext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7090">
              <w:rPr>
                <w:rFonts w:ascii="Arial" w:hAnsi="Arial" w:cs="Arial"/>
                <w:sz w:val="20"/>
                <w:szCs w:val="20"/>
              </w:rPr>
              <w:t xml:space="preserve">1,5 </w:t>
            </w:r>
            <w:r w:rsidRPr="00797090">
              <w:rPr>
                <w:rFonts w:ascii="Arial" w:hAnsi="Arial" w:cs="Arial"/>
                <w:i/>
                <w:iCs/>
                <w:sz w:val="20"/>
                <w:szCs w:val="20"/>
              </w:rPr>
              <w:t>U</w:t>
            </w:r>
            <w:r w:rsidRPr="00797090">
              <w:rPr>
                <w:rFonts w:ascii="Arial" w:hAnsi="Arial" w:cs="Arial"/>
                <w:sz w:val="20"/>
                <w:szCs w:val="20"/>
                <w:vertAlign w:val="subscript"/>
              </w:rPr>
              <w:t>N</w:t>
            </w:r>
          </w:p>
        </w:tc>
        <w:tc>
          <w:tcPr>
            <w:tcW w:w="1764" w:type="dxa"/>
            <w:tcBorders>
              <w:top w:val="double" w:sz="4" w:space="0" w:color="auto"/>
            </w:tcBorders>
          </w:tcPr>
          <w:p w14:paraId="79753EEE" w14:textId="77777777" w:rsidR="00347572" w:rsidRPr="00797090" w:rsidRDefault="00347572" w:rsidP="00E51C36">
            <w:pPr>
              <w:keepNext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7090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1702" w:type="dxa"/>
            <w:tcBorders>
              <w:top w:val="double" w:sz="4" w:space="0" w:color="auto"/>
            </w:tcBorders>
          </w:tcPr>
          <w:p w14:paraId="21FC1FA8" w14:textId="77777777" w:rsidR="00347572" w:rsidRPr="00797090" w:rsidRDefault="00347572" w:rsidP="00E51C36">
            <w:pPr>
              <w:keepNext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7090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</w:tr>
      <w:tr w:rsidR="00347572" w:rsidRPr="00797090" w14:paraId="76BE4BCE" w14:textId="77777777" w:rsidTr="000A42A2">
        <w:trPr>
          <w:trHeight w:val="20"/>
        </w:trPr>
        <w:tc>
          <w:tcPr>
            <w:tcW w:w="4270" w:type="dxa"/>
          </w:tcPr>
          <w:p w14:paraId="0D2A5F2C" w14:textId="77777777" w:rsidR="000A42A2" w:rsidRPr="00797090" w:rsidRDefault="000A42A2" w:rsidP="000A42A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97090">
              <w:rPr>
                <w:rFonts w:ascii="Arial" w:hAnsi="Arial" w:cs="Arial"/>
                <w:sz w:val="20"/>
                <w:szCs w:val="20"/>
              </w:rPr>
              <w:t>Испытательного напряжения</w:t>
            </w:r>
          </w:p>
          <w:p w14:paraId="2D91E0E5" w14:textId="77777777" w:rsidR="00347572" w:rsidRPr="00797090" w:rsidRDefault="000A42A2" w:rsidP="000A42A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97090">
              <w:rPr>
                <w:rFonts w:ascii="Arial" w:hAnsi="Arial" w:cs="Arial"/>
                <w:sz w:val="20"/>
                <w:szCs w:val="20"/>
              </w:rPr>
              <w:t>постоянного тока</w:t>
            </w:r>
          </w:p>
        </w:tc>
        <w:tc>
          <w:tcPr>
            <w:tcW w:w="1903" w:type="dxa"/>
          </w:tcPr>
          <w:p w14:paraId="506D76B9" w14:textId="77777777" w:rsidR="00347572" w:rsidRPr="00797090" w:rsidRDefault="00347572" w:rsidP="0034757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7090">
              <w:rPr>
                <w:rFonts w:ascii="Arial" w:hAnsi="Arial" w:cs="Arial"/>
                <w:sz w:val="20"/>
                <w:szCs w:val="20"/>
              </w:rPr>
              <w:t xml:space="preserve">2,15 </w:t>
            </w:r>
            <w:r w:rsidRPr="00797090">
              <w:rPr>
                <w:rFonts w:ascii="Arial" w:hAnsi="Arial" w:cs="Arial"/>
                <w:i/>
                <w:iCs/>
                <w:sz w:val="20"/>
                <w:szCs w:val="20"/>
              </w:rPr>
              <w:t>U</w:t>
            </w:r>
            <w:r w:rsidRPr="00797090">
              <w:rPr>
                <w:rFonts w:ascii="Arial" w:hAnsi="Arial" w:cs="Arial"/>
                <w:sz w:val="20"/>
                <w:szCs w:val="20"/>
                <w:vertAlign w:val="subscript"/>
              </w:rPr>
              <w:t>N</w:t>
            </w:r>
          </w:p>
        </w:tc>
        <w:tc>
          <w:tcPr>
            <w:tcW w:w="1764" w:type="dxa"/>
          </w:tcPr>
          <w:p w14:paraId="127086A1" w14:textId="77777777" w:rsidR="00347572" w:rsidRPr="00797090" w:rsidRDefault="00347572" w:rsidP="0034757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7090">
              <w:rPr>
                <w:rFonts w:ascii="Arial" w:hAnsi="Arial" w:cs="Arial"/>
                <w:sz w:val="20"/>
                <w:szCs w:val="20"/>
              </w:rPr>
              <w:t xml:space="preserve">2 </w:t>
            </w:r>
            <w:r w:rsidRPr="00797090">
              <w:rPr>
                <w:rFonts w:ascii="Arial" w:hAnsi="Arial" w:cs="Arial"/>
                <w:i/>
                <w:iCs/>
                <w:sz w:val="20"/>
                <w:szCs w:val="20"/>
              </w:rPr>
              <w:t>U</w:t>
            </w:r>
            <w:r w:rsidRPr="00797090">
              <w:rPr>
                <w:rFonts w:ascii="Arial" w:hAnsi="Arial" w:cs="Arial"/>
                <w:sz w:val="20"/>
                <w:szCs w:val="20"/>
                <w:vertAlign w:val="subscript"/>
              </w:rPr>
              <w:t>NDC</w:t>
            </w:r>
          </w:p>
        </w:tc>
        <w:tc>
          <w:tcPr>
            <w:tcW w:w="1702" w:type="dxa"/>
          </w:tcPr>
          <w:p w14:paraId="01E985CA" w14:textId="77777777" w:rsidR="00347572" w:rsidRPr="00797090" w:rsidRDefault="00347572" w:rsidP="0034757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7090">
              <w:rPr>
                <w:rFonts w:ascii="Arial" w:hAnsi="Arial" w:cs="Arial"/>
                <w:sz w:val="20"/>
                <w:szCs w:val="20"/>
              </w:rPr>
              <w:t xml:space="preserve">1,5 </w:t>
            </w:r>
            <w:r w:rsidRPr="00797090">
              <w:rPr>
                <w:rFonts w:ascii="Arial" w:hAnsi="Arial" w:cs="Arial"/>
                <w:i/>
                <w:iCs/>
                <w:sz w:val="20"/>
                <w:szCs w:val="20"/>
              </w:rPr>
              <w:t>U</w:t>
            </w:r>
            <w:r w:rsidRPr="00797090">
              <w:rPr>
                <w:rFonts w:ascii="Arial" w:hAnsi="Arial" w:cs="Arial"/>
                <w:sz w:val="20"/>
                <w:szCs w:val="20"/>
                <w:vertAlign w:val="subscript"/>
              </w:rPr>
              <w:t>NDC</w:t>
            </w:r>
          </w:p>
        </w:tc>
      </w:tr>
    </w:tbl>
    <w:p w14:paraId="7D6F0B3B" w14:textId="77777777" w:rsidR="00406738" w:rsidRPr="00797090" w:rsidRDefault="00406738" w:rsidP="004C7097">
      <w:pPr>
        <w:pStyle w:val="afff"/>
        <w:rPr>
          <w:szCs w:val="20"/>
          <w:lang w:val="en-US"/>
        </w:rPr>
      </w:pPr>
    </w:p>
    <w:p w14:paraId="280ECED8" w14:textId="77777777" w:rsidR="003234B3" w:rsidRPr="00797090" w:rsidRDefault="003234B3" w:rsidP="003234B3">
      <w:pPr>
        <w:pStyle w:val="afff"/>
        <w:rPr>
          <w:szCs w:val="20"/>
        </w:rPr>
      </w:pPr>
      <w:r w:rsidRPr="00797090">
        <w:rPr>
          <w:szCs w:val="20"/>
        </w:rPr>
        <w:t>Испытательное напряжение, приведенное в таблице 1, может быть уменьшено, если конденсаторы предназначены для прерывистого рабочего цикла (см. 3</w:t>
      </w:r>
      <w:r w:rsidR="000A42A2" w:rsidRPr="00797090">
        <w:rPr>
          <w:szCs w:val="20"/>
        </w:rPr>
        <w:t>.</w:t>
      </w:r>
      <w:r w:rsidRPr="00797090">
        <w:rPr>
          <w:szCs w:val="20"/>
        </w:rPr>
        <w:t xml:space="preserve">27) или для краткосрочной службы; новые значения должны быть согласованы между изготовителем и пользователем. </w:t>
      </w:r>
    </w:p>
    <w:p w14:paraId="5B220A69" w14:textId="77777777" w:rsidR="008D74F7" w:rsidRPr="00797090" w:rsidRDefault="001D3DE1" w:rsidP="008D74F7">
      <w:pPr>
        <w:pStyle w:val="afff"/>
        <w:spacing w:before="120" w:after="120"/>
        <w:rPr>
          <w:sz w:val="18"/>
          <w:szCs w:val="20"/>
        </w:rPr>
      </w:pPr>
      <w:r w:rsidRPr="00797090">
        <w:rPr>
          <w:spacing w:val="40"/>
          <w:sz w:val="18"/>
          <w:szCs w:val="20"/>
        </w:rPr>
        <w:t>Примечание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–</w:t>
      </w:r>
      <w:r w:rsidRPr="00797090">
        <w:rPr>
          <w:sz w:val="18"/>
          <w:szCs w:val="20"/>
          <w:lang w:val="en-US"/>
        </w:rPr>
        <w:t> </w:t>
      </w:r>
      <w:r w:rsidR="000A42A2" w:rsidRPr="00797090">
        <w:rPr>
          <w:sz w:val="18"/>
          <w:szCs w:val="20"/>
        </w:rPr>
        <w:t>Испытательное напряжение переменного тока должно быть частотой 50 или 60 Гц.</w:t>
      </w:r>
    </w:p>
    <w:p w14:paraId="43F64519" w14:textId="77777777" w:rsidR="008D74F7" w:rsidRPr="00797090" w:rsidRDefault="008D74F7" w:rsidP="00BE651D">
      <w:pPr>
        <w:pStyle w:val="afff"/>
        <w:keepNext/>
        <w:rPr>
          <w:b/>
          <w:szCs w:val="20"/>
        </w:rPr>
      </w:pPr>
      <w:r w:rsidRPr="00797090">
        <w:rPr>
          <w:b/>
          <w:szCs w:val="20"/>
        </w:rPr>
        <w:t xml:space="preserve">5.5.2 </w:t>
      </w:r>
      <w:r w:rsidR="004A42C1" w:rsidRPr="00797090">
        <w:rPr>
          <w:b/>
          <w:szCs w:val="20"/>
        </w:rPr>
        <w:t xml:space="preserve">Контрольное </w:t>
      </w:r>
      <w:r w:rsidR="00A12AF1" w:rsidRPr="00797090">
        <w:rPr>
          <w:b/>
          <w:szCs w:val="20"/>
        </w:rPr>
        <w:t>испытани</w:t>
      </w:r>
      <w:r w:rsidR="004A42C1" w:rsidRPr="00797090">
        <w:rPr>
          <w:b/>
          <w:szCs w:val="20"/>
        </w:rPr>
        <w:t>е</w:t>
      </w:r>
    </w:p>
    <w:p w14:paraId="59C59996" w14:textId="77777777" w:rsidR="00A12AF1" w:rsidRPr="00797090" w:rsidRDefault="00A12AF1" w:rsidP="00A12AF1">
      <w:pPr>
        <w:pStyle w:val="afff"/>
        <w:rPr>
          <w:szCs w:val="20"/>
        </w:rPr>
      </w:pPr>
      <w:r w:rsidRPr="00797090">
        <w:rPr>
          <w:szCs w:val="20"/>
        </w:rPr>
        <w:t>Каждый конденсатор должен подвергаться на 10 с любому испытанию по 5.5.1 при температуре окружающей среды. Выбор остается за изготовителем. В течение испытания не должно иметь места ни пробоя, ни искрения.</w:t>
      </w:r>
    </w:p>
    <w:p w14:paraId="0CA1F09A" w14:textId="77777777" w:rsidR="00A12AF1" w:rsidRPr="00797090" w:rsidRDefault="00A12AF1" w:rsidP="00A12AF1">
      <w:pPr>
        <w:pStyle w:val="afff"/>
        <w:rPr>
          <w:szCs w:val="20"/>
        </w:rPr>
      </w:pPr>
      <w:r w:rsidRPr="00797090">
        <w:rPr>
          <w:szCs w:val="20"/>
        </w:rPr>
        <w:t>Самовосстанавливающийся пробой допускается.</w:t>
      </w:r>
    </w:p>
    <w:p w14:paraId="3B980702" w14:textId="77777777" w:rsidR="00A12AF1" w:rsidRPr="00797090" w:rsidRDefault="00A12AF1" w:rsidP="00A12AF1">
      <w:pPr>
        <w:pStyle w:val="afff"/>
        <w:rPr>
          <w:szCs w:val="20"/>
        </w:rPr>
      </w:pPr>
      <w:r w:rsidRPr="00797090">
        <w:rPr>
          <w:szCs w:val="20"/>
        </w:rPr>
        <w:t>Длительность может быть уменьшена до 2 с при условии, что напряжение повышено на 10 %.</w:t>
      </w:r>
    </w:p>
    <w:p w14:paraId="5251A101" w14:textId="77777777" w:rsidR="00A12AF1" w:rsidRPr="00797090" w:rsidRDefault="00A12AF1" w:rsidP="00A12AF1">
      <w:pPr>
        <w:pStyle w:val="afff"/>
        <w:rPr>
          <w:szCs w:val="20"/>
        </w:rPr>
      </w:pPr>
      <w:r w:rsidRPr="00797090">
        <w:rPr>
          <w:szCs w:val="20"/>
        </w:rPr>
        <w:t>В случае устройств, в которых все элементы соединены параллельно, допускается работа внутренних предохранительных элементов, при условии, что выдерживаются допуски на емкость.</w:t>
      </w:r>
    </w:p>
    <w:p w14:paraId="209A95EE" w14:textId="77777777" w:rsidR="00A12AF1" w:rsidRPr="00797090" w:rsidRDefault="001D3DE1" w:rsidP="00A12AF1">
      <w:pPr>
        <w:pStyle w:val="afff"/>
        <w:spacing w:before="120" w:after="120"/>
        <w:rPr>
          <w:sz w:val="18"/>
          <w:szCs w:val="20"/>
        </w:rPr>
      </w:pPr>
      <w:r w:rsidRPr="00797090">
        <w:rPr>
          <w:spacing w:val="40"/>
          <w:sz w:val="18"/>
          <w:szCs w:val="20"/>
        </w:rPr>
        <w:t>Примечание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–</w:t>
      </w:r>
      <w:r w:rsidRPr="00797090">
        <w:rPr>
          <w:sz w:val="18"/>
          <w:szCs w:val="20"/>
          <w:lang w:val="en-US"/>
        </w:rPr>
        <w:t> </w:t>
      </w:r>
      <w:r w:rsidR="004A42C1" w:rsidRPr="00797090">
        <w:rPr>
          <w:sz w:val="18"/>
          <w:szCs w:val="20"/>
        </w:rPr>
        <w:t>Контрольн</w:t>
      </w:r>
      <w:r w:rsidR="00A12AF1" w:rsidRPr="00797090">
        <w:rPr>
          <w:sz w:val="18"/>
          <w:szCs w:val="20"/>
        </w:rPr>
        <w:t>ое испытание предназначено для однократного применения. При повторении его следует проводить на 90 % от исходного значения, если иное не согласовано с изготовителем.</w:t>
      </w:r>
    </w:p>
    <w:p w14:paraId="65769AE2" w14:textId="77777777" w:rsidR="00BE651D" w:rsidRPr="00797090" w:rsidRDefault="00BE651D" w:rsidP="00BE651D">
      <w:pPr>
        <w:pStyle w:val="afff"/>
        <w:keepNext/>
        <w:rPr>
          <w:b/>
          <w:szCs w:val="20"/>
          <w:lang w:val="en-US"/>
        </w:rPr>
      </w:pPr>
    </w:p>
    <w:p w14:paraId="1220BEA0" w14:textId="77777777" w:rsidR="000B4B6A" w:rsidRPr="00797090" w:rsidRDefault="000B4B6A" w:rsidP="00BE651D">
      <w:pPr>
        <w:pStyle w:val="afff"/>
        <w:keepNext/>
        <w:rPr>
          <w:b/>
          <w:szCs w:val="20"/>
        </w:rPr>
      </w:pPr>
      <w:r w:rsidRPr="00797090">
        <w:rPr>
          <w:b/>
          <w:szCs w:val="20"/>
        </w:rPr>
        <w:t xml:space="preserve">5.5.3 </w:t>
      </w:r>
      <w:r w:rsidR="00325AFF" w:rsidRPr="00797090">
        <w:rPr>
          <w:b/>
          <w:szCs w:val="20"/>
        </w:rPr>
        <w:t>Типовое испытание</w:t>
      </w:r>
    </w:p>
    <w:p w14:paraId="0D3DB088" w14:textId="77777777" w:rsidR="00325AFF" w:rsidRPr="00797090" w:rsidRDefault="00325AFF" w:rsidP="00325AFF">
      <w:pPr>
        <w:pStyle w:val="afff"/>
        <w:rPr>
          <w:szCs w:val="20"/>
        </w:rPr>
      </w:pPr>
      <w:r w:rsidRPr="00797090">
        <w:rPr>
          <w:szCs w:val="20"/>
        </w:rPr>
        <w:t>Конденсатор должен на 1 мин по</w:t>
      </w:r>
      <w:r w:rsidR="00E95547">
        <w:rPr>
          <w:szCs w:val="20"/>
        </w:rPr>
        <w:t xml:space="preserve">двергаться любому испытанию по </w:t>
      </w:r>
      <w:r w:rsidRPr="00797090">
        <w:rPr>
          <w:szCs w:val="20"/>
        </w:rPr>
        <w:t xml:space="preserve">5.5.1. </w:t>
      </w:r>
    </w:p>
    <w:p w14:paraId="12AA11EC" w14:textId="77777777" w:rsidR="000B4B6A" w:rsidRPr="00797090" w:rsidRDefault="00325AFF" w:rsidP="00325AFF">
      <w:pPr>
        <w:pStyle w:val="afff"/>
        <w:rPr>
          <w:szCs w:val="20"/>
        </w:rPr>
      </w:pPr>
      <w:r w:rsidRPr="00797090">
        <w:rPr>
          <w:szCs w:val="20"/>
        </w:rPr>
        <w:t>Выбор остается за изготовителем</w:t>
      </w:r>
      <w:r w:rsidR="000B4B6A" w:rsidRPr="00797090">
        <w:rPr>
          <w:szCs w:val="20"/>
        </w:rPr>
        <w:t>.</w:t>
      </w:r>
    </w:p>
    <w:p w14:paraId="217E4D46" w14:textId="77777777" w:rsidR="000B4B6A" w:rsidRPr="00797090" w:rsidRDefault="00325AFF" w:rsidP="000B4B6A">
      <w:pPr>
        <w:pStyle w:val="afff"/>
        <w:rPr>
          <w:szCs w:val="20"/>
        </w:rPr>
      </w:pPr>
      <w:r w:rsidRPr="00797090">
        <w:rPr>
          <w:szCs w:val="20"/>
        </w:rPr>
        <w:t>После испытания напряжения между выводами следует измерить емкость и</w:t>
      </w:r>
      <w:r w:rsidR="000B4B6A" w:rsidRPr="00797090">
        <w:rPr>
          <w:szCs w:val="20"/>
        </w:rPr>
        <w:t xml:space="preserve"> </w:t>
      </w:r>
      <w:r w:rsidR="000B4B6A" w:rsidRPr="00797090">
        <w:rPr>
          <w:szCs w:val="20"/>
          <w:lang w:val="en-US"/>
        </w:rPr>
        <w:t>tan</w:t>
      </w:r>
      <w:r w:rsidR="000B4B6A" w:rsidRPr="00797090">
        <w:rPr>
          <w:szCs w:val="20"/>
        </w:rPr>
        <w:t xml:space="preserve"> </w:t>
      </w:r>
      <w:r w:rsidR="000B4B6A" w:rsidRPr="00797090">
        <w:rPr>
          <w:i/>
          <w:szCs w:val="20"/>
          <w:lang w:val="en-US"/>
        </w:rPr>
        <w:t>δ</w:t>
      </w:r>
      <w:r w:rsidR="000B4B6A" w:rsidRPr="00797090">
        <w:rPr>
          <w:szCs w:val="20"/>
        </w:rPr>
        <w:t>.</w:t>
      </w:r>
    </w:p>
    <w:p w14:paraId="0567354C" w14:textId="77777777" w:rsidR="00BE651D" w:rsidRPr="00797090" w:rsidRDefault="00BE651D" w:rsidP="000B4B6A">
      <w:pPr>
        <w:pStyle w:val="afff"/>
        <w:rPr>
          <w:szCs w:val="20"/>
        </w:rPr>
      </w:pPr>
    </w:p>
    <w:p w14:paraId="6374674B" w14:textId="77777777" w:rsidR="000B4B6A" w:rsidRPr="00797090" w:rsidRDefault="000B4B6A" w:rsidP="00BE651D">
      <w:pPr>
        <w:pStyle w:val="afff"/>
        <w:keepNext/>
        <w:rPr>
          <w:b/>
          <w:szCs w:val="20"/>
        </w:rPr>
      </w:pPr>
      <w:r w:rsidRPr="00797090">
        <w:rPr>
          <w:b/>
          <w:szCs w:val="20"/>
        </w:rPr>
        <w:t xml:space="preserve">5.6 </w:t>
      </w:r>
      <w:r w:rsidR="00325AFF" w:rsidRPr="00797090">
        <w:rPr>
          <w:b/>
          <w:szCs w:val="20"/>
        </w:rPr>
        <w:t>Испытание напряжением переменного тока между выводами и корпусом</w:t>
      </w:r>
    </w:p>
    <w:p w14:paraId="03AB9B6A" w14:textId="77777777" w:rsidR="00BE651D" w:rsidRPr="00797090" w:rsidRDefault="00BE651D" w:rsidP="00BE651D">
      <w:pPr>
        <w:pStyle w:val="afff"/>
        <w:keepNext/>
        <w:rPr>
          <w:b/>
          <w:szCs w:val="20"/>
        </w:rPr>
      </w:pPr>
    </w:p>
    <w:p w14:paraId="6975EBF3" w14:textId="77777777" w:rsidR="000B4B6A" w:rsidRPr="00797090" w:rsidRDefault="000B4B6A" w:rsidP="00BE651D">
      <w:pPr>
        <w:pStyle w:val="afff"/>
        <w:keepNext/>
        <w:rPr>
          <w:b/>
          <w:szCs w:val="20"/>
        </w:rPr>
      </w:pPr>
      <w:r w:rsidRPr="00797090">
        <w:rPr>
          <w:b/>
          <w:szCs w:val="20"/>
        </w:rPr>
        <w:t xml:space="preserve">5.6.1 </w:t>
      </w:r>
      <w:r w:rsidR="004A42C1" w:rsidRPr="00797090">
        <w:rPr>
          <w:b/>
          <w:szCs w:val="20"/>
        </w:rPr>
        <w:t>Контроль</w:t>
      </w:r>
      <w:r w:rsidR="00325AFF" w:rsidRPr="00797090">
        <w:rPr>
          <w:b/>
          <w:szCs w:val="20"/>
        </w:rPr>
        <w:t>ное испытание</w:t>
      </w:r>
    </w:p>
    <w:p w14:paraId="6BE9BD30" w14:textId="77777777" w:rsidR="00155B74" w:rsidRPr="00797090" w:rsidRDefault="00155B74" w:rsidP="00155B74">
      <w:pPr>
        <w:pStyle w:val="afff"/>
        <w:rPr>
          <w:szCs w:val="20"/>
        </w:rPr>
      </w:pPr>
      <w:r w:rsidRPr="00797090">
        <w:rPr>
          <w:szCs w:val="20"/>
        </w:rPr>
        <w:t>Устройства, у которых все выводы изолированы от контейнера, должны подвергаться на 10 с подаче напряжения между выводами (замкнутыми между собой) и контейнером.</w:t>
      </w:r>
    </w:p>
    <w:p w14:paraId="010BDA92" w14:textId="77777777" w:rsidR="00155B74" w:rsidRPr="00797090" w:rsidRDefault="00155B74" w:rsidP="00155B74">
      <w:pPr>
        <w:pStyle w:val="afff"/>
        <w:rPr>
          <w:szCs w:val="20"/>
        </w:rPr>
      </w:pPr>
      <w:r w:rsidRPr="00797090">
        <w:rPr>
          <w:szCs w:val="20"/>
        </w:rPr>
        <w:t>Значения испытательного напряжения следующие:</w:t>
      </w:r>
    </w:p>
    <w:p w14:paraId="3ECCB788" w14:textId="77777777" w:rsidR="000B4B6A" w:rsidRPr="00797090" w:rsidRDefault="000B4B6A" w:rsidP="000B4B6A">
      <w:pPr>
        <w:pStyle w:val="afff"/>
        <w:rPr>
          <w:szCs w:val="20"/>
        </w:rPr>
      </w:pPr>
      <w:r w:rsidRPr="00797090">
        <w:rPr>
          <w:i/>
          <w:szCs w:val="20"/>
          <w:lang w:val="en-US"/>
        </w:rPr>
        <w:t>U</w:t>
      </w:r>
      <w:r w:rsidRPr="00797090">
        <w:rPr>
          <w:szCs w:val="20"/>
          <w:vertAlign w:val="subscript"/>
          <w:lang w:val="en-US"/>
        </w:rPr>
        <w:t>t</w:t>
      </w:r>
      <w:r w:rsidRPr="00797090">
        <w:rPr>
          <w:szCs w:val="20"/>
          <w:vertAlign w:val="subscript"/>
        </w:rPr>
        <w:t>-</w:t>
      </w:r>
      <w:r w:rsidRPr="00797090">
        <w:rPr>
          <w:szCs w:val="20"/>
          <w:vertAlign w:val="subscript"/>
          <w:lang w:val="en-US"/>
        </w:rPr>
        <w:t>case</w:t>
      </w:r>
      <w:r w:rsidRPr="00797090">
        <w:rPr>
          <w:szCs w:val="20"/>
        </w:rPr>
        <w:t xml:space="preserve"> = 2</w:t>
      </w:r>
      <w:r w:rsidR="00BE651D" w:rsidRPr="00797090">
        <w:rPr>
          <w:szCs w:val="20"/>
          <w:lang w:val="en-US"/>
        </w:rPr>
        <w:t> </w:t>
      </w:r>
      <w:r w:rsidRPr="00797090">
        <w:rPr>
          <w:i/>
          <w:szCs w:val="20"/>
          <w:lang w:val="en-US"/>
        </w:rPr>
        <w:t>U</w:t>
      </w:r>
      <w:r w:rsidRPr="00797090">
        <w:rPr>
          <w:szCs w:val="20"/>
          <w:vertAlign w:val="subscript"/>
          <w:lang w:val="en-US"/>
        </w:rPr>
        <w:t>i</w:t>
      </w:r>
      <w:r w:rsidRPr="00797090">
        <w:rPr>
          <w:szCs w:val="20"/>
        </w:rPr>
        <w:t xml:space="preserve"> + 1 000 </w:t>
      </w:r>
      <w:r w:rsidR="00155B74" w:rsidRPr="00797090">
        <w:rPr>
          <w:szCs w:val="20"/>
        </w:rPr>
        <w:t>В</w:t>
      </w:r>
      <w:r w:rsidRPr="00797090">
        <w:rPr>
          <w:szCs w:val="20"/>
        </w:rPr>
        <w:t xml:space="preserve"> </w:t>
      </w:r>
      <w:r w:rsidR="00155B74" w:rsidRPr="00797090">
        <w:rPr>
          <w:szCs w:val="20"/>
        </w:rPr>
        <w:t>или</w:t>
      </w:r>
      <w:r w:rsidRPr="00797090">
        <w:rPr>
          <w:szCs w:val="20"/>
        </w:rPr>
        <w:t xml:space="preserve"> 2 000 </w:t>
      </w:r>
      <w:r w:rsidR="00155B74" w:rsidRPr="00797090">
        <w:rPr>
          <w:szCs w:val="20"/>
        </w:rPr>
        <w:t>В,</w:t>
      </w:r>
      <w:r w:rsidRPr="00797090">
        <w:rPr>
          <w:szCs w:val="20"/>
        </w:rPr>
        <w:t xml:space="preserve"> </w:t>
      </w:r>
      <w:r w:rsidR="00155B74" w:rsidRPr="00797090">
        <w:rPr>
          <w:szCs w:val="20"/>
        </w:rPr>
        <w:t>в зависимости о того какое значение выше</w:t>
      </w:r>
      <w:r w:rsidRPr="00797090">
        <w:rPr>
          <w:szCs w:val="20"/>
        </w:rPr>
        <w:t>,</w:t>
      </w:r>
      <w:r w:rsidR="00BE651D" w:rsidRPr="00797090">
        <w:rPr>
          <w:szCs w:val="20"/>
        </w:rPr>
        <w:t xml:space="preserve"> </w:t>
      </w:r>
    </w:p>
    <w:p w14:paraId="4EA9A17E" w14:textId="77777777" w:rsidR="000B4B6A" w:rsidRPr="00797090" w:rsidRDefault="000F5404" w:rsidP="00BE651D">
      <w:pPr>
        <w:pStyle w:val="afff"/>
        <w:ind w:firstLine="0"/>
        <w:rPr>
          <w:szCs w:val="20"/>
        </w:rPr>
      </w:pPr>
      <w:r w:rsidRPr="00797090">
        <w:rPr>
          <w:szCs w:val="20"/>
        </w:rPr>
        <w:t>где</w:t>
      </w:r>
      <w:r w:rsidR="000B4B6A" w:rsidRPr="00797090">
        <w:rPr>
          <w:szCs w:val="20"/>
        </w:rPr>
        <w:t xml:space="preserve"> </w:t>
      </w:r>
      <w:r w:rsidR="000B4B6A" w:rsidRPr="00797090">
        <w:rPr>
          <w:i/>
          <w:szCs w:val="20"/>
          <w:lang w:val="en-US"/>
        </w:rPr>
        <w:t>U</w:t>
      </w:r>
      <w:r w:rsidR="000B4B6A" w:rsidRPr="00797090">
        <w:rPr>
          <w:szCs w:val="20"/>
          <w:vertAlign w:val="subscript"/>
          <w:lang w:val="en-US"/>
        </w:rPr>
        <w:t>i</w:t>
      </w:r>
      <w:r w:rsidR="000B4B6A" w:rsidRPr="00797090">
        <w:rPr>
          <w:szCs w:val="20"/>
        </w:rPr>
        <w:t xml:space="preserve"> </w:t>
      </w:r>
      <w:r w:rsidRPr="00797090">
        <w:rPr>
          <w:szCs w:val="20"/>
        </w:rPr>
        <w:t>– напряжение изоляции</w:t>
      </w:r>
      <w:r w:rsidR="000B4B6A" w:rsidRPr="00797090">
        <w:rPr>
          <w:szCs w:val="20"/>
        </w:rPr>
        <w:t>.</w:t>
      </w:r>
    </w:p>
    <w:p w14:paraId="5CA52FD8" w14:textId="77777777" w:rsidR="000F5404" w:rsidRPr="00797090" w:rsidRDefault="000F5404" w:rsidP="000F5404">
      <w:pPr>
        <w:pStyle w:val="afff"/>
        <w:rPr>
          <w:szCs w:val="20"/>
        </w:rPr>
      </w:pPr>
      <w:r w:rsidRPr="00797090">
        <w:rPr>
          <w:szCs w:val="20"/>
        </w:rPr>
        <w:t>Длительность может быть уменьшена до 2 с. при условии, что напряжение повышено на 10 %.</w:t>
      </w:r>
    </w:p>
    <w:p w14:paraId="48295FD7" w14:textId="77777777" w:rsidR="000F5404" w:rsidRPr="00797090" w:rsidRDefault="000F5404" w:rsidP="000F5404">
      <w:pPr>
        <w:pStyle w:val="afff"/>
        <w:rPr>
          <w:szCs w:val="20"/>
        </w:rPr>
      </w:pPr>
      <w:r w:rsidRPr="00797090">
        <w:rPr>
          <w:szCs w:val="20"/>
        </w:rPr>
        <w:t>Изолирующее напряжение конденсатора должно быть указано пользователем. Напряжение изоляции равно номинальному напряжению конденсатора, деленному на √2 , если не указан иной порядок.</w:t>
      </w:r>
    </w:p>
    <w:p w14:paraId="764E83EF" w14:textId="77777777" w:rsidR="000F5404" w:rsidRPr="00797090" w:rsidRDefault="000F5404" w:rsidP="000F5404">
      <w:pPr>
        <w:pStyle w:val="afff"/>
        <w:rPr>
          <w:szCs w:val="20"/>
        </w:rPr>
      </w:pPr>
      <w:r w:rsidRPr="00797090">
        <w:rPr>
          <w:szCs w:val="20"/>
        </w:rPr>
        <w:t>В течение испытания не должно иметь места ни пробоя, ни искрения. Испытание следует проводить, даже если один из выводов предназначен для соединения с работающим контейнером.</w:t>
      </w:r>
    </w:p>
    <w:p w14:paraId="3D2856F2" w14:textId="77777777" w:rsidR="000F5404" w:rsidRPr="00797090" w:rsidRDefault="000F5404" w:rsidP="000F5404">
      <w:pPr>
        <w:pStyle w:val="afff"/>
        <w:rPr>
          <w:szCs w:val="20"/>
        </w:rPr>
      </w:pPr>
      <w:r w:rsidRPr="00797090">
        <w:rPr>
          <w:szCs w:val="20"/>
        </w:rPr>
        <w:t>Устройства, у которых один вывод постоянно подсоединен к контейнеру, не должны подвергаться такому испытанию.</w:t>
      </w:r>
    </w:p>
    <w:p w14:paraId="4F9C43C7" w14:textId="77777777" w:rsidR="000F5404" w:rsidRPr="00797090" w:rsidRDefault="000F5404" w:rsidP="000F5404">
      <w:pPr>
        <w:pStyle w:val="afff"/>
        <w:rPr>
          <w:szCs w:val="20"/>
        </w:rPr>
      </w:pPr>
      <w:r w:rsidRPr="00797090">
        <w:rPr>
          <w:szCs w:val="20"/>
        </w:rPr>
        <w:t>Устройства, у которых изолированы контейнеры, не должны подвергаться такому испытанию.</w:t>
      </w:r>
    </w:p>
    <w:p w14:paraId="38E0F62C" w14:textId="77777777" w:rsidR="000B4B6A" w:rsidRPr="00797090" w:rsidRDefault="001D3DE1" w:rsidP="00810750">
      <w:pPr>
        <w:pStyle w:val="afff"/>
        <w:spacing w:before="120"/>
        <w:rPr>
          <w:sz w:val="18"/>
          <w:szCs w:val="18"/>
        </w:rPr>
      </w:pPr>
      <w:r w:rsidRPr="00797090">
        <w:rPr>
          <w:spacing w:val="40"/>
          <w:sz w:val="18"/>
          <w:szCs w:val="20"/>
        </w:rPr>
        <w:t>Примечание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1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–</w:t>
      </w:r>
      <w:r w:rsidRPr="00797090">
        <w:rPr>
          <w:sz w:val="18"/>
          <w:szCs w:val="20"/>
          <w:lang w:val="en-US"/>
        </w:rPr>
        <w:t> </w:t>
      </w:r>
      <w:r w:rsidR="00810750" w:rsidRPr="00797090">
        <w:rPr>
          <w:sz w:val="18"/>
          <w:szCs w:val="18"/>
        </w:rPr>
        <w:t xml:space="preserve">Если конденсатор (с металлическим контейнером) оснащен </w:t>
      </w:r>
      <w:r w:rsidR="00F1398F" w:rsidRPr="00797090">
        <w:rPr>
          <w:sz w:val="18"/>
          <w:szCs w:val="18"/>
        </w:rPr>
        <w:t>внешним детектором избыточного давления</w:t>
      </w:r>
      <w:r w:rsidR="00810750" w:rsidRPr="00797090">
        <w:rPr>
          <w:sz w:val="18"/>
          <w:szCs w:val="18"/>
        </w:rPr>
        <w:t>, выводы детектора должны быть соединены вместе и подсоединены к контейнеру</w:t>
      </w:r>
      <w:r w:rsidR="000B4B6A" w:rsidRPr="00797090">
        <w:rPr>
          <w:sz w:val="18"/>
          <w:szCs w:val="18"/>
        </w:rPr>
        <w:t>.</w:t>
      </w:r>
    </w:p>
    <w:p w14:paraId="2950B766" w14:textId="77777777" w:rsidR="000B4B6A" w:rsidRPr="00797090" w:rsidRDefault="001D3DE1" w:rsidP="00810750">
      <w:pPr>
        <w:pStyle w:val="afff"/>
        <w:rPr>
          <w:sz w:val="18"/>
          <w:szCs w:val="18"/>
        </w:rPr>
      </w:pPr>
      <w:r w:rsidRPr="00797090">
        <w:rPr>
          <w:spacing w:val="40"/>
          <w:sz w:val="18"/>
          <w:szCs w:val="20"/>
        </w:rPr>
        <w:t>Примечание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2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–</w:t>
      </w:r>
      <w:r w:rsidRPr="00797090">
        <w:rPr>
          <w:sz w:val="18"/>
          <w:szCs w:val="20"/>
          <w:lang w:val="en-US"/>
        </w:rPr>
        <w:t> </w:t>
      </w:r>
      <w:r w:rsidR="00810750" w:rsidRPr="00797090">
        <w:rPr>
          <w:sz w:val="18"/>
          <w:szCs w:val="18"/>
        </w:rPr>
        <w:t xml:space="preserve">Ход испытание напряжения между детектором </w:t>
      </w:r>
      <w:r w:rsidR="0019107C" w:rsidRPr="00797090">
        <w:rPr>
          <w:sz w:val="18"/>
          <w:szCs w:val="18"/>
        </w:rPr>
        <w:t>избыточного давления</w:t>
      </w:r>
      <w:r w:rsidR="00810750" w:rsidRPr="00797090">
        <w:rPr>
          <w:sz w:val="18"/>
          <w:szCs w:val="18"/>
        </w:rPr>
        <w:t xml:space="preserve"> и контейнером следует согласовать между пользователем и изготовителем</w:t>
      </w:r>
      <w:r w:rsidR="000B4B6A" w:rsidRPr="00797090">
        <w:rPr>
          <w:sz w:val="18"/>
          <w:szCs w:val="18"/>
        </w:rPr>
        <w:t>.</w:t>
      </w:r>
    </w:p>
    <w:p w14:paraId="18988D7D" w14:textId="77777777" w:rsidR="000B4B6A" w:rsidRPr="00797090" w:rsidRDefault="001D3DE1" w:rsidP="00810750">
      <w:pPr>
        <w:pStyle w:val="afff"/>
        <w:spacing w:after="120"/>
        <w:rPr>
          <w:sz w:val="18"/>
          <w:szCs w:val="18"/>
        </w:rPr>
      </w:pPr>
      <w:r w:rsidRPr="00797090">
        <w:rPr>
          <w:spacing w:val="40"/>
          <w:sz w:val="18"/>
          <w:szCs w:val="20"/>
        </w:rPr>
        <w:t>Примечание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3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–</w:t>
      </w:r>
      <w:r w:rsidRPr="00797090">
        <w:rPr>
          <w:sz w:val="18"/>
          <w:szCs w:val="20"/>
          <w:lang w:val="en-US"/>
        </w:rPr>
        <w:t> </w:t>
      </w:r>
      <w:r w:rsidR="00810750" w:rsidRPr="00797090">
        <w:rPr>
          <w:sz w:val="18"/>
          <w:szCs w:val="18"/>
        </w:rPr>
        <w:t>Настоящее испытание можно проводить максимум два раза на одном и том же конденсаторе</w:t>
      </w:r>
      <w:r w:rsidR="000B4B6A" w:rsidRPr="00797090">
        <w:rPr>
          <w:sz w:val="18"/>
          <w:szCs w:val="18"/>
        </w:rPr>
        <w:t>.</w:t>
      </w:r>
    </w:p>
    <w:p w14:paraId="2F78A830" w14:textId="77777777" w:rsidR="000B4B6A" w:rsidRPr="00797090" w:rsidRDefault="000B4B6A" w:rsidP="009C70E0">
      <w:pPr>
        <w:pStyle w:val="afff"/>
        <w:keepNext/>
        <w:rPr>
          <w:b/>
          <w:szCs w:val="20"/>
        </w:rPr>
      </w:pPr>
      <w:r w:rsidRPr="00797090">
        <w:rPr>
          <w:b/>
          <w:szCs w:val="20"/>
        </w:rPr>
        <w:lastRenderedPageBreak/>
        <w:t xml:space="preserve">5.6.2 </w:t>
      </w:r>
      <w:r w:rsidR="00325AFF" w:rsidRPr="00797090">
        <w:rPr>
          <w:b/>
          <w:szCs w:val="20"/>
        </w:rPr>
        <w:t>Типовое испытание</w:t>
      </w:r>
    </w:p>
    <w:p w14:paraId="42D9009F" w14:textId="77777777" w:rsidR="006305FE" w:rsidRPr="00797090" w:rsidRDefault="006305FE" w:rsidP="006305FE">
      <w:pPr>
        <w:pStyle w:val="afff"/>
        <w:rPr>
          <w:szCs w:val="20"/>
        </w:rPr>
      </w:pPr>
      <w:r w:rsidRPr="00797090">
        <w:rPr>
          <w:szCs w:val="20"/>
        </w:rPr>
        <w:t>Устройства, у которых все выводы изолированы от контейнера, должны подвергать испытанию в соответствии с 5.6.1 при том же значении напряжения, но при длительности в 1 мин. Конденсаторы с изолирующим контейнером необходимо плотно оборачивать металлической фольгой в течение испытания. Фольгу необходимо подсоединять к одному выводу источника испытательного сигнала.</w:t>
      </w:r>
    </w:p>
    <w:p w14:paraId="19F99CAB" w14:textId="77777777" w:rsidR="006305FE" w:rsidRPr="00797090" w:rsidRDefault="006305FE" w:rsidP="006305FE">
      <w:pPr>
        <w:pStyle w:val="afff"/>
        <w:rPr>
          <w:szCs w:val="20"/>
        </w:rPr>
      </w:pPr>
    </w:p>
    <w:p w14:paraId="17FC1BD9" w14:textId="77777777" w:rsidR="000B4B6A" w:rsidRPr="00797090" w:rsidRDefault="000B4B6A" w:rsidP="00BE651D">
      <w:pPr>
        <w:pStyle w:val="afff"/>
        <w:keepNext/>
        <w:rPr>
          <w:b/>
          <w:szCs w:val="20"/>
        </w:rPr>
      </w:pPr>
      <w:r w:rsidRPr="00797090">
        <w:rPr>
          <w:b/>
          <w:szCs w:val="20"/>
        </w:rPr>
        <w:t xml:space="preserve">5.7 </w:t>
      </w:r>
      <w:r w:rsidR="00281624" w:rsidRPr="00797090">
        <w:rPr>
          <w:b/>
          <w:szCs w:val="20"/>
        </w:rPr>
        <w:t>Испытание внутреннего разрядного устройства</w:t>
      </w:r>
    </w:p>
    <w:p w14:paraId="3DC51180" w14:textId="77777777" w:rsidR="00BE651D" w:rsidRPr="00797090" w:rsidRDefault="00BE651D" w:rsidP="00BE651D">
      <w:pPr>
        <w:pStyle w:val="afff"/>
        <w:keepNext/>
        <w:rPr>
          <w:szCs w:val="20"/>
        </w:rPr>
      </w:pPr>
    </w:p>
    <w:p w14:paraId="4C3D21C8" w14:textId="77777777" w:rsidR="00281624" w:rsidRPr="00797090" w:rsidRDefault="00281624" w:rsidP="00281624">
      <w:pPr>
        <w:pStyle w:val="afff"/>
        <w:rPr>
          <w:szCs w:val="20"/>
        </w:rPr>
      </w:pPr>
      <w:r w:rsidRPr="00797090">
        <w:rPr>
          <w:szCs w:val="20"/>
        </w:rPr>
        <w:t>Сопротивление внутреннего разрядного устройства, при его наличии, следует проверять либо измерением сопротивления, либо скорости саморазряда.</w:t>
      </w:r>
    </w:p>
    <w:p w14:paraId="6045DE08" w14:textId="77777777" w:rsidR="00281624" w:rsidRPr="00797090" w:rsidRDefault="00281624" w:rsidP="00281624">
      <w:pPr>
        <w:pStyle w:val="afff"/>
        <w:rPr>
          <w:szCs w:val="20"/>
        </w:rPr>
      </w:pPr>
      <w:r w:rsidRPr="00797090">
        <w:rPr>
          <w:szCs w:val="20"/>
        </w:rPr>
        <w:t>Испытание необходимо проводить после испытания напряжения по 5.5.</w:t>
      </w:r>
    </w:p>
    <w:p w14:paraId="7363B3B7" w14:textId="77777777" w:rsidR="00BE651D" w:rsidRPr="00797090" w:rsidRDefault="00BE651D" w:rsidP="000B4B6A">
      <w:pPr>
        <w:pStyle w:val="afff"/>
        <w:rPr>
          <w:b/>
          <w:szCs w:val="20"/>
          <w:lang w:val="en-US"/>
        </w:rPr>
      </w:pPr>
    </w:p>
    <w:p w14:paraId="52F27960" w14:textId="77777777" w:rsidR="000B4B6A" w:rsidRPr="00797090" w:rsidRDefault="000B4B6A" w:rsidP="00BE651D">
      <w:pPr>
        <w:pStyle w:val="afff"/>
        <w:keepNext/>
        <w:rPr>
          <w:b/>
          <w:szCs w:val="20"/>
        </w:rPr>
      </w:pPr>
      <w:r w:rsidRPr="00797090">
        <w:rPr>
          <w:b/>
          <w:szCs w:val="20"/>
        </w:rPr>
        <w:t xml:space="preserve">5.8 </w:t>
      </w:r>
      <w:r w:rsidR="008B6E5F" w:rsidRPr="00797090">
        <w:rPr>
          <w:b/>
          <w:szCs w:val="20"/>
        </w:rPr>
        <w:t>Испытание на герметичность</w:t>
      </w:r>
    </w:p>
    <w:p w14:paraId="3B27487E" w14:textId="77777777" w:rsidR="00BE651D" w:rsidRPr="00797090" w:rsidRDefault="00BE651D" w:rsidP="00BE651D">
      <w:pPr>
        <w:pStyle w:val="afff"/>
        <w:keepNext/>
        <w:rPr>
          <w:b/>
          <w:szCs w:val="20"/>
        </w:rPr>
      </w:pPr>
    </w:p>
    <w:p w14:paraId="6D14E3D6" w14:textId="77777777" w:rsidR="008B6E5F" w:rsidRPr="00797090" w:rsidRDefault="008B6E5F" w:rsidP="008B6E5F">
      <w:pPr>
        <w:pStyle w:val="afff"/>
        <w:rPr>
          <w:szCs w:val="20"/>
        </w:rPr>
      </w:pPr>
      <w:r w:rsidRPr="00797090">
        <w:rPr>
          <w:szCs w:val="20"/>
        </w:rPr>
        <w:t>Устройство (неокрашенное) необходимо подвергать испытанию, которое эффективно обнаружит</w:t>
      </w:r>
      <w:r w:rsidR="00281624" w:rsidRPr="00797090">
        <w:rPr>
          <w:szCs w:val="20"/>
        </w:rPr>
        <w:t xml:space="preserve"> </w:t>
      </w:r>
      <w:r w:rsidRPr="00797090">
        <w:rPr>
          <w:szCs w:val="20"/>
        </w:rPr>
        <w:t>любую утечку через контейнер и выводы. Методика испытания предоставляет изготовитель, который</w:t>
      </w:r>
      <w:r w:rsidR="00281624" w:rsidRPr="00797090">
        <w:rPr>
          <w:szCs w:val="20"/>
        </w:rPr>
        <w:t xml:space="preserve"> </w:t>
      </w:r>
      <w:r w:rsidRPr="00797090">
        <w:rPr>
          <w:szCs w:val="20"/>
        </w:rPr>
        <w:t>должен описать соответствующий метод.</w:t>
      </w:r>
    </w:p>
    <w:p w14:paraId="55756F51" w14:textId="77777777" w:rsidR="008B6E5F" w:rsidRPr="00797090" w:rsidRDefault="008B6E5F" w:rsidP="008B6E5F">
      <w:pPr>
        <w:pStyle w:val="afff"/>
        <w:rPr>
          <w:szCs w:val="20"/>
        </w:rPr>
      </w:pPr>
      <w:r w:rsidRPr="00797090">
        <w:rPr>
          <w:szCs w:val="20"/>
        </w:rPr>
        <w:t>Если методика изготовителем не указана, применяется следующая методика испытания.</w:t>
      </w:r>
    </w:p>
    <w:p w14:paraId="153C69E5" w14:textId="77777777" w:rsidR="008B6E5F" w:rsidRPr="00797090" w:rsidRDefault="008B6E5F" w:rsidP="008B6E5F">
      <w:pPr>
        <w:pStyle w:val="afff"/>
        <w:rPr>
          <w:szCs w:val="20"/>
        </w:rPr>
      </w:pPr>
      <w:r w:rsidRPr="00797090">
        <w:rPr>
          <w:szCs w:val="20"/>
        </w:rPr>
        <w:t>Незапитанные конденсаторные устройства должны равномерно разогреваться до температуры</w:t>
      </w:r>
      <w:r w:rsidR="00281624" w:rsidRPr="00797090">
        <w:rPr>
          <w:szCs w:val="20"/>
        </w:rPr>
        <w:t xml:space="preserve"> </w:t>
      </w:r>
      <w:r w:rsidRPr="00797090">
        <w:rPr>
          <w:szCs w:val="20"/>
        </w:rPr>
        <w:t>не менее их максимальной рабочей температуры +5 °</w:t>
      </w:r>
      <w:r w:rsidRPr="00797090">
        <w:rPr>
          <w:szCs w:val="20"/>
          <w:lang w:val="en-US"/>
        </w:rPr>
        <w:t>C</w:t>
      </w:r>
      <w:r w:rsidRPr="00797090">
        <w:rPr>
          <w:szCs w:val="20"/>
        </w:rPr>
        <w:t xml:space="preserve"> и выдерживаться на такой температуре в</w:t>
      </w:r>
      <w:r w:rsidR="00281624" w:rsidRPr="00797090">
        <w:rPr>
          <w:szCs w:val="20"/>
        </w:rPr>
        <w:t xml:space="preserve"> </w:t>
      </w:r>
      <w:r w:rsidRPr="00797090">
        <w:rPr>
          <w:szCs w:val="20"/>
        </w:rPr>
        <w:t>течение не менее троекратного времени их тепловой постоянной, но не менее 2 ч.</w:t>
      </w:r>
    </w:p>
    <w:p w14:paraId="49B72625" w14:textId="77777777" w:rsidR="008B6E5F" w:rsidRPr="00797090" w:rsidRDefault="008B6E5F" w:rsidP="008B6E5F">
      <w:pPr>
        <w:pStyle w:val="afff"/>
        <w:rPr>
          <w:szCs w:val="20"/>
        </w:rPr>
      </w:pPr>
      <w:r w:rsidRPr="00797090">
        <w:rPr>
          <w:szCs w:val="20"/>
        </w:rPr>
        <w:t>Причем не должно быть никакой утечки. Рекомендуется использование подходящего отсчетного</w:t>
      </w:r>
      <w:r w:rsidR="00281624" w:rsidRPr="00797090">
        <w:rPr>
          <w:szCs w:val="20"/>
        </w:rPr>
        <w:t xml:space="preserve"> </w:t>
      </w:r>
      <w:r w:rsidRPr="00797090">
        <w:rPr>
          <w:szCs w:val="20"/>
        </w:rPr>
        <w:t>устройства.</w:t>
      </w:r>
    </w:p>
    <w:p w14:paraId="123F3CE0" w14:textId="77777777" w:rsidR="008B6E5F" w:rsidRPr="00797090" w:rsidRDefault="008B6E5F" w:rsidP="008B6E5F">
      <w:pPr>
        <w:pStyle w:val="afff"/>
        <w:rPr>
          <w:szCs w:val="20"/>
        </w:rPr>
      </w:pPr>
      <w:r w:rsidRPr="00797090">
        <w:rPr>
          <w:szCs w:val="20"/>
        </w:rPr>
        <w:t>Источник утечки из конденсатора необходимо определять визуально.</w:t>
      </w:r>
    </w:p>
    <w:p w14:paraId="1F0F1247" w14:textId="77777777" w:rsidR="008B6E5F" w:rsidRPr="00797090" w:rsidRDefault="008B6E5F" w:rsidP="008B6E5F">
      <w:pPr>
        <w:pStyle w:val="afff"/>
        <w:rPr>
          <w:szCs w:val="20"/>
        </w:rPr>
      </w:pPr>
      <w:r w:rsidRPr="00797090">
        <w:rPr>
          <w:szCs w:val="20"/>
        </w:rPr>
        <w:t>Положение для испытания конденсаторного устройства должно быть согласовано между</w:t>
      </w:r>
      <w:r w:rsidR="00281624" w:rsidRPr="00797090">
        <w:rPr>
          <w:szCs w:val="20"/>
        </w:rPr>
        <w:t xml:space="preserve"> </w:t>
      </w:r>
      <w:r w:rsidRPr="00797090">
        <w:rPr>
          <w:szCs w:val="20"/>
        </w:rPr>
        <w:t>изготовителем и пользователем с учетом реального положения использования устройства</w:t>
      </w:r>
      <w:r w:rsidR="00281624" w:rsidRPr="00797090">
        <w:rPr>
          <w:szCs w:val="20"/>
        </w:rPr>
        <w:t>.</w:t>
      </w:r>
    </w:p>
    <w:p w14:paraId="203CEA6A" w14:textId="77777777" w:rsidR="000B4B6A" w:rsidRPr="00797090" w:rsidRDefault="001D3DE1" w:rsidP="00281624">
      <w:pPr>
        <w:pStyle w:val="afff"/>
        <w:spacing w:before="120" w:after="120"/>
        <w:rPr>
          <w:sz w:val="18"/>
          <w:szCs w:val="20"/>
        </w:rPr>
      </w:pPr>
      <w:r w:rsidRPr="00797090">
        <w:rPr>
          <w:spacing w:val="40"/>
          <w:sz w:val="18"/>
          <w:szCs w:val="20"/>
        </w:rPr>
        <w:t>Примечание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–</w:t>
      </w:r>
      <w:r w:rsidRPr="00797090">
        <w:rPr>
          <w:sz w:val="18"/>
          <w:szCs w:val="20"/>
          <w:lang w:val="en-US"/>
        </w:rPr>
        <w:t> </w:t>
      </w:r>
      <w:r w:rsidR="00281624" w:rsidRPr="00797090">
        <w:rPr>
          <w:sz w:val="18"/>
          <w:szCs w:val="20"/>
        </w:rPr>
        <w:t>Если в конденсаторе нет жидких материалов, выбор проводить это испытание или нет, остается за изготовителем, и его следует проводить выборочным методом</w:t>
      </w:r>
      <w:r w:rsidR="000B4B6A" w:rsidRPr="00797090">
        <w:rPr>
          <w:sz w:val="18"/>
          <w:szCs w:val="20"/>
        </w:rPr>
        <w:t>.</w:t>
      </w:r>
    </w:p>
    <w:p w14:paraId="5BF995F6" w14:textId="77777777" w:rsidR="004970D6" w:rsidRPr="00797090" w:rsidRDefault="004970D6" w:rsidP="000B4B6A">
      <w:pPr>
        <w:pStyle w:val="afff"/>
        <w:rPr>
          <w:b/>
          <w:szCs w:val="20"/>
        </w:rPr>
      </w:pPr>
    </w:p>
    <w:p w14:paraId="10FAD3B7" w14:textId="77777777" w:rsidR="000B4B6A" w:rsidRPr="00797090" w:rsidRDefault="000B4B6A" w:rsidP="004970D6">
      <w:pPr>
        <w:pStyle w:val="afff"/>
        <w:keepNext/>
        <w:rPr>
          <w:b/>
          <w:szCs w:val="20"/>
        </w:rPr>
      </w:pPr>
      <w:r w:rsidRPr="00797090">
        <w:rPr>
          <w:b/>
          <w:szCs w:val="20"/>
        </w:rPr>
        <w:t xml:space="preserve">5.9 </w:t>
      </w:r>
      <w:r w:rsidR="00281624" w:rsidRPr="00797090">
        <w:rPr>
          <w:b/>
          <w:szCs w:val="20"/>
        </w:rPr>
        <w:t>Импульсное разрядное испытание</w:t>
      </w:r>
    </w:p>
    <w:p w14:paraId="0198C2B0" w14:textId="77777777" w:rsidR="004970D6" w:rsidRPr="00797090" w:rsidRDefault="004970D6" w:rsidP="004970D6">
      <w:pPr>
        <w:pStyle w:val="afff"/>
        <w:keepNext/>
        <w:rPr>
          <w:szCs w:val="20"/>
        </w:rPr>
      </w:pPr>
    </w:p>
    <w:p w14:paraId="5C719E0C" w14:textId="77777777" w:rsidR="00281624" w:rsidRPr="00797090" w:rsidRDefault="00281624" w:rsidP="00281624">
      <w:pPr>
        <w:pStyle w:val="afff"/>
        <w:rPr>
          <w:szCs w:val="20"/>
        </w:rPr>
      </w:pPr>
      <w:r w:rsidRPr="00797090">
        <w:rPr>
          <w:szCs w:val="20"/>
        </w:rPr>
        <w:t xml:space="preserve">Устройства должны заряжаться от источника постоянного тока, а затем разряжаться через коротко замкнутое устройство, расположенное как можно ближе к конденсатору. Они должны подвергаться пяти таким разрядам. </w:t>
      </w:r>
    </w:p>
    <w:p w14:paraId="0DC91079" w14:textId="77777777" w:rsidR="00281624" w:rsidRPr="00797090" w:rsidRDefault="00281624" w:rsidP="00281624">
      <w:pPr>
        <w:pStyle w:val="afff"/>
        <w:rPr>
          <w:szCs w:val="20"/>
        </w:rPr>
      </w:pPr>
      <w:r w:rsidRPr="00797090">
        <w:rPr>
          <w:szCs w:val="20"/>
        </w:rPr>
        <w:t>После этого испытания устройства должны подвергаться испытанию напряжения между выводами (см. 5.5).</w:t>
      </w:r>
    </w:p>
    <w:p w14:paraId="7589B64A" w14:textId="77777777" w:rsidR="00281624" w:rsidRPr="00797090" w:rsidRDefault="00281624" w:rsidP="00281624">
      <w:pPr>
        <w:pStyle w:val="afff"/>
        <w:rPr>
          <w:szCs w:val="20"/>
        </w:rPr>
      </w:pPr>
      <w:r w:rsidRPr="00797090">
        <w:rPr>
          <w:szCs w:val="20"/>
        </w:rPr>
        <w:t>Емкость должна быть измерена до разрядного (импульсного) испытания и после испытания напряжения.</w:t>
      </w:r>
    </w:p>
    <w:p w14:paraId="3F2327E6" w14:textId="77777777" w:rsidR="00281624" w:rsidRPr="00797090" w:rsidRDefault="00281624" w:rsidP="00281624">
      <w:pPr>
        <w:pStyle w:val="afff"/>
        <w:rPr>
          <w:szCs w:val="20"/>
        </w:rPr>
      </w:pPr>
      <w:r w:rsidRPr="00797090">
        <w:rPr>
          <w:szCs w:val="20"/>
        </w:rPr>
        <w:t>Два измерения не должны различаться между собой более, чем на величину, соответствующую либо пробою элемента, либо перегоранию внутреннего предохранителя.</w:t>
      </w:r>
    </w:p>
    <w:p w14:paraId="42BE7580" w14:textId="77777777" w:rsidR="00281624" w:rsidRPr="00797090" w:rsidRDefault="00281624" w:rsidP="00281624">
      <w:pPr>
        <w:pStyle w:val="afff"/>
        <w:rPr>
          <w:szCs w:val="20"/>
        </w:rPr>
      </w:pPr>
      <w:r w:rsidRPr="00797090">
        <w:rPr>
          <w:szCs w:val="20"/>
        </w:rPr>
        <w:t>Для самовосстанавливающихся конденсаторов изменение емкости должно быть менее ±1 %.</w:t>
      </w:r>
    </w:p>
    <w:p w14:paraId="1FAE8C43" w14:textId="77777777" w:rsidR="00281624" w:rsidRPr="00797090" w:rsidRDefault="00281624" w:rsidP="00281624">
      <w:pPr>
        <w:pStyle w:val="afff"/>
        <w:rPr>
          <w:szCs w:val="20"/>
        </w:rPr>
      </w:pPr>
      <w:r w:rsidRPr="00797090">
        <w:rPr>
          <w:szCs w:val="20"/>
        </w:rPr>
        <w:t xml:space="preserve">Должна быть проверена следующая формула: </w:t>
      </w:r>
      <w:r w:rsidRPr="00797090">
        <w:rPr>
          <w:szCs w:val="20"/>
          <w:lang w:val="en-US"/>
        </w:rPr>
        <w:t>tan </w:t>
      </w:r>
      <w:r w:rsidRPr="00797090">
        <w:rPr>
          <w:i/>
          <w:szCs w:val="20"/>
          <w:lang w:val="en-US"/>
        </w:rPr>
        <w:t>δ</w:t>
      </w:r>
      <w:r w:rsidRPr="00797090">
        <w:rPr>
          <w:szCs w:val="20"/>
          <w:lang w:val="en-US"/>
        </w:rPr>
        <w:t> </w:t>
      </w:r>
      <w:r w:rsidRPr="00797090">
        <w:rPr>
          <w:szCs w:val="20"/>
        </w:rPr>
        <w:t>≤</w:t>
      </w:r>
      <w:r w:rsidRPr="00797090">
        <w:rPr>
          <w:szCs w:val="20"/>
          <w:lang w:val="en-US"/>
        </w:rPr>
        <w:t> </w:t>
      </w:r>
      <w:r w:rsidRPr="00797090">
        <w:rPr>
          <w:szCs w:val="20"/>
        </w:rPr>
        <w:t>1,2</w:t>
      </w:r>
      <w:r w:rsidRPr="00797090">
        <w:rPr>
          <w:szCs w:val="20"/>
          <w:lang w:val="en-US"/>
        </w:rPr>
        <w:t> </w:t>
      </w:r>
      <w:r w:rsidRPr="00797090">
        <w:rPr>
          <w:szCs w:val="20"/>
        </w:rPr>
        <w:t>×</w:t>
      </w:r>
      <w:r w:rsidRPr="00797090">
        <w:rPr>
          <w:szCs w:val="20"/>
          <w:lang w:val="en-US"/>
        </w:rPr>
        <w:t> tan </w:t>
      </w:r>
      <w:r w:rsidRPr="00797090">
        <w:rPr>
          <w:i/>
          <w:szCs w:val="20"/>
          <w:lang w:val="en-US"/>
        </w:rPr>
        <w:t>δ</w:t>
      </w:r>
      <w:r w:rsidRPr="00797090">
        <w:rPr>
          <w:szCs w:val="20"/>
          <w:vertAlign w:val="subscript"/>
          <w:lang w:val="en-US"/>
        </w:rPr>
        <w:t>o</w:t>
      </w:r>
      <w:r w:rsidRPr="00797090">
        <w:rPr>
          <w:szCs w:val="20"/>
          <w:lang w:val="en-US"/>
        </w:rPr>
        <w:t> </w:t>
      </w:r>
      <w:r w:rsidRPr="00797090">
        <w:rPr>
          <w:szCs w:val="20"/>
        </w:rPr>
        <w:t>+</w:t>
      </w:r>
      <w:r w:rsidRPr="00797090">
        <w:rPr>
          <w:szCs w:val="20"/>
          <w:lang w:val="en-US"/>
        </w:rPr>
        <w:t> </w:t>
      </w:r>
      <w:r w:rsidRPr="00797090">
        <w:rPr>
          <w:szCs w:val="20"/>
        </w:rPr>
        <w:t>1×10</w:t>
      </w:r>
      <w:r w:rsidRPr="00797090">
        <w:rPr>
          <w:szCs w:val="20"/>
          <w:vertAlign w:val="superscript"/>
        </w:rPr>
        <w:t>-4</w:t>
      </w:r>
      <w:r w:rsidRPr="00797090">
        <w:rPr>
          <w:szCs w:val="20"/>
        </w:rPr>
        <w:t>.</w:t>
      </w:r>
    </w:p>
    <w:p w14:paraId="0647BB3D" w14:textId="77777777" w:rsidR="00281624" w:rsidRPr="00797090" w:rsidRDefault="00281624" w:rsidP="00281624">
      <w:pPr>
        <w:pStyle w:val="afff"/>
        <w:rPr>
          <w:szCs w:val="20"/>
        </w:rPr>
      </w:pPr>
      <w:r w:rsidRPr="00797090">
        <w:rPr>
          <w:szCs w:val="20"/>
          <w:lang w:val="en-US"/>
        </w:rPr>
        <w:t>tan</w:t>
      </w:r>
      <w:r w:rsidRPr="00797090">
        <w:rPr>
          <w:szCs w:val="20"/>
        </w:rPr>
        <w:t xml:space="preserve"> </w:t>
      </w:r>
      <w:r w:rsidRPr="00797090">
        <w:rPr>
          <w:i/>
          <w:szCs w:val="20"/>
          <w:lang w:val="en-US"/>
        </w:rPr>
        <w:t>δ</w:t>
      </w:r>
      <w:r w:rsidRPr="00797090">
        <w:rPr>
          <w:szCs w:val="20"/>
        </w:rPr>
        <w:t xml:space="preserve"> – значение после испытания, а </w:t>
      </w:r>
      <w:r w:rsidRPr="00797090">
        <w:rPr>
          <w:szCs w:val="20"/>
          <w:lang w:val="en-US"/>
        </w:rPr>
        <w:t>tan</w:t>
      </w:r>
      <w:r w:rsidRPr="00797090">
        <w:rPr>
          <w:szCs w:val="20"/>
        </w:rPr>
        <w:t xml:space="preserve"> </w:t>
      </w:r>
      <w:r w:rsidRPr="00797090">
        <w:rPr>
          <w:i/>
          <w:szCs w:val="20"/>
          <w:lang w:val="en-US"/>
        </w:rPr>
        <w:t>δ</w:t>
      </w:r>
      <w:r w:rsidRPr="00797090">
        <w:rPr>
          <w:szCs w:val="20"/>
          <w:vertAlign w:val="subscript"/>
        </w:rPr>
        <w:t>0</w:t>
      </w:r>
      <w:r w:rsidRPr="00797090">
        <w:rPr>
          <w:szCs w:val="20"/>
        </w:rPr>
        <w:t xml:space="preserve"> – до испытания.</w:t>
      </w:r>
    </w:p>
    <w:p w14:paraId="08E6BEEC" w14:textId="77777777" w:rsidR="00C23E02" w:rsidRPr="00797090" w:rsidRDefault="00C23E02" w:rsidP="000B4B6A">
      <w:pPr>
        <w:pStyle w:val="afff"/>
        <w:rPr>
          <w:rStyle w:val="rynqvb"/>
        </w:rPr>
      </w:pPr>
      <w:r w:rsidRPr="00797090">
        <w:rPr>
          <w:rStyle w:val="rynqvb"/>
        </w:rPr>
        <w:t xml:space="preserve">Для конденсаторов без указанного ограничения импульсного тока (конденсаторы, защищенные от короткого замыкания) испытательное напряжение для испытания на импульсный разряд должно быть равно 1,1 </w:t>
      </w:r>
      <w:r w:rsidR="00CD5AE7" w:rsidRPr="00797090">
        <w:rPr>
          <w:i/>
          <w:szCs w:val="20"/>
          <w:lang w:val="en-US"/>
        </w:rPr>
        <w:t>U</w:t>
      </w:r>
      <w:r w:rsidR="00CD5AE7" w:rsidRPr="00797090">
        <w:rPr>
          <w:szCs w:val="20"/>
          <w:vertAlign w:val="subscript"/>
          <w:lang w:val="en-US"/>
        </w:rPr>
        <w:t>N</w:t>
      </w:r>
      <w:r w:rsidRPr="00797090">
        <w:rPr>
          <w:rStyle w:val="rynqvb"/>
        </w:rPr>
        <w:t xml:space="preserve"> или 1,1 </w:t>
      </w:r>
      <w:r w:rsidR="00CD5AE7" w:rsidRPr="00797090">
        <w:rPr>
          <w:i/>
          <w:szCs w:val="20"/>
          <w:lang w:val="en-US"/>
        </w:rPr>
        <w:t>U</w:t>
      </w:r>
      <w:r w:rsidR="00CD5AE7" w:rsidRPr="00797090">
        <w:rPr>
          <w:szCs w:val="20"/>
          <w:vertAlign w:val="subscript"/>
          <w:lang w:val="en-US"/>
        </w:rPr>
        <w:t>NDC</w:t>
      </w:r>
      <w:r w:rsidRPr="00797090">
        <w:rPr>
          <w:rStyle w:val="rynqvb"/>
        </w:rPr>
        <w:t>.</w:t>
      </w:r>
    </w:p>
    <w:p w14:paraId="17371A36" w14:textId="77777777" w:rsidR="00C23E02" w:rsidRPr="00797090" w:rsidRDefault="00C23E02" w:rsidP="000B4B6A">
      <w:pPr>
        <w:pStyle w:val="afff"/>
        <w:rPr>
          <w:szCs w:val="20"/>
        </w:rPr>
      </w:pPr>
      <w:r w:rsidRPr="00797090">
        <w:rPr>
          <w:rStyle w:val="rynqvb"/>
        </w:rPr>
        <w:t xml:space="preserve">Испытательные напряжения выше 1,1 </w:t>
      </w:r>
      <w:r w:rsidRPr="00797090">
        <w:rPr>
          <w:i/>
          <w:szCs w:val="20"/>
          <w:lang w:val="en-US"/>
        </w:rPr>
        <w:t>U</w:t>
      </w:r>
      <w:r w:rsidRPr="00797090">
        <w:rPr>
          <w:szCs w:val="20"/>
          <w:vertAlign w:val="subscript"/>
          <w:lang w:val="en-US"/>
        </w:rPr>
        <w:t>N</w:t>
      </w:r>
      <w:r w:rsidRPr="00797090">
        <w:rPr>
          <w:rStyle w:val="rynqvb"/>
        </w:rPr>
        <w:t xml:space="preserve"> или 1,1 </w:t>
      </w:r>
      <w:r w:rsidRPr="00797090">
        <w:rPr>
          <w:i/>
          <w:szCs w:val="20"/>
          <w:lang w:val="en-US"/>
        </w:rPr>
        <w:t>U</w:t>
      </w:r>
      <w:r w:rsidRPr="00797090">
        <w:rPr>
          <w:szCs w:val="20"/>
          <w:vertAlign w:val="subscript"/>
          <w:lang w:val="en-US"/>
        </w:rPr>
        <w:t>NDC</w:t>
      </w:r>
      <w:r w:rsidRPr="00797090">
        <w:rPr>
          <w:rStyle w:val="rynqvb"/>
        </w:rPr>
        <w:t xml:space="preserve"> должны быть согласованы между изготовителем и пользователем.</w:t>
      </w:r>
    </w:p>
    <w:p w14:paraId="37F53F1E" w14:textId="77777777" w:rsidR="00281624" w:rsidRPr="00797090" w:rsidRDefault="00281624" w:rsidP="00281624">
      <w:pPr>
        <w:pStyle w:val="afff"/>
        <w:rPr>
          <w:szCs w:val="20"/>
        </w:rPr>
      </w:pPr>
      <w:r w:rsidRPr="00797090">
        <w:rPr>
          <w:szCs w:val="20"/>
        </w:rPr>
        <w:t>Если все же задан максимальный импульсный ток, ток разряда должен регулироваться путем снижения напряжения заряда и/или увеличения полного сопротивления разрядного контура до значения в:</w:t>
      </w:r>
    </w:p>
    <w:p w14:paraId="56832FE6" w14:textId="77777777" w:rsidR="00281624" w:rsidRPr="00835748" w:rsidRDefault="00281624" w:rsidP="00281624">
      <w:pPr>
        <w:pStyle w:val="afff"/>
        <w:jc w:val="center"/>
        <w:rPr>
          <w:szCs w:val="20"/>
          <w:vertAlign w:val="subscript"/>
        </w:rPr>
      </w:pPr>
      <w:r w:rsidRPr="00797090">
        <w:rPr>
          <w:i/>
          <w:szCs w:val="20"/>
        </w:rPr>
        <w:t>Î</w:t>
      </w:r>
      <w:r w:rsidRPr="00797090">
        <w:rPr>
          <w:szCs w:val="20"/>
          <w:vertAlign w:val="subscript"/>
          <w:lang w:val="en-US"/>
        </w:rPr>
        <w:t>test</w:t>
      </w:r>
      <w:r w:rsidRPr="00797090">
        <w:rPr>
          <w:szCs w:val="20"/>
        </w:rPr>
        <w:t xml:space="preserve"> = 1,1</w:t>
      </w:r>
      <w:r w:rsidRPr="00797090">
        <w:rPr>
          <w:szCs w:val="20"/>
          <w:lang w:val="en-US"/>
        </w:rPr>
        <w:t> </w:t>
      </w:r>
      <w:r w:rsidRPr="00797090">
        <w:rPr>
          <w:i/>
          <w:szCs w:val="20"/>
        </w:rPr>
        <w:t>Î</w:t>
      </w:r>
      <w:r w:rsidRPr="00797090">
        <w:rPr>
          <w:szCs w:val="20"/>
          <w:vertAlign w:val="subscript"/>
          <w:lang w:val="en-US"/>
        </w:rPr>
        <w:t>s</w:t>
      </w:r>
      <w:r w:rsidR="00835748" w:rsidRPr="00835748">
        <w:rPr>
          <w:szCs w:val="20"/>
        </w:rPr>
        <w:t>.</w:t>
      </w:r>
    </w:p>
    <w:p w14:paraId="01D167C5" w14:textId="77777777" w:rsidR="000B4B6A" w:rsidRPr="00797090" w:rsidRDefault="001D3DE1" w:rsidP="00922A19">
      <w:pPr>
        <w:pStyle w:val="afff"/>
        <w:spacing w:before="120" w:after="120"/>
        <w:rPr>
          <w:sz w:val="18"/>
          <w:szCs w:val="20"/>
        </w:rPr>
      </w:pPr>
      <w:r w:rsidRPr="00797090">
        <w:rPr>
          <w:spacing w:val="40"/>
          <w:sz w:val="18"/>
          <w:szCs w:val="20"/>
        </w:rPr>
        <w:t>Примечание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–</w:t>
      </w:r>
      <w:r w:rsidRPr="00797090">
        <w:rPr>
          <w:sz w:val="18"/>
          <w:szCs w:val="20"/>
          <w:lang w:val="en-US"/>
        </w:rPr>
        <w:t> </w:t>
      </w:r>
      <w:r w:rsidR="00281624" w:rsidRPr="00797090">
        <w:rPr>
          <w:sz w:val="18"/>
          <w:szCs w:val="20"/>
        </w:rPr>
        <w:t>Необходимо учитывать энергию, запасенную в конденсаторе во время испытаний на импульсный разряд.</w:t>
      </w:r>
    </w:p>
    <w:p w14:paraId="5986A28B" w14:textId="77777777" w:rsidR="004970D6" w:rsidRPr="00797090" w:rsidRDefault="004970D6" w:rsidP="000B4B6A">
      <w:pPr>
        <w:pStyle w:val="afff"/>
        <w:rPr>
          <w:szCs w:val="20"/>
        </w:rPr>
      </w:pPr>
    </w:p>
    <w:p w14:paraId="1D168E42" w14:textId="77777777" w:rsidR="000B4B6A" w:rsidRPr="00797090" w:rsidRDefault="000B4B6A" w:rsidP="004970D6">
      <w:pPr>
        <w:pStyle w:val="afff"/>
        <w:keepNext/>
        <w:rPr>
          <w:b/>
          <w:szCs w:val="20"/>
          <w:lang w:val="en-US"/>
        </w:rPr>
      </w:pPr>
      <w:r w:rsidRPr="00797090">
        <w:rPr>
          <w:b/>
          <w:szCs w:val="20"/>
          <w:lang w:val="en-US"/>
        </w:rPr>
        <w:lastRenderedPageBreak/>
        <w:t xml:space="preserve">5.10 </w:t>
      </w:r>
      <w:r w:rsidR="003E081F" w:rsidRPr="00797090">
        <w:rPr>
          <w:b/>
          <w:szCs w:val="20"/>
          <w:lang w:val="en-US"/>
        </w:rPr>
        <w:t>Испытание на тепловую устойчивость</w:t>
      </w:r>
    </w:p>
    <w:p w14:paraId="055C49B4" w14:textId="77777777" w:rsidR="004970D6" w:rsidRPr="00797090" w:rsidRDefault="004970D6" w:rsidP="004970D6">
      <w:pPr>
        <w:pStyle w:val="afff"/>
        <w:keepNext/>
        <w:rPr>
          <w:b/>
          <w:szCs w:val="20"/>
          <w:lang w:val="en-US"/>
        </w:rPr>
      </w:pPr>
    </w:p>
    <w:p w14:paraId="40843C0F" w14:textId="77777777" w:rsidR="000B4B6A" w:rsidRPr="00797090" w:rsidRDefault="000B4B6A" w:rsidP="004970D6">
      <w:pPr>
        <w:pStyle w:val="afff"/>
        <w:keepNext/>
        <w:rPr>
          <w:b/>
          <w:szCs w:val="20"/>
        </w:rPr>
      </w:pPr>
      <w:r w:rsidRPr="00797090">
        <w:rPr>
          <w:b/>
          <w:szCs w:val="20"/>
        </w:rPr>
        <w:t xml:space="preserve">5.10.1 </w:t>
      </w:r>
      <w:r w:rsidR="001D3DE1" w:rsidRPr="00797090">
        <w:rPr>
          <w:b/>
          <w:szCs w:val="20"/>
        </w:rPr>
        <w:t>Общие положения</w:t>
      </w:r>
    </w:p>
    <w:p w14:paraId="2C00D1BC" w14:textId="77777777" w:rsidR="003E081F" w:rsidRPr="00797090" w:rsidRDefault="003E081F" w:rsidP="003E081F">
      <w:pPr>
        <w:pStyle w:val="afff"/>
        <w:rPr>
          <w:szCs w:val="20"/>
        </w:rPr>
      </w:pPr>
      <w:r w:rsidRPr="00797090">
        <w:rPr>
          <w:szCs w:val="20"/>
        </w:rPr>
        <w:t>Настоящее испытание проходят конденсаторы как переменного, так и постоянного тока. Оно</w:t>
      </w:r>
      <w:r w:rsidRPr="00797090">
        <w:rPr>
          <w:szCs w:val="20"/>
          <w:lang w:val="en-US"/>
        </w:rPr>
        <w:t xml:space="preserve"> </w:t>
      </w:r>
      <w:r w:rsidRPr="00797090">
        <w:rPr>
          <w:szCs w:val="20"/>
        </w:rPr>
        <w:t>дает следующую информацию о конденсаторах, которые ему подвергаются:</w:t>
      </w:r>
    </w:p>
    <w:p w14:paraId="367ADB4F" w14:textId="77777777" w:rsidR="003E081F" w:rsidRPr="00797090" w:rsidRDefault="003E081F" w:rsidP="003E081F">
      <w:pPr>
        <w:pStyle w:val="afff"/>
        <w:rPr>
          <w:szCs w:val="20"/>
        </w:rPr>
      </w:pPr>
      <w:r w:rsidRPr="00797090">
        <w:rPr>
          <w:szCs w:val="20"/>
          <w:lang w:val="en-US"/>
        </w:rPr>
        <w:t>a</w:t>
      </w:r>
      <w:r w:rsidRPr="00797090">
        <w:rPr>
          <w:szCs w:val="20"/>
        </w:rPr>
        <w:t>) испытание определяет тепловую устойчивость конденсатора в условиях перегрузки;</w:t>
      </w:r>
    </w:p>
    <w:p w14:paraId="223C4084" w14:textId="77777777" w:rsidR="003E081F" w:rsidRPr="00797090" w:rsidRDefault="003E081F" w:rsidP="003E081F">
      <w:pPr>
        <w:pStyle w:val="afff"/>
        <w:rPr>
          <w:szCs w:val="20"/>
        </w:rPr>
      </w:pPr>
      <w:r w:rsidRPr="00797090">
        <w:rPr>
          <w:szCs w:val="20"/>
          <w:lang w:val="en-US"/>
        </w:rPr>
        <w:t>b</w:t>
      </w:r>
      <w:r w:rsidRPr="00797090">
        <w:rPr>
          <w:szCs w:val="20"/>
        </w:rPr>
        <w:t>) испытание позволяет установить условия, при которых на конденсаторе возможно провести измерение восстанавливаемых потерь.</w:t>
      </w:r>
    </w:p>
    <w:p w14:paraId="7C83C11F" w14:textId="77777777" w:rsidR="003511A7" w:rsidRPr="00797090" w:rsidRDefault="003511A7" w:rsidP="000B4B6A">
      <w:pPr>
        <w:pStyle w:val="afff"/>
        <w:rPr>
          <w:b/>
          <w:szCs w:val="20"/>
          <w:lang w:val="en-US"/>
        </w:rPr>
      </w:pPr>
    </w:p>
    <w:p w14:paraId="6594B2CD" w14:textId="77777777" w:rsidR="000B4B6A" w:rsidRPr="00797090" w:rsidRDefault="000B4B6A" w:rsidP="003511A7">
      <w:pPr>
        <w:pStyle w:val="afff"/>
        <w:keepNext/>
        <w:rPr>
          <w:b/>
          <w:szCs w:val="20"/>
        </w:rPr>
      </w:pPr>
      <w:r w:rsidRPr="00797090">
        <w:rPr>
          <w:b/>
          <w:szCs w:val="20"/>
        </w:rPr>
        <w:t xml:space="preserve">5.10.2 </w:t>
      </w:r>
      <w:r w:rsidR="003D03E9" w:rsidRPr="00797090">
        <w:rPr>
          <w:b/>
          <w:szCs w:val="20"/>
          <w:lang w:val="en-US"/>
        </w:rPr>
        <w:t>Методика измерения</w:t>
      </w:r>
    </w:p>
    <w:p w14:paraId="149C5C16" w14:textId="77777777" w:rsidR="000B4B6A" w:rsidRPr="00797090" w:rsidRDefault="003D03E9" w:rsidP="003D03E9">
      <w:pPr>
        <w:pStyle w:val="afff"/>
        <w:rPr>
          <w:szCs w:val="20"/>
        </w:rPr>
      </w:pPr>
      <w:r w:rsidRPr="00797090">
        <w:rPr>
          <w:szCs w:val="20"/>
        </w:rPr>
        <w:t>Одно конденсаторное устройство следует размещать в кожухе, в котором температура охлаждения должна быть:</w:t>
      </w:r>
    </w:p>
    <w:p w14:paraId="4D8563E6" w14:textId="77777777" w:rsidR="000B4B6A" w:rsidRPr="00797090" w:rsidRDefault="000B4B6A" w:rsidP="000B4B6A">
      <w:pPr>
        <w:pStyle w:val="afff"/>
        <w:rPr>
          <w:szCs w:val="20"/>
        </w:rPr>
      </w:pPr>
      <w:r w:rsidRPr="00797090">
        <w:rPr>
          <w:szCs w:val="20"/>
          <w:lang w:val="en-US"/>
        </w:rPr>
        <w:t>a</w:t>
      </w:r>
      <w:r w:rsidRPr="00797090">
        <w:rPr>
          <w:szCs w:val="20"/>
        </w:rPr>
        <w:t xml:space="preserve">) </w:t>
      </w:r>
      <w:r w:rsidR="00F67641" w:rsidRPr="00797090">
        <w:rPr>
          <w:szCs w:val="20"/>
        </w:rPr>
        <w:t>при естественном охлаждении</w:t>
      </w:r>
      <w:r w:rsidRPr="00797090">
        <w:rPr>
          <w:szCs w:val="20"/>
        </w:rPr>
        <w:t xml:space="preserve">, </w:t>
      </w:r>
      <w:r w:rsidR="00A32223" w:rsidRPr="00797090">
        <w:rPr>
          <w:szCs w:val="20"/>
        </w:rPr>
        <w:t xml:space="preserve">на 5 градусов выше самой высокой температуры окружающей среды </w:t>
      </w:r>
      <w:r w:rsidRPr="00797090">
        <w:rPr>
          <w:szCs w:val="20"/>
        </w:rPr>
        <w:t>(</w:t>
      </w:r>
      <w:r w:rsidRPr="00797090">
        <w:rPr>
          <w:i/>
          <w:szCs w:val="20"/>
          <w:lang w:val="en-US"/>
        </w:rPr>
        <w:t>θ</w:t>
      </w:r>
      <w:r w:rsidRPr="00797090">
        <w:rPr>
          <w:szCs w:val="20"/>
          <w:vertAlign w:val="subscript"/>
          <w:lang w:val="en-US"/>
        </w:rPr>
        <w:t>amb</w:t>
      </w:r>
      <w:r w:rsidRPr="00797090">
        <w:rPr>
          <w:szCs w:val="20"/>
        </w:rPr>
        <w:t>)</w:t>
      </w:r>
      <w:r w:rsidR="00A32223" w:rsidRPr="00797090">
        <w:rPr>
          <w:szCs w:val="20"/>
        </w:rPr>
        <w:t xml:space="preserve">, при которой конденсатор может работать в установившемся режиме при </w:t>
      </w:r>
      <w:r w:rsidRPr="00797090">
        <w:rPr>
          <w:i/>
          <w:szCs w:val="20"/>
          <w:lang w:val="en-US"/>
        </w:rPr>
        <w:t>P</w:t>
      </w:r>
      <w:r w:rsidRPr="00797090">
        <w:rPr>
          <w:szCs w:val="20"/>
          <w:vertAlign w:val="subscript"/>
          <w:lang w:val="en-US"/>
        </w:rPr>
        <w:t>max</w:t>
      </w:r>
      <w:r w:rsidRPr="00797090">
        <w:rPr>
          <w:szCs w:val="20"/>
        </w:rPr>
        <w:t>;</w:t>
      </w:r>
    </w:p>
    <w:p w14:paraId="11565955" w14:textId="77777777" w:rsidR="000B4B6A" w:rsidRPr="00797090" w:rsidRDefault="000B4B6A" w:rsidP="000B4B6A">
      <w:pPr>
        <w:pStyle w:val="afff"/>
        <w:rPr>
          <w:szCs w:val="20"/>
        </w:rPr>
      </w:pPr>
      <w:r w:rsidRPr="00797090">
        <w:rPr>
          <w:szCs w:val="20"/>
          <w:lang w:val="en-US"/>
        </w:rPr>
        <w:t>b</w:t>
      </w:r>
      <w:r w:rsidRPr="00797090">
        <w:rPr>
          <w:szCs w:val="20"/>
        </w:rPr>
        <w:t xml:space="preserve">) </w:t>
      </w:r>
      <w:r w:rsidR="00F67641" w:rsidRPr="00797090">
        <w:rPr>
          <w:szCs w:val="20"/>
        </w:rPr>
        <w:t>при принудительном охлаждении</w:t>
      </w:r>
      <w:r w:rsidRPr="00797090">
        <w:rPr>
          <w:szCs w:val="20"/>
        </w:rPr>
        <w:t xml:space="preserve">, </w:t>
      </w:r>
      <w:r w:rsidR="00A32223" w:rsidRPr="00797090">
        <w:rPr>
          <w:szCs w:val="20"/>
        </w:rPr>
        <w:t xml:space="preserve">на </w:t>
      </w:r>
      <w:r w:rsidRPr="00797090">
        <w:rPr>
          <w:szCs w:val="20"/>
        </w:rPr>
        <w:t xml:space="preserve">5 </w:t>
      </w:r>
      <w:r w:rsidR="00A32223" w:rsidRPr="00797090">
        <w:rPr>
          <w:szCs w:val="20"/>
        </w:rPr>
        <w:t>градусов выше указанной в выпускной температуре охлаждения, при которой конденсатор может работать в установившемся режиме при</w:t>
      </w:r>
      <w:r w:rsidRPr="00797090">
        <w:rPr>
          <w:szCs w:val="20"/>
        </w:rPr>
        <w:t xml:space="preserve"> </w:t>
      </w:r>
      <w:r w:rsidRPr="00797090">
        <w:rPr>
          <w:i/>
          <w:szCs w:val="20"/>
          <w:lang w:val="en-US"/>
        </w:rPr>
        <w:t>P</w:t>
      </w:r>
      <w:r w:rsidRPr="00797090">
        <w:rPr>
          <w:szCs w:val="20"/>
          <w:vertAlign w:val="subscript"/>
          <w:lang w:val="en-US"/>
        </w:rPr>
        <w:t>max</w:t>
      </w:r>
      <w:r w:rsidR="00EE6364" w:rsidRPr="00797090">
        <w:rPr>
          <w:szCs w:val="20"/>
          <w:lang w:val="en-US"/>
        </w:rPr>
        <w:t> </w:t>
      </w:r>
      <w:r w:rsidRPr="00797090">
        <w:rPr>
          <w:szCs w:val="20"/>
        </w:rPr>
        <w:t>+</w:t>
      </w:r>
      <w:r w:rsidR="00EE6364" w:rsidRPr="00797090">
        <w:rPr>
          <w:szCs w:val="20"/>
          <w:lang w:val="en-US"/>
        </w:rPr>
        <w:t> </w:t>
      </w:r>
      <w:r w:rsidRPr="00797090">
        <w:rPr>
          <w:szCs w:val="20"/>
        </w:rPr>
        <w:t>5</w:t>
      </w:r>
      <w:r w:rsidR="00EE6364" w:rsidRPr="00797090">
        <w:rPr>
          <w:szCs w:val="20"/>
          <w:lang w:val="en-US"/>
        </w:rPr>
        <w:t> </w:t>
      </w:r>
      <w:r w:rsidRPr="00797090">
        <w:rPr>
          <w:szCs w:val="20"/>
        </w:rPr>
        <w:t>°</w:t>
      </w:r>
      <w:r w:rsidRPr="00797090">
        <w:rPr>
          <w:szCs w:val="20"/>
          <w:lang w:val="en-US"/>
        </w:rPr>
        <w:t>C</w:t>
      </w:r>
      <w:r w:rsidRPr="00797090">
        <w:rPr>
          <w:szCs w:val="20"/>
        </w:rPr>
        <w:t>.</w:t>
      </w:r>
    </w:p>
    <w:p w14:paraId="38ADBF23" w14:textId="77777777" w:rsidR="002B026E" w:rsidRPr="00797090" w:rsidRDefault="002B026E" w:rsidP="002B026E">
      <w:pPr>
        <w:pStyle w:val="afff"/>
        <w:rPr>
          <w:szCs w:val="20"/>
        </w:rPr>
      </w:pPr>
      <w:r w:rsidRPr="00797090">
        <w:rPr>
          <w:szCs w:val="20"/>
        </w:rPr>
        <w:t>После того как все детали конденсатора дойдут до средней температуры охлаждения, конденсатор необходимо подвергать воздействию напряжения переменного тока практически синусоидальной формы в течение периода, составляющего не менее 48 ч.</w:t>
      </w:r>
    </w:p>
    <w:p w14:paraId="7C8A7076" w14:textId="77777777" w:rsidR="002B026E" w:rsidRPr="00797090" w:rsidRDefault="002B026E" w:rsidP="002B026E">
      <w:pPr>
        <w:pStyle w:val="afff"/>
        <w:rPr>
          <w:szCs w:val="20"/>
        </w:rPr>
      </w:pPr>
      <w:r w:rsidRPr="00797090">
        <w:rPr>
          <w:szCs w:val="20"/>
        </w:rPr>
        <w:t>Значение напряжения и частоты должно выдерживаться постоянным в ходе испытания</w:t>
      </w:r>
    </w:p>
    <w:p w14:paraId="66095B65" w14:textId="77777777" w:rsidR="002B026E" w:rsidRPr="00797090" w:rsidRDefault="002B026E" w:rsidP="000B4B6A">
      <w:pPr>
        <w:pStyle w:val="afff"/>
        <w:rPr>
          <w:szCs w:val="20"/>
        </w:rPr>
      </w:pPr>
      <w:r w:rsidRPr="00797090">
        <w:rPr>
          <w:szCs w:val="20"/>
        </w:rPr>
        <w:t xml:space="preserve">Условия поставки приведены на рисунке </w:t>
      </w:r>
      <w:r w:rsidRPr="00797090">
        <w:rPr>
          <w:szCs w:val="20"/>
          <w:lang w:val="en-US"/>
        </w:rPr>
        <w:t>B</w:t>
      </w:r>
      <w:r w:rsidRPr="00797090">
        <w:rPr>
          <w:szCs w:val="20"/>
        </w:rPr>
        <w:t xml:space="preserve">.1 при эквивалентной мощности, равной 1,21 </w:t>
      </w:r>
      <w:r w:rsidRPr="00797090">
        <w:rPr>
          <w:i/>
          <w:szCs w:val="20"/>
          <w:lang w:val="en-US"/>
        </w:rPr>
        <w:t>P</w:t>
      </w:r>
      <w:r w:rsidRPr="00797090">
        <w:rPr>
          <w:szCs w:val="20"/>
          <w:vertAlign w:val="subscript"/>
          <w:lang w:val="en-US"/>
        </w:rPr>
        <w:t>max</w:t>
      </w:r>
      <w:r w:rsidRPr="00797090">
        <w:rPr>
          <w:szCs w:val="20"/>
        </w:rPr>
        <w:t>.</w:t>
      </w:r>
    </w:p>
    <w:p w14:paraId="10042DB3" w14:textId="77777777" w:rsidR="006305FE" w:rsidRPr="00797090" w:rsidRDefault="006305FE" w:rsidP="000B4B6A">
      <w:pPr>
        <w:pStyle w:val="afff"/>
        <w:rPr>
          <w:szCs w:val="20"/>
        </w:rPr>
      </w:pPr>
      <w:r w:rsidRPr="00797090">
        <w:rPr>
          <w:szCs w:val="20"/>
        </w:rPr>
        <w:t xml:space="preserve">Для конденсаторов переменного тока только для одной частоты максимальная реактивная мощность является основой для определения условий испытаний и расчетов. Испытание на термическую стабильность следует проводить при реактивной мощности </w:t>
      </w:r>
      <w:r w:rsidRPr="00797090">
        <w:rPr>
          <w:i/>
          <w:szCs w:val="20"/>
          <w:lang w:val="en-US"/>
        </w:rPr>
        <w:t>Q</w:t>
      </w:r>
      <w:r w:rsidRPr="00797090">
        <w:rPr>
          <w:szCs w:val="20"/>
          <w:vertAlign w:val="subscript"/>
          <w:lang w:val="en-US"/>
        </w:rPr>
        <w:t>test</w:t>
      </w:r>
      <w:r w:rsidRPr="00797090">
        <w:rPr>
          <w:szCs w:val="20"/>
          <w:lang w:val="en-US"/>
        </w:rPr>
        <w:t> </w:t>
      </w:r>
      <w:r w:rsidRPr="00797090">
        <w:rPr>
          <w:szCs w:val="20"/>
        </w:rPr>
        <w:t>=</w:t>
      </w:r>
      <w:r w:rsidRPr="00797090">
        <w:rPr>
          <w:szCs w:val="20"/>
          <w:lang w:val="en-US"/>
        </w:rPr>
        <w:t> </w:t>
      </w:r>
      <w:r w:rsidRPr="00797090">
        <w:rPr>
          <w:szCs w:val="20"/>
        </w:rPr>
        <w:t>1,21</w:t>
      </w:r>
      <w:r w:rsidRPr="00797090">
        <w:rPr>
          <w:szCs w:val="20"/>
          <w:lang w:val="en-US"/>
        </w:rPr>
        <w:t> </w:t>
      </w:r>
      <w:r w:rsidRPr="00797090">
        <w:rPr>
          <w:i/>
          <w:szCs w:val="20"/>
          <w:lang w:val="en-US"/>
        </w:rPr>
        <w:t>Q</w:t>
      </w:r>
      <w:r w:rsidRPr="00797090">
        <w:rPr>
          <w:szCs w:val="20"/>
          <w:lang w:val="en-US"/>
        </w:rPr>
        <w:t> </w:t>
      </w:r>
      <w:r w:rsidRPr="00797090">
        <w:rPr>
          <w:szCs w:val="20"/>
        </w:rPr>
        <w:t>[</w:t>
      </w:r>
      <w:r w:rsidRPr="00797090">
        <w:rPr>
          <w:i/>
          <w:szCs w:val="20"/>
          <w:lang w:val="en-US"/>
        </w:rPr>
        <w:t>Q</w:t>
      </w:r>
      <w:r w:rsidRPr="00797090">
        <w:rPr>
          <w:szCs w:val="20"/>
          <w:vertAlign w:val="subscript"/>
          <w:lang w:val="en-US"/>
        </w:rPr>
        <w:t>test</w:t>
      </w:r>
      <w:r w:rsidRPr="00797090">
        <w:rPr>
          <w:szCs w:val="20"/>
          <w:lang w:val="en-US"/>
        </w:rPr>
        <w:t> </w:t>
      </w:r>
      <w:r w:rsidRPr="00797090">
        <w:rPr>
          <w:szCs w:val="20"/>
        </w:rPr>
        <w:t>=</w:t>
      </w:r>
      <w:r w:rsidRPr="00797090">
        <w:rPr>
          <w:szCs w:val="20"/>
          <w:lang w:val="en-US"/>
        </w:rPr>
        <w:t> </w:t>
      </w:r>
      <w:r w:rsidRPr="00797090">
        <w:rPr>
          <w:szCs w:val="20"/>
        </w:rPr>
        <w:t>1,21</w:t>
      </w:r>
      <w:r w:rsidRPr="00797090">
        <w:rPr>
          <w:szCs w:val="20"/>
          <w:lang w:val="en-US"/>
        </w:rPr>
        <w:t> </w:t>
      </w:r>
      <w:r w:rsidRPr="00797090">
        <w:rPr>
          <w:szCs w:val="20"/>
        </w:rPr>
        <w:t>(</w:t>
      </w:r>
      <w:r w:rsidRPr="00797090">
        <w:rPr>
          <w:i/>
          <w:szCs w:val="20"/>
          <w:lang w:val="en-US"/>
        </w:rPr>
        <w:t>U</w:t>
      </w:r>
      <w:r w:rsidRPr="00797090">
        <w:rPr>
          <w:szCs w:val="20"/>
          <w:vertAlign w:val="subscript"/>
          <w:lang w:val="en-US"/>
        </w:rPr>
        <w:t>N</w:t>
      </w:r>
      <w:r w:rsidRPr="00797090">
        <w:rPr>
          <w:szCs w:val="20"/>
        </w:rPr>
        <w:t>)</w:t>
      </w:r>
      <w:r w:rsidRPr="00797090">
        <w:rPr>
          <w:szCs w:val="20"/>
          <w:vertAlign w:val="superscript"/>
        </w:rPr>
        <w:t>2</w:t>
      </w:r>
      <w:r w:rsidRPr="00797090">
        <w:rPr>
          <w:szCs w:val="20"/>
          <w:lang w:val="en-US"/>
        </w:rPr>
        <w:t> </w:t>
      </w:r>
      <w:r w:rsidRPr="00797090">
        <w:rPr>
          <w:szCs w:val="20"/>
        </w:rPr>
        <w:t>/</w:t>
      </w:r>
      <w:r w:rsidRPr="00797090">
        <w:rPr>
          <w:szCs w:val="20"/>
          <w:lang w:val="en-US"/>
        </w:rPr>
        <w:t> </w:t>
      </w:r>
      <w:r w:rsidRPr="00797090">
        <w:rPr>
          <w:szCs w:val="20"/>
        </w:rPr>
        <w:t>2</w:t>
      </w:r>
      <w:r w:rsidRPr="00797090">
        <w:rPr>
          <w:szCs w:val="20"/>
          <w:lang w:val="en-US"/>
        </w:rPr>
        <w:t> x </w:t>
      </w:r>
      <w:r w:rsidRPr="00797090">
        <w:rPr>
          <w:i/>
          <w:szCs w:val="20"/>
          <w:lang w:val="en-US"/>
        </w:rPr>
        <w:t>ωC</w:t>
      </w:r>
      <w:r w:rsidRPr="00797090">
        <w:rPr>
          <w:szCs w:val="20"/>
        </w:rPr>
        <w:t xml:space="preserve">], что равно 1,21 </w:t>
      </w:r>
      <w:r w:rsidRPr="00797090">
        <w:rPr>
          <w:i/>
          <w:szCs w:val="20"/>
          <w:lang w:val="en-US"/>
        </w:rPr>
        <w:t>P</w:t>
      </w:r>
      <w:r w:rsidRPr="00797090">
        <w:rPr>
          <w:szCs w:val="20"/>
          <w:vertAlign w:val="subscript"/>
          <w:lang w:val="en-US"/>
        </w:rPr>
        <w:t>max</w:t>
      </w:r>
      <w:r w:rsidRPr="00797090">
        <w:rPr>
          <w:szCs w:val="20"/>
        </w:rPr>
        <w:t>.</w:t>
      </w:r>
    </w:p>
    <w:p w14:paraId="0B59F71C" w14:textId="77777777" w:rsidR="002B026E" w:rsidRPr="00797090" w:rsidRDefault="002B026E" w:rsidP="002B026E">
      <w:pPr>
        <w:pStyle w:val="afff"/>
        <w:rPr>
          <w:szCs w:val="20"/>
        </w:rPr>
      </w:pPr>
      <w:r w:rsidRPr="00797090">
        <w:rPr>
          <w:szCs w:val="20"/>
        </w:rPr>
        <w:t xml:space="preserve">В течение последних 6 ч температура корпуса вблизи верхушки необходимо измерять не менее четырех раз; на протяжении этого периода в 6 ч рост температуры не должен быть свыше 1 </w:t>
      </w:r>
      <w:r w:rsidRPr="00797090">
        <w:rPr>
          <w:szCs w:val="20"/>
          <w:lang w:val="en-US"/>
        </w:rPr>
        <w:t>K</w:t>
      </w:r>
      <w:r w:rsidRPr="00797090">
        <w:rPr>
          <w:szCs w:val="20"/>
        </w:rPr>
        <w:t>.</w:t>
      </w:r>
    </w:p>
    <w:p w14:paraId="1569A0CD" w14:textId="77777777" w:rsidR="002B026E" w:rsidRPr="00797090" w:rsidRDefault="002B026E" w:rsidP="002B026E">
      <w:pPr>
        <w:pStyle w:val="afff"/>
        <w:rPr>
          <w:szCs w:val="20"/>
        </w:rPr>
      </w:pPr>
      <w:r w:rsidRPr="00797090">
        <w:rPr>
          <w:szCs w:val="20"/>
        </w:rPr>
        <w:t>Если наблюдается большее изменение, испытание может быть преодолено до достижения приведенного выше требования для четырех последовательных измерений в течение периода в 6 ч.</w:t>
      </w:r>
    </w:p>
    <w:p w14:paraId="104A91B9" w14:textId="77777777" w:rsidR="002B026E" w:rsidRPr="00797090" w:rsidRDefault="002B026E" w:rsidP="002B026E">
      <w:pPr>
        <w:pStyle w:val="afff"/>
        <w:rPr>
          <w:szCs w:val="20"/>
        </w:rPr>
      </w:pPr>
      <w:r w:rsidRPr="00797090">
        <w:rPr>
          <w:szCs w:val="20"/>
        </w:rPr>
        <w:t>До и после испытания емкость должна измеряться в диапазоне температур, указанном в 5.1.2 для испытания, а два измерения следует исправить под ту же температуру диэлектрика.</w:t>
      </w:r>
    </w:p>
    <w:p w14:paraId="17C510FE" w14:textId="77777777" w:rsidR="000B4B6A" w:rsidRPr="00797090" w:rsidRDefault="002B026E" w:rsidP="002B026E">
      <w:pPr>
        <w:autoSpaceDE w:val="0"/>
        <w:autoSpaceDN w:val="0"/>
        <w:adjustRightInd w:val="0"/>
        <w:ind w:firstLine="567"/>
        <w:jc w:val="both"/>
        <w:rPr>
          <w:szCs w:val="20"/>
        </w:rPr>
      </w:pPr>
      <w:r w:rsidRPr="00797090">
        <w:rPr>
          <w:rFonts w:ascii="Arial" w:hAnsi="Arial" w:cs="Arial"/>
          <w:sz w:val="20"/>
          <w:szCs w:val="20"/>
        </w:rPr>
        <w:t>Разница между двумя измерениями для несамовосстанавливающихся конденсаторов должна быть менее величины, соответствующей либо пробою элемента, либо срабатыванию внутреннего предохранителя.</w:t>
      </w:r>
    </w:p>
    <w:p w14:paraId="7E29AF3F" w14:textId="77777777" w:rsidR="000B4B6A" w:rsidRPr="00797090" w:rsidRDefault="002B026E" w:rsidP="000B4B6A">
      <w:pPr>
        <w:pStyle w:val="afff"/>
        <w:rPr>
          <w:szCs w:val="20"/>
        </w:rPr>
      </w:pPr>
      <w:r w:rsidRPr="00797090">
        <w:rPr>
          <w:szCs w:val="20"/>
        </w:rPr>
        <w:t xml:space="preserve">Для самовосстанавливающихся конденсаторов изменение емкости должно быть менее </w:t>
      </w:r>
      <w:r w:rsidR="000B4B6A" w:rsidRPr="00797090">
        <w:rPr>
          <w:szCs w:val="20"/>
        </w:rPr>
        <w:t>±1 %.</w:t>
      </w:r>
    </w:p>
    <w:p w14:paraId="2034EEF6" w14:textId="77777777" w:rsidR="002B026E" w:rsidRPr="00797090" w:rsidRDefault="002B026E" w:rsidP="000B4B6A">
      <w:pPr>
        <w:pStyle w:val="afff"/>
        <w:rPr>
          <w:szCs w:val="20"/>
        </w:rPr>
      </w:pPr>
      <w:r w:rsidRPr="00797090">
        <w:rPr>
          <w:szCs w:val="20"/>
        </w:rPr>
        <w:t xml:space="preserve">В конце этого испытания проводят измерение </w:t>
      </w:r>
      <w:r w:rsidRPr="00797090">
        <w:rPr>
          <w:szCs w:val="20"/>
          <w:lang w:val="en-US"/>
        </w:rPr>
        <w:t>tan</w:t>
      </w:r>
      <w:r w:rsidRPr="00797090">
        <w:rPr>
          <w:szCs w:val="20"/>
        </w:rPr>
        <w:t xml:space="preserve"> </w:t>
      </w:r>
      <w:r w:rsidRPr="00797090">
        <w:rPr>
          <w:i/>
          <w:szCs w:val="20"/>
          <w:lang w:val="en-US"/>
        </w:rPr>
        <w:t>δ</w:t>
      </w:r>
      <w:r w:rsidRPr="00797090">
        <w:rPr>
          <w:rFonts w:ascii="Symbol" w:hAnsi="Symbol" w:cs="Symbol"/>
          <w:szCs w:val="20"/>
        </w:rPr>
        <w:t></w:t>
      </w:r>
      <w:r w:rsidRPr="00797090">
        <w:rPr>
          <w:rFonts w:ascii="Symbol" w:hAnsi="Symbol" w:cs="Symbol"/>
          <w:szCs w:val="20"/>
        </w:rPr>
        <w:t></w:t>
      </w:r>
      <w:r w:rsidRPr="00797090">
        <w:rPr>
          <w:szCs w:val="20"/>
        </w:rPr>
        <w:t>(см. 5.4.1).</w:t>
      </w:r>
    </w:p>
    <w:p w14:paraId="29C01C93" w14:textId="77777777" w:rsidR="002B026E" w:rsidRPr="00797090" w:rsidRDefault="002B026E" w:rsidP="002B026E">
      <w:pPr>
        <w:pStyle w:val="afff"/>
        <w:rPr>
          <w:szCs w:val="20"/>
        </w:rPr>
      </w:pPr>
      <w:r w:rsidRPr="00797090">
        <w:rPr>
          <w:szCs w:val="20"/>
        </w:rPr>
        <w:t xml:space="preserve">Должна быть проверена следующая формула: </w:t>
      </w:r>
      <w:r w:rsidRPr="00797090">
        <w:rPr>
          <w:szCs w:val="20"/>
          <w:lang w:val="en-US"/>
        </w:rPr>
        <w:t>tan </w:t>
      </w:r>
      <w:r w:rsidRPr="00797090">
        <w:rPr>
          <w:i/>
          <w:szCs w:val="20"/>
          <w:lang w:val="en-US"/>
        </w:rPr>
        <w:t>δ</w:t>
      </w:r>
      <w:r w:rsidRPr="00797090">
        <w:rPr>
          <w:szCs w:val="20"/>
          <w:lang w:val="en-US"/>
        </w:rPr>
        <w:t> </w:t>
      </w:r>
      <w:r w:rsidRPr="00797090">
        <w:rPr>
          <w:szCs w:val="20"/>
        </w:rPr>
        <w:t>≤</w:t>
      </w:r>
      <w:r w:rsidRPr="00797090">
        <w:rPr>
          <w:szCs w:val="20"/>
          <w:lang w:val="en-US"/>
        </w:rPr>
        <w:t> </w:t>
      </w:r>
      <w:r w:rsidRPr="00797090">
        <w:rPr>
          <w:szCs w:val="20"/>
        </w:rPr>
        <w:t>1,2</w:t>
      </w:r>
      <w:r w:rsidRPr="00797090">
        <w:rPr>
          <w:szCs w:val="20"/>
          <w:lang w:val="en-US"/>
        </w:rPr>
        <w:t> </w:t>
      </w:r>
      <w:r w:rsidRPr="00797090">
        <w:rPr>
          <w:szCs w:val="20"/>
        </w:rPr>
        <w:t>×</w:t>
      </w:r>
      <w:r w:rsidRPr="00797090">
        <w:rPr>
          <w:szCs w:val="20"/>
          <w:lang w:val="en-US"/>
        </w:rPr>
        <w:t> tan </w:t>
      </w:r>
      <w:r w:rsidRPr="00797090">
        <w:rPr>
          <w:i/>
          <w:szCs w:val="20"/>
          <w:lang w:val="en-US"/>
        </w:rPr>
        <w:t>δ</w:t>
      </w:r>
      <w:r w:rsidRPr="00797090">
        <w:rPr>
          <w:szCs w:val="20"/>
          <w:vertAlign w:val="subscript"/>
          <w:lang w:val="en-US"/>
        </w:rPr>
        <w:t>o</w:t>
      </w:r>
      <w:r w:rsidRPr="00797090">
        <w:rPr>
          <w:szCs w:val="20"/>
          <w:lang w:val="en-US"/>
        </w:rPr>
        <w:t> </w:t>
      </w:r>
      <w:r w:rsidRPr="00797090">
        <w:rPr>
          <w:szCs w:val="20"/>
        </w:rPr>
        <w:t>+</w:t>
      </w:r>
      <w:r w:rsidRPr="00797090">
        <w:rPr>
          <w:szCs w:val="20"/>
          <w:lang w:val="en-US"/>
        </w:rPr>
        <w:t> </w:t>
      </w:r>
      <w:r w:rsidRPr="00797090">
        <w:rPr>
          <w:szCs w:val="20"/>
        </w:rPr>
        <w:t>1×10</w:t>
      </w:r>
      <w:r w:rsidRPr="00797090">
        <w:rPr>
          <w:szCs w:val="20"/>
          <w:vertAlign w:val="superscript"/>
        </w:rPr>
        <w:t>-4</w:t>
      </w:r>
      <w:r w:rsidRPr="00797090">
        <w:rPr>
          <w:szCs w:val="20"/>
        </w:rPr>
        <w:t>.</w:t>
      </w:r>
    </w:p>
    <w:p w14:paraId="4A14F8A3" w14:textId="77777777" w:rsidR="002B026E" w:rsidRPr="00797090" w:rsidRDefault="002B026E" w:rsidP="002B026E">
      <w:pPr>
        <w:pStyle w:val="afff"/>
        <w:rPr>
          <w:szCs w:val="20"/>
        </w:rPr>
      </w:pPr>
      <w:r w:rsidRPr="00797090">
        <w:rPr>
          <w:szCs w:val="20"/>
          <w:lang w:val="en-US"/>
        </w:rPr>
        <w:t>tan</w:t>
      </w:r>
      <w:r w:rsidRPr="00797090">
        <w:rPr>
          <w:szCs w:val="20"/>
        </w:rPr>
        <w:t xml:space="preserve"> </w:t>
      </w:r>
      <w:r w:rsidRPr="00797090">
        <w:rPr>
          <w:i/>
          <w:szCs w:val="20"/>
          <w:lang w:val="en-US"/>
        </w:rPr>
        <w:t>δ</w:t>
      </w:r>
      <w:r w:rsidRPr="00797090">
        <w:rPr>
          <w:szCs w:val="20"/>
        </w:rPr>
        <w:t xml:space="preserve"> – значение после испытания, а </w:t>
      </w:r>
      <w:r w:rsidRPr="00797090">
        <w:rPr>
          <w:szCs w:val="20"/>
          <w:lang w:val="en-US"/>
        </w:rPr>
        <w:t>tan</w:t>
      </w:r>
      <w:r w:rsidRPr="00797090">
        <w:rPr>
          <w:szCs w:val="20"/>
        </w:rPr>
        <w:t xml:space="preserve"> </w:t>
      </w:r>
      <w:r w:rsidRPr="00797090">
        <w:rPr>
          <w:i/>
          <w:szCs w:val="20"/>
          <w:lang w:val="en-US"/>
        </w:rPr>
        <w:t>δ</w:t>
      </w:r>
      <w:r w:rsidRPr="00797090">
        <w:rPr>
          <w:szCs w:val="20"/>
          <w:vertAlign w:val="subscript"/>
        </w:rPr>
        <w:t>0</w:t>
      </w:r>
      <w:r w:rsidRPr="00797090">
        <w:rPr>
          <w:szCs w:val="20"/>
        </w:rPr>
        <w:t xml:space="preserve"> – до испытания.</w:t>
      </w:r>
    </w:p>
    <w:p w14:paraId="219358C3" w14:textId="77777777" w:rsidR="000B4B6A" w:rsidRPr="00797090" w:rsidRDefault="001D3DE1" w:rsidP="003E081F">
      <w:pPr>
        <w:pStyle w:val="afff"/>
        <w:spacing w:before="120"/>
        <w:rPr>
          <w:sz w:val="18"/>
          <w:szCs w:val="20"/>
        </w:rPr>
      </w:pPr>
      <w:r w:rsidRPr="00797090">
        <w:rPr>
          <w:spacing w:val="40"/>
          <w:sz w:val="18"/>
          <w:szCs w:val="20"/>
        </w:rPr>
        <w:t>Примечание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1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–</w:t>
      </w:r>
      <w:r w:rsidRPr="00797090">
        <w:rPr>
          <w:sz w:val="18"/>
          <w:szCs w:val="20"/>
          <w:lang w:val="en-US"/>
        </w:rPr>
        <w:t> </w:t>
      </w:r>
      <w:r w:rsidR="003E081F" w:rsidRPr="00797090">
        <w:rPr>
          <w:sz w:val="18"/>
          <w:szCs w:val="20"/>
        </w:rPr>
        <w:t>При проверке соблюдения условий на потери или температуру конденсатора следует учитывать колебания напряжения, частоты и температуры охлаждающей среды в течение испытания. По этой причине рекомендуется зафиксировать указанные параметры и температуру корпуса в функции времени.</w:t>
      </w:r>
    </w:p>
    <w:p w14:paraId="2CC0F89F" w14:textId="77777777" w:rsidR="000B4B6A" w:rsidRPr="00797090" w:rsidRDefault="001D3DE1" w:rsidP="003E081F">
      <w:pPr>
        <w:pStyle w:val="afff"/>
        <w:rPr>
          <w:sz w:val="18"/>
          <w:szCs w:val="20"/>
        </w:rPr>
      </w:pPr>
      <w:r w:rsidRPr="00797090">
        <w:rPr>
          <w:spacing w:val="40"/>
          <w:sz w:val="18"/>
          <w:szCs w:val="20"/>
        </w:rPr>
        <w:t>Примечание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2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–</w:t>
      </w:r>
      <w:r w:rsidRPr="00797090">
        <w:rPr>
          <w:sz w:val="18"/>
          <w:szCs w:val="20"/>
          <w:lang w:val="en-US"/>
        </w:rPr>
        <w:t> </w:t>
      </w:r>
      <w:r w:rsidR="003E081F" w:rsidRPr="00797090">
        <w:rPr>
          <w:sz w:val="18"/>
          <w:szCs w:val="20"/>
        </w:rPr>
        <w:t>Испытание может быть проведено по соглашению между изготовителем и пользователем при не синусоидальном напряжения при условии, что значение потерь в мощности остается на уровне 1,21</w:t>
      </w:r>
      <w:r w:rsidR="000B4B6A" w:rsidRPr="00797090">
        <w:rPr>
          <w:sz w:val="18"/>
          <w:szCs w:val="20"/>
        </w:rPr>
        <w:t xml:space="preserve"> </w:t>
      </w:r>
      <w:r w:rsidR="000B4B6A" w:rsidRPr="00797090">
        <w:rPr>
          <w:i/>
          <w:sz w:val="18"/>
          <w:szCs w:val="20"/>
          <w:lang w:val="en-US"/>
        </w:rPr>
        <w:t>P</w:t>
      </w:r>
      <w:r w:rsidR="000B4B6A" w:rsidRPr="00797090">
        <w:rPr>
          <w:sz w:val="18"/>
          <w:szCs w:val="20"/>
          <w:vertAlign w:val="subscript"/>
          <w:lang w:val="en-US"/>
        </w:rPr>
        <w:t>max</w:t>
      </w:r>
      <w:r w:rsidR="000B4B6A" w:rsidRPr="00797090">
        <w:rPr>
          <w:sz w:val="18"/>
          <w:szCs w:val="20"/>
        </w:rPr>
        <w:t>.</w:t>
      </w:r>
    </w:p>
    <w:p w14:paraId="020EC60E" w14:textId="77777777" w:rsidR="000B4B6A" w:rsidRPr="00797090" w:rsidRDefault="001D3DE1" w:rsidP="003511A7">
      <w:pPr>
        <w:pStyle w:val="afff"/>
        <w:spacing w:after="120"/>
        <w:rPr>
          <w:sz w:val="18"/>
          <w:szCs w:val="20"/>
        </w:rPr>
      </w:pPr>
      <w:r w:rsidRPr="00797090">
        <w:rPr>
          <w:spacing w:val="40"/>
          <w:sz w:val="18"/>
          <w:szCs w:val="20"/>
        </w:rPr>
        <w:t>Примечание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3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–</w:t>
      </w:r>
      <w:r w:rsidRPr="00797090">
        <w:rPr>
          <w:sz w:val="18"/>
          <w:szCs w:val="20"/>
          <w:lang w:val="en-US"/>
        </w:rPr>
        <w:t> </w:t>
      </w:r>
      <w:r w:rsidR="00123BB0" w:rsidRPr="00797090">
        <w:rPr>
          <w:sz w:val="18"/>
          <w:szCs w:val="20"/>
        </w:rPr>
        <w:t>Данный тест не предназначен для того, чтобы отражать окончательный вариант применения.</w:t>
      </w:r>
    </w:p>
    <w:p w14:paraId="0BD0B5D8" w14:textId="77777777" w:rsidR="003511A7" w:rsidRPr="00797090" w:rsidRDefault="003511A7" w:rsidP="000B4B6A">
      <w:pPr>
        <w:pStyle w:val="afff"/>
        <w:rPr>
          <w:szCs w:val="20"/>
        </w:rPr>
      </w:pPr>
    </w:p>
    <w:p w14:paraId="60DCE022" w14:textId="77777777" w:rsidR="000B4B6A" w:rsidRPr="00797090" w:rsidRDefault="000B4B6A" w:rsidP="003511A7">
      <w:pPr>
        <w:pStyle w:val="afff"/>
        <w:keepNext/>
        <w:rPr>
          <w:b/>
          <w:szCs w:val="20"/>
        </w:rPr>
      </w:pPr>
      <w:r w:rsidRPr="00797090">
        <w:rPr>
          <w:b/>
          <w:szCs w:val="20"/>
        </w:rPr>
        <w:t xml:space="preserve">5.11 </w:t>
      </w:r>
      <w:r w:rsidR="003E081F" w:rsidRPr="00797090">
        <w:rPr>
          <w:b/>
          <w:szCs w:val="20"/>
        </w:rPr>
        <w:t>Испытание на самовосстанавливаемость</w:t>
      </w:r>
    </w:p>
    <w:p w14:paraId="148F5FD2" w14:textId="77777777" w:rsidR="003511A7" w:rsidRPr="00797090" w:rsidRDefault="003511A7" w:rsidP="003511A7">
      <w:pPr>
        <w:pStyle w:val="afff"/>
        <w:keepNext/>
        <w:rPr>
          <w:b/>
          <w:szCs w:val="20"/>
        </w:rPr>
      </w:pPr>
    </w:p>
    <w:p w14:paraId="5B5BBFEC" w14:textId="77777777" w:rsidR="000B4B6A" w:rsidRPr="00797090" w:rsidRDefault="003E081F" w:rsidP="003E081F">
      <w:pPr>
        <w:pStyle w:val="afff"/>
        <w:rPr>
          <w:szCs w:val="20"/>
        </w:rPr>
      </w:pPr>
      <w:r w:rsidRPr="00797090">
        <w:rPr>
          <w:szCs w:val="20"/>
        </w:rPr>
        <w:t>Настоящее испытание применимо только к самовосстанавливающимся конденсаторам и может проводиться на завершенном устройстве, на отдельном элементе или группе элементов, составляющих часть устройства, при условии, что испытываемые элементы идентичны тем, что использованы в устройстве, и их состояние сходно с состоянием элементов, составляющих часть устройства. Выбор остается за изготовителем.</w:t>
      </w:r>
    </w:p>
    <w:p w14:paraId="69DEA942" w14:textId="77777777" w:rsidR="00E860E0" w:rsidRPr="00797090" w:rsidRDefault="00E860E0" w:rsidP="00E860E0">
      <w:pPr>
        <w:pStyle w:val="afff"/>
        <w:rPr>
          <w:szCs w:val="20"/>
        </w:rPr>
      </w:pPr>
      <w:r w:rsidRPr="00797090">
        <w:rPr>
          <w:szCs w:val="20"/>
        </w:rPr>
        <w:t>Конденсатор или элемент должны подвергаться на 10 с воздействию напряжения постоянного тока: 1,1 умножить на значение неповторяющегося/импульсного напряжения (</w:t>
      </w:r>
      <w:r w:rsidRPr="00797090">
        <w:rPr>
          <w:i/>
          <w:szCs w:val="20"/>
          <w:lang w:val="en-US"/>
        </w:rPr>
        <w:t>U</w:t>
      </w:r>
      <w:r w:rsidRPr="00797090">
        <w:rPr>
          <w:szCs w:val="20"/>
          <w:vertAlign w:val="subscript"/>
          <w:lang w:val="en-US"/>
        </w:rPr>
        <w:t>s</w:t>
      </w:r>
      <w:r w:rsidRPr="00797090">
        <w:rPr>
          <w:szCs w:val="20"/>
        </w:rPr>
        <w:t xml:space="preserve">) или равным напряжению </w:t>
      </w:r>
      <w:r w:rsidR="004A42C1" w:rsidRPr="00797090">
        <w:rPr>
          <w:szCs w:val="20"/>
        </w:rPr>
        <w:t xml:space="preserve">при контрольном испытании </w:t>
      </w:r>
      <w:r w:rsidRPr="00797090">
        <w:rPr>
          <w:szCs w:val="20"/>
        </w:rPr>
        <w:t xml:space="preserve">(2,15 </w:t>
      </w:r>
      <w:r w:rsidRPr="00797090">
        <w:rPr>
          <w:i/>
          <w:szCs w:val="20"/>
          <w:lang w:val="en-US"/>
        </w:rPr>
        <w:t>U</w:t>
      </w:r>
      <w:r w:rsidRPr="00797090">
        <w:rPr>
          <w:szCs w:val="20"/>
          <w:vertAlign w:val="subscript"/>
          <w:lang w:val="en-US"/>
        </w:rPr>
        <w:t>N</w:t>
      </w:r>
      <w:r w:rsidRPr="00797090">
        <w:rPr>
          <w:szCs w:val="20"/>
        </w:rPr>
        <w:t xml:space="preserve"> для конденсаторов переменного тока, 1,5 </w:t>
      </w:r>
      <w:r w:rsidRPr="00797090">
        <w:rPr>
          <w:i/>
          <w:szCs w:val="20"/>
          <w:lang w:val="en-US"/>
        </w:rPr>
        <w:t>U</w:t>
      </w:r>
      <w:r w:rsidRPr="00797090">
        <w:rPr>
          <w:szCs w:val="20"/>
          <w:vertAlign w:val="subscript"/>
          <w:lang w:val="en-US"/>
        </w:rPr>
        <w:t>NDC</w:t>
      </w:r>
      <w:r w:rsidRPr="00797090">
        <w:rPr>
          <w:szCs w:val="20"/>
        </w:rPr>
        <w:t xml:space="preserve"> для конденсаторов постоянного тока), в зависимости от того, какая величина окажется выше.</w:t>
      </w:r>
    </w:p>
    <w:p w14:paraId="1E1031BB" w14:textId="77777777" w:rsidR="00E860E0" w:rsidRPr="00797090" w:rsidRDefault="00E860E0" w:rsidP="00E860E0">
      <w:pPr>
        <w:pStyle w:val="afff"/>
        <w:rPr>
          <w:szCs w:val="20"/>
        </w:rPr>
      </w:pPr>
      <w:r w:rsidRPr="00797090">
        <w:rPr>
          <w:szCs w:val="20"/>
        </w:rPr>
        <w:lastRenderedPageBreak/>
        <w:t>Если в течение этого времени произойдет менее пяти сбросов, напряжение должно быть медленно повышаться до того момента, когда произойдет пять или более сбросов с момента начала испытания или пока напряжение не достигнет 2,5-кратного номинального напряжения.</w:t>
      </w:r>
    </w:p>
    <w:p w14:paraId="6E5083DC" w14:textId="77777777" w:rsidR="00E860E0" w:rsidRPr="00797090" w:rsidRDefault="00E860E0" w:rsidP="00E860E0">
      <w:pPr>
        <w:pStyle w:val="afff"/>
        <w:rPr>
          <w:szCs w:val="20"/>
        </w:rPr>
      </w:pPr>
      <w:r w:rsidRPr="00797090">
        <w:rPr>
          <w:szCs w:val="20"/>
        </w:rPr>
        <w:t xml:space="preserve">Если произойдет менее пяти сбросов, пока напряжение достигнет значения 2,5 </w:t>
      </w:r>
      <w:r w:rsidRPr="00797090">
        <w:rPr>
          <w:i/>
          <w:szCs w:val="20"/>
          <w:lang w:val="en-US"/>
        </w:rPr>
        <w:t>U</w:t>
      </w:r>
      <w:r w:rsidRPr="00797090">
        <w:rPr>
          <w:szCs w:val="20"/>
          <w:vertAlign w:val="subscript"/>
          <w:lang w:val="en-US"/>
        </w:rPr>
        <w:t>N</w:t>
      </w:r>
      <w:r w:rsidRPr="00797090">
        <w:rPr>
          <w:szCs w:val="20"/>
        </w:rPr>
        <w:t xml:space="preserve"> в течение 10</w:t>
      </w:r>
      <w:r w:rsidRPr="00797090">
        <w:rPr>
          <w:szCs w:val="20"/>
          <w:lang w:val="en-US"/>
        </w:rPr>
        <w:t> </w:t>
      </w:r>
      <w:r w:rsidRPr="00797090">
        <w:rPr>
          <w:szCs w:val="20"/>
        </w:rPr>
        <w:t>с, испытание должно завершиться.</w:t>
      </w:r>
    </w:p>
    <w:p w14:paraId="21DF8037" w14:textId="77777777" w:rsidR="00E860E0" w:rsidRPr="00797090" w:rsidRDefault="00E860E0" w:rsidP="00E860E0">
      <w:pPr>
        <w:pStyle w:val="afff"/>
        <w:rPr>
          <w:szCs w:val="20"/>
        </w:rPr>
      </w:pPr>
      <w:r w:rsidRPr="00797090">
        <w:rPr>
          <w:szCs w:val="20"/>
        </w:rPr>
        <w:t xml:space="preserve">До и после испытания необходимо измерять емкость и </w:t>
      </w:r>
      <w:r w:rsidRPr="00797090">
        <w:rPr>
          <w:szCs w:val="20"/>
          <w:lang w:val="en-US"/>
        </w:rPr>
        <w:t>tan </w:t>
      </w:r>
      <w:r w:rsidRPr="00797090">
        <w:rPr>
          <w:i/>
          <w:szCs w:val="20"/>
          <w:lang w:val="en-US"/>
        </w:rPr>
        <w:t>δ</w:t>
      </w:r>
      <w:r w:rsidRPr="00797090">
        <w:rPr>
          <w:szCs w:val="20"/>
        </w:rPr>
        <w:t>. Не допускается никаких изменений емкости, равных/выше 0,5 %.</w:t>
      </w:r>
    </w:p>
    <w:p w14:paraId="16468A09" w14:textId="77777777" w:rsidR="00E860E0" w:rsidRPr="00797090" w:rsidRDefault="00E860E0" w:rsidP="00E860E0">
      <w:pPr>
        <w:pStyle w:val="afff"/>
        <w:rPr>
          <w:szCs w:val="20"/>
        </w:rPr>
      </w:pPr>
      <w:r w:rsidRPr="00797090">
        <w:rPr>
          <w:szCs w:val="20"/>
        </w:rPr>
        <w:t xml:space="preserve">Следует проверить следующую формулу: </w:t>
      </w:r>
      <w:r w:rsidRPr="00797090">
        <w:rPr>
          <w:szCs w:val="20"/>
          <w:lang w:val="en-US"/>
        </w:rPr>
        <w:t>tan </w:t>
      </w:r>
      <w:r w:rsidRPr="00797090">
        <w:rPr>
          <w:i/>
          <w:szCs w:val="20"/>
          <w:lang w:val="en-US"/>
        </w:rPr>
        <w:t>δ</w:t>
      </w:r>
      <w:r w:rsidRPr="00797090">
        <w:rPr>
          <w:szCs w:val="20"/>
          <w:lang w:val="en-US"/>
        </w:rPr>
        <w:t> </w:t>
      </w:r>
      <w:r w:rsidRPr="00797090">
        <w:rPr>
          <w:szCs w:val="20"/>
        </w:rPr>
        <w:t>≤</w:t>
      </w:r>
      <w:r w:rsidRPr="00797090">
        <w:rPr>
          <w:szCs w:val="20"/>
          <w:lang w:val="en-US"/>
        </w:rPr>
        <w:t> </w:t>
      </w:r>
      <w:r w:rsidRPr="00797090">
        <w:rPr>
          <w:szCs w:val="20"/>
        </w:rPr>
        <w:t>1,1</w:t>
      </w:r>
      <w:r w:rsidRPr="00797090">
        <w:rPr>
          <w:szCs w:val="20"/>
          <w:lang w:val="en-US"/>
        </w:rPr>
        <w:t> tan </w:t>
      </w:r>
      <w:r w:rsidRPr="00797090">
        <w:rPr>
          <w:i/>
          <w:szCs w:val="20"/>
          <w:lang w:val="en-US"/>
        </w:rPr>
        <w:t>δ</w:t>
      </w:r>
      <w:r w:rsidRPr="00797090">
        <w:rPr>
          <w:szCs w:val="20"/>
          <w:vertAlign w:val="subscript"/>
          <w:lang w:val="en-US"/>
        </w:rPr>
        <w:t>o</w:t>
      </w:r>
      <w:r w:rsidRPr="00797090">
        <w:rPr>
          <w:szCs w:val="20"/>
          <w:lang w:val="en-US"/>
        </w:rPr>
        <w:t> </w:t>
      </w:r>
      <w:r w:rsidRPr="00797090">
        <w:rPr>
          <w:szCs w:val="20"/>
        </w:rPr>
        <w:t>+</w:t>
      </w:r>
      <w:r w:rsidRPr="00797090">
        <w:rPr>
          <w:szCs w:val="20"/>
          <w:lang w:val="en-US"/>
        </w:rPr>
        <w:t> </w:t>
      </w:r>
      <w:r w:rsidRPr="00797090">
        <w:rPr>
          <w:szCs w:val="20"/>
        </w:rPr>
        <w:t>1×10</w:t>
      </w:r>
      <w:r w:rsidRPr="00797090">
        <w:rPr>
          <w:szCs w:val="20"/>
          <w:vertAlign w:val="superscript"/>
        </w:rPr>
        <w:t>-4</w:t>
      </w:r>
      <w:r w:rsidRPr="00797090">
        <w:rPr>
          <w:szCs w:val="20"/>
        </w:rPr>
        <w:t>.</w:t>
      </w:r>
    </w:p>
    <w:p w14:paraId="2B2A3CC2" w14:textId="77777777" w:rsidR="00E860E0" w:rsidRPr="00797090" w:rsidRDefault="00E860E0" w:rsidP="000B4B6A">
      <w:pPr>
        <w:pStyle w:val="afff"/>
        <w:rPr>
          <w:szCs w:val="20"/>
        </w:rPr>
      </w:pPr>
      <w:r w:rsidRPr="00797090">
        <w:rPr>
          <w:szCs w:val="20"/>
          <w:lang w:val="en-US"/>
        </w:rPr>
        <w:t>tan </w:t>
      </w:r>
      <w:r w:rsidRPr="00797090">
        <w:rPr>
          <w:i/>
          <w:szCs w:val="20"/>
          <w:lang w:val="en-US"/>
        </w:rPr>
        <w:t>δ</w:t>
      </w:r>
      <w:r w:rsidRPr="00797090">
        <w:rPr>
          <w:szCs w:val="20"/>
        </w:rPr>
        <w:t xml:space="preserve"> – значение после испытания, а </w:t>
      </w:r>
      <w:r w:rsidRPr="00797090">
        <w:rPr>
          <w:szCs w:val="20"/>
          <w:lang w:val="en-US"/>
        </w:rPr>
        <w:t>tan </w:t>
      </w:r>
      <w:r w:rsidRPr="00797090">
        <w:rPr>
          <w:i/>
          <w:szCs w:val="20"/>
          <w:lang w:val="en-US"/>
        </w:rPr>
        <w:t>δ</w:t>
      </w:r>
      <w:r w:rsidRPr="00797090">
        <w:rPr>
          <w:szCs w:val="20"/>
          <w:vertAlign w:val="subscript"/>
          <w:lang w:val="en-US"/>
        </w:rPr>
        <w:t>o</w:t>
      </w:r>
      <w:r w:rsidRPr="00797090">
        <w:rPr>
          <w:szCs w:val="20"/>
        </w:rPr>
        <w:t xml:space="preserve"> – до испытания.</w:t>
      </w:r>
    </w:p>
    <w:p w14:paraId="0E69AEE1" w14:textId="77777777" w:rsidR="003511A7" w:rsidRPr="00797090" w:rsidRDefault="003511A7" w:rsidP="000B4B6A">
      <w:pPr>
        <w:pStyle w:val="afff"/>
        <w:rPr>
          <w:szCs w:val="20"/>
          <w:lang w:val="en-US"/>
        </w:rPr>
      </w:pPr>
    </w:p>
    <w:p w14:paraId="07669D65" w14:textId="77777777" w:rsidR="000B4B6A" w:rsidRPr="00797090" w:rsidRDefault="000B4B6A" w:rsidP="003511A7">
      <w:pPr>
        <w:pStyle w:val="afff"/>
        <w:keepNext/>
        <w:rPr>
          <w:b/>
          <w:szCs w:val="20"/>
        </w:rPr>
      </w:pPr>
      <w:r w:rsidRPr="00797090">
        <w:rPr>
          <w:b/>
          <w:szCs w:val="20"/>
        </w:rPr>
        <w:t xml:space="preserve">5.12 </w:t>
      </w:r>
      <w:r w:rsidR="00DE3F0F" w:rsidRPr="00797090">
        <w:rPr>
          <w:b/>
          <w:szCs w:val="20"/>
        </w:rPr>
        <w:t>Измерение резонансной частоты</w:t>
      </w:r>
    </w:p>
    <w:p w14:paraId="06B0F340" w14:textId="77777777" w:rsidR="003511A7" w:rsidRPr="00797090" w:rsidRDefault="003511A7" w:rsidP="003511A7">
      <w:pPr>
        <w:pStyle w:val="afff"/>
        <w:keepNext/>
        <w:rPr>
          <w:b/>
          <w:szCs w:val="20"/>
        </w:rPr>
      </w:pPr>
    </w:p>
    <w:p w14:paraId="4D70A3A2" w14:textId="77777777" w:rsidR="000B4B6A" w:rsidRPr="00797090" w:rsidRDefault="00DE3F0F" w:rsidP="00DE3F0F">
      <w:pPr>
        <w:pStyle w:val="afff"/>
        <w:rPr>
          <w:szCs w:val="20"/>
        </w:rPr>
      </w:pPr>
      <w:r w:rsidRPr="00797090">
        <w:rPr>
          <w:szCs w:val="20"/>
        </w:rPr>
        <w:t>Резонансную частоту необходимо измерять в диапазоне температур, указанном в 5.1.2, с использованием метода, сводящего к минимуму погрешности, которая возникает вследствие соединений и вспомогательных устройств.</w:t>
      </w:r>
    </w:p>
    <w:p w14:paraId="75425F55" w14:textId="77777777" w:rsidR="000B4B6A" w:rsidRPr="00797090" w:rsidRDefault="00DE3F0F" w:rsidP="000B4B6A">
      <w:pPr>
        <w:pStyle w:val="afff"/>
        <w:rPr>
          <w:szCs w:val="20"/>
        </w:rPr>
      </w:pPr>
      <w:r w:rsidRPr="00797090">
        <w:rPr>
          <w:szCs w:val="20"/>
        </w:rPr>
        <w:t xml:space="preserve">Надлежащий метод измерения может быть выбран из двух примеров, изложенных на рисунках </w:t>
      </w:r>
      <w:r w:rsidR="000B4B6A" w:rsidRPr="00797090">
        <w:rPr>
          <w:szCs w:val="20"/>
          <w:lang w:val="en-US"/>
        </w:rPr>
        <w:t>C</w:t>
      </w:r>
      <w:r w:rsidR="000B4B6A" w:rsidRPr="00797090">
        <w:rPr>
          <w:szCs w:val="20"/>
        </w:rPr>
        <w:t xml:space="preserve">.1, </w:t>
      </w:r>
      <w:r w:rsidR="000B4B6A" w:rsidRPr="00797090">
        <w:rPr>
          <w:szCs w:val="20"/>
          <w:lang w:val="en-US"/>
        </w:rPr>
        <w:t>C</w:t>
      </w:r>
      <w:r w:rsidR="000B4B6A" w:rsidRPr="00797090">
        <w:rPr>
          <w:szCs w:val="20"/>
        </w:rPr>
        <w:t xml:space="preserve">.2 </w:t>
      </w:r>
      <w:r w:rsidRPr="00797090">
        <w:rPr>
          <w:szCs w:val="20"/>
        </w:rPr>
        <w:t>и</w:t>
      </w:r>
      <w:r w:rsidR="000B4B6A" w:rsidRPr="00797090">
        <w:rPr>
          <w:szCs w:val="20"/>
        </w:rPr>
        <w:t xml:space="preserve"> </w:t>
      </w:r>
      <w:r w:rsidR="000B4B6A" w:rsidRPr="00797090">
        <w:rPr>
          <w:szCs w:val="20"/>
          <w:lang w:val="en-US"/>
        </w:rPr>
        <w:t>C</w:t>
      </w:r>
      <w:r w:rsidR="000B4B6A" w:rsidRPr="00797090">
        <w:rPr>
          <w:szCs w:val="20"/>
        </w:rPr>
        <w:t>.3.</w:t>
      </w:r>
    </w:p>
    <w:p w14:paraId="0E5025C9" w14:textId="77777777" w:rsidR="000B4B6A" w:rsidRPr="00797090" w:rsidRDefault="00DE3F0F" w:rsidP="000B4B6A">
      <w:pPr>
        <w:pStyle w:val="afff"/>
        <w:rPr>
          <w:szCs w:val="20"/>
        </w:rPr>
      </w:pPr>
      <w:r w:rsidRPr="00797090">
        <w:rPr>
          <w:szCs w:val="20"/>
        </w:rPr>
        <w:t>Настоящее измерение не является необходимым для всех видов применения</w:t>
      </w:r>
      <w:r w:rsidR="000B4B6A" w:rsidRPr="00797090">
        <w:rPr>
          <w:szCs w:val="20"/>
        </w:rPr>
        <w:t>.</w:t>
      </w:r>
    </w:p>
    <w:p w14:paraId="33C644B2" w14:textId="77777777" w:rsidR="000B4B6A" w:rsidRPr="00797090" w:rsidRDefault="001D3DE1" w:rsidP="00DE3F0F">
      <w:pPr>
        <w:pStyle w:val="afff"/>
        <w:spacing w:before="120"/>
        <w:rPr>
          <w:sz w:val="18"/>
          <w:szCs w:val="20"/>
        </w:rPr>
      </w:pPr>
      <w:r w:rsidRPr="00797090">
        <w:rPr>
          <w:spacing w:val="40"/>
          <w:sz w:val="18"/>
          <w:szCs w:val="20"/>
        </w:rPr>
        <w:t>Примечание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1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–</w:t>
      </w:r>
      <w:r w:rsidRPr="00797090">
        <w:rPr>
          <w:sz w:val="18"/>
          <w:szCs w:val="20"/>
          <w:lang w:val="en-US"/>
        </w:rPr>
        <w:t> </w:t>
      </w:r>
      <w:r w:rsidR="00DE3F0F" w:rsidRPr="00797090">
        <w:rPr>
          <w:sz w:val="18"/>
          <w:szCs w:val="20"/>
        </w:rPr>
        <w:t>Самоиндукция рассчитывается по резонансной частоте, и значение самоиндукции не должно превышать значение, согласованное между изготовителем и пользователем.</w:t>
      </w:r>
      <w:r w:rsidR="000B4B6A" w:rsidRPr="00797090">
        <w:rPr>
          <w:sz w:val="18"/>
          <w:szCs w:val="20"/>
        </w:rPr>
        <w:t>.</w:t>
      </w:r>
    </w:p>
    <w:p w14:paraId="58462EBD" w14:textId="77777777" w:rsidR="000B4B6A" w:rsidRPr="00797090" w:rsidRDefault="001D3DE1" w:rsidP="00DE3F0F">
      <w:pPr>
        <w:pStyle w:val="afff"/>
        <w:spacing w:after="120"/>
        <w:rPr>
          <w:sz w:val="18"/>
          <w:szCs w:val="20"/>
        </w:rPr>
      </w:pPr>
      <w:r w:rsidRPr="00797090">
        <w:rPr>
          <w:spacing w:val="40"/>
          <w:sz w:val="18"/>
          <w:szCs w:val="20"/>
        </w:rPr>
        <w:t>Примечание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2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–</w:t>
      </w:r>
      <w:r w:rsidRPr="00797090">
        <w:rPr>
          <w:sz w:val="18"/>
          <w:szCs w:val="20"/>
          <w:lang w:val="en-US"/>
        </w:rPr>
        <w:t> </w:t>
      </w:r>
      <w:r w:rsidR="00DE3F0F" w:rsidRPr="00797090">
        <w:rPr>
          <w:sz w:val="18"/>
          <w:szCs w:val="20"/>
        </w:rPr>
        <w:t>Современное оборудование может потребовать, чтобы конденсатор для правильной работы имел очень малую самоиндукцию.</w:t>
      </w:r>
    </w:p>
    <w:p w14:paraId="177BECD8" w14:textId="77777777" w:rsidR="00285956" w:rsidRPr="00797090" w:rsidRDefault="00285956" w:rsidP="000B4B6A">
      <w:pPr>
        <w:pStyle w:val="afff"/>
        <w:rPr>
          <w:szCs w:val="20"/>
        </w:rPr>
      </w:pPr>
    </w:p>
    <w:p w14:paraId="0839C854" w14:textId="77777777" w:rsidR="000B4B6A" w:rsidRPr="00797090" w:rsidRDefault="000B4B6A" w:rsidP="00285956">
      <w:pPr>
        <w:pStyle w:val="afff"/>
        <w:keepNext/>
        <w:rPr>
          <w:b/>
          <w:szCs w:val="20"/>
          <w:lang w:val="en-US"/>
        </w:rPr>
      </w:pPr>
      <w:r w:rsidRPr="00797090">
        <w:rPr>
          <w:b/>
          <w:szCs w:val="20"/>
          <w:lang w:val="en-US"/>
        </w:rPr>
        <w:t xml:space="preserve">5.13 </w:t>
      </w:r>
      <w:r w:rsidR="00DE3F0F" w:rsidRPr="00797090">
        <w:rPr>
          <w:b/>
          <w:szCs w:val="20"/>
          <w:lang w:val="en-US"/>
        </w:rPr>
        <w:t>Климатические испытания</w:t>
      </w:r>
    </w:p>
    <w:p w14:paraId="2BC6F849" w14:textId="77777777" w:rsidR="00285956" w:rsidRPr="00797090" w:rsidRDefault="00285956" w:rsidP="00285956">
      <w:pPr>
        <w:pStyle w:val="afff"/>
        <w:keepNext/>
        <w:rPr>
          <w:b/>
          <w:szCs w:val="20"/>
          <w:lang w:val="en-US"/>
        </w:rPr>
      </w:pPr>
    </w:p>
    <w:p w14:paraId="0B2FE416" w14:textId="77777777" w:rsidR="000B4B6A" w:rsidRPr="00797090" w:rsidRDefault="000B4B6A" w:rsidP="00285956">
      <w:pPr>
        <w:pStyle w:val="afff"/>
        <w:keepNext/>
        <w:rPr>
          <w:b/>
          <w:szCs w:val="20"/>
          <w:lang w:val="en-US"/>
        </w:rPr>
      </w:pPr>
      <w:r w:rsidRPr="00797090">
        <w:rPr>
          <w:b/>
          <w:szCs w:val="20"/>
          <w:lang w:val="en-US"/>
        </w:rPr>
        <w:t xml:space="preserve">5.13.1 </w:t>
      </w:r>
      <w:r w:rsidR="00DE3F0F" w:rsidRPr="00797090">
        <w:rPr>
          <w:b/>
          <w:szCs w:val="20"/>
          <w:lang w:val="en-US"/>
        </w:rPr>
        <w:t>Изменение температуры</w:t>
      </w:r>
    </w:p>
    <w:p w14:paraId="474DD21E" w14:textId="77777777" w:rsidR="00042A9D" w:rsidRPr="00797090" w:rsidRDefault="00042A9D" w:rsidP="00042A9D">
      <w:pPr>
        <w:pStyle w:val="afff"/>
        <w:rPr>
          <w:szCs w:val="20"/>
        </w:rPr>
      </w:pPr>
      <w:r w:rsidRPr="00797090">
        <w:rPr>
          <w:szCs w:val="20"/>
        </w:rPr>
        <w:t>Испытание на изменение температуры необходимо проводить в соответствии с испытанием Na или Nb по IEC 60068-2-14, по соглашению между изготовителем и пользователем касательно верхнего и нижнего предела температуры конденсатора.</w:t>
      </w:r>
    </w:p>
    <w:p w14:paraId="0F82B699" w14:textId="77777777" w:rsidR="000B4B6A" w:rsidRPr="00797090" w:rsidRDefault="00042A9D" w:rsidP="000B4B6A">
      <w:pPr>
        <w:pStyle w:val="afff"/>
        <w:rPr>
          <w:szCs w:val="20"/>
        </w:rPr>
      </w:pPr>
      <w:r w:rsidRPr="00797090">
        <w:rPr>
          <w:szCs w:val="20"/>
        </w:rPr>
        <w:t xml:space="preserve">Испытание </w:t>
      </w:r>
      <w:r w:rsidRPr="00797090">
        <w:rPr>
          <w:szCs w:val="20"/>
          <w:lang w:val="en-US"/>
        </w:rPr>
        <w:t>Nb</w:t>
      </w:r>
      <w:r w:rsidRPr="00797090">
        <w:rPr>
          <w:szCs w:val="20"/>
        </w:rPr>
        <w:t xml:space="preserve"> необходимо проводить с переходным сроком порядка 1 ч (1 </w:t>
      </w:r>
      <w:r w:rsidRPr="00797090">
        <w:rPr>
          <w:szCs w:val="20"/>
          <w:lang w:val="en-US"/>
        </w:rPr>
        <w:t>K</w:t>
      </w:r>
      <w:r w:rsidRPr="00797090">
        <w:rPr>
          <w:szCs w:val="20"/>
        </w:rPr>
        <w:t>/мин)</w:t>
      </w:r>
      <w:r w:rsidR="000B4B6A" w:rsidRPr="00797090">
        <w:rPr>
          <w:szCs w:val="20"/>
        </w:rPr>
        <w:t>.</w:t>
      </w:r>
    </w:p>
    <w:p w14:paraId="24A3BC10" w14:textId="77777777" w:rsidR="00285956" w:rsidRPr="00797090" w:rsidRDefault="00285956" w:rsidP="000B4B6A">
      <w:pPr>
        <w:pStyle w:val="afff"/>
        <w:rPr>
          <w:szCs w:val="20"/>
        </w:rPr>
      </w:pPr>
    </w:p>
    <w:p w14:paraId="3872794B" w14:textId="77777777" w:rsidR="000B4B6A" w:rsidRPr="00797090" w:rsidRDefault="000B4B6A" w:rsidP="00285956">
      <w:pPr>
        <w:pStyle w:val="afff"/>
        <w:keepNext/>
        <w:rPr>
          <w:b/>
          <w:szCs w:val="20"/>
        </w:rPr>
      </w:pPr>
      <w:r w:rsidRPr="00797090">
        <w:rPr>
          <w:b/>
          <w:szCs w:val="20"/>
        </w:rPr>
        <w:t xml:space="preserve">5.13.2 </w:t>
      </w:r>
      <w:r w:rsidR="002E46DA" w:rsidRPr="00797090">
        <w:rPr>
          <w:b/>
          <w:szCs w:val="20"/>
        </w:rPr>
        <w:t>Теплая и влажная атмосфера, стационарное состояние</w:t>
      </w:r>
    </w:p>
    <w:p w14:paraId="1AA41707" w14:textId="77777777" w:rsidR="00042A9D" w:rsidRPr="00797090" w:rsidRDefault="00042A9D" w:rsidP="00042A9D">
      <w:pPr>
        <w:pStyle w:val="afff"/>
        <w:rPr>
          <w:szCs w:val="20"/>
        </w:rPr>
      </w:pPr>
      <w:r w:rsidRPr="00797090">
        <w:rPr>
          <w:szCs w:val="20"/>
        </w:rPr>
        <w:t xml:space="preserve">Испытание в теплой и влажной атмосфере, стационарное состояние (испытание </w:t>
      </w:r>
      <w:r w:rsidR="002E46DA" w:rsidRPr="00797090">
        <w:rPr>
          <w:szCs w:val="20"/>
          <w:lang w:val="en-US"/>
        </w:rPr>
        <w:t>C</w:t>
      </w:r>
      <w:r w:rsidR="002E46DA" w:rsidRPr="00797090">
        <w:rPr>
          <w:szCs w:val="20"/>
          <w:vertAlign w:val="subscript"/>
          <w:lang w:val="en-US"/>
        </w:rPr>
        <w:t>ab</w:t>
      </w:r>
      <w:r w:rsidRPr="00797090">
        <w:rPr>
          <w:szCs w:val="20"/>
        </w:rPr>
        <w:t xml:space="preserve">) должны проводить согласно </w:t>
      </w:r>
      <w:r w:rsidRPr="00797090">
        <w:rPr>
          <w:szCs w:val="20"/>
          <w:lang w:val="en-US"/>
        </w:rPr>
        <w:t>IEC</w:t>
      </w:r>
      <w:r w:rsidRPr="00797090">
        <w:rPr>
          <w:szCs w:val="20"/>
        </w:rPr>
        <w:t xml:space="preserve"> 60068-2-78 со степенью жесткости, соответствующей категории местности применения конденсатора. До начала долгосрочного испытания следует измерить емкость</w:t>
      </w:r>
      <w:r w:rsidR="002E46DA" w:rsidRPr="00797090">
        <w:rPr>
          <w:szCs w:val="20"/>
        </w:rPr>
        <w:t xml:space="preserve"> в</w:t>
      </w:r>
      <w:r w:rsidRPr="00797090">
        <w:rPr>
          <w:szCs w:val="20"/>
        </w:rPr>
        <w:t xml:space="preserve"> </w:t>
      </w:r>
      <w:r w:rsidR="002E46DA" w:rsidRPr="00797090">
        <w:rPr>
          <w:szCs w:val="20"/>
        </w:rPr>
        <w:t>условиях испытаний, установленных в 5.1.2</w:t>
      </w:r>
      <w:r w:rsidRPr="00797090">
        <w:rPr>
          <w:szCs w:val="20"/>
        </w:rPr>
        <w:t>. После завершения стационарного испытания конденсатор должен подвергаться испытанию напряжения между выводами в соответствии с 5.5.</w:t>
      </w:r>
      <w:r w:rsidR="002E46DA" w:rsidRPr="00797090">
        <w:rPr>
          <w:szCs w:val="20"/>
        </w:rPr>
        <w:t>2</w:t>
      </w:r>
      <w:r w:rsidRPr="00797090">
        <w:rPr>
          <w:szCs w:val="20"/>
        </w:rPr>
        <w:t xml:space="preserve"> и испытанию напряжения между выводами и контейнером в соответствии с 5.6.1.</w:t>
      </w:r>
    </w:p>
    <w:p w14:paraId="241426C9" w14:textId="77777777" w:rsidR="00042A9D" w:rsidRPr="00797090" w:rsidRDefault="00042A9D" w:rsidP="00042A9D">
      <w:pPr>
        <w:pStyle w:val="afff"/>
        <w:rPr>
          <w:szCs w:val="20"/>
        </w:rPr>
      </w:pPr>
      <w:r w:rsidRPr="00797090">
        <w:rPr>
          <w:szCs w:val="20"/>
        </w:rPr>
        <w:t>Наконец, измерение емкости необходимо проводить в соответствии с 5.3.1 при усто</w:t>
      </w:r>
      <w:r w:rsidR="002E46DA" w:rsidRPr="00797090">
        <w:rPr>
          <w:szCs w:val="20"/>
        </w:rPr>
        <w:t>явшихся условиях испытаний, установленных в 5.1.2</w:t>
      </w:r>
      <w:r w:rsidRPr="00797090">
        <w:rPr>
          <w:szCs w:val="20"/>
        </w:rPr>
        <w:t>.</w:t>
      </w:r>
    </w:p>
    <w:p w14:paraId="3420AC2F" w14:textId="77777777" w:rsidR="00042A9D" w:rsidRPr="00797090" w:rsidRDefault="00042A9D" w:rsidP="00042A9D">
      <w:pPr>
        <w:pStyle w:val="afff"/>
        <w:rPr>
          <w:szCs w:val="20"/>
        </w:rPr>
      </w:pPr>
      <w:r w:rsidRPr="00797090">
        <w:rPr>
          <w:szCs w:val="20"/>
        </w:rPr>
        <w:t>В течение испытания не должно иметь места ни пробоя, ни искрения ни на одном образце. Самовосстанавливающийся пробой допустим. Изменение емкости не должно превышать 2 %.</w:t>
      </w:r>
    </w:p>
    <w:p w14:paraId="647A65A2" w14:textId="77777777" w:rsidR="00EE6364" w:rsidRPr="00797090" w:rsidRDefault="00EE6364" w:rsidP="000B4B6A">
      <w:pPr>
        <w:pStyle w:val="afff"/>
        <w:rPr>
          <w:szCs w:val="20"/>
        </w:rPr>
      </w:pPr>
    </w:p>
    <w:p w14:paraId="4699DA88" w14:textId="77777777" w:rsidR="000B4B6A" w:rsidRPr="00797090" w:rsidRDefault="000B4B6A" w:rsidP="00EE6364">
      <w:pPr>
        <w:pStyle w:val="afff"/>
        <w:keepNext/>
        <w:rPr>
          <w:b/>
          <w:szCs w:val="20"/>
        </w:rPr>
      </w:pPr>
      <w:r w:rsidRPr="00797090">
        <w:rPr>
          <w:b/>
          <w:szCs w:val="20"/>
        </w:rPr>
        <w:t xml:space="preserve">5.14 </w:t>
      </w:r>
      <w:r w:rsidR="002E46DA" w:rsidRPr="00797090">
        <w:rPr>
          <w:b/>
          <w:szCs w:val="20"/>
        </w:rPr>
        <w:t>Механическое испытание</w:t>
      </w:r>
    </w:p>
    <w:p w14:paraId="176175B7" w14:textId="77777777" w:rsidR="00EE6364" w:rsidRPr="00797090" w:rsidRDefault="00EE6364" w:rsidP="00EE6364">
      <w:pPr>
        <w:pStyle w:val="afff"/>
        <w:keepNext/>
        <w:rPr>
          <w:b/>
          <w:szCs w:val="20"/>
        </w:rPr>
      </w:pPr>
    </w:p>
    <w:p w14:paraId="10EDACF3" w14:textId="77777777" w:rsidR="000B4B6A" w:rsidRPr="00797090" w:rsidRDefault="000B4B6A" w:rsidP="00EE6364">
      <w:pPr>
        <w:pStyle w:val="afff"/>
        <w:keepNext/>
        <w:rPr>
          <w:b/>
          <w:szCs w:val="20"/>
        </w:rPr>
      </w:pPr>
      <w:r w:rsidRPr="00797090">
        <w:rPr>
          <w:b/>
          <w:szCs w:val="20"/>
        </w:rPr>
        <w:t xml:space="preserve">5.14.1 </w:t>
      </w:r>
      <w:r w:rsidR="002E46DA" w:rsidRPr="00797090">
        <w:rPr>
          <w:b/>
          <w:szCs w:val="20"/>
        </w:rPr>
        <w:t>Механические испытания выводов</w:t>
      </w:r>
    </w:p>
    <w:p w14:paraId="091093FD" w14:textId="77777777" w:rsidR="000B4B6A" w:rsidRPr="00797090" w:rsidRDefault="002E46DA" w:rsidP="002E46DA">
      <w:pPr>
        <w:pStyle w:val="afff"/>
        <w:rPr>
          <w:szCs w:val="20"/>
        </w:rPr>
      </w:pPr>
      <w:r w:rsidRPr="00797090">
        <w:rPr>
          <w:szCs w:val="20"/>
        </w:rPr>
        <w:t xml:space="preserve">Выносливость выводов необходимо проверять в соответствии с данными, приведенными в таблице </w:t>
      </w:r>
      <w:r w:rsidR="000B4B6A" w:rsidRPr="00797090">
        <w:rPr>
          <w:szCs w:val="20"/>
        </w:rPr>
        <w:t>2.</w:t>
      </w:r>
    </w:p>
    <w:p w14:paraId="5C09FCBE" w14:textId="77777777" w:rsidR="000B4B6A" w:rsidRPr="00797090" w:rsidRDefault="000B4B6A" w:rsidP="000B4B6A">
      <w:pPr>
        <w:pStyle w:val="afff"/>
        <w:rPr>
          <w:szCs w:val="20"/>
        </w:rPr>
      </w:pPr>
    </w:p>
    <w:p w14:paraId="0631E8D5" w14:textId="77777777" w:rsidR="000B4B6A" w:rsidRPr="00797090" w:rsidRDefault="00543CE5" w:rsidP="00164591">
      <w:pPr>
        <w:pStyle w:val="afff"/>
        <w:keepNext/>
        <w:rPr>
          <w:sz w:val="18"/>
          <w:szCs w:val="20"/>
          <w:lang w:val="en-US"/>
        </w:rPr>
      </w:pPr>
      <w:r w:rsidRPr="00797090">
        <w:rPr>
          <w:rFonts w:eastAsia="Arial"/>
          <w:bCs/>
          <w:spacing w:val="40"/>
          <w:sz w:val="18"/>
          <w:szCs w:val="20"/>
        </w:rPr>
        <w:lastRenderedPageBreak/>
        <w:t>Таблица</w:t>
      </w:r>
      <w:r w:rsidRPr="00797090">
        <w:rPr>
          <w:rFonts w:eastAsia="Arial"/>
          <w:bCs/>
          <w:sz w:val="18"/>
          <w:szCs w:val="20"/>
          <w:lang w:val="en-US"/>
        </w:rPr>
        <w:t xml:space="preserve"> </w:t>
      </w:r>
      <w:r w:rsidR="000B4B6A" w:rsidRPr="00797090">
        <w:rPr>
          <w:sz w:val="18"/>
          <w:szCs w:val="20"/>
          <w:lang w:val="en-US"/>
        </w:rPr>
        <w:t xml:space="preserve">2 – </w:t>
      </w:r>
      <w:r w:rsidR="002E46DA" w:rsidRPr="00797090">
        <w:rPr>
          <w:sz w:val="18"/>
          <w:szCs w:val="20"/>
          <w:lang w:val="en-US"/>
        </w:rPr>
        <w:t>Испытание выносливости выводов</w:t>
      </w:r>
    </w:p>
    <w:p w14:paraId="43BDE4C2" w14:textId="77777777" w:rsidR="000B4B6A" w:rsidRPr="00797090" w:rsidRDefault="000B4B6A" w:rsidP="00164591">
      <w:pPr>
        <w:keepNext/>
        <w:kinsoku w:val="0"/>
        <w:overflowPunct w:val="0"/>
        <w:autoSpaceDE w:val="0"/>
        <w:autoSpaceDN w:val="0"/>
        <w:adjustRightInd w:val="0"/>
        <w:spacing w:before="5" w:line="50" w:lineRule="exact"/>
        <w:rPr>
          <w:sz w:val="5"/>
          <w:szCs w:val="5"/>
          <w:lang w:val="en-US"/>
        </w:rPr>
      </w:pPr>
    </w:p>
    <w:tbl>
      <w:tblPr>
        <w:tblW w:w="9659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4"/>
        <w:gridCol w:w="3322"/>
        <w:gridCol w:w="1816"/>
        <w:gridCol w:w="517"/>
        <w:gridCol w:w="3640"/>
      </w:tblGrid>
      <w:tr w:rsidR="00934F69" w:rsidRPr="00797090" w14:paraId="225E305F" w14:textId="77777777" w:rsidTr="00164591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64" w:type="dxa"/>
            <w:tcBorders>
              <w:bottom w:val="double" w:sz="4" w:space="0" w:color="auto"/>
            </w:tcBorders>
          </w:tcPr>
          <w:p w14:paraId="66FDB4D9" w14:textId="77777777" w:rsidR="00934F69" w:rsidRPr="00E51C36" w:rsidRDefault="002E46DA" w:rsidP="00164591">
            <w:pPr>
              <w:keepNext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E51C36">
              <w:rPr>
                <w:rFonts w:ascii="Arial" w:hAnsi="Arial" w:cs="Arial"/>
                <w:bCs/>
                <w:sz w:val="18"/>
                <w:szCs w:val="20"/>
              </w:rPr>
              <w:t>№</w:t>
            </w:r>
          </w:p>
        </w:tc>
        <w:tc>
          <w:tcPr>
            <w:tcW w:w="3322" w:type="dxa"/>
            <w:tcBorders>
              <w:bottom w:val="double" w:sz="4" w:space="0" w:color="auto"/>
            </w:tcBorders>
          </w:tcPr>
          <w:p w14:paraId="2E0FE8E3" w14:textId="77777777" w:rsidR="00934F69" w:rsidRPr="00E51C36" w:rsidRDefault="000649CD" w:rsidP="00164591">
            <w:pPr>
              <w:keepNext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  <w:bookmarkStart w:id="20" w:name="5.13.2 Damp heat, steady state"/>
            <w:bookmarkStart w:id="21" w:name="5.14 Mechanical testing"/>
            <w:bookmarkStart w:id="22" w:name="5.14.1 Mechanical tests of terminals"/>
            <w:bookmarkEnd w:id="20"/>
            <w:bookmarkEnd w:id="21"/>
            <w:bookmarkEnd w:id="22"/>
            <w:r w:rsidRPr="00E51C36">
              <w:rPr>
                <w:rFonts w:ascii="Arial" w:hAnsi="Arial" w:cs="Arial"/>
                <w:bCs/>
                <w:sz w:val="18"/>
                <w:szCs w:val="20"/>
              </w:rPr>
              <w:t>Испытания или измерения</w:t>
            </w:r>
          </w:p>
        </w:tc>
        <w:tc>
          <w:tcPr>
            <w:tcW w:w="2333" w:type="dxa"/>
            <w:gridSpan w:val="2"/>
            <w:tcBorders>
              <w:bottom w:val="double" w:sz="4" w:space="0" w:color="auto"/>
            </w:tcBorders>
          </w:tcPr>
          <w:p w14:paraId="33661033" w14:textId="77777777" w:rsidR="00934F69" w:rsidRPr="00E51C36" w:rsidRDefault="000649CD" w:rsidP="00164591">
            <w:pPr>
              <w:keepNext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E51C36">
              <w:rPr>
                <w:rFonts w:ascii="Arial" w:hAnsi="Arial" w:cs="Arial"/>
                <w:bCs/>
                <w:sz w:val="18"/>
                <w:szCs w:val="20"/>
              </w:rPr>
              <w:t>Параметры</w:t>
            </w:r>
          </w:p>
        </w:tc>
        <w:tc>
          <w:tcPr>
            <w:tcW w:w="3640" w:type="dxa"/>
            <w:tcBorders>
              <w:bottom w:val="double" w:sz="4" w:space="0" w:color="auto"/>
            </w:tcBorders>
          </w:tcPr>
          <w:p w14:paraId="6D885628" w14:textId="77777777" w:rsidR="00934F69" w:rsidRPr="00E51C36" w:rsidRDefault="002E46DA" w:rsidP="00164591">
            <w:pPr>
              <w:keepNext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E51C36">
              <w:rPr>
                <w:rFonts w:ascii="Arial" w:hAnsi="Arial" w:cs="Arial"/>
                <w:bCs/>
                <w:sz w:val="18"/>
                <w:szCs w:val="20"/>
              </w:rPr>
              <w:t>Критерии испытания</w:t>
            </w:r>
          </w:p>
        </w:tc>
      </w:tr>
      <w:tr w:rsidR="00934F69" w:rsidRPr="00797090" w14:paraId="4F7B18B2" w14:textId="77777777" w:rsidTr="00164591">
        <w:tblPrEx>
          <w:tblCellMar>
            <w:top w:w="0" w:type="dxa"/>
            <w:bottom w:w="0" w:type="dxa"/>
          </w:tblCellMar>
        </w:tblPrEx>
        <w:trPr>
          <w:trHeight w:val="212"/>
        </w:trPr>
        <w:tc>
          <w:tcPr>
            <w:tcW w:w="364" w:type="dxa"/>
            <w:tcBorders>
              <w:top w:val="double" w:sz="4" w:space="0" w:color="auto"/>
            </w:tcBorders>
          </w:tcPr>
          <w:p w14:paraId="12727F76" w14:textId="77777777" w:rsidR="00934F69" w:rsidRPr="00797090" w:rsidRDefault="00934F69" w:rsidP="00164591">
            <w:pPr>
              <w:keepNext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709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22" w:type="dxa"/>
            <w:tcBorders>
              <w:top w:val="double" w:sz="4" w:space="0" w:color="auto"/>
            </w:tcBorders>
          </w:tcPr>
          <w:p w14:paraId="4D908844" w14:textId="77777777" w:rsidR="00934F69" w:rsidRPr="00797090" w:rsidRDefault="002E46DA" w:rsidP="00164591">
            <w:pPr>
              <w:keepNext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97090">
              <w:rPr>
                <w:rFonts w:ascii="Arial" w:hAnsi="Arial" w:cs="Arial"/>
                <w:sz w:val="20"/>
                <w:szCs w:val="20"/>
              </w:rPr>
              <w:t>Прочность на растяжение соединительных кабелей и паяных соединений</w:t>
            </w:r>
          </w:p>
        </w:tc>
        <w:tc>
          <w:tcPr>
            <w:tcW w:w="1816" w:type="dxa"/>
            <w:vMerge w:val="restart"/>
            <w:tcBorders>
              <w:top w:val="double" w:sz="4" w:space="0" w:color="auto"/>
              <w:bottom w:val="nil"/>
              <w:right w:val="nil"/>
            </w:tcBorders>
          </w:tcPr>
          <w:p w14:paraId="3CC86D99" w14:textId="77777777" w:rsidR="00934F69" w:rsidRPr="00797090" w:rsidRDefault="00934F69" w:rsidP="00164591">
            <w:pPr>
              <w:keepNext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97090">
              <w:rPr>
                <w:rFonts w:ascii="Arial" w:hAnsi="Arial" w:cs="Arial"/>
                <w:sz w:val="20"/>
                <w:szCs w:val="20"/>
              </w:rPr>
              <w:t>IEC 60068-2-21</w:t>
            </w:r>
          </w:p>
        </w:tc>
        <w:tc>
          <w:tcPr>
            <w:tcW w:w="517" w:type="dxa"/>
            <w:tcBorders>
              <w:top w:val="double" w:sz="4" w:space="0" w:color="auto"/>
              <w:left w:val="nil"/>
              <w:bottom w:val="nil"/>
            </w:tcBorders>
          </w:tcPr>
          <w:p w14:paraId="702158B3" w14:textId="77777777" w:rsidR="00934F69" w:rsidRPr="00797090" w:rsidRDefault="00934F69" w:rsidP="00164591">
            <w:pPr>
              <w:keepNext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97090">
              <w:rPr>
                <w:rFonts w:ascii="Arial" w:hAnsi="Arial" w:cs="Arial"/>
                <w:sz w:val="20"/>
                <w:szCs w:val="20"/>
                <w:lang w:val="en-US"/>
              </w:rPr>
              <w:t>Ua1</w:t>
            </w:r>
          </w:p>
        </w:tc>
        <w:tc>
          <w:tcPr>
            <w:tcW w:w="3640" w:type="dxa"/>
            <w:tcBorders>
              <w:top w:val="double" w:sz="4" w:space="0" w:color="auto"/>
            </w:tcBorders>
          </w:tcPr>
          <w:p w14:paraId="4A54CE3A" w14:textId="77777777" w:rsidR="000649CD" w:rsidRPr="00797090" w:rsidRDefault="000649CD" w:rsidP="00164591">
            <w:pPr>
              <w:keepNext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97090">
              <w:rPr>
                <w:rFonts w:ascii="Arial" w:hAnsi="Arial" w:cs="Arial"/>
                <w:sz w:val="20"/>
                <w:szCs w:val="20"/>
              </w:rPr>
              <w:t>Зависит от веса каждого</w:t>
            </w:r>
          </w:p>
          <w:p w14:paraId="32786302" w14:textId="77777777" w:rsidR="00934F69" w:rsidRPr="00797090" w:rsidRDefault="000649CD" w:rsidP="00164591">
            <w:pPr>
              <w:keepNext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97090">
              <w:rPr>
                <w:rFonts w:ascii="Arial" w:hAnsi="Arial" w:cs="Arial"/>
                <w:sz w:val="20"/>
                <w:szCs w:val="20"/>
              </w:rPr>
              <w:t>конденсатора, не менее</w:t>
            </w:r>
            <w:r w:rsidR="00934F69" w:rsidRPr="00797090">
              <w:rPr>
                <w:rFonts w:ascii="Arial" w:hAnsi="Arial" w:cs="Arial"/>
                <w:sz w:val="20"/>
                <w:szCs w:val="20"/>
              </w:rPr>
              <w:t xml:space="preserve"> 10 </w:t>
            </w:r>
            <w:r w:rsidRPr="00797090">
              <w:rPr>
                <w:rFonts w:ascii="Arial" w:hAnsi="Arial" w:cs="Arial"/>
                <w:sz w:val="20"/>
                <w:szCs w:val="20"/>
              </w:rPr>
              <w:t>Н</w:t>
            </w:r>
          </w:p>
        </w:tc>
      </w:tr>
      <w:tr w:rsidR="00934F69" w:rsidRPr="00797090" w14:paraId="1EEEF171" w14:textId="77777777" w:rsidTr="00164591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64" w:type="dxa"/>
          </w:tcPr>
          <w:p w14:paraId="406F3DC1" w14:textId="77777777" w:rsidR="00934F69" w:rsidRPr="00797090" w:rsidRDefault="00934F69" w:rsidP="00164591">
            <w:pPr>
              <w:keepNext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709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322" w:type="dxa"/>
          </w:tcPr>
          <w:p w14:paraId="06A0EDD5" w14:textId="77777777" w:rsidR="00934F69" w:rsidRPr="00797090" w:rsidRDefault="002E46DA" w:rsidP="00164591">
            <w:pPr>
              <w:keepNext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97090">
              <w:rPr>
                <w:rFonts w:ascii="Arial" w:hAnsi="Arial" w:cs="Arial"/>
                <w:sz w:val="20"/>
                <w:szCs w:val="20"/>
              </w:rPr>
              <w:t>Прочность на изгиб соединений</w:t>
            </w:r>
          </w:p>
        </w:tc>
        <w:tc>
          <w:tcPr>
            <w:tcW w:w="1816" w:type="dxa"/>
            <w:vMerge/>
            <w:tcBorders>
              <w:top w:val="nil"/>
              <w:bottom w:val="nil"/>
              <w:right w:val="nil"/>
            </w:tcBorders>
          </w:tcPr>
          <w:p w14:paraId="66D0BA40" w14:textId="77777777" w:rsidR="00934F69" w:rsidRPr="00797090" w:rsidRDefault="00934F69" w:rsidP="00164591">
            <w:pPr>
              <w:keepNext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</w:tcBorders>
          </w:tcPr>
          <w:p w14:paraId="70861A17" w14:textId="77777777" w:rsidR="00934F69" w:rsidRPr="00797090" w:rsidRDefault="00934F69" w:rsidP="00164591">
            <w:pPr>
              <w:keepNext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97090">
              <w:rPr>
                <w:rFonts w:ascii="Arial" w:hAnsi="Arial" w:cs="Arial"/>
                <w:sz w:val="20"/>
                <w:szCs w:val="20"/>
                <w:lang w:val="en-US"/>
              </w:rPr>
              <w:t>Ub1</w:t>
            </w:r>
          </w:p>
        </w:tc>
        <w:tc>
          <w:tcPr>
            <w:tcW w:w="3640" w:type="dxa"/>
          </w:tcPr>
          <w:p w14:paraId="63A3D353" w14:textId="77777777" w:rsidR="00934F69" w:rsidRPr="00797090" w:rsidRDefault="000649CD" w:rsidP="00164591">
            <w:pPr>
              <w:keepNext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97090">
              <w:rPr>
                <w:rFonts w:ascii="Arial" w:hAnsi="Arial" w:cs="Arial"/>
                <w:sz w:val="20"/>
                <w:szCs w:val="20"/>
              </w:rPr>
              <w:t>Количество циклов изгиба</w:t>
            </w:r>
            <w:r w:rsidR="00934F69" w:rsidRPr="00797090">
              <w:rPr>
                <w:rFonts w:ascii="Arial" w:hAnsi="Arial" w:cs="Arial"/>
                <w:sz w:val="20"/>
                <w:szCs w:val="20"/>
              </w:rPr>
              <w:t>: 2</w:t>
            </w:r>
          </w:p>
        </w:tc>
      </w:tr>
      <w:tr w:rsidR="00934F69" w:rsidRPr="00797090" w14:paraId="536971FA" w14:textId="77777777" w:rsidTr="00164591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64" w:type="dxa"/>
          </w:tcPr>
          <w:p w14:paraId="4FB1512B" w14:textId="77777777" w:rsidR="00934F69" w:rsidRPr="00797090" w:rsidRDefault="00934F69" w:rsidP="00164591">
            <w:pPr>
              <w:keepNext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709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322" w:type="dxa"/>
          </w:tcPr>
          <w:p w14:paraId="6083C5A5" w14:textId="77777777" w:rsidR="00934F69" w:rsidRPr="00797090" w:rsidRDefault="002E46DA" w:rsidP="00164591">
            <w:pPr>
              <w:keepNext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97090">
              <w:rPr>
                <w:rFonts w:ascii="Arial" w:hAnsi="Arial" w:cs="Arial"/>
                <w:sz w:val="20"/>
                <w:szCs w:val="20"/>
              </w:rPr>
              <w:t>Прочность на изгиб пайки и плоских клемм</w:t>
            </w:r>
          </w:p>
        </w:tc>
        <w:tc>
          <w:tcPr>
            <w:tcW w:w="1816" w:type="dxa"/>
            <w:vMerge/>
            <w:tcBorders>
              <w:top w:val="nil"/>
              <w:bottom w:val="nil"/>
              <w:right w:val="nil"/>
            </w:tcBorders>
          </w:tcPr>
          <w:p w14:paraId="3A4241C7" w14:textId="77777777" w:rsidR="00934F69" w:rsidRPr="00797090" w:rsidRDefault="00934F69" w:rsidP="00164591">
            <w:pPr>
              <w:keepNext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</w:tcBorders>
          </w:tcPr>
          <w:p w14:paraId="1AE24C48" w14:textId="77777777" w:rsidR="00934F69" w:rsidRPr="00797090" w:rsidRDefault="00934F69" w:rsidP="00164591">
            <w:pPr>
              <w:keepNext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97090">
              <w:rPr>
                <w:rFonts w:ascii="Arial" w:hAnsi="Arial" w:cs="Arial"/>
                <w:sz w:val="20"/>
                <w:szCs w:val="20"/>
                <w:lang w:val="en-US"/>
              </w:rPr>
              <w:t>Ub2</w:t>
            </w:r>
          </w:p>
        </w:tc>
        <w:tc>
          <w:tcPr>
            <w:tcW w:w="3640" w:type="dxa"/>
          </w:tcPr>
          <w:p w14:paraId="76952997" w14:textId="77777777" w:rsidR="00934F69" w:rsidRPr="00797090" w:rsidRDefault="000649CD" w:rsidP="00164591">
            <w:pPr>
              <w:keepNext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97090">
              <w:rPr>
                <w:rFonts w:ascii="Arial" w:hAnsi="Arial" w:cs="Arial"/>
                <w:sz w:val="20"/>
                <w:szCs w:val="20"/>
              </w:rPr>
              <w:t>Количество изгиба для паяных клемм с подсоединенными проводами также</w:t>
            </w:r>
            <w:r w:rsidR="00934F69" w:rsidRPr="00797090">
              <w:rPr>
                <w:rFonts w:ascii="Arial" w:hAnsi="Arial" w:cs="Arial"/>
                <w:sz w:val="20"/>
                <w:szCs w:val="20"/>
              </w:rPr>
              <w:t>: 2</w:t>
            </w:r>
          </w:p>
        </w:tc>
      </w:tr>
      <w:tr w:rsidR="00934F69" w:rsidRPr="00797090" w14:paraId="1685694D" w14:textId="77777777" w:rsidTr="00164591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64" w:type="dxa"/>
          </w:tcPr>
          <w:p w14:paraId="0F4661DC" w14:textId="77777777" w:rsidR="00934F69" w:rsidRPr="00797090" w:rsidRDefault="00934F69" w:rsidP="00934F6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709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22" w:type="dxa"/>
          </w:tcPr>
          <w:p w14:paraId="1A24E6D4" w14:textId="77777777" w:rsidR="00934F69" w:rsidRPr="00797090" w:rsidRDefault="002E46DA" w:rsidP="002E46D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97090">
              <w:rPr>
                <w:rFonts w:ascii="Arial" w:hAnsi="Arial" w:cs="Arial"/>
                <w:sz w:val="20"/>
                <w:szCs w:val="20"/>
                <w:lang w:val="en-US"/>
              </w:rPr>
              <w:t>Сопротивление кручению</w:t>
            </w:r>
            <w:r w:rsidRPr="007970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97090">
              <w:rPr>
                <w:rFonts w:ascii="Arial" w:hAnsi="Arial" w:cs="Arial"/>
                <w:sz w:val="20"/>
                <w:szCs w:val="20"/>
                <w:lang w:val="en-US"/>
              </w:rPr>
              <w:t>осевых соединений</w:t>
            </w:r>
          </w:p>
        </w:tc>
        <w:tc>
          <w:tcPr>
            <w:tcW w:w="1816" w:type="dxa"/>
            <w:vMerge/>
            <w:tcBorders>
              <w:top w:val="nil"/>
              <w:bottom w:val="nil"/>
              <w:right w:val="nil"/>
            </w:tcBorders>
          </w:tcPr>
          <w:p w14:paraId="14B80572" w14:textId="77777777" w:rsidR="00934F69" w:rsidRPr="00797090" w:rsidRDefault="00934F69" w:rsidP="00934F69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</w:tcBorders>
          </w:tcPr>
          <w:p w14:paraId="72B5A341" w14:textId="77777777" w:rsidR="00934F69" w:rsidRPr="00797090" w:rsidRDefault="00934F69" w:rsidP="00934F69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97090">
              <w:rPr>
                <w:rFonts w:ascii="Arial" w:hAnsi="Arial" w:cs="Arial"/>
                <w:sz w:val="20"/>
                <w:szCs w:val="20"/>
                <w:lang w:val="en-US"/>
              </w:rPr>
              <w:t>Uc</w:t>
            </w:r>
          </w:p>
        </w:tc>
        <w:tc>
          <w:tcPr>
            <w:tcW w:w="3640" w:type="dxa"/>
          </w:tcPr>
          <w:p w14:paraId="3D44E156" w14:textId="77777777" w:rsidR="00934F69" w:rsidRPr="00797090" w:rsidRDefault="000649CD" w:rsidP="00934F69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97090">
              <w:rPr>
                <w:rFonts w:ascii="Arial" w:hAnsi="Arial" w:cs="Arial"/>
                <w:sz w:val="20"/>
                <w:szCs w:val="20"/>
              </w:rPr>
              <w:t>Жесткость уровня</w:t>
            </w:r>
            <w:r w:rsidR="00934F69" w:rsidRPr="00797090"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</w:tr>
      <w:tr w:rsidR="00934F69" w:rsidRPr="00797090" w14:paraId="48CDE1B3" w14:textId="77777777" w:rsidTr="00164591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64" w:type="dxa"/>
          </w:tcPr>
          <w:p w14:paraId="17256646" w14:textId="77777777" w:rsidR="00934F69" w:rsidRPr="00797090" w:rsidRDefault="00934F69" w:rsidP="00934F6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709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322" w:type="dxa"/>
          </w:tcPr>
          <w:p w14:paraId="10D140DB" w14:textId="77777777" w:rsidR="00934F69" w:rsidRPr="00797090" w:rsidRDefault="002E46DA" w:rsidP="002E46D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97090">
              <w:rPr>
                <w:rFonts w:ascii="Arial" w:hAnsi="Arial" w:cs="Arial"/>
                <w:sz w:val="20"/>
                <w:szCs w:val="20"/>
              </w:rPr>
              <w:t>Сопротивление крутящего момента винтовых и болтовых соединений</w:t>
            </w:r>
          </w:p>
        </w:tc>
        <w:tc>
          <w:tcPr>
            <w:tcW w:w="1816" w:type="dxa"/>
            <w:vMerge/>
            <w:tcBorders>
              <w:top w:val="nil"/>
              <w:right w:val="nil"/>
            </w:tcBorders>
          </w:tcPr>
          <w:p w14:paraId="46B1D897" w14:textId="77777777" w:rsidR="00934F69" w:rsidRPr="00797090" w:rsidRDefault="00934F69" w:rsidP="00934F69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</w:tcBorders>
          </w:tcPr>
          <w:p w14:paraId="2FCEFA30" w14:textId="77777777" w:rsidR="00934F69" w:rsidRPr="00797090" w:rsidRDefault="00934F69" w:rsidP="00934F69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97090">
              <w:rPr>
                <w:rFonts w:ascii="Arial" w:hAnsi="Arial" w:cs="Arial"/>
                <w:sz w:val="20"/>
                <w:szCs w:val="20"/>
                <w:lang w:val="en-US"/>
              </w:rPr>
              <w:t>Ud</w:t>
            </w:r>
          </w:p>
        </w:tc>
        <w:tc>
          <w:tcPr>
            <w:tcW w:w="3640" w:type="dxa"/>
          </w:tcPr>
          <w:p w14:paraId="3260DB68" w14:textId="77777777" w:rsidR="00934F69" w:rsidRPr="00797090" w:rsidRDefault="000649CD" w:rsidP="00934F69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97090">
              <w:rPr>
                <w:rFonts w:ascii="Arial" w:hAnsi="Arial" w:cs="Arial"/>
                <w:sz w:val="20"/>
                <w:szCs w:val="20"/>
              </w:rPr>
              <w:t>Жесткость уровня</w:t>
            </w:r>
            <w:r w:rsidR="00934F69" w:rsidRPr="00797090"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</w:tr>
      <w:tr w:rsidR="00934F69" w:rsidRPr="00797090" w14:paraId="0E235A28" w14:textId="77777777" w:rsidTr="00164591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64" w:type="dxa"/>
          </w:tcPr>
          <w:p w14:paraId="1D585D5B" w14:textId="77777777" w:rsidR="00934F69" w:rsidRPr="00797090" w:rsidRDefault="00934F69" w:rsidP="00934F6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709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322" w:type="dxa"/>
          </w:tcPr>
          <w:p w14:paraId="620230EA" w14:textId="77777777" w:rsidR="00934F69" w:rsidRPr="00797090" w:rsidRDefault="002E46DA" w:rsidP="002E46D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97090">
              <w:rPr>
                <w:rFonts w:ascii="Arial" w:hAnsi="Arial" w:cs="Arial"/>
                <w:sz w:val="20"/>
                <w:szCs w:val="20"/>
              </w:rPr>
              <w:t>Сопротивление пайке и нагреву паяных соединений</w:t>
            </w:r>
          </w:p>
        </w:tc>
        <w:tc>
          <w:tcPr>
            <w:tcW w:w="2333" w:type="dxa"/>
            <w:gridSpan w:val="2"/>
          </w:tcPr>
          <w:p w14:paraId="091B7E71" w14:textId="77777777" w:rsidR="00934F69" w:rsidRPr="00797090" w:rsidRDefault="00934F69" w:rsidP="00934F69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97090">
              <w:rPr>
                <w:rFonts w:ascii="Arial" w:hAnsi="Arial" w:cs="Arial"/>
                <w:sz w:val="20"/>
                <w:szCs w:val="20"/>
              </w:rPr>
              <w:t>IEC 60068-2-20</w:t>
            </w:r>
          </w:p>
        </w:tc>
        <w:tc>
          <w:tcPr>
            <w:tcW w:w="3640" w:type="dxa"/>
          </w:tcPr>
          <w:p w14:paraId="7ECE6B12" w14:textId="77777777" w:rsidR="000649CD" w:rsidRPr="00797090" w:rsidRDefault="000649CD" w:rsidP="00934F69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97090">
              <w:rPr>
                <w:rFonts w:ascii="Arial" w:hAnsi="Arial" w:cs="Arial"/>
                <w:sz w:val="20"/>
                <w:szCs w:val="20"/>
              </w:rPr>
              <w:t xml:space="preserve">Температура паяльника </w:t>
            </w:r>
            <w:r w:rsidR="00934F69" w:rsidRPr="00797090">
              <w:rPr>
                <w:rFonts w:ascii="Arial" w:hAnsi="Arial" w:cs="Arial"/>
                <w:sz w:val="20"/>
                <w:szCs w:val="20"/>
              </w:rPr>
              <w:t>350 °</w:t>
            </w:r>
            <w:r w:rsidR="00934F69" w:rsidRPr="00797090">
              <w:rPr>
                <w:rFonts w:ascii="Arial" w:hAnsi="Arial" w:cs="Arial"/>
                <w:sz w:val="20"/>
                <w:szCs w:val="20"/>
                <w:lang w:val="en-US"/>
              </w:rPr>
              <w:t>C</w:t>
            </w:r>
            <w:r w:rsidR="00934F69" w:rsidRPr="0079709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FEE9051" w14:textId="77777777" w:rsidR="00934F69" w:rsidRPr="00797090" w:rsidRDefault="000649CD" w:rsidP="00934F69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97090">
              <w:rPr>
                <w:rFonts w:ascii="Arial" w:hAnsi="Arial" w:cs="Arial"/>
                <w:sz w:val="20"/>
                <w:szCs w:val="20"/>
              </w:rPr>
              <w:t>Типоразмер</w:t>
            </w:r>
            <w:r w:rsidR="00934F69" w:rsidRPr="007970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34F69" w:rsidRPr="00797090">
              <w:rPr>
                <w:rFonts w:ascii="Arial" w:hAnsi="Arial" w:cs="Arial"/>
                <w:sz w:val="20"/>
                <w:szCs w:val="20"/>
                <w:lang w:val="en-US"/>
              </w:rPr>
              <w:t>A</w:t>
            </w:r>
          </w:p>
        </w:tc>
      </w:tr>
    </w:tbl>
    <w:p w14:paraId="7D466521" w14:textId="77777777" w:rsidR="000B4B6A" w:rsidRPr="00797090" w:rsidRDefault="000B4B6A" w:rsidP="000B4B6A">
      <w:pPr>
        <w:kinsoku w:val="0"/>
        <w:overflowPunct w:val="0"/>
        <w:autoSpaceDE w:val="0"/>
        <w:autoSpaceDN w:val="0"/>
        <w:adjustRightInd w:val="0"/>
      </w:pPr>
      <w:bookmarkStart w:id="23" w:name="5.14.3 Vibration and shocks"/>
      <w:bookmarkStart w:id="24" w:name="5.14.2 External inspection"/>
      <w:bookmarkEnd w:id="23"/>
      <w:bookmarkEnd w:id="24"/>
    </w:p>
    <w:p w14:paraId="10A29076" w14:textId="77777777" w:rsidR="000B4B6A" w:rsidRPr="00797090" w:rsidRDefault="000B4B6A" w:rsidP="00934F69">
      <w:pPr>
        <w:pStyle w:val="afff"/>
        <w:keepNext/>
        <w:rPr>
          <w:b/>
          <w:szCs w:val="20"/>
        </w:rPr>
      </w:pPr>
      <w:r w:rsidRPr="00797090">
        <w:rPr>
          <w:b/>
          <w:szCs w:val="20"/>
        </w:rPr>
        <w:t xml:space="preserve">5.14.2 </w:t>
      </w:r>
      <w:r w:rsidR="000649CD" w:rsidRPr="00797090">
        <w:rPr>
          <w:b/>
          <w:szCs w:val="20"/>
        </w:rPr>
        <w:t>Наружный осмотр</w:t>
      </w:r>
    </w:p>
    <w:p w14:paraId="478CC0E1" w14:textId="77777777" w:rsidR="000B4B6A" w:rsidRPr="00797090" w:rsidRDefault="000649CD" w:rsidP="000649CD">
      <w:pPr>
        <w:pStyle w:val="afff"/>
        <w:rPr>
          <w:szCs w:val="20"/>
        </w:rPr>
      </w:pPr>
      <w:r w:rsidRPr="00797090">
        <w:rPr>
          <w:szCs w:val="20"/>
        </w:rPr>
        <w:t>Конденсаторы осматривают визуально и проверяют на предмет отделки, маркировки и общих габаритов.</w:t>
      </w:r>
    </w:p>
    <w:p w14:paraId="7DD0528C" w14:textId="77777777" w:rsidR="00934F69" w:rsidRPr="00797090" w:rsidRDefault="00934F69" w:rsidP="000B4B6A">
      <w:pPr>
        <w:pStyle w:val="afff"/>
        <w:rPr>
          <w:szCs w:val="20"/>
        </w:rPr>
      </w:pPr>
    </w:p>
    <w:p w14:paraId="3BFBCAC2" w14:textId="77777777" w:rsidR="000B4B6A" w:rsidRPr="00797090" w:rsidRDefault="000B4B6A" w:rsidP="00934F69">
      <w:pPr>
        <w:pStyle w:val="afff"/>
        <w:keepNext/>
        <w:rPr>
          <w:b/>
          <w:szCs w:val="20"/>
        </w:rPr>
      </w:pPr>
      <w:r w:rsidRPr="00797090">
        <w:rPr>
          <w:b/>
          <w:szCs w:val="20"/>
        </w:rPr>
        <w:t xml:space="preserve">5.14.3 </w:t>
      </w:r>
      <w:r w:rsidR="000649CD" w:rsidRPr="00797090">
        <w:rPr>
          <w:b/>
          <w:szCs w:val="20"/>
        </w:rPr>
        <w:t>Вибрация и удар</w:t>
      </w:r>
    </w:p>
    <w:p w14:paraId="459E3EBB" w14:textId="77777777" w:rsidR="000B4B6A" w:rsidRPr="00797090" w:rsidRDefault="000649CD" w:rsidP="000649CD">
      <w:pPr>
        <w:pStyle w:val="afff"/>
        <w:rPr>
          <w:szCs w:val="20"/>
        </w:rPr>
      </w:pPr>
      <w:r w:rsidRPr="00797090">
        <w:rPr>
          <w:szCs w:val="20"/>
        </w:rPr>
        <w:t>Настоящее испытание необходимо проводить только по запросу пользователя, и его проведение следует согласовать с изготовителем</w:t>
      </w:r>
      <w:r w:rsidR="000B4B6A" w:rsidRPr="00797090">
        <w:rPr>
          <w:szCs w:val="20"/>
        </w:rPr>
        <w:t>.</w:t>
      </w:r>
    </w:p>
    <w:p w14:paraId="62D965FF" w14:textId="77777777" w:rsidR="000B4B6A" w:rsidRPr="00797090" w:rsidRDefault="000B4B6A" w:rsidP="000B4B6A">
      <w:pPr>
        <w:pStyle w:val="afff"/>
        <w:rPr>
          <w:szCs w:val="20"/>
        </w:rPr>
      </w:pPr>
      <w:r w:rsidRPr="00797090">
        <w:rPr>
          <w:szCs w:val="20"/>
          <w:lang w:val="en-US"/>
        </w:rPr>
        <w:t>a</w:t>
      </w:r>
      <w:r w:rsidRPr="00797090">
        <w:rPr>
          <w:szCs w:val="20"/>
        </w:rPr>
        <w:t xml:space="preserve">) </w:t>
      </w:r>
      <w:r w:rsidR="000649CD" w:rsidRPr="00797090">
        <w:rPr>
          <w:szCs w:val="20"/>
        </w:rPr>
        <w:t xml:space="preserve">Вибрация, в соответствии с </w:t>
      </w:r>
      <w:r w:rsidRPr="00797090">
        <w:rPr>
          <w:szCs w:val="20"/>
          <w:lang w:val="en-US"/>
        </w:rPr>
        <w:t>IEC</w:t>
      </w:r>
      <w:r w:rsidRPr="00797090">
        <w:rPr>
          <w:szCs w:val="20"/>
        </w:rPr>
        <w:t xml:space="preserve"> 60068-2-6.</w:t>
      </w:r>
    </w:p>
    <w:p w14:paraId="492ACE37" w14:textId="77777777" w:rsidR="000B4B6A" w:rsidRPr="00797090" w:rsidRDefault="000B4B6A" w:rsidP="009C70E0">
      <w:pPr>
        <w:pStyle w:val="afff"/>
        <w:ind w:left="851" w:firstLine="0"/>
        <w:rPr>
          <w:szCs w:val="20"/>
        </w:rPr>
      </w:pPr>
      <w:r w:rsidRPr="00797090">
        <w:rPr>
          <w:szCs w:val="20"/>
        </w:rPr>
        <w:t xml:space="preserve">1) </w:t>
      </w:r>
      <w:r w:rsidR="000649CD" w:rsidRPr="00797090">
        <w:rPr>
          <w:szCs w:val="20"/>
        </w:rPr>
        <w:t xml:space="preserve">Для конденсаторов с весом, не превышающим </w:t>
      </w:r>
      <w:r w:rsidRPr="00797090">
        <w:rPr>
          <w:szCs w:val="20"/>
        </w:rPr>
        <w:t xml:space="preserve">3 </w:t>
      </w:r>
      <w:r w:rsidR="000649CD" w:rsidRPr="00797090">
        <w:rPr>
          <w:szCs w:val="20"/>
        </w:rPr>
        <w:t>кг</w:t>
      </w:r>
      <w:r w:rsidRPr="00797090">
        <w:rPr>
          <w:szCs w:val="20"/>
        </w:rPr>
        <w:t>:</w:t>
      </w:r>
    </w:p>
    <w:p w14:paraId="0A35E103" w14:textId="77777777" w:rsidR="000B4B6A" w:rsidRPr="00797090" w:rsidRDefault="000B4B6A" w:rsidP="009C70E0">
      <w:pPr>
        <w:pStyle w:val="afff"/>
        <w:ind w:left="851" w:firstLine="0"/>
        <w:rPr>
          <w:szCs w:val="20"/>
          <w:lang w:val="en-US"/>
        </w:rPr>
      </w:pPr>
      <w:r w:rsidRPr="00797090">
        <w:rPr>
          <w:szCs w:val="20"/>
          <w:lang w:val="en-US"/>
        </w:rPr>
        <w:t xml:space="preserve">f = </w:t>
      </w:r>
      <w:r w:rsidR="000649CD" w:rsidRPr="00797090">
        <w:rPr>
          <w:szCs w:val="20"/>
        </w:rPr>
        <w:t>от</w:t>
      </w:r>
      <w:r w:rsidR="000649CD" w:rsidRPr="00797090">
        <w:rPr>
          <w:szCs w:val="20"/>
          <w:lang w:val="en-US"/>
        </w:rPr>
        <w:t xml:space="preserve"> </w:t>
      </w:r>
      <w:r w:rsidRPr="00797090">
        <w:rPr>
          <w:szCs w:val="20"/>
          <w:lang w:val="en-US"/>
        </w:rPr>
        <w:t xml:space="preserve">10 </w:t>
      </w:r>
      <w:r w:rsidR="000649CD" w:rsidRPr="00797090">
        <w:rPr>
          <w:szCs w:val="20"/>
        </w:rPr>
        <w:t>до</w:t>
      </w:r>
      <w:r w:rsidRPr="00797090">
        <w:rPr>
          <w:szCs w:val="20"/>
          <w:lang w:val="en-US"/>
        </w:rPr>
        <w:t xml:space="preserve"> 55 </w:t>
      </w:r>
      <w:r w:rsidR="000649CD" w:rsidRPr="00797090">
        <w:rPr>
          <w:szCs w:val="20"/>
        </w:rPr>
        <w:t>Гц</w:t>
      </w:r>
    </w:p>
    <w:p w14:paraId="5005D913" w14:textId="77777777" w:rsidR="000B4B6A" w:rsidRPr="00797090" w:rsidRDefault="000B4B6A" w:rsidP="009C70E0">
      <w:pPr>
        <w:pStyle w:val="afff"/>
        <w:ind w:left="851" w:firstLine="0"/>
        <w:rPr>
          <w:szCs w:val="20"/>
          <w:lang w:val="en-US"/>
        </w:rPr>
      </w:pPr>
      <w:r w:rsidRPr="00797090">
        <w:rPr>
          <w:szCs w:val="20"/>
          <w:lang w:val="en-US"/>
        </w:rPr>
        <w:t xml:space="preserve">a = ±0,35 </w:t>
      </w:r>
      <w:r w:rsidR="000649CD" w:rsidRPr="00797090">
        <w:rPr>
          <w:szCs w:val="20"/>
        </w:rPr>
        <w:t>мм</w:t>
      </w:r>
    </w:p>
    <w:p w14:paraId="0B659575" w14:textId="77777777" w:rsidR="000B4B6A" w:rsidRPr="00797090" w:rsidRDefault="000649CD" w:rsidP="00A52941">
      <w:pPr>
        <w:pStyle w:val="afff"/>
        <w:ind w:left="851" w:firstLine="0"/>
        <w:rPr>
          <w:szCs w:val="20"/>
        </w:rPr>
      </w:pPr>
      <w:r w:rsidRPr="00797090">
        <w:rPr>
          <w:szCs w:val="20"/>
        </w:rPr>
        <w:t xml:space="preserve">Испытание длительности по каждой оси </w:t>
      </w:r>
      <w:r w:rsidR="000B4B6A" w:rsidRPr="00797090">
        <w:rPr>
          <w:szCs w:val="20"/>
        </w:rPr>
        <w:t xml:space="preserve">= 10 </w:t>
      </w:r>
      <w:r w:rsidRPr="00797090">
        <w:rPr>
          <w:szCs w:val="20"/>
        </w:rPr>
        <w:t xml:space="preserve">частотных циклов </w:t>
      </w:r>
      <w:r w:rsidR="000B4B6A" w:rsidRPr="00797090">
        <w:rPr>
          <w:szCs w:val="20"/>
        </w:rPr>
        <w:t xml:space="preserve">(3 </w:t>
      </w:r>
      <w:r w:rsidR="00A52941" w:rsidRPr="00797090">
        <w:rPr>
          <w:szCs w:val="20"/>
        </w:rPr>
        <w:t>оси смещены на 90° относительно друг друга</w:t>
      </w:r>
      <w:r w:rsidR="000B4B6A" w:rsidRPr="00797090">
        <w:rPr>
          <w:szCs w:val="20"/>
        </w:rPr>
        <w:t>),</w:t>
      </w:r>
      <w:r w:rsidR="00EE6364" w:rsidRPr="00797090">
        <w:rPr>
          <w:szCs w:val="20"/>
        </w:rPr>
        <w:t xml:space="preserve"> </w:t>
      </w:r>
      <w:r w:rsidR="000B4B6A" w:rsidRPr="00797090">
        <w:rPr>
          <w:szCs w:val="20"/>
        </w:rPr>
        <w:t xml:space="preserve">1 </w:t>
      </w:r>
      <w:r w:rsidR="00A52941" w:rsidRPr="00797090">
        <w:rPr>
          <w:szCs w:val="20"/>
        </w:rPr>
        <w:t>октава</w:t>
      </w:r>
      <w:r w:rsidR="000B4B6A" w:rsidRPr="00797090">
        <w:rPr>
          <w:szCs w:val="20"/>
        </w:rPr>
        <w:t>/</w:t>
      </w:r>
      <w:r w:rsidR="00A52941" w:rsidRPr="00797090">
        <w:rPr>
          <w:szCs w:val="20"/>
        </w:rPr>
        <w:t>мин</w:t>
      </w:r>
      <w:r w:rsidR="000B4B6A" w:rsidRPr="00797090">
        <w:rPr>
          <w:szCs w:val="20"/>
        </w:rPr>
        <w:t>.</w:t>
      </w:r>
    </w:p>
    <w:p w14:paraId="53235E07" w14:textId="77777777" w:rsidR="000B4B6A" w:rsidRPr="00797090" w:rsidRDefault="000B4B6A" w:rsidP="000649CD">
      <w:pPr>
        <w:pStyle w:val="afff"/>
        <w:ind w:left="851" w:firstLine="0"/>
        <w:rPr>
          <w:szCs w:val="20"/>
        </w:rPr>
      </w:pPr>
      <w:r w:rsidRPr="00797090">
        <w:rPr>
          <w:szCs w:val="20"/>
        </w:rPr>
        <w:t xml:space="preserve">2) </w:t>
      </w:r>
      <w:r w:rsidR="000649CD" w:rsidRPr="00797090">
        <w:rPr>
          <w:szCs w:val="20"/>
        </w:rPr>
        <w:t>Для конденсаторов с весом, превышающим 3 кг: выбор условий испытания следует согласовать между пользователем и изготовителем.</w:t>
      </w:r>
    </w:p>
    <w:p w14:paraId="0EDB190C" w14:textId="77777777" w:rsidR="000B4B6A" w:rsidRPr="00797090" w:rsidRDefault="000B4B6A" w:rsidP="000649CD">
      <w:pPr>
        <w:pStyle w:val="afff"/>
        <w:rPr>
          <w:szCs w:val="20"/>
        </w:rPr>
      </w:pPr>
      <w:r w:rsidRPr="00797090">
        <w:rPr>
          <w:szCs w:val="20"/>
          <w:lang w:val="en-US"/>
        </w:rPr>
        <w:t>b</w:t>
      </w:r>
      <w:r w:rsidRPr="00797090">
        <w:rPr>
          <w:szCs w:val="20"/>
        </w:rPr>
        <w:t xml:space="preserve">) </w:t>
      </w:r>
      <w:r w:rsidR="000649CD" w:rsidRPr="00797090">
        <w:rPr>
          <w:szCs w:val="20"/>
        </w:rPr>
        <w:t>Ударные испытания</w:t>
      </w:r>
      <w:r w:rsidRPr="00797090">
        <w:rPr>
          <w:szCs w:val="20"/>
        </w:rPr>
        <w:t xml:space="preserve">: </w:t>
      </w:r>
      <w:r w:rsidR="000649CD" w:rsidRPr="00797090">
        <w:rPr>
          <w:szCs w:val="20"/>
        </w:rPr>
        <w:t>выбор условий испытания следует согласовать между пользователем и изготовителем</w:t>
      </w:r>
      <w:r w:rsidRPr="00797090">
        <w:rPr>
          <w:szCs w:val="20"/>
        </w:rPr>
        <w:t>.</w:t>
      </w:r>
    </w:p>
    <w:p w14:paraId="065CA76C" w14:textId="77777777" w:rsidR="000B4B6A" w:rsidRPr="00797090" w:rsidRDefault="000649CD" w:rsidP="000649CD">
      <w:pPr>
        <w:pStyle w:val="afff"/>
        <w:rPr>
          <w:szCs w:val="20"/>
        </w:rPr>
      </w:pPr>
      <w:r w:rsidRPr="00797090">
        <w:rPr>
          <w:szCs w:val="20"/>
        </w:rPr>
        <w:t xml:space="preserve">До и после механических испытаний необходимо измерить емкость. Не допускается никаких изменений емкости, равных/выше </w:t>
      </w:r>
      <w:r w:rsidR="000B4B6A" w:rsidRPr="00797090">
        <w:rPr>
          <w:szCs w:val="20"/>
        </w:rPr>
        <w:t>0,5 %.</w:t>
      </w:r>
    </w:p>
    <w:p w14:paraId="2B8F8758" w14:textId="77777777" w:rsidR="00EE6364" w:rsidRPr="00797090" w:rsidRDefault="00EE6364" w:rsidP="000B4B6A">
      <w:pPr>
        <w:pStyle w:val="afff"/>
        <w:rPr>
          <w:szCs w:val="20"/>
        </w:rPr>
      </w:pPr>
    </w:p>
    <w:p w14:paraId="3C47FBC8" w14:textId="77777777" w:rsidR="000B4B6A" w:rsidRPr="00797090" w:rsidRDefault="000B4B6A" w:rsidP="00EE6364">
      <w:pPr>
        <w:pStyle w:val="afff"/>
        <w:keepNext/>
        <w:rPr>
          <w:b/>
          <w:szCs w:val="20"/>
        </w:rPr>
      </w:pPr>
      <w:r w:rsidRPr="00797090">
        <w:rPr>
          <w:b/>
          <w:szCs w:val="20"/>
        </w:rPr>
        <w:t xml:space="preserve">5.15 </w:t>
      </w:r>
      <w:r w:rsidR="00A52941" w:rsidRPr="00797090">
        <w:rPr>
          <w:b/>
          <w:szCs w:val="20"/>
        </w:rPr>
        <w:t>Испытание на усталость</w:t>
      </w:r>
    </w:p>
    <w:p w14:paraId="30930611" w14:textId="77777777" w:rsidR="00EE6364" w:rsidRPr="00797090" w:rsidRDefault="00EE6364" w:rsidP="00EE6364">
      <w:pPr>
        <w:pStyle w:val="afff"/>
        <w:keepNext/>
        <w:rPr>
          <w:b/>
          <w:szCs w:val="20"/>
        </w:rPr>
      </w:pPr>
    </w:p>
    <w:p w14:paraId="135C8EEC" w14:textId="77777777" w:rsidR="000B4B6A" w:rsidRPr="00797090" w:rsidRDefault="000B4B6A" w:rsidP="00EE6364">
      <w:pPr>
        <w:pStyle w:val="afff"/>
        <w:keepNext/>
        <w:rPr>
          <w:b/>
          <w:szCs w:val="20"/>
        </w:rPr>
      </w:pPr>
      <w:r w:rsidRPr="00797090">
        <w:rPr>
          <w:b/>
          <w:szCs w:val="20"/>
        </w:rPr>
        <w:t xml:space="preserve">5.15.1 </w:t>
      </w:r>
      <w:r w:rsidR="001D3DE1" w:rsidRPr="00797090">
        <w:rPr>
          <w:b/>
          <w:szCs w:val="20"/>
        </w:rPr>
        <w:t>Общие положения</w:t>
      </w:r>
    </w:p>
    <w:p w14:paraId="60E3B7EB" w14:textId="77777777" w:rsidR="00A52941" w:rsidRPr="00797090" w:rsidRDefault="00A52941" w:rsidP="00A52941">
      <w:pPr>
        <w:pStyle w:val="afff"/>
        <w:rPr>
          <w:szCs w:val="20"/>
        </w:rPr>
      </w:pPr>
      <w:r w:rsidRPr="00797090">
        <w:rPr>
          <w:szCs w:val="20"/>
        </w:rPr>
        <w:t>Задачей испытания на усталость является демонстрация работоспособности конденсатора в условиях, которые действительно имеют место при работе.</w:t>
      </w:r>
    </w:p>
    <w:p w14:paraId="1B139774" w14:textId="77777777" w:rsidR="00A52941" w:rsidRPr="00797090" w:rsidRDefault="00A52941" w:rsidP="00A52941">
      <w:pPr>
        <w:pStyle w:val="afff"/>
        <w:rPr>
          <w:szCs w:val="20"/>
        </w:rPr>
      </w:pPr>
      <w:r w:rsidRPr="00797090">
        <w:rPr>
          <w:szCs w:val="20"/>
        </w:rPr>
        <w:t>Испытание на усталость необходимо проводить на завершенном устройстве или модельном конденсаторе.</w:t>
      </w:r>
    </w:p>
    <w:p w14:paraId="59A5F1E4" w14:textId="77777777" w:rsidR="00EE6364" w:rsidRPr="00797090" w:rsidRDefault="00EE6364" w:rsidP="000B4B6A">
      <w:pPr>
        <w:pStyle w:val="afff"/>
        <w:rPr>
          <w:b/>
          <w:szCs w:val="20"/>
          <w:lang w:val="en-US"/>
        </w:rPr>
      </w:pPr>
    </w:p>
    <w:p w14:paraId="4E3D8CDF" w14:textId="77777777" w:rsidR="000B4B6A" w:rsidRPr="00797090" w:rsidRDefault="000B4B6A" w:rsidP="000B4B6A">
      <w:pPr>
        <w:pStyle w:val="afff"/>
        <w:rPr>
          <w:b/>
          <w:szCs w:val="20"/>
        </w:rPr>
      </w:pPr>
      <w:r w:rsidRPr="00797090">
        <w:rPr>
          <w:b/>
          <w:szCs w:val="20"/>
        </w:rPr>
        <w:t xml:space="preserve">5.15.2 </w:t>
      </w:r>
      <w:r w:rsidR="007655C0" w:rsidRPr="00797090">
        <w:rPr>
          <w:b/>
          <w:szCs w:val="20"/>
        </w:rPr>
        <w:t>Подготовка устройств к испытаниям</w:t>
      </w:r>
    </w:p>
    <w:p w14:paraId="2A522712" w14:textId="77777777" w:rsidR="000B4B6A" w:rsidRPr="00797090" w:rsidRDefault="007655C0" w:rsidP="007655C0">
      <w:pPr>
        <w:pStyle w:val="afff"/>
        <w:rPr>
          <w:szCs w:val="20"/>
          <w:lang w:val="en-US"/>
        </w:rPr>
      </w:pPr>
      <w:r w:rsidRPr="00797090">
        <w:rPr>
          <w:szCs w:val="20"/>
        </w:rPr>
        <w:t xml:space="preserve">Устройство необходимо подвергнуть воздействию напряжения величиной 1,1, умноженной на </w:t>
      </w:r>
      <w:r w:rsidRPr="00797090">
        <w:rPr>
          <w:i/>
          <w:szCs w:val="20"/>
          <w:lang w:val="en-US"/>
        </w:rPr>
        <w:t>U</w:t>
      </w:r>
      <w:r w:rsidRPr="00797090">
        <w:rPr>
          <w:szCs w:val="20"/>
          <w:vertAlign w:val="subscript"/>
          <w:lang w:val="en-US"/>
        </w:rPr>
        <w:t>N</w:t>
      </w:r>
      <w:r w:rsidRPr="00797090">
        <w:rPr>
          <w:szCs w:val="20"/>
        </w:rPr>
        <w:t>, в нормальных погодных условиях при температуре не менее 10 °</w:t>
      </w:r>
      <w:r w:rsidRPr="00797090">
        <w:rPr>
          <w:szCs w:val="20"/>
          <w:lang w:val="en-US"/>
        </w:rPr>
        <w:t>C</w:t>
      </w:r>
      <w:r w:rsidRPr="00797090">
        <w:rPr>
          <w:szCs w:val="20"/>
        </w:rPr>
        <w:t xml:space="preserve"> в промежутке от 16 до 24 ч. </w:t>
      </w:r>
      <w:r w:rsidR="00A610E7" w:rsidRPr="00797090">
        <w:rPr>
          <w:szCs w:val="20"/>
        </w:rPr>
        <w:t>После подготовки устройство должно остыть и достичь теплового равновесия при комнатной температуре.</w:t>
      </w:r>
    </w:p>
    <w:p w14:paraId="2CB1B222" w14:textId="77777777" w:rsidR="000B4B6A" w:rsidRPr="00797090" w:rsidRDefault="001D3DE1" w:rsidP="00EE6364">
      <w:pPr>
        <w:pStyle w:val="afff"/>
        <w:spacing w:before="120" w:after="120"/>
        <w:rPr>
          <w:sz w:val="18"/>
          <w:szCs w:val="18"/>
        </w:rPr>
      </w:pPr>
      <w:r w:rsidRPr="00797090">
        <w:rPr>
          <w:spacing w:val="40"/>
          <w:sz w:val="18"/>
          <w:szCs w:val="20"/>
        </w:rPr>
        <w:t>Примечание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–</w:t>
      </w:r>
      <w:r w:rsidRPr="00797090">
        <w:rPr>
          <w:sz w:val="18"/>
          <w:szCs w:val="20"/>
          <w:lang w:val="en-US"/>
        </w:rPr>
        <w:t> </w:t>
      </w:r>
      <w:r w:rsidR="007655C0" w:rsidRPr="00797090">
        <w:rPr>
          <w:sz w:val="18"/>
          <w:szCs w:val="18"/>
        </w:rPr>
        <w:t>Настоящая методика остается на усмотрение изготовителя</w:t>
      </w:r>
      <w:r w:rsidR="000B4B6A" w:rsidRPr="00797090">
        <w:rPr>
          <w:sz w:val="18"/>
          <w:szCs w:val="18"/>
        </w:rPr>
        <w:t>.</w:t>
      </w:r>
    </w:p>
    <w:p w14:paraId="380B9EF7" w14:textId="77777777" w:rsidR="00EE6364" w:rsidRPr="00797090" w:rsidRDefault="00EE6364" w:rsidP="000B4B6A">
      <w:pPr>
        <w:pStyle w:val="afff"/>
        <w:rPr>
          <w:szCs w:val="20"/>
        </w:rPr>
      </w:pPr>
    </w:p>
    <w:p w14:paraId="30DE30B0" w14:textId="77777777" w:rsidR="000B4B6A" w:rsidRPr="00797090" w:rsidRDefault="000B4B6A" w:rsidP="00EE6364">
      <w:pPr>
        <w:pStyle w:val="afff"/>
        <w:keepNext/>
        <w:rPr>
          <w:b/>
          <w:szCs w:val="20"/>
        </w:rPr>
      </w:pPr>
      <w:r w:rsidRPr="00797090">
        <w:rPr>
          <w:b/>
          <w:szCs w:val="20"/>
        </w:rPr>
        <w:t xml:space="preserve">5.15.3 </w:t>
      </w:r>
      <w:r w:rsidR="007655C0" w:rsidRPr="00797090">
        <w:rPr>
          <w:b/>
          <w:szCs w:val="20"/>
        </w:rPr>
        <w:t>Измерения исходной емкости и коэффициента потерь</w:t>
      </w:r>
    </w:p>
    <w:p w14:paraId="56FEAA4D" w14:textId="77777777" w:rsidR="000B4B6A" w:rsidRPr="00797090" w:rsidRDefault="00B742C5" w:rsidP="00B742C5">
      <w:pPr>
        <w:pStyle w:val="afff"/>
        <w:rPr>
          <w:szCs w:val="20"/>
        </w:rPr>
      </w:pPr>
      <w:r w:rsidRPr="00797090">
        <w:rPr>
          <w:szCs w:val="20"/>
        </w:rPr>
        <w:t xml:space="preserve">У устройства должно быть измерены ёмкость и </w:t>
      </w:r>
      <w:r w:rsidRPr="00797090">
        <w:rPr>
          <w:szCs w:val="20"/>
          <w:lang w:val="en-US"/>
        </w:rPr>
        <w:t>tan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δ</w:t>
      </w:r>
      <w:r w:rsidRPr="00797090">
        <w:rPr>
          <w:szCs w:val="20"/>
        </w:rPr>
        <w:t xml:space="preserve"> по 5.3 в условиях испытаний, описанных в 5.1.2. Температура окружающей среды по время этого измерения должна быть зарегистрирована.</w:t>
      </w:r>
    </w:p>
    <w:p w14:paraId="02D82810" w14:textId="77777777" w:rsidR="00EE6364" w:rsidRPr="00797090" w:rsidRDefault="00EE6364" w:rsidP="00EE6364">
      <w:pPr>
        <w:pStyle w:val="afff"/>
        <w:keepNext/>
        <w:rPr>
          <w:b/>
          <w:szCs w:val="20"/>
        </w:rPr>
      </w:pPr>
    </w:p>
    <w:p w14:paraId="3985AA5B" w14:textId="77777777" w:rsidR="000B4B6A" w:rsidRPr="00797090" w:rsidRDefault="000B4B6A" w:rsidP="00EE6364">
      <w:pPr>
        <w:pStyle w:val="afff"/>
        <w:keepNext/>
        <w:rPr>
          <w:b/>
          <w:szCs w:val="20"/>
        </w:rPr>
      </w:pPr>
      <w:r w:rsidRPr="00797090">
        <w:rPr>
          <w:b/>
          <w:szCs w:val="20"/>
        </w:rPr>
        <w:t xml:space="preserve">5.15.4 </w:t>
      </w:r>
      <w:r w:rsidR="0067286C" w:rsidRPr="00797090">
        <w:rPr>
          <w:b/>
          <w:szCs w:val="20"/>
          <w:lang w:val="en-US"/>
        </w:rPr>
        <w:t>Испытание на усталость</w:t>
      </w:r>
    </w:p>
    <w:p w14:paraId="57E535E8" w14:textId="77777777" w:rsidR="0067286C" w:rsidRPr="00797090" w:rsidRDefault="0067286C" w:rsidP="0067286C">
      <w:pPr>
        <w:pStyle w:val="afff"/>
        <w:rPr>
          <w:szCs w:val="20"/>
        </w:rPr>
      </w:pPr>
      <w:r w:rsidRPr="00797090">
        <w:rPr>
          <w:szCs w:val="20"/>
        </w:rPr>
        <w:t>Испытательная камера должна быть нагрета до температуры, близкой к температуре испытания.</w:t>
      </w:r>
    </w:p>
    <w:p w14:paraId="0F51F5C0" w14:textId="77777777" w:rsidR="0067286C" w:rsidRPr="00797090" w:rsidRDefault="0067286C" w:rsidP="0067286C">
      <w:pPr>
        <w:pStyle w:val="afff"/>
        <w:rPr>
          <w:szCs w:val="20"/>
        </w:rPr>
      </w:pPr>
      <w:r w:rsidRPr="00797090">
        <w:rPr>
          <w:szCs w:val="20"/>
        </w:rPr>
        <w:t>Испытуемое устройство помещается в разогретую камеру и запитывается при соответствующих условиях, как описано в таблице 3. Конденсаторы переменного и постоянного тока должны подвергаться надлежащим испытаниям по решению изготовителя. Когда температура в камере дойдет до показателей испытания, условия охлаждения/нагрева устройства регулируют таким образом, чтобы при этой температуре испытания наступила стабилизация. После этой исходной стабилизации не допускается никаких изменений в температуре охлаждения/нагрева.</w:t>
      </w:r>
    </w:p>
    <w:p w14:paraId="564D92E0" w14:textId="77777777" w:rsidR="0067286C" w:rsidRPr="00797090" w:rsidRDefault="0067286C" w:rsidP="0067286C">
      <w:pPr>
        <w:pStyle w:val="afff"/>
        <w:rPr>
          <w:szCs w:val="20"/>
        </w:rPr>
      </w:pPr>
      <w:r w:rsidRPr="00797090">
        <w:rPr>
          <w:szCs w:val="20"/>
        </w:rPr>
        <w:t>Температура испытания – это максимальная температура корпуса (</w:t>
      </w:r>
      <w:r w:rsidRPr="00797090">
        <w:rPr>
          <w:i/>
          <w:szCs w:val="20"/>
          <w:lang w:val="en-US"/>
        </w:rPr>
        <w:t>θ</w:t>
      </w:r>
      <w:r w:rsidRPr="00797090">
        <w:rPr>
          <w:szCs w:val="20"/>
          <w:vertAlign w:val="subscript"/>
          <w:lang w:val="en-US"/>
        </w:rPr>
        <w:t>max</w:t>
      </w:r>
      <w:r w:rsidRPr="00797090">
        <w:rPr>
          <w:szCs w:val="20"/>
        </w:rPr>
        <w:t>) в течение максимального непрерывного рабочего условия, т. е. исключая перерывы и непредвиденные обстоятельства.</w:t>
      </w:r>
    </w:p>
    <w:p w14:paraId="79088A31" w14:textId="77777777" w:rsidR="00CB74F9" w:rsidRPr="00797090" w:rsidRDefault="00CB74F9" w:rsidP="00CB74F9">
      <w:pPr>
        <w:pStyle w:val="afff"/>
        <w:rPr>
          <w:szCs w:val="20"/>
        </w:rPr>
      </w:pPr>
      <w:r w:rsidRPr="00797090">
        <w:rPr>
          <w:szCs w:val="20"/>
        </w:rPr>
        <w:t xml:space="preserve">Следует прилагать испытательное напряжение </w:t>
      </w:r>
      <w:r w:rsidRPr="00797090">
        <w:rPr>
          <w:i/>
          <w:szCs w:val="20"/>
          <w:lang w:val="en-US"/>
        </w:rPr>
        <w:t>U</w:t>
      </w:r>
      <w:r w:rsidRPr="00797090">
        <w:rPr>
          <w:szCs w:val="20"/>
          <w:vertAlign w:val="subscript"/>
          <w:lang w:val="en-US"/>
        </w:rPr>
        <w:t>t</w:t>
      </w:r>
      <w:r w:rsidRPr="00797090">
        <w:rPr>
          <w:szCs w:val="20"/>
        </w:rPr>
        <w:t xml:space="preserve"> (чистое напряжение</w:t>
      </w:r>
      <w:r w:rsidR="002D06E1" w:rsidRPr="00797090">
        <w:rPr>
          <w:szCs w:val="20"/>
        </w:rPr>
        <w:t xml:space="preserve"> постоянного тока,</w:t>
      </w:r>
      <w:r w:rsidRPr="00797090">
        <w:rPr>
          <w:szCs w:val="20"/>
        </w:rPr>
        <w:t xml:space="preserve"> </w:t>
      </w:r>
      <w:r w:rsidR="002D06E1" w:rsidRPr="00797090">
        <w:rPr>
          <w:szCs w:val="20"/>
        </w:rPr>
        <w:t xml:space="preserve">равное </w:t>
      </w:r>
      <w:r w:rsidR="002D06E1" w:rsidRPr="00797090">
        <w:rPr>
          <w:i/>
          <w:szCs w:val="20"/>
          <w:lang w:val="en-US"/>
        </w:rPr>
        <w:t>U</w:t>
      </w:r>
      <w:r w:rsidR="002D06E1" w:rsidRPr="00797090">
        <w:rPr>
          <w:szCs w:val="20"/>
          <w:vertAlign w:val="subscript"/>
          <w:lang w:val="en-US"/>
        </w:rPr>
        <w:t>NDC</w:t>
      </w:r>
      <w:r w:rsidR="002D06E1" w:rsidRPr="00797090">
        <w:rPr>
          <w:szCs w:val="20"/>
        </w:rPr>
        <w:t xml:space="preserve">, или синусоидальное напряжение </w:t>
      </w:r>
      <w:r w:rsidRPr="00797090">
        <w:rPr>
          <w:szCs w:val="20"/>
        </w:rPr>
        <w:t xml:space="preserve">переменного тока с пиковым напряжением, равным </w:t>
      </w:r>
      <w:r w:rsidRPr="00797090">
        <w:rPr>
          <w:i/>
          <w:szCs w:val="20"/>
          <w:lang w:val="en-US"/>
        </w:rPr>
        <w:t>U</w:t>
      </w:r>
      <w:r w:rsidRPr="00797090">
        <w:rPr>
          <w:szCs w:val="20"/>
          <w:vertAlign w:val="subscript"/>
          <w:lang w:val="en-US"/>
        </w:rPr>
        <w:t>N</w:t>
      </w:r>
      <w:r w:rsidRPr="00797090">
        <w:rPr>
          <w:szCs w:val="20"/>
        </w:rPr>
        <w:t>, умноженным на коэффициент ускорения).</w:t>
      </w:r>
    </w:p>
    <w:p w14:paraId="57AA6C71" w14:textId="77777777" w:rsidR="00CB74F9" w:rsidRPr="00797090" w:rsidRDefault="00CB74F9" w:rsidP="00CB74F9">
      <w:pPr>
        <w:pStyle w:val="afff"/>
        <w:rPr>
          <w:szCs w:val="20"/>
        </w:rPr>
      </w:pPr>
      <w:r w:rsidRPr="00797090">
        <w:rPr>
          <w:szCs w:val="20"/>
        </w:rPr>
        <w:t xml:space="preserve">Различные коэффициенты ускорения /, а также длительность испытания можно выбрать из таблицы 3. Выбор остается за изготовителем. В середине испытания на усталость с конденсатора следует снять напряжение, охладить на воздухе при температуре охлаждающей среды и подвергнуть 1 000 разрядов как в 5.9, но при пиковом токе 1,4 </w:t>
      </w:r>
      <w:r w:rsidRPr="00797090">
        <w:rPr>
          <w:i/>
          <w:szCs w:val="20"/>
        </w:rPr>
        <w:t>Î</w:t>
      </w:r>
      <w:r w:rsidRPr="00797090">
        <w:rPr>
          <w:szCs w:val="20"/>
        </w:rPr>
        <w:t xml:space="preserve">, где </w:t>
      </w:r>
      <w:r w:rsidRPr="00797090">
        <w:rPr>
          <w:i/>
          <w:szCs w:val="20"/>
        </w:rPr>
        <w:t>Î</w:t>
      </w:r>
      <w:r w:rsidRPr="00797090">
        <w:rPr>
          <w:szCs w:val="20"/>
        </w:rPr>
        <w:t xml:space="preserve"> – максимальный пиковый ток (см. 3.21).</w:t>
      </w:r>
    </w:p>
    <w:p w14:paraId="400F0198" w14:textId="77777777" w:rsidR="00A52941" w:rsidRPr="00797090" w:rsidRDefault="00A52941" w:rsidP="00A52941">
      <w:pPr>
        <w:pStyle w:val="afff"/>
        <w:rPr>
          <w:szCs w:val="20"/>
        </w:rPr>
      </w:pPr>
      <w:r w:rsidRPr="00797090">
        <w:rPr>
          <w:szCs w:val="20"/>
        </w:rPr>
        <w:t>Частота разрядов устанавливается изготовителем</w:t>
      </w:r>
      <w:r w:rsidR="000B4B6A" w:rsidRPr="00797090">
        <w:rPr>
          <w:szCs w:val="20"/>
        </w:rPr>
        <w:t>.</w:t>
      </w:r>
      <w:r w:rsidRPr="00797090">
        <w:rPr>
          <w:szCs w:val="20"/>
        </w:rPr>
        <w:t xml:space="preserve"> </w:t>
      </w:r>
    </w:p>
    <w:p w14:paraId="1ABCF631" w14:textId="77777777" w:rsidR="000B4B6A" w:rsidRPr="00797090" w:rsidRDefault="00A52941" w:rsidP="00A52941">
      <w:pPr>
        <w:pStyle w:val="afff"/>
        <w:rPr>
          <w:szCs w:val="20"/>
        </w:rPr>
      </w:pPr>
      <w:r w:rsidRPr="00797090">
        <w:rPr>
          <w:szCs w:val="20"/>
        </w:rPr>
        <w:t>После 1 000 импульсных разрядов конденсатор должен быть снова запитан для завершения испытания</w:t>
      </w:r>
      <w:r w:rsidR="000B4B6A" w:rsidRPr="00797090">
        <w:rPr>
          <w:szCs w:val="20"/>
        </w:rPr>
        <w:t>.</w:t>
      </w:r>
    </w:p>
    <w:p w14:paraId="5E3D84B3" w14:textId="77777777" w:rsidR="000B4B6A" w:rsidRPr="00797090" w:rsidRDefault="000B4B6A" w:rsidP="004C7097">
      <w:pPr>
        <w:pStyle w:val="afff"/>
        <w:rPr>
          <w:szCs w:val="20"/>
        </w:rPr>
      </w:pPr>
    </w:p>
    <w:p w14:paraId="7918AB21" w14:textId="77777777" w:rsidR="000B4B6A" w:rsidRPr="00797090" w:rsidRDefault="00543CE5" w:rsidP="000A704F">
      <w:pPr>
        <w:pStyle w:val="afff"/>
        <w:keepNext/>
        <w:spacing w:after="120"/>
        <w:ind w:firstLine="0"/>
        <w:rPr>
          <w:sz w:val="18"/>
          <w:szCs w:val="20"/>
          <w:lang w:val="en-US"/>
        </w:rPr>
      </w:pPr>
      <w:r w:rsidRPr="00797090">
        <w:rPr>
          <w:rFonts w:eastAsia="Arial"/>
          <w:bCs/>
          <w:spacing w:val="40"/>
          <w:sz w:val="18"/>
          <w:szCs w:val="20"/>
        </w:rPr>
        <w:t>Таблица</w:t>
      </w:r>
      <w:r w:rsidRPr="00797090">
        <w:rPr>
          <w:rFonts w:eastAsia="Arial"/>
          <w:bCs/>
          <w:sz w:val="18"/>
          <w:szCs w:val="20"/>
        </w:rPr>
        <w:t xml:space="preserve"> </w:t>
      </w:r>
      <w:r w:rsidR="000B4B6A" w:rsidRPr="00797090">
        <w:rPr>
          <w:sz w:val="18"/>
          <w:szCs w:val="20"/>
          <w:lang w:val="en-US"/>
        </w:rPr>
        <w:t xml:space="preserve">3 – </w:t>
      </w:r>
      <w:r w:rsidR="00A52941" w:rsidRPr="00797090">
        <w:rPr>
          <w:sz w:val="18"/>
          <w:szCs w:val="20"/>
          <w:lang w:val="en-US"/>
        </w:rPr>
        <w:t>Испытание на усталость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79"/>
        <w:gridCol w:w="1870"/>
        <w:gridCol w:w="1187"/>
        <w:gridCol w:w="2391"/>
        <w:gridCol w:w="2702"/>
      </w:tblGrid>
      <w:tr w:rsidR="000A704F" w:rsidRPr="00797090" w14:paraId="3E8D9E3D" w14:textId="77777777" w:rsidTr="00B61A45">
        <w:trPr>
          <w:trHeight w:val="20"/>
        </w:trPr>
        <w:tc>
          <w:tcPr>
            <w:tcW w:w="1484" w:type="dxa"/>
            <w:tcBorders>
              <w:bottom w:val="double" w:sz="4" w:space="0" w:color="auto"/>
            </w:tcBorders>
            <w:vAlign w:val="center"/>
          </w:tcPr>
          <w:p w14:paraId="426A049A" w14:textId="77777777" w:rsidR="000A704F" w:rsidRPr="00835748" w:rsidRDefault="00A52941" w:rsidP="003030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35748">
              <w:rPr>
                <w:rFonts w:ascii="Arial" w:hAnsi="Arial" w:cs="Arial"/>
                <w:bCs/>
                <w:sz w:val="18"/>
                <w:szCs w:val="20"/>
                <w:lang w:val="en-US"/>
              </w:rPr>
              <w:t>Тип конденсатора</w:t>
            </w:r>
          </w:p>
        </w:tc>
        <w:tc>
          <w:tcPr>
            <w:tcW w:w="1890" w:type="dxa"/>
            <w:tcBorders>
              <w:bottom w:val="double" w:sz="4" w:space="0" w:color="auto"/>
            </w:tcBorders>
            <w:vAlign w:val="center"/>
          </w:tcPr>
          <w:p w14:paraId="783F6C45" w14:textId="77777777" w:rsidR="000A704F" w:rsidRPr="00835748" w:rsidRDefault="000A704F" w:rsidP="003030A1">
            <w:pPr>
              <w:pStyle w:val="afff"/>
              <w:ind w:firstLine="0"/>
              <w:jc w:val="center"/>
              <w:rPr>
                <w:sz w:val="18"/>
                <w:szCs w:val="20"/>
                <w:lang w:val="en-US"/>
              </w:rPr>
            </w:pPr>
            <w:r w:rsidRPr="00835748">
              <w:rPr>
                <w:bCs/>
                <w:i/>
                <w:iCs/>
                <w:sz w:val="18"/>
                <w:szCs w:val="20"/>
                <w:lang w:val="en-US"/>
              </w:rPr>
              <w:t>U</w:t>
            </w:r>
            <w:r w:rsidRPr="00835748">
              <w:rPr>
                <w:bCs/>
                <w:sz w:val="18"/>
                <w:szCs w:val="20"/>
                <w:vertAlign w:val="subscript"/>
                <w:lang w:val="en-US"/>
              </w:rPr>
              <w:t>t</w:t>
            </w:r>
          </w:p>
        </w:tc>
        <w:tc>
          <w:tcPr>
            <w:tcW w:w="1190" w:type="dxa"/>
            <w:tcBorders>
              <w:bottom w:val="double" w:sz="4" w:space="0" w:color="auto"/>
            </w:tcBorders>
            <w:vAlign w:val="center"/>
          </w:tcPr>
          <w:p w14:paraId="34299B96" w14:textId="77777777" w:rsidR="000A704F" w:rsidRPr="00835748" w:rsidRDefault="00A52941" w:rsidP="003030A1">
            <w:pPr>
              <w:pStyle w:val="afff"/>
              <w:ind w:firstLine="0"/>
              <w:jc w:val="center"/>
              <w:rPr>
                <w:sz w:val="18"/>
                <w:szCs w:val="20"/>
                <w:lang w:val="en-US"/>
              </w:rPr>
            </w:pPr>
            <w:r w:rsidRPr="00835748">
              <w:rPr>
                <w:bCs/>
                <w:sz w:val="18"/>
                <w:szCs w:val="20"/>
                <w:lang w:val="en-US"/>
              </w:rPr>
              <w:t>Этапы испытания</w:t>
            </w:r>
          </w:p>
        </w:tc>
        <w:tc>
          <w:tcPr>
            <w:tcW w:w="2407" w:type="dxa"/>
            <w:tcBorders>
              <w:bottom w:val="double" w:sz="4" w:space="0" w:color="auto"/>
            </w:tcBorders>
            <w:vAlign w:val="center"/>
          </w:tcPr>
          <w:p w14:paraId="3B42A189" w14:textId="77777777" w:rsidR="000A704F" w:rsidRPr="00835748" w:rsidRDefault="001D3DE1" w:rsidP="003030A1">
            <w:pPr>
              <w:pStyle w:val="afff"/>
              <w:ind w:firstLine="0"/>
              <w:jc w:val="center"/>
              <w:rPr>
                <w:sz w:val="18"/>
                <w:szCs w:val="20"/>
              </w:rPr>
            </w:pPr>
            <w:r w:rsidRPr="00835748">
              <w:rPr>
                <w:bCs/>
                <w:sz w:val="18"/>
                <w:szCs w:val="20"/>
              </w:rPr>
              <w:t>Температура</w:t>
            </w:r>
          </w:p>
        </w:tc>
        <w:tc>
          <w:tcPr>
            <w:tcW w:w="2724" w:type="dxa"/>
            <w:tcBorders>
              <w:bottom w:val="double" w:sz="4" w:space="0" w:color="auto"/>
            </w:tcBorders>
            <w:vAlign w:val="center"/>
          </w:tcPr>
          <w:p w14:paraId="063BC8A9" w14:textId="77777777" w:rsidR="000A704F" w:rsidRPr="00835748" w:rsidRDefault="00A52941" w:rsidP="00B61A4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35748">
              <w:rPr>
                <w:rFonts w:ascii="Arial" w:hAnsi="Arial" w:cs="Arial"/>
                <w:bCs/>
                <w:sz w:val="18"/>
                <w:szCs w:val="20"/>
                <w:lang w:val="en-US"/>
              </w:rPr>
              <w:t>Длительность или</w:t>
            </w:r>
            <w:r w:rsidR="00B61A45" w:rsidRPr="00835748">
              <w:rPr>
                <w:rFonts w:ascii="Arial" w:hAnsi="Arial" w:cs="Arial"/>
                <w:bCs/>
                <w:sz w:val="18"/>
                <w:szCs w:val="20"/>
              </w:rPr>
              <w:t xml:space="preserve"> к</w:t>
            </w:r>
            <w:r w:rsidRPr="00835748">
              <w:rPr>
                <w:rFonts w:ascii="Arial" w:hAnsi="Arial" w:cs="Arial"/>
                <w:bCs/>
                <w:sz w:val="18"/>
                <w:szCs w:val="20"/>
                <w:lang w:val="en-US"/>
              </w:rPr>
              <w:t>оличество</w:t>
            </w:r>
            <w:r w:rsidRPr="00835748">
              <w:rPr>
                <w:rFonts w:ascii="Arial" w:hAnsi="Arial" w:cs="Arial"/>
                <w:bCs/>
                <w:sz w:val="18"/>
                <w:szCs w:val="20"/>
              </w:rPr>
              <w:t xml:space="preserve"> </w:t>
            </w:r>
            <w:r w:rsidRPr="00835748">
              <w:rPr>
                <w:rFonts w:ascii="Arial" w:hAnsi="Arial" w:cs="Arial"/>
                <w:bCs/>
                <w:sz w:val="18"/>
                <w:szCs w:val="20"/>
                <w:lang w:val="en-US"/>
              </w:rPr>
              <w:t>разрядов</w:t>
            </w:r>
          </w:p>
        </w:tc>
      </w:tr>
      <w:tr w:rsidR="000A704F" w:rsidRPr="00797090" w14:paraId="379D899B" w14:textId="77777777" w:rsidTr="004A5EB9">
        <w:trPr>
          <w:trHeight w:val="20"/>
        </w:trPr>
        <w:tc>
          <w:tcPr>
            <w:tcW w:w="1484" w:type="dxa"/>
            <w:vMerge w:val="restart"/>
            <w:tcBorders>
              <w:top w:val="double" w:sz="4" w:space="0" w:color="auto"/>
            </w:tcBorders>
            <w:vAlign w:val="center"/>
          </w:tcPr>
          <w:p w14:paraId="59FC4F65" w14:textId="77777777" w:rsidR="000A704F" w:rsidRPr="00797090" w:rsidRDefault="000A704F" w:rsidP="003030A1">
            <w:pPr>
              <w:pStyle w:val="afff"/>
              <w:ind w:firstLine="0"/>
              <w:jc w:val="center"/>
              <w:rPr>
                <w:szCs w:val="20"/>
                <w:lang w:val="en-US"/>
              </w:rPr>
            </w:pPr>
            <w:r w:rsidRPr="00797090">
              <w:rPr>
                <w:szCs w:val="20"/>
              </w:rPr>
              <w:t>DC</w:t>
            </w:r>
          </w:p>
        </w:tc>
        <w:tc>
          <w:tcPr>
            <w:tcW w:w="1890" w:type="dxa"/>
            <w:vMerge w:val="restart"/>
            <w:tcBorders>
              <w:top w:val="double" w:sz="4" w:space="0" w:color="auto"/>
            </w:tcBorders>
            <w:vAlign w:val="center"/>
          </w:tcPr>
          <w:p w14:paraId="3F7EA93D" w14:textId="77777777" w:rsidR="000A704F" w:rsidRPr="00835748" w:rsidRDefault="000A704F" w:rsidP="003030A1">
            <w:pPr>
              <w:pStyle w:val="afff"/>
              <w:ind w:firstLine="0"/>
              <w:jc w:val="center"/>
              <w:rPr>
                <w:szCs w:val="20"/>
                <w:lang w:val="en-US"/>
              </w:rPr>
            </w:pPr>
            <w:r w:rsidRPr="00835748">
              <w:rPr>
                <w:szCs w:val="20"/>
              </w:rPr>
              <w:t xml:space="preserve">1,4 </w:t>
            </w:r>
            <w:r w:rsidRPr="00835748">
              <w:rPr>
                <w:i/>
                <w:iCs/>
                <w:szCs w:val="20"/>
              </w:rPr>
              <w:t>U</w:t>
            </w:r>
            <w:r w:rsidRPr="00835748">
              <w:rPr>
                <w:szCs w:val="20"/>
                <w:vertAlign w:val="subscript"/>
              </w:rPr>
              <w:t>NDC</w:t>
            </w:r>
          </w:p>
        </w:tc>
        <w:tc>
          <w:tcPr>
            <w:tcW w:w="1190" w:type="dxa"/>
            <w:tcBorders>
              <w:top w:val="double" w:sz="4" w:space="0" w:color="auto"/>
            </w:tcBorders>
          </w:tcPr>
          <w:p w14:paraId="792F50F0" w14:textId="77777777" w:rsidR="000A704F" w:rsidRPr="00797090" w:rsidRDefault="004E73A9" w:rsidP="004A5EB9">
            <w:pPr>
              <w:pStyle w:val="afff"/>
              <w:ind w:firstLine="0"/>
              <w:jc w:val="center"/>
              <w:rPr>
                <w:szCs w:val="20"/>
                <w:lang w:val="en-US"/>
              </w:rPr>
            </w:pPr>
            <w:r w:rsidRPr="00797090">
              <w:rPr>
                <w:szCs w:val="20"/>
              </w:rPr>
              <w:t xml:space="preserve">1,4 </w:t>
            </w:r>
            <w:r w:rsidRPr="00797090">
              <w:rPr>
                <w:i/>
                <w:iCs/>
                <w:szCs w:val="20"/>
              </w:rPr>
              <w:t>U</w:t>
            </w:r>
            <w:r w:rsidRPr="00797090">
              <w:rPr>
                <w:szCs w:val="20"/>
                <w:vertAlign w:val="subscript"/>
              </w:rPr>
              <w:t>NDC</w:t>
            </w:r>
          </w:p>
        </w:tc>
        <w:tc>
          <w:tcPr>
            <w:tcW w:w="2407" w:type="dxa"/>
            <w:tcBorders>
              <w:top w:val="double" w:sz="4" w:space="0" w:color="auto"/>
            </w:tcBorders>
            <w:vAlign w:val="center"/>
          </w:tcPr>
          <w:p w14:paraId="274107D7" w14:textId="77777777" w:rsidR="000A704F" w:rsidRPr="00797090" w:rsidRDefault="00B61A45" w:rsidP="00B61A45">
            <w:pPr>
              <w:pStyle w:val="afff"/>
              <w:ind w:firstLine="0"/>
              <w:jc w:val="center"/>
              <w:rPr>
                <w:szCs w:val="20"/>
                <w:lang w:val="en-US"/>
              </w:rPr>
            </w:pPr>
            <w:r w:rsidRPr="00797090">
              <w:rPr>
                <w:szCs w:val="20"/>
              </w:rPr>
              <w:t>Температура испытания</w:t>
            </w:r>
          </w:p>
        </w:tc>
        <w:tc>
          <w:tcPr>
            <w:tcW w:w="2724" w:type="dxa"/>
            <w:tcBorders>
              <w:top w:val="double" w:sz="4" w:space="0" w:color="auto"/>
            </w:tcBorders>
          </w:tcPr>
          <w:p w14:paraId="04D6984E" w14:textId="77777777" w:rsidR="000A704F" w:rsidRPr="00797090" w:rsidRDefault="004E73A9" w:rsidP="004A5EB9">
            <w:pPr>
              <w:pStyle w:val="afff"/>
              <w:ind w:firstLine="0"/>
              <w:jc w:val="center"/>
              <w:rPr>
                <w:szCs w:val="20"/>
              </w:rPr>
            </w:pPr>
            <w:r w:rsidRPr="00797090">
              <w:rPr>
                <w:szCs w:val="20"/>
                <w:lang w:val="en-US"/>
              </w:rPr>
              <w:t xml:space="preserve">250 </w:t>
            </w:r>
            <w:r w:rsidR="002E46DA" w:rsidRPr="00797090">
              <w:rPr>
                <w:szCs w:val="20"/>
              </w:rPr>
              <w:t>ч</w:t>
            </w:r>
          </w:p>
        </w:tc>
      </w:tr>
      <w:tr w:rsidR="000A704F" w:rsidRPr="00797090" w14:paraId="757443EA" w14:textId="77777777" w:rsidTr="004A5EB9">
        <w:trPr>
          <w:trHeight w:val="20"/>
        </w:trPr>
        <w:tc>
          <w:tcPr>
            <w:tcW w:w="1484" w:type="dxa"/>
            <w:vMerge/>
          </w:tcPr>
          <w:p w14:paraId="31B4CBA9" w14:textId="77777777" w:rsidR="000A704F" w:rsidRPr="00797090" w:rsidRDefault="000A704F" w:rsidP="003030A1">
            <w:pPr>
              <w:pStyle w:val="afff"/>
              <w:ind w:firstLine="0"/>
              <w:rPr>
                <w:szCs w:val="20"/>
                <w:lang w:val="en-US"/>
              </w:rPr>
            </w:pPr>
          </w:p>
        </w:tc>
        <w:tc>
          <w:tcPr>
            <w:tcW w:w="1890" w:type="dxa"/>
            <w:vMerge/>
            <w:vAlign w:val="center"/>
          </w:tcPr>
          <w:p w14:paraId="7FF5EFC0" w14:textId="77777777" w:rsidR="000A704F" w:rsidRPr="00835748" w:rsidRDefault="000A704F" w:rsidP="003030A1">
            <w:pPr>
              <w:pStyle w:val="afff"/>
              <w:ind w:firstLine="0"/>
              <w:jc w:val="center"/>
              <w:rPr>
                <w:szCs w:val="20"/>
                <w:lang w:val="en-US"/>
              </w:rPr>
            </w:pPr>
          </w:p>
        </w:tc>
        <w:tc>
          <w:tcPr>
            <w:tcW w:w="1190" w:type="dxa"/>
          </w:tcPr>
          <w:p w14:paraId="18FBA565" w14:textId="77777777" w:rsidR="000A704F" w:rsidRPr="00797090" w:rsidRDefault="004E73A9" w:rsidP="004A5EB9">
            <w:pPr>
              <w:pStyle w:val="afff"/>
              <w:ind w:firstLine="0"/>
              <w:jc w:val="center"/>
              <w:rPr>
                <w:szCs w:val="20"/>
                <w:lang w:val="en-US"/>
              </w:rPr>
            </w:pPr>
            <w:r w:rsidRPr="00797090">
              <w:rPr>
                <w:szCs w:val="20"/>
                <w:lang w:val="en-US"/>
              </w:rPr>
              <w:t xml:space="preserve">1,4 </w:t>
            </w:r>
            <w:r w:rsidRPr="00797090">
              <w:rPr>
                <w:i/>
                <w:szCs w:val="20"/>
                <w:lang w:val="en-US"/>
              </w:rPr>
              <w:t>Î</w:t>
            </w:r>
          </w:p>
        </w:tc>
        <w:tc>
          <w:tcPr>
            <w:tcW w:w="2407" w:type="dxa"/>
            <w:vAlign w:val="center"/>
          </w:tcPr>
          <w:p w14:paraId="0904C4EC" w14:textId="77777777" w:rsidR="000A704F" w:rsidRPr="00797090" w:rsidRDefault="00A52941" w:rsidP="00B61A45">
            <w:pPr>
              <w:pStyle w:val="afff"/>
              <w:ind w:firstLine="0"/>
              <w:jc w:val="center"/>
              <w:rPr>
                <w:szCs w:val="20"/>
                <w:lang w:val="en-US"/>
              </w:rPr>
            </w:pPr>
            <w:r w:rsidRPr="00797090">
              <w:rPr>
                <w:szCs w:val="20"/>
              </w:rPr>
              <w:t>Комнатная температура</w:t>
            </w:r>
            <w:r w:rsidR="004E73A9" w:rsidRPr="00797090">
              <w:rPr>
                <w:szCs w:val="20"/>
              </w:rPr>
              <w:t xml:space="preserve"> </w:t>
            </w:r>
            <w:r w:rsidR="004E73A9" w:rsidRPr="00797090">
              <w:rPr>
                <w:szCs w:val="20"/>
                <w:lang w:val="en-US"/>
              </w:rPr>
              <w:t>(</w:t>
            </w:r>
            <w:r w:rsidRPr="00797090">
              <w:rPr>
                <w:szCs w:val="20"/>
              </w:rPr>
              <w:t>см.</w:t>
            </w:r>
            <w:r w:rsidR="004E73A9" w:rsidRPr="00797090">
              <w:rPr>
                <w:szCs w:val="20"/>
                <w:lang w:val="en-US"/>
              </w:rPr>
              <w:t xml:space="preserve"> 5.1.2)</w:t>
            </w:r>
          </w:p>
        </w:tc>
        <w:tc>
          <w:tcPr>
            <w:tcW w:w="2724" w:type="dxa"/>
          </w:tcPr>
          <w:p w14:paraId="1703522D" w14:textId="77777777" w:rsidR="000A704F" w:rsidRPr="00797090" w:rsidRDefault="004E73A9" w:rsidP="004A5EB9">
            <w:pPr>
              <w:pStyle w:val="afff"/>
              <w:ind w:firstLine="0"/>
              <w:jc w:val="center"/>
              <w:rPr>
                <w:szCs w:val="20"/>
              </w:rPr>
            </w:pPr>
            <w:r w:rsidRPr="00797090">
              <w:rPr>
                <w:szCs w:val="20"/>
                <w:lang w:val="en-US"/>
              </w:rPr>
              <w:t xml:space="preserve">1 000 </w:t>
            </w:r>
            <w:r w:rsidR="002E46DA" w:rsidRPr="00797090">
              <w:rPr>
                <w:szCs w:val="20"/>
              </w:rPr>
              <w:t>раз</w:t>
            </w:r>
          </w:p>
        </w:tc>
      </w:tr>
      <w:tr w:rsidR="000A704F" w:rsidRPr="00797090" w14:paraId="476A0F45" w14:textId="77777777" w:rsidTr="004A5EB9">
        <w:trPr>
          <w:trHeight w:val="20"/>
        </w:trPr>
        <w:tc>
          <w:tcPr>
            <w:tcW w:w="1484" w:type="dxa"/>
            <w:vMerge/>
          </w:tcPr>
          <w:p w14:paraId="085E515C" w14:textId="77777777" w:rsidR="000A704F" w:rsidRPr="00797090" w:rsidRDefault="000A704F" w:rsidP="003030A1">
            <w:pPr>
              <w:pStyle w:val="afff"/>
              <w:ind w:firstLine="0"/>
              <w:rPr>
                <w:szCs w:val="20"/>
                <w:lang w:val="en-US"/>
              </w:rPr>
            </w:pPr>
          </w:p>
        </w:tc>
        <w:tc>
          <w:tcPr>
            <w:tcW w:w="1890" w:type="dxa"/>
            <w:vMerge/>
            <w:vAlign w:val="center"/>
          </w:tcPr>
          <w:p w14:paraId="2563F8E3" w14:textId="77777777" w:rsidR="000A704F" w:rsidRPr="00835748" w:rsidRDefault="000A704F" w:rsidP="003030A1">
            <w:pPr>
              <w:pStyle w:val="afff"/>
              <w:ind w:firstLine="0"/>
              <w:jc w:val="center"/>
              <w:rPr>
                <w:szCs w:val="20"/>
                <w:lang w:val="en-US"/>
              </w:rPr>
            </w:pPr>
          </w:p>
        </w:tc>
        <w:tc>
          <w:tcPr>
            <w:tcW w:w="1190" w:type="dxa"/>
          </w:tcPr>
          <w:p w14:paraId="074FD45D" w14:textId="77777777" w:rsidR="000A704F" w:rsidRPr="00797090" w:rsidRDefault="004E73A9" w:rsidP="004A5EB9">
            <w:pPr>
              <w:pStyle w:val="afff"/>
              <w:ind w:firstLine="0"/>
              <w:jc w:val="center"/>
              <w:rPr>
                <w:szCs w:val="20"/>
                <w:lang w:val="en-US"/>
              </w:rPr>
            </w:pPr>
            <w:r w:rsidRPr="00797090">
              <w:rPr>
                <w:szCs w:val="20"/>
              </w:rPr>
              <w:t xml:space="preserve">1,4 </w:t>
            </w:r>
            <w:r w:rsidRPr="00797090">
              <w:rPr>
                <w:i/>
                <w:iCs/>
                <w:szCs w:val="20"/>
              </w:rPr>
              <w:t>U</w:t>
            </w:r>
            <w:r w:rsidRPr="00797090">
              <w:rPr>
                <w:szCs w:val="20"/>
                <w:vertAlign w:val="subscript"/>
              </w:rPr>
              <w:t>NDC</w:t>
            </w:r>
          </w:p>
        </w:tc>
        <w:tc>
          <w:tcPr>
            <w:tcW w:w="2407" w:type="dxa"/>
            <w:vAlign w:val="center"/>
          </w:tcPr>
          <w:p w14:paraId="1C92BA98" w14:textId="77777777" w:rsidR="000A704F" w:rsidRPr="00797090" w:rsidRDefault="00B61A45" w:rsidP="00B61A45">
            <w:pPr>
              <w:pStyle w:val="afff"/>
              <w:ind w:firstLine="0"/>
              <w:jc w:val="center"/>
              <w:rPr>
                <w:szCs w:val="20"/>
                <w:lang w:val="en-US"/>
              </w:rPr>
            </w:pPr>
            <w:r w:rsidRPr="00797090">
              <w:rPr>
                <w:szCs w:val="20"/>
              </w:rPr>
              <w:t>Температура испытания</w:t>
            </w:r>
          </w:p>
        </w:tc>
        <w:tc>
          <w:tcPr>
            <w:tcW w:w="2724" w:type="dxa"/>
          </w:tcPr>
          <w:p w14:paraId="440D25A5" w14:textId="77777777" w:rsidR="000A704F" w:rsidRPr="00797090" w:rsidRDefault="004E73A9" w:rsidP="004A5EB9">
            <w:pPr>
              <w:pStyle w:val="afff"/>
              <w:ind w:firstLine="0"/>
              <w:jc w:val="center"/>
              <w:rPr>
                <w:szCs w:val="20"/>
              </w:rPr>
            </w:pPr>
            <w:r w:rsidRPr="00797090">
              <w:rPr>
                <w:szCs w:val="20"/>
                <w:lang w:val="en-US"/>
              </w:rPr>
              <w:t xml:space="preserve">250 </w:t>
            </w:r>
            <w:r w:rsidR="002E46DA" w:rsidRPr="00797090">
              <w:rPr>
                <w:szCs w:val="20"/>
              </w:rPr>
              <w:t>ч</w:t>
            </w:r>
          </w:p>
        </w:tc>
      </w:tr>
      <w:tr w:rsidR="000A704F" w:rsidRPr="00797090" w14:paraId="7451158C" w14:textId="77777777" w:rsidTr="004A5EB9">
        <w:trPr>
          <w:trHeight w:val="20"/>
        </w:trPr>
        <w:tc>
          <w:tcPr>
            <w:tcW w:w="1484" w:type="dxa"/>
            <w:vMerge/>
          </w:tcPr>
          <w:p w14:paraId="4AD8AC39" w14:textId="77777777" w:rsidR="000A704F" w:rsidRPr="00797090" w:rsidRDefault="000A704F" w:rsidP="003030A1">
            <w:pPr>
              <w:pStyle w:val="afff"/>
              <w:ind w:firstLine="0"/>
              <w:rPr>
                <w:szCs w:val="20"/>
                <w:lang w:val="en-US"/>
              </w:rPr>
            </w:pPr>
          </w:p>
        </w:tc>
        <w:tc>
          <w:tcPr>
            <w:tcW w:w="1890" w:type="dxa"/>
            <w:vMerge w:val="restart"/>
            <w:vAlign w:val="center"/>
          </w:tcPr>
          <w:p w14:paraId="7553DE98" w14:textId="77777777" w:rsidR="000A704F" w:rsidRPr="00835748" w:rsidRDefault="000A704F" w:rsidP="003030A1">
            <w:pPr>
              <w:pStyle w:val="afff"/>
              <w:ind w:firstLine="0"/>
              <w:jc w:val="center"/>
              <w:rPr>
                <w:szCs w:val="20"/>
                <w:lang w:val="en-US"/>
              </w:rPr>
            </w:pPr>
            <w:r w:rsidRPr="00835748">
              <w:rPr>
                <w:szCs w:val="20"/>
              </w:rPr>
              <w:t xml:space="preserve">1,3 </w:t>
            </w:r>
            <w:r w:rsidRPr="00835748">
              <w:rPr>
                <w:i/>
                <w:iCs/>
                <w:szCs w:val="20"/>
              </w:rPr>
              <w:t>U</w:t>
            </w:r>
            <w:r w:rsidRPr="00835748">
              <w:rPr>
                <w:szCs w:val="20"/>
                <w:vertAlign w:val="subscript"/>
              </w:rPr>
              <w:t>NDC</w:t>
            </w:r>
          </w:p>
        </w:tc>
        <w:tc>
          <w:tcPr>
            <w:tcW w:w="1190" w:type="dxa"/>
          </w:tcPr>
          <w:p w14:paraId="2D8F6FE5" w14:textId="77777777" w:rsidR="000A704F" w:rsidRPr="00797090" w:rsidRDefault="004E73A9" w:rsidP="004A5EB9">
            <w:pPr>
              <w:pStyle w:val="afff"/>
              <w:ind w:firstLine="0"/>
              <w:jc w:val="center"/>
              <w:rPr>
                <w:szCs w:val="20"/>
                <w:lang w:val="en-US"/>
              </w:rPr>
            </w:pPr>
            <w:r w:rsidRPr="00797090">
              <w:rPr>
                <w:szCs w:val="20"/>
              </w:rPr>
              <w:t xml:space="preserve">1,3 </w:t>
            </w:r>
            <w:r w:rsidRPr="00797090">
              <w:rPr>
                <w:i/>
                <w:iCs/>
                <w:szCs w:val="20"/>
              </w:rPr>
              <w:t>U</w:t>
            </w:r>
            <w:r w:rsidRPr="00797090">
              <w:rPr>
                <w:szCs w:val="20"/>
                <w:vertAlign w:val="subscript"/>
              </w:rPr>
              <w:t>NDC</w:t>
            </w:r>
          </w:p>
        </w:tc>
        <w:tc>
          <w:tcPr>
            <w:tcW w:w="2407" w:type="dxa"/>
            <w:vAlign w:val="center"/>
          </w:tcPr>
          <w:p w14:paraId="72C475A3" w14:textId="77777777" w:rsidR="000A704F" w:rsidRPr="00797090" w:rsidRDefault="00B61A45" w:rsidP="00B61A45">
            <w:pPr>
              <w:pStyle w:val="afff"/>
              <w:ind w:firstLine="0"/>
              <w:jc w:val="center"/>
              <w:rPr>
                <w:szCs w:val="20"/>
                <w:lang w:val="en-US"/>
              </w:rPr>
            </w:pPr>
            <w:r w:rsidRPr="00797090">
              <w:rPr>
                <w:szCs w:val="20"/>
              </w:rPr>
              <w:t>Температура испытания</w:t>
            </w:r>
          </w:p>
        </w:tc>
        <w:tc>
          <w:tcPr>
            <w:tcW w:w="2724" w:type="dxa"/>
          </w:tcPr>
          <w:p w14:paraId="75E1D90F" w14:textId="77777777" w:rsidR="000A704F" w:rsidRPr="00797090" w:rsidRDefault="004E73A9" w:rsidP="004A5EB9">
            <w:pPr>
              <w:pStyle w:val="afff"/>
              <w:ind w:firstLine="0"/>
              <w:jc w:val="center"/>
              <w:rPr>
                <w:szCs w:val="20"/>
              </w:rPr>
            </w:pPr>
            <w:r w:rsidRPr="00797090">
              <w:rPr>
                <w:szCs w:val="20"/>
                <w:lang w:val="en-US"/>
              </w:rPr>
              <w:t>5</w:t>
            </w:r>
            <w:r w:rsidRPr="00797090">
              <w:rPr>
                <w:szCs w:val="20"/>
              </w:rPr>
              <w:t>0</w:t>
            </w:r>
            <w:r w:rsidRPr="00797090">
              <w:rPr>
                <w:szCs w:val="20"/>
                <w:lang w:val="en-US"/>
              </w:rPr>
              <w:t xml:space="preserve">0 </w:t>
            </w:r>
            <w:r w:rsidR="002E46DA" w:rsidRPr="00797090">
              <w:rPr>
                <w:szCs w:val="20"/>
              </w:rPr>
              <w:t>ч</w:t>
            </w:r>
          </w:p>
        </w:tc>
      </w:tr>
      <w:tr w:rsidR="000A704F" w:rsidRPr="00797090" w14:paraId="4B48D8AF" w14:textId="77777777" w:rsidTr="004A5EB9">
        <w:trPr>
          <w:trHeight w:val="20"/>
        </w:trPr>
        <w:tc>
          <w:tcPr>
            <w:tcW w:w="1484" w:type="dxa"/>
            <w:vMerge/>
          </w:tcPr>
          <w:p w14:paraId="65B49ADC" w14:textId="77777777" w:rsidR="000A704F" w:rsidRPr="00797090" w:rsidRDefault="000A704F" w:rsidP="003030A1">
            <w:pPr>
              <w:pStyle w:val="afff"/>
              <w:ind w:firstLine="0"/>
              <w:rPr>
                <w:szCs w:val="20"/>
                <w:lang w:val="en-US"/>
              </w:rPr>
            </w:pPr>
          </w:p>
        </w:tc>
        <w:tc>
          <w:tcPr>
            <w:tcW w:w="1890" w:type="dxa"/>
            <w:vMerge/>
            <w:vAlign w:val="center"/>
          </w:tcPr>
          <w:p w14:paraId="5CA5E5A1" w14:textId="77777777" w:rsidR="000A704F" w:rsidRPr="00835748" w:rsidRDefault="000A704F" w:rsidP="003030A1">
            <w:pPr>
              <w:pStyle w:val="afff"/>
              <w:ind w:firstLine="0"/>
              <w:jc w:val="center"/>
              <w:rPr>
                <w:szCs w:val="20"/>
                <w:lang w:val="en-US"/>
              </w:rPr>
            </w:pPr>
          </w:p>
        </w:tc>
        <w:tc>
          <w:tcPr>
            <w:tcW w:w="1190" w:type="dxa"/>
          </w:tcPr>
          <w:p w14:paraId="6367270E" w14:textId="77777777" w:rsidR="000A704F" w:rsidRPr="00797090" w:rsidRDefault="004E73A9" w:rsidP="004A5EB9">
            <w:pPr>
              <w:pStyle w:val="afff"/>
              <w:ind w:firstLine="0"/>
              <w:jc w:val="center"/>
              <w:rPr>
                <w:szCs w:val="20"/>
                <w:lang w:val="en-US"/>
              </w:rPr>
            </w:pPr>
            <w:r w:rsidRPr="00797090">
              <w:rPr>
                <w:szCs w:val="20"/>
                <w:lang w:val="en-US"/>
              </w:rPr>
              <w:t xml:space="preserve">1,4 </w:t>
            </w:r>
            <w:r w:rsidRPr="00797090">
              <w:rPr>
                <w:i/>
                <w:szCs w:val="20"/>
                <w:lang w:val="en-US"/>
              </w:rPr>
              <w:t>Î</w:t>
            </w:r>
          </w:p>
        </w:tc>
        <w:tc>
          <w:tcPr>
            <w:tcW w:w="2407" w:type="dxa"/>
            <w:vAlign w:val="center"/>
          </w:tcPr>
          <w:p w14:paraId="07522E90" w14:textId="77777777" w:rsidR="000A704F" w:rsidRPr="00797090" w:rsidRDefault="00A52941" w:rsidP="00B61A45">
            <w:pPr>
              <w:pStyle w:val="afff"/>
              <w:ind w:firstLine="0"/>
              <w:jc w:val="center"/>
              <w:rPr>
                <w:szCs w:val="20"/>
                <w:lang w:val="en-US"/>
              </w:rPr>
            </w:pPr>
            <w:r w:rsidRPr="00797090">
              <w:rPr>
                <w:szCs w:val="20"/>
              </w:rPr>
              <w:t>Комнатная температура</w:t>
            </w:r>
            <w:r w:rsidR="004E73A9" w:rsidRPr="00797090">
              <w:rPr>
                <w:szCs w:val="20"/>
                <w:lang w:val="en-US"/>
              </w:rPr>
              <w:t xml:space="preserve"> (</w:t>
            </w:r>
            <w:r w:rsidRPr="00797090">
              <w:rPr>
                <w:szCs w:val="20"/>
              </w:rPr>
              <w:t>см</w:t>
            </w:r>
            <w:r w:rsidRPr="00797090">
              <w:rPr>
                <w:szCs w:val="20"/>
                <w:lang w:val="en-US"/>
              </w:rPr>
              <w:t xml:space="preserve">. </w:t>
            </w:r>
            <w:r w:rsidR="004E73A9" w:rsidRPr="00797090">
              <w:rPr>
                <w:szCs w:val="20"/>
                <w:lang w:val="en-US"/>
              </w:rPr>
              <w:t>5.1.2)</w:t>
            </w:r>
          </w:p>
        </w:tc>
        <w:tc>
          <w:tcPr>
            <w:tcW w:w="2724" w:type="dxa"/>
          </w:tcPr>
          <w:p w14:paraId="76D1020E" w14:textId="77777777" w:rsidR="000A704F" w:rsidRPr="00797090" w:rsidRDefault="004E73A9" w:rsidP="004A5EB9">
            <w:pPr>
              <w:pStyle w:val="afff"/>
              <w:ind w:firstLine="0"/>
              <w:jc w:val="center"/>
              <w:rPr>
                <w:szCs w:val="20"/>
                <w:lang w:val="en-US"/>
              </w:rPr>
            </w:pPr>
            <w:r w:rsidRPr="00797090">
              <w:rPr>
                <w:szCs w:val="20"/>
                <w:lang w:val="en-US"/>
              </w:rPr>
              <w:t>1</w:t>
            </w:r>
            <w:r w:rsidR="002E46DA" w:rsidRPr="00797090">
              <w:rPr>
                <w:szCs w:val="20"/>
                <w:lang w:val="en-US"/>
              </w:rPr>
              <w:t> </w:t>
            </w:r>
            <w:r w:rsidRPr="00797090">
              <w:rPr>
                <w:szCs w:val="20"/>
                <w:lang w:val="en-US"/>
              </w:rPr>
              <w:t>000</w:t>
            </w:r>
            <w:r w:rsidR="002E46DA" w:rsidRPr="00797090">
              <w:rPr>
                <w:szCs w:val="20"/>
                <w:lang w:val="en-US"/>
              </w:rPr>
              <w:t xml:space="preserve"> </w:t>
            </w:r>
            <w:r w:rsidR="002E46DA" w:rsidRPr="00797090">
              <w:rPr>
                <w:szCs w:val="20"/>
              </w:rPr>
              <w:t>раз</w:t>
            </w:r>
          </w:p>
        </w:tc>
      </w:tr>
      <w:tr w:rsidR="000A704F" w:rsidRPr="00797090" w14:paraId="554A1880" w14:textId="77777777" w:rsidTr="004A5EB9">
        <w:trPr>
          <w:trHeight w:val="20"/>
        </w:trPr>
        <w:tc>
          <w:tcPr>
            <w:tcW w:w="1484" w:type="dxa"/>
            <w:vMerge/>
          </w:tcPr>
          <w:p w14:paraId="44AD8651" w14:textId="77777777" w:rsidR="000A704F" w:rsidRPr="00797090" w:rsidRDefault="000A704F" w:rsidP="003030A1">
            <w:pPr>
              <w:pStyle w:val="afff"/>
              <w:ind w:firstLine="0"/>
              <w:rPr>
                <w:szCs w:val="20"/>
                <w:lang w:val="en-US"/>
              </w:rPr>
            </w:pPr>
          </w:p>
        </w:tc>
        <w:tc>
          <w:tcPr>
            <w:tcW w:w="1890" w:type="dxa"/>
            <w:vMerge/>
            <w:vAlign w:val="center"/>
          </w:tcPr>
          <w:p w14:paraId="5006BBF9" w14:textId="77777777" w:rsidR="000A704F" w:rsidRPr="00835748" w:rsidRDefault="000A704F" w:rsidP="003030A1">
            <w:pPr>
              <w:pStyle w:val="afff"/>
              <w:ind w:firstLine="0"/>
              <w:jc w:val="center"/>
              <w:rPr>
                <w:szCs w:val="20"/>
                <w:lang w:val="en-US"/>
              </w:rPr>
            </w:pPr>
          </w:p>
        </w:tc>
        <w:tc>
          <w:tcPr>
            <w:tcW w:w="1190" w:type="dxa"/>
          </w:tcPr>
          <w:p w14:paraId="2D662489" w14:textId="77777777" w:rsidR="000A704F" w:rsidRPr="00797090" w:rsidRDefault="004E73A9" w:rsidP="004A5EB9">
            <w:pPr>
              <w:pStyle w:val="afff"/>
              <w:ind w:firstLine="0"/>
              <w:jc w:val="center"/>
              <w:rPr>
                <w:szCs w:val="20"/>
                <w:lang w:val="en-US"/>
              </w:rPr>
            </w:pPr>
            <w:r w:rsidRPr="00797090">
              <w:rPr>
                <w:szCs w:val="20"/>
                <w:lang w:val="en-US"/>
              </w:rPr>
              <w:t xml:space="preserve">1,3 </w:t>
            </w:r>
            <w:r w:rsidRPr="00797090">
              <w:rPr>
                <w:i/>
                <w:iCs/>
                <w:szCs w:val="20"/>
                <w:lang w:val="en-US"/>
              </w:rPr>
              <w:t>U</w:t>
            </w:r>
            <w:r w:rsidRPr="00797090">
              <w:rPr>
                <w:szCs w:val="20"/>
                <w:vertAlign w:val="subscript"/>
                <w:lang w:val="en-US"/>
              </w:rPr>
              <w:t>NDC</w:t>
            </w:r>
          </w:p>
        </w:tc>
        <w:tc>
          <w:tcPr>
            <w:tcW w:w="2407" w:type="dxa"/>
            <w:vAlign w:val="center"/>
          </w:tcPr>
          <w:p w14:paraId="429476E2" w14:textId="77777777" w:rsidR="000A704F" w:rsidRPr="00797090" w:rsidRDefault="00B61A45" w:rsidP="00B61A45">
            <w:pPr>
              <w:pStyle w:val="afff"/>
              <w:ind w:firstLine="0"/>
              <w:jc w:val="center"/>
              <w:rPr>
                <w:szCs w:val="20"/>
                <w:lang w:val="en-US"/>
              </w:rPr>
            </w:pPr>
            <w:r w:rsidRPr="00797090">
              <w:rPr>
                <w:szCs w:val="20"/>
                <w:lang w:val="en-US"/>
              </w:rPr>
              <w:t>Температура</w:t>
            </w:r>
            <w:r w:rsidRPr="00797090">
              <w:rPr>
                <w:szCs w:val="20"/>
              </w:rPr>
              <w:t xml:space="preserve"> </w:t>
            </w:r>
            <w:r w:rsidRPr="00797090">
              <w:rPr>
                <w:szCs w:val="20"/>
                <w:lang w:val="en-US"/>
              </w:rPr>
              <w:t>испытания</w:t>
            </w:r>
          </w:p>
        </w:tc>
        <w:tc>
          <w:tcPr>
            <w:tcW w:w="2724" w:type="dxa"/>
          </w:tcPr>
          <w:p w14:paraId="54A19125" w14:textId="77777777" w:rsidR="000A704F" w:rsidRPr="00797090" w:rsidRDefault="004E73A9" w:rsidP="004A5EB9">
            <w:pPr>
              <w:pStyle w:val="afff"/>
              <w:ind w:firstLine="0"/>
              <w:jc w:val="center"/>
              <w:rPr>
                <w:szCs w:val="20"/>
                <w:lang w:val="en-US"/>
              </w:rPr>
            </w:pPr>
            <w:r w:rsidRPr="00797090">
              <w:rPr>
                <w:szCs w:val="20"/>
                <w:lang w:val="en-US"/>
              </w:rPr>
              <w:t xml:space="preserve">500 </w:t>
            </w:r>
            <w:r w:rsidR="002E46DA" w:rsidRPr="00797090">
              <w:rPr>
                <w:szCs w:val="20"/>
              </w:rPr>
              <w:t>ч</w:t>
            </w:r>
          </w:p>
        </w:tc>
      </w:tr>
      <w:tr w:rsidR="0036262E" w:rsidRPr="00797090" w14:paraId="36BCF5EE" w14:textId="77777777" w:rsidTr="004A5EB9">
        <w:trPr>
          <w:trHeight w:val="20"/>
        </w:trPr>
        <w:tc>
          <w:tcPr>
            <w:tcW w:w="1484" w:type="dxa"/>
            <w:vMerge w:val="restart"/>
            <w:vAlign w:val="center"/>
          </w:tcPr>
          <w:p w14:paraId="169ABB19" w14:textId="77777777" w:rsidR="0036262E" w:rsidRPr="00797090" w:rsidRDefault="0036262E" w:rsidP="003030A1">
            <w:pPr>
              <w:pStyle w:val="afff"/>
              <w:ind w:firstLine="0"/>
              <w:jc w:val="center"/>
              <w:rPr>
                <w:szCs w:val="20"/>
                <w:lang w:val="en-US"/>
              </w:rPr>
            </w:pPr>
            <w:r w:rsidRPr="00797090">
              <w:rPr>
                <w:szCs w:val="20"/>
                <w:lang w:val="en-US"/>
              </w:rPr>
              <w:t>AC</w:t>
            </w:r>
          </w:p>
        </w:tc>
        <w:tc>
          <w:tcPr>
            <w:tcW w:w="1890" w:type="dxa"/>
            <w:vMerge w:val="restart"/>
            <w:vAlign w:val="center"/>
          </w:tcPr>
          <w:p w14:paraId="49086454" w14:textId="77777777" w:rsidR="0036262E" w:rsidRPr="00835748" w:rsidRDefault="0036262E" w:rsidP="003030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5748">
              <w:rPr>
                <w:rFonts w:ascii="Arial" w:hAnsi="Arial" w:cs="Arial"/>
                <w:sz w:val="20"/>
                <w:szCs w:val="20"/>
                <w:lang w:val="en-US"/>
              </w:rPr>
              <w:t xml:space="preserve">1,35 </w:t>
            </w:r>
            <w:r w:rsidRPr="00835748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U</w:t>
            </w:r>
            <w:r w:rsidRPr="00835748">
              <w:rPr>
                <w:rFonts w:ascii="Arial" w:hAnsi="Arial" w:cs="Arial"/>
                <w:sz w:val="20"/>
                <w:szCs w:val="20"/>
                <w:vertAlign w:val="subscript"/>
                <w:lang w:val="en-US"/>
              </w:rPr>
              <w:t>N</w:t>
            </w:r>
          </w:p>
          <w:p w14:paraId="61FDD7D6" w14:textId="77777777" w:rsidR="0036262E" w:rsidRPr="00835748" w:rsidRDefault="0036262E" w:rsidP="00A52941">
            <w:pPr>
              <w:pStyle w:val="afff"/>
              <w:ind w:firstLine="0"/>
              <w:jc w:val="center"/>
              <w:rPr>
                <w:szCs w:val="20"/>
                <w:lang w:val="en-US"/>
              </w:rPr>
            </w:pPr>
            <w:r w:rsidRPr="00835748">
              <w:rPr>
                <w:szCs w:val="20"/>
                <w:lang w:val="en-US"/>
              </w:rPr>
              <w:t>(</w:t>
            </w:r>
            <w:r w:rsidR="00A52941" w:rsidRPr="00835748">
              <w:rPr>
                <w:szCs w:val="20"/>
              </w:rPr>
              <w:t>см</w:t>
            </w:r>
            <w:r w:rsidR="00A52941" w:rsidRPr="00835748">
              <w:rPr>
                <w:szCs w:val="20"/>
                <w:lang w:val="en-US"/>
              </w:rPr>
              <w:t xml:space="preserve">. </w:t>
            </w:r>
            <w:r w:rsidR="00A52941" w:rsidRPr="00835748">
              <w:rPr>
                <w:szCs w:val="20"/>
              </w:rPr>
              <w:t>примечание</w:t>
            </w:r>
            <w:r w:rsidR="00A52941" w:rsidRPr="00835748">
              <w:rPr>
                <w:szCs w:val="20"/>
                <w:lang w:val="en-US"/>
              </w:rPr>
              <w:t xml:space="preserve"> </w:t>
            </w:r>
            <w:r w:rsidRPr="00835748">
              <w:rPr>
                <w:szCs w:val="20"/>
                <w:lang w:val="en-US"/>
              </w:rPr>
              <w:t>1)</w:t>
            </w:r>
          </w:p>
        </w:tc>
        <w:tc>
          <w:tcPr>
            <w:tcW w:w="1190" w:type="dxa"/>
          </w:tcPr>
          <w:p w14:paraId="624E071B" w14:textId="77777777" w:rsidR="0036262E" w:rsidRPr="00797090" w:rsidRDefault="004E73A9" w:rsidP="004A5EB9">
            <w:pPr>
              <w:pStyle w:val="afff"/>
              <w:ind w:firstLine="0"/>
              <w:jc w:val="center"/>
              <w:rPr>
                <w:szCs w:val="20"/>
                <w:lang w:val="en-US"/>
              </w:rPr>
            </w:pPr>
            <w:r w:rsidRPr="00797090">
              <w:rPr>
                <w:szCs w:val="20"/>
                <w:lang w:val="en-US"/>
              </w:rPr>
              <w:t xml:space="preserve">1,35 </w:t>
            </w:r>
            <w:r w:rsidRPr="00797090">
              <w:rPr>
                <w:i/>
                <w:iCs/>
                <w:szCs w:val="20"/>
                <w:lang w:val="en-US"/>
              </w:rPr>
              <w:t>U</w:t>
            </w:r>
            <w:r w:rsidRPr="00797090">
              <w:rPr>
                <w:szCs w:val="20"/>
                <w:vertAlign w:val="subscript"/>
                <w:lang w:val="en-US"/>
              </w:rPr>
              <w:t>N</w:t>
            </w:r>
          </w:p>
        </w:tc>
        <w:tc>
          <w:tcPr>
            <w:tcW w:w="2407" w:type="dxa"/>
            <w:vAlign w:val="center"/>
          </w:tcPr>
          <w:p w14:paraId="667372E5" w14:textId="77777777" w:rsidR="0036262E" w:rsidRPr="00797090" w:rsidRDefault="00B61A45" w:rsidP="00B61A45">
            <w:pPr>
              <w:pStyle w:val="afff"/>
              <w:ind w:firstLine="0"/>
              <w:jc w:val="center"/>
              <w:rPr>
                <w:szCs w:val="20"/>
                <w:lang w:val="en-US"/>
              </w:rPr>
            </w:pPr>
            <w:r w:rsidRPr="00797090">
              <w:rPr>
                <w:szCs w:val="20"/>
                <w:lang w:val="en-US"/>
              </w:rPr>
              <w:t>Температура</w:t>
            </w:r>
            <w:r w:rsidRPr="00797090">
              <w:rPr>
                <w:szCs w:val="20"/>
              </w:rPr>
              <w:t xml:space="preserve"> </w:t>
            </w:r>
            <w:r w:rsidRPr="00797090">
              <w:rPr>
                <w:szCs w:val="20"/>
                <w:lang w:val="en-US"/>
              </w:rPr>
              <w:t>испытания</w:t>
            </w:r>
          </w:p>
        </w:tc>
        <w:tc>
          <w:tcPr>
            <w:tcW w:w="2724" w:type="dxa"/>
          </w:tcPr>
          <w:p w14:paraId="760B9E18" w14:textId="77777777" w:rsidR="0036262E" w:rsidRPr="00797090" w:rsidRDefault="004E73A9" w:rsidP="004A5EB9">
            <w:pPr>
              <w:pStyle w:val="afff"/>
              <w:ind w:firstLine="0"/>
              <w:jc w:val="center"/>
              <w:rPr>
                <w:szCs w:val="20"/>
                <w:lang w:val="en-US"/>
              </w:rPr>
            </w:pPr>
            <w:r w:rsidRPr="00797090">
              <w:rPr>
                <w:szCs w:val="20"/>
                <w:lang w:val="en-US"/>
              </w:rPr>
              <w:t xml:space="preserve">250 </w:t>
            </w:r>
            <w:r w:rsidR="002E46DA" w:rsidRPr="00797090">
              <w:rPr>
                <w:szCs w:val="20"/>
              </w:rPr>
              <w:t>ч</w:t>
            </w:r>
          </w:p>
        </w:tc>
      </w:tr>
      <w:tr w:rsidR="0036262E" w:rsidRPr="00797090" w14:paraId="18F6478F" w14:textId="77777777" w:rsidTr="004A5EB9">
        <w:trPr>
          <w:trHeight w:val="20"/>
        </w:trPr>
        <w:tc>
          <w:tcPr>
            <w:tcW w:w="1484" w:type="dxa"/>
            <w:vMerge/>
          </w:tcPr>
          <w:p w14:paraId="0A338501" w14:textId="77777777" w:rsidR="0036262E" w:rsidRPr="00797090" w:rsidRDefault="0036262E" w:rsidP="003030A1">
            <w:pPr>
              <w:pStyle w:val="afff"/>
              <w:ind w:firstLine="0"/>
              <w:rPr>
                <w:szCs w:val="20"/>
                <w:lang w:val="en-US"/>
              </w:rPr>
            </w:pPr>
          </w:p>
        </w:tc>
        <w:tc>
          <w:tcPr>
            <w:tcW w:w="1890" w:type="dxa"/>
            <w:vMerge/>
            <w:vAlign w:val="center"/>
          </w:tcPr>
          <w:p w14:paraId="75822D29" w14:textId="77777777" w:rsidR="0036262E" w:rsidRPr="00835748" w:rsidRDefault="0036262E" w:rsidP="003030A1">
            <w:pPr>
              <w:pStyle w:val="afff"/>
              <w:ind w:firstLine="0"/>
              <w:jc w:val="center"/>
              <w:rPr>
                <w:szCs w:val="20"/>
                <w:lang w:val="en-US"/>
              </w:rPr>
            </w:pPr>
          </w:p>
        </w:tc>
        <w:tc>
          <w:tcPr>
            <w:tcW w:w="1190" w:type="dxa"/>
          </w:tcPr>
          <w:p w14:paraId="1E0B67C5" w14:textId="77777777" w:rsidR="0036262E" w:rsidRPr="00797090" w:rsidRDefault="004E73A9" w:rsidP="004A5EB9">
            <w:pPr>
              <w:pStyle w:val="afff"/>
              <w:ind w:firstLine="0"/>
              <w:jc w:val="center"/>
              <w:rPr>
                <w:szCs w:val="20"/>
                <w:lang w:val="en-US"/>
              </w:rPr>
            </w:pPr>
            <w:r w:rsidRPr="00797090">
              <w:rPr>
                <w:szCs w:val="20"/>
                <w:lang w:val="en-US"/>
              </w:rPr>
              <w:t xml:space="preserve">1,4 </w:t>
            </w:r>
            <w:r w:rsidRPr="00797090">
              <w:rPr>
                <w:i/>
                <w:szCs w:val="20"/>
                <w:lang w:val="en-US"/>
              </w:rPr>
              <w:t>Î</w:t>
            </w:r>
          </w:p>
        </w:tc>
        <w:tc>
          <w:tcPr>
            <w:tcW w:w="2407" w:type="dxa"/>
            <w:vAlign w:val="center"/>
          </w:tcPr>
          <w:p w14:paraId="3698BD5E" w14:textId="77777777" w:rsidR="0036262E" w:rsidRPr="00797090" w:rsidRDefault="00A52941" w:rsidP="00B61A45">
            <w:pPr>
              <w:pStyle w:val="afff"/>
              <w:ind w:firstLine="0"/>
              <w:jc w:val="center"/>
              <w:rPr>
                <w:szCs w:val="20"/>
                <w:lang w:val="en-US"/>
              </w:rPr>
            </w:pPr>
            <w:r w:rsidRPr="00797090">
              <w:rPr>
                <w:szCs w:val="20"/>
              </w:rPr>
              <w:t>Комнатная температура</w:t>
            </w:r>
            <w:r w:rsidR="004E73A9" w:rsidRPr="00797090">
              <w:rPr>
                <w:szCs w:val="20"/>
                <w:lang w:val="en-US"/>
              </w:rPr>
              <w:t xml:space="preserve"> (</w:t>
            </w:r>
            <w:r w:rsidRPr="00797090">
              <w:rPr>
                <w:szCs w:val="20"/>
              </w:rPr>
              <w:t xml:space="preserve">см. </w:t>
            </w:r>
            <w:r w:rsidR="004E73A9" w:rsidRPr="00797090">
              <w:rPr>
                <w:szCs w:val="20"/>
                <w:lang w:val="en-US"/>
              </w:rPr>
              <w:t>5.1.2)</w:t>
            </w:r>
          </w:p>
        </w:tc>
        <w:tc>
          <w:tcPr>
            <w:tcW w:w="2724" w:type="dxa"/>
          </w:tcPr>
          <w:p w14:paraId="1CA59FF5" w14:textId="77777777" w:rsidR="0036262E" w:rsidRPr="00797090" w:rsidRDefault="004E73A9" w:rsidP="004A5EB9">
            <w:pPr>
              <w:pStyle w:val="afff"/>
              <w:ind w:firstLine="0"/>
              <w:jc w:val="center"/>
              <w:rPr>
                <w:szCs w:val="20"/>
                <w:lang w:val="en-US"/>
              </w:rPr>
            </w:pPr>
            <w:r w:rsidRPr="00797090">
              <w:rPr>
                <w:szCs w:val="20"/>
                <w:lang w:val="en-US"/>
              </w:rPr>
              <w:t xml:space="preserve">1 000 </w:t>
            </w:r>
            <w:r w:rsidR="002E46DA" w:rsidRPr="00797090">
              <w:rPr>
                <w:szCs w:val="20"/>
              </w:rPr>
              <w:t>раз</w:t>
            </w:r>
          </w:p>
        </w:tc>
      </w:tr>
      <w:tr w:rsidR="0036262E" w:rsidRPr="00797090" w14:paraId="15ED9F03" w14:textId="77777777" w:rsidTr="004A5EB9">
        <w:trPr>
          <w:trHeight w:val="20"/>
        </w:trPr>
        <w:tc>
          <w:tcPr>
            <w:tcW w:w="1484" w:type="dxa"/>
            <w:vMerge/>
          </w:tcPr>
          <w:p w14:paraId="3B23EC5A" w14:textId="77777777" w:rsidR="0036262E" w:rsidRPr="00797090" w:rsidRDefault="0036262E" w:rsidP="003030A1">
            <w:pPr>
              <w:pStyle w:val="afff"/>
              <w:ind w:firstLine="0"/>
              <w:rPr>
                <w:szCs w:val="20"/>
                <w:lang w:val="en-US"/>
              </w:rPr>
            </w:pPr>
          </w:p>
        </w:tc>
        <w:tc>
          <w:tcPr>
            <w:tcW w:w="1890" w:type="dxa"/>
            <w:vMerge/>
            <w:vAlign w:val="center"/>
          </w:tcPr>
          <w:p w14:paraId="6C2F0365" w14:textId="77777777" w:rsidR="0036262E" w:rsidRPr="00835748" w:rsidRDefault="0036262E" w:rsidP="003030A1">
            <w:pPr>
              <w:pStyle w:val="afff"/>
              <w:ind w:firstLine="0"/>
              <w:jc w:val="center"/>
              <w:rPr>
                <w:szCs w:val="20"/>
                <w:lang w:val="en-US"/>
              </w:rPr>
            </w:pPr>
          </w:p>
        </w:tc>
        <w:tc>
          <w:tcPr>
            <w:tcW w:w="1190" w:type="dxa"/>
          </w:tcPr>
          <w:p w14:paraId="62A23D90" w14:textId="77777777" w:rsidR="0036262E" w:rsidRPr="00797090" w:rsidRDefault="004E73A9" w:rsidP="004A5EB9">
            <w:pPr>
              <w:pStyle w:val="afff"/>
              <w:ind w:firstLine="0"/>
              <w:jc w:val="center"/>
              <w:rPr>
                <w:szCs w:val="20"/>
                <w:lang w:val="en-US"/>
              </w:rPr>
            </w:pPr>
            <w:r w:rsidRPr="00797090">
              <w:rPr>
                <w:szCs w:val="20"/>
                <w:lang w:val="en-US"/>
              </w:rPr>
              <w:t xml:space="preserve">1,35 </w:t>
            </w:r>
            <w:r w:rsidRPr="00797090">
              <w:rPr>
                <w:i/>
                <w:iCs/>
                <w:szCs w:val="20"/>
                <w:lang w:val="en-US"/>
              </w:rPr>
              <w:t>U</w:t>
            </w:r>
            <w:r w:rsidRPr="00797090">
              <w:rPr>
                <w:szCs w:val="20"/>
                <w:vertAlign w:val="subscript"/>
                <w:lang w:val="en-US"/>
              </w:rPr>
              <w:t>N</w:t>
            </w:r>
          </w:p>
        </w:tc>
        <w:tc>
          <w:tcPr>
            <w:tcW w:w="2407" w:type="dxa"/>
            <w:vAlign w:val="center"/>
          </w:tcPr>
          <w:p w14:paraId="0520B188" w14:textId="77777777" w:rsidR="0036262E" w:rsidRPr="00797090" w:rsidRDefault="00B61A45" w:rsidP="00B61A45">
            <w:pPr>
              <w:pStyle w:val="afff"/>
              <w:ind w:firstLine="0"/>
              <w:jc w:val="center"/>
              <w:rPr>
                <w:szCs w:val="20"/>
                <w:lang w:val="en-US"/>
              </w:rPr>
            </w:pPr>
            <w:r w:rsidRPr="00797090">
              <w:rPr>
                <w:szCs w:val="20"/>
                <w:lang w:val="en-US"/>
              </w:rPr>
              <w:t>Температура</w:t>
            </w:r>
            <w:r w:rsidRPr="00797090">
              <w:rPr>
                <w:szCs w:val="20"/>
              </w:rPr>
              <w:t xml:space="preserve"> </w:t>
            </w:r>
            <w:r w:rsidRPr="00797090">
              <w:rPr>
                <w:szCs w:val="20"/>
                <w:lang w:val="en-US"/>
              </w:rPr>
              <w:t>испытания</w:t>
            </w:r>
          </w:p>
        </w:tc>
        <w:tc>
          <w:tcPr>
            <w:tcW w:w="2724" w:type="dxa"/>
          </w:tcPr>
          <w:p w14:paraId="52475751" w14:textId="77777777" w:rsidR="0036262E" w:rsidRPr="00797090" w:rsidRDefault="004E73A9" w:rsidP="004A5EB9">
            <w:pPr>
              <w:pStyle w:val="afff"/>
              <w:ind w:firstLine="0"/>
              <w:jc w:val="center"/>
              <w:rPr>
                <w:szCs w:val="20"/>
                <w:lang w:val="en-US"/>
              </w:rPr>
            </w:pPr>
            <w:r w:rsidRPr="00797090">
              <w:rPr>
                <w:szCs w:val="20"/>
                <w:lang w:val="en-US"/>
              </w:rPr>
              <w:t xml:space="preserve">250 </w:t>
            </w:r>
            <w:r w:rsidR="002E46DA" w:rsidRPr="00797090">
              <w:rPr>
                <w:szCs w:val="20"/>
              </w:rPr>
              <w:t>ч</w:t>
            </w:r>
          </w:p>
        </w:tc>
      </w:tr>
      <w:tr w:rsidR="0036262E" w:rsidRPr="00797090" w14:paraId="61ED7210" w14:textId="77777777" w:rsidTr="004A5EB9">
        <w:trPr>
          <w:trHeight w:val="20"/>
        </w:trPr>
        <w:tc>
          <w:tcPr>
            <w:tcW w:w="1484" w:type="dxa"/>
            <w:vMerge/>
          </w:tcPr>
          <w:p w14:paraId="57F9EEBC" w14:textId="77777777" w:rsidR="0036262E" w:rsidRPr="00797090" w:rsidRDefault="0036262E" w:rsidP="003030A1">
            <w:pPr>
              <w:pStyle w:val="afff"/>
              <w:ind w:firstLine="0"/>
              <w:rPr>
                <w:szCs w:val="20"/>
                <w:lang w:val="en-US"/>
              </w:rPr>
            </w:pPr>
          </w:p>
        </w:tc>
        <w:tc>
          <w:tcPr>
            <w:tcW w:w="1890" w:type="dxa"/>
            <w:vMerge w:val="restart"/>
            <w:vAlign w:val="center"/>
          </w:tcPr>
          <w:p w14:paraId="2A48886D" w14:textId="77777777" w:rsidR="0036262E" w:rsidRPr="00835748" w:rsidRDefault="0036262E" w:rsidP="003030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5748">
              <w:rPr>
                <w:rFonts w:ascii="Arial" w:hAnsi="Arial" w:cs="Arial"/>
                <w:sz w:val="20"/>
                <w:szCs w:val="20"/>
                <w:lang w:val="en-US"/>
              </w:rPr>
              <w:t>1,</w:t>
            </w:r>
            <w:r w:rsidR="004E73A9" w:rsidRPr="00835748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835748">
              <w:rPr>
                <w:rFonts w:ascii="Arial" w:hAnsi="Arial" w:cs="Arial"/>
                <w:sz w:val="20"/>
                <w:szCs w:val="20"/>
                <w:lang w:val="en-US"/>
              </w:rPr>
              <w:t xml:space="preserve">5 </w:t>
            </w:r>
            <w:r w:rsidRPr="00835748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U</w:t>
            </w:r>
            <w:r w:rsidRPr="00835748">
              <w:rPr>
                <w:rFonts w:ascii="Arial" w:hAnsi="Arial" w:cs="Arial"/>
                <w:sz w:val="20"/>
                <w:szCs w:val="20"/>
                <w:vertAlign w:val="subscript"/>
                <w:lang w:val="en-US"/>
              </w:rPr>
              <w:t>N</w:t>
            </w:r>
          </w:p>
          <w:p w14:paraId="3BA6872E" w14:textId="77777777" w:rsidR="0036262E" w:rsidRPr="00835748" w:rsidRDefault="0036262E" w:rsidP="003030A1">
            <w:pPr>
              <w:pStyle w:val="afff"/>
              <w:ind w:firstLine="0"/>
              <w:jc w:val="center"/>
              <w:rPr>
                <w:szCs w:val="20"/>
                <w:lang w:val="en-US"/>
              </w:rPr>
            </w:pPr>
            <w:r w:rsidRPr="00835748">
              <w:rPr>
                <w:szCs w:val="20"/>
                <w:lang w:val="en-US"/>
              </w:rPr>
              <w:t>(</w:t>
            </w:r>
            <w:r w:rsidR="00A52941" w:rsidRPr="00835748">
              <w:rPr>
                <w:szCs w:val="20"/>
              </w:rPr>
              <w:t>см</w:t>
            </w:r>
            <w:r w:rsidR="00A52941" w:rsidRPr="00835748">
              <w:rPr>
                <w:szCs w:val="20"/>
                <w:lang w:val="en-US"/>
              </w:rPr>
              <w:t xml:space="preserve">. </w:t>
            </w:r>
            <w:r w:rsidR="00A52941" w:rsidRPr="00835748">
              <w:rPr>
                <w:szCs w:val="20"/>
              </w:rPr>
              <w:t xml:space="preserve">примечание </w:t>
            </w:r>
            <w:r w:rsidRPr="00835748">
              <w:rPr>
                <w:szCs w:val="20"/>
              </w:rPr>
              <w:t>1)</w:t>
            </w:r>
          </w:p>
        </w:tc>
        <w:tc>
          <w:tcPr>
            <w:tcW w:w="1190" w:type="dxa"/>
          </w:tcPr>
          <w:p w14:paraId="7E9CB16B" w14:textId="77777777" w:rsidR="0036262E" w:rsidRPr="00797090" w:rsidRDefault="004E73A9" w:rsidP="004A5EB9">
            <w:pPr>
              <w:pStyle w:val="afff"/>
              <w:ind w:firstLine="0"/>
              <w:jc w:val="center"/>
              <w:rPr>
                <w:szCs w:val="20"/>
                <w:lang w:val="en-US"/>
              </w:rPr>
            </w:pPr>
            <w:r w:rsidRPr="00797090">
              <w:rPr>
                <w:szCs w:val="20"/>
                <w:lang w:val="en-US"/>
              </w:rPr>
              <w:t xml:space="preserve">1,25 </w:t>
            </w:r>
            <w:r w:rsidRPr="00797090">
              <w:rPr>
                <w:i/>
                <w:szCs w:val="20"/>
                <w:lang w:val="en-US"/>
              </w:rPr>
              <w:t>U</w:t>
            </w:r>
            <w:r w:rsidRPr="00797090">
              <w:rPr>
                <w:szCs w:val="20"/>
                <w:vertAlign w:val="subscript"/>
                <w:lang w:val="en-US"/>
              </w:rPr>
              <w:t>N</w:t>
            </w:r>
          </w:p>
        </w:tc>
        <w:tc>
          <w:tcPr>
            <w:tcW w:w="2407" w:type="dxa"/>
            <w:vAlign w:val="center"/>
          </w:tcPr>
          <w:p w14:paraId="5C4F6189" w14:textId="77777777" w:rsidR="0036262E" w:rsidRPr="00797090" w:rsidRDefault="00B61A45" w:rsidP="00B61A45">
            <w:pPr>
              <w:pStyle w:val="afff"/>
              <w:ind w:firstLine="0"/>
              <w:jc w:val="center"/>
              <w:rPr>
                <w:szCs w:val="20"/>
                <w:lang w:val="en-US"/>
              </w:rPr>
            </w:pPr>
            <w:r w:rsidRPr="00797090">
              <w:rPr>
                <w:szCs w:val="20"/>
              </w:rPr>
              <w:t>Температура испытания</w:t>
            </w:r>
          </w:p>
        </w:tc>
        <w:tc>
          <w:tcPr>
            <w:tcW w:w="2724" w:type="dxa"/>
          </w:tcPr>
          <w:p w14:paraId="6C5DB4C9" w14:textId="77777777" w:rsidR="0036262E" w:rsidRPr="00797090" w:rsidRDefault="004E73A9" w:rsidP="004A5EB9">
            <w:pPr>
              <w:pStyle w:val="afff"/>
              <w:ind w:firstLine="0"/>
              <w:jc w:val="center"/>
              <w:rPr>
                <w:szCs w:val="20"/>
              </w:rPr>
            </w:pPr>
            <w:r w:rsidRPr="00797090">
              <w:rPr>
                <w:szCs w:val="20"/>
                <w:lang w:val="en-US"/>
              </w:rPr>
              <w:t>5</w:t>
            </w:r>
            <w:r w:rsidRPr="00797090">
              <w:rPr>
                <w:szCs w:val="20"/>
              </w:rPr>
              <w:t>0</w:t>
            </w:r>
            <w:r w:rsidRPr="00797090">
              <w:rPr>
                <w:szCs w:val="20"/>
                <w:lang w:val="en-US"/>
              </w:rPr>
              <w:t xml:space="preserve">0 </w:t>
            </w:r>
            <w:r w:rsidR="002E46DA" w:rsidRPr="00797090">
              <w:rPr>
                <w:szCs w:val="20"/>
              </w:rPr>
              <w:t>ч</w:t>
            </w:r>
          </w:p>
        </w:tc>
      </w:tr>
      <w:tr w:rsidR="0036262E" w:rsidRPr="00797090" w14:paraId="3B5BD58D" w14:textId="77777777" w:rsidTr="004A5EB9">
        <w:trPr>
          <w:trHeight w:val="20"/>
        </w:trPr>
        <w:tc>
          <w:tcPr>
            <w:tcW w:w="1484" w:type="dxa"/>
            <w:vMerge/>
          </w:tcPr>
          <w:p w14:paraId="6D3DB124" w14:textId="77777777" w:rsidR="0036262E" w:rsidRPr="00797090" w:rsidRDefault="0036262E" w:rsidP="003030A1">
            <w:pPr>
              <w:pStyle w:val="afff"/>
              <w:ind w:firstLine="0"/>
              <w:rPr>
                <w:szCs w:val="20"/>
                <w:lang w:val="en-US"/>
              </w:rPr>
            </w:pPr>
          </w:p>
        </w:tc>
        <w:tc>
          <w:tcPr>
            <w:tcW w:w="1890" w:type="dxa"/>
            <w:vMerge/>
          </w:tcPr>
          <w:p w14:paraId="72C1B068" w14:textId="77777777" w:rsidR="0036262E" w:rsidRPr="00797090" w:rsidRDefault="0036262E" w:rsidP="003030A1">
            <w:pPr>
              <w:pStyle w:val="afff"/>
              <w:ind w:firstLine="0"/>
              <w:rPr>
                <w:szCs w:val="20"/>
                <w:lang w:val="en-US"/>
              </w:rPr>
            </w:pPr>
          </w:p>
        </w:tc>
        <w:tc>
          <w:tcPr>
            <w:tcW w:w="1190" w:type="dxa"/>
          </w:tcPr>
          <w:p w14:paraId="0B996937" w14:textId="77777777" w:rsidR="0036262E" w:rsidRPr="00797090" w:rsidRDefault="004E73A9" w:rsidP="004A5EB9">
            <w:pPr>
              <w:pStyle w:val="afff"/>
              <w:ind w:firstLine="0"/>
              <w:jc w:val="center"/>
              <w:rPr>
                <w:szCs w:val="20"/>
                <w:lang w:val="en-US"/>
              </w:rPr>
            </w:pPr>
            <w:r w:rsidRPr="00797090">
              <w:rPr>
                <w:szCs w:val="20"/>
                <w:lang w:val="en-US"/>
              </w:rPr>
              <w:t xml:space="preserve">1,4 </w:t>
            </w:r>
            <w:r w:rsidRPr="00797090">
              <w:rPr>
                <w:i/>
                <w:szCs w:val="20"/>
                <w:lang w:val="en-US"/>
              </w:rPr>
              <w:t>Î</w:t>
            </w:r>
          </w:p>
        </w:tc>
        <w:tc>
          <w:tcPr>
            <w:tcW w:w="2407" w:type="dxa"/>
            <w:vAlign w:val="center"/>
          </w:tcPr>
          <w:p w14:paraId="176617F5" w14:textId="77777777" w:rsidR="0036262E" w:rsidRPr="00797090" w:rsidRDefault="00A52941" w:rsidP="00B61A45">
            <w:pPr>
              <w:pStyle w:val="afff"/>
              <w:ind w:firstLine="0"/>
              <w:jc w:val="center"/>
              <w:rPr>
                <w:szCs w:val="20"/>
                <w:lang w:val="en-US"/>
              </w:rPr>
            </w:pPr>
            <w:r w:rsidRPr="00797090">
              <w:rPr>
                <w:szCs w:val="20"/>
              </w:rPr>
              <w:t>Комнатная температура</w:t>
            </w:r>
            <w:r w:rsidR="004E73A9" w:rsidRPr="00797090">
              <w:rPr>
                <w:szCs w:val="20"/>
                <w:lang w:val="en-US"/>
              </w:rPr>
              <w:t xml:space="preserve"> (</w:t>
            </w:r>
            <w:r w:rsidRPr="00797090">
              <w:rPr>
                <w:szCs w:val="20"/>
              </w:rPr>
              <w:t>см</w:t>
            </w:r>
            <w:r w:rsidRPr="00797090">
              <w:rPr>
                <w:szCs w:val="20"/>
                <w:lang w:val="en-US"/>
              </w:rPr>
              <w:t>.</w:t>
            </w:r>
            <w:r w:rsidR="004E73A9" w:rsidRPr="00797090">
              <w:rPr>
                <w:szCs w:val="20"/>
                <w:lang w:val="en-US"/>
              </w:rPr>
              <w:t xml:space="preserve"> 5.1.2)</w:t>
            </w:r>
          </w:p>
        </w:tc>
        <w:tc>
          <w:tcPr>
            <w:tcW w:w="2724" w:type="dxa"/>
          </w:tcPr>
          <w:p w14:paraId="42B1D597" w14:textId="77777777" w:rsidR="0036262E" w:rsidRPr="00797090" w:rsidRDefault="004E73A9" w:rsidP="004A5EB9">
            <w:pPr>
              <w:pStyle w:val="afff"/>
              <w:ind w:firstLine="0"/>
              <w:jc w:val="center"/>
              <w:rPr>
                <w:szCs w:val="20"/>
                <w:lang w:val="en-US"/>
              </w:rPr>
            </w:pPr>
            <w:r w:rsidRPr="00797090">
              <w:rPr>
                <w:szCs w:val="20"/>
                <w:lang w:val="en-US"/>
              </w:rPr>
              <w:t xml:space="preserve">1 000 </w:t>
            </w:r>
            <w:r w:rsidR="002E46DA" w:rsidRPr="00797090">
              <w:rPr>
                <w:szCs w:val="20"/>
              </w:rPr>
              <w:t>раз</w:t>
            </w:r>
          </w:p>
        </w:tc>
      </w:tr>
      <w:tr w:rsidR="0036262E" w:rsidRPr="00797090" w14:paraId="29208FF7" w14:textId="77777777" w:rsidTr="004A5EB9">
        <w:trPr>
          <w:trHeight w:val="20"/>
        </w:trPr>
        <w:tc>
          <w:tcPr>
            <w:tcW w:w="1484" w:type="dxa"/>
            <w:vMerge/>
          </w:tcPr>
          <w:p w14:paraId="4D1C57F1" w14:textId="77777777" w:rsidR="0036262E" w:rsidRPr="00797090" w:rsidRDefault="0036262E" w:rsidP="003030A1">
            <w:pPr>
              <w:pStyle w:val="afff"/>
              <w:ind w:firstLine="0"/>
              <w:rPr>
                <w:szCs w:val="20"/>
                <w:lang w:val="en-US"/>
              </w:rPr>
            </w:pPr>
          </w:p>
        </w:tc>
        <w:tc>
          <w:tcPr>
            <w:tcW w:w="1890" w:type="dxa"/>
            <w:vMerge/>
          </w:tcPr>
          <w:p w14:paraId="53668A99" w14:textId="77777777" w:rsidR="0036262E" w:rsidRPr="00797090" w:rsidRDefault="0036262E" w:rsidP="003030A1">
            <w:pPr>
              <w:pStyle w:val="afff"/>
              <w:ind w:firstLine="0"/>
              <w:rPr>
                <w:szCs w:val="20"/>
                <w:lang w:val="en-US"/>
              </w:rPr>
            </w:pPr>
          </w:p>
        </w:tc>
        <w:tc>
          <w:tcPr>
            <w:tcW w:w="1190" w:type="dxa"/>
          </w:tcPr>
          <w:p w14:paraId="1FDFE574" w14:textId="77777777" w:rsidR="0036262E" w:rsidRPr="00797090" w:rsidRDefault="004E73A9" w:rsidP="004A5EB9">
            <w:pPr>
              <w:pStyle w:val="afff"/>
              <w:ind w:firstLine="0"/>
              <w:jc w:val="center"/>
              <w:rPr>
                <w:szCs w:val="20"/>
                <w:lang w:val="en-US"/>
              </w:rPr>
            </w:pPr>
            <w:r w:rsidRPr="00797090">
              <w:rPr>
                <w:szCs w:val="20"/>
                <w:lang w:val="en-US"/>
              </w:rPr>
              <w:t xml:space="preserve">1,25 </w:t>
            </w:r>
            <w:r w:rsidRPr="00797090">
              <w:rPr>
                <w:i/>
                <w:szCs w:val="20"/>
                <w:lang w:val="en-US"/>
              </w:rPr>
              <w:t>U</w:t>
            </w:r>
            <w:r w:rsidRPr="00797090">
              <w:rPr>
                <w:szCs w:val="20"/>
                <w:vertAlign w:val="subscript"/>
                <w:lang w:val="en-US"/>
              </w:rPr>
              <w:t>N</w:t>
            </w:r>
          </w:p>
        </w:tc>
        <w:tc>
          <w:tcPr>
            <w:tcW w:w="2407" w:type="dxa"/>
            <w:vAlign w:val="center"/>
          </w:tcPr>
          <w:p w14:paraId="6B724CC2" w14:textId="77777777" w:rsidR="0036262E" w:rsidRPr="00797090" w:rsidRDefault="00B61A45" w:rsidP="00B61A45">
            <w:pPr>
              <w:pStyle w:val="afff"/>
              <w:ind w:firstLine="0"/>
              <w:jc w:val="center"/>
              <w:rPr>
                <w:szCs w:val="20"/>
                <w:lang w:val="en-US"/>
              </w:rPr>
            </w:pPr>
            <w:r w:rsidRPr="00797090">
              <w:rPr>
                <w:szCs w:val="20"/>
                <w:lang w:val="en-US"/>
              </w:rPr>
              <w:t>Температура</w:t>
            </w:r>
            <w:r w:rsidRPr="00797090">
              <w:rPr>
                <w:szCs w:val="20"/>
              </w:rPr>
              <w:t xml:space="preserve"> </w:t>
            </w:r>
            <w:r w:rsidRPr="00797090">
              <w:rPr>
                <w:szCs w:val="20"/>
                <w:lang w:val="en-US"/>
              </w:rPr>
              <w:t>испытания</w:t>
            </w:r>
          </w:p>
        </w:tc>
        <w:tc>
          <w:tcPr>
            <w:tcW w:w="2724" w:type="dxa"/>
          </w:tcPr>
          <w:p w14:paraId="1AF7A278" w14:textId="77777777" w:rsidR="0036262E" w:rsidRPr="00797090" w:rsidRDefault="004E73A9" w:rsidP="004A5EB9">
            <w:pPr>
              <w:pStyle w:val="afff"/>
              <w:ind w:firstLine="0"/>
              <w:jc w:val="center"/>
              <w:rPr>
                <w:szCs w:val="20"/>
                <w:lang w:val="en-US"/>
              </w:rPr>
            </w:pPr>
            <w:r w:rsidRPr="00797090">
              <w:rPr>
                <w:szCs w:val="20"/>
                <w:lang w:val="en-US"/>
              </w:rPr>
              <w:t xml:space="preserve">500 </w:t>
            </w:r>
            <w:r w:rsidR="002E46DA" w:rsidRPr="00797090">
              <w:rPr>
                <w:szCs w:val="20"/>
              </w:rPr>
              <w:t>ч</w:t>
            </w:r>
          </w:p>
        </w:tc>
      </w:tr>
      <w:tr w:rsidR="0036262E" w:rsidRPr="00797090" w14:paraId="0817DA58" w14:textId="77777777" w:rsidTr="003030A1">
        <w:trPr>
          <w:trHeight w:val="20"/>
        </w:trPr>
        <w:tc>
          <w:tcPr>
            <w:tcW w:w="9695" w:type="dxa"/>
            <w:gridSpan w:val="5"/>
          </w:tcPr>
          <w:p w14:paraId="613FBD50" w14:textId="77777777" w:rsidR="0036262E" w:rsidRPr="00797090" w:rsidRDefault="00A52941" w:rsidP="00A52941">
            <w:pPr>
              <w:pStyle w:val="afff"/>
              <w:ind w:firstLine="284"/>
              <w:rPr>
                <w:szCs w:val="20"/>
              </w:rPr>
            </w:pPr>
            <w:r w:rsidRPr="00797090">
              <w:rPr>
                <w:szCs w:val="20"/>
              </w:rPr>
              <w:t>Условия в течение этого испытания могут отличаться от рабочих условий, например 50 или 60 Гц для всех конденсаторов переменного тока.</w:t>
            </w:r>
          </w:p>
          <w:p w14:paraId="654E83F2" w14:textId="77777777" w:rsidR="0036262E" w:rsidRPr="00797090" w:rsidRDefault="00A52941" w:rsidP="00A52941">
            <w:pPr>
              <w:pStyle w:val="afff"/>
              <w:ind w:firstLine="284"/>
              <w:rPr>
                <w:szCs w:val="20"/>
              </w:rPr>
            </w:pPr>
            <w:r w:rsidRPr="00797090">
              <w:rPr>
                <w:szCs w:val="20"/>
              </w:rPr>
              <w:t>Дополнительное охлаждение может быть использовано, если температура корпуса превышает</w:t>
            </w:r>
            <w:r w:rsidR="0036262E" w:rsidRPr="00797090">
              <w:rPr>
                <w:szCs w:val="20"/>
              </w:rPr>
              <w:t xml:space="preserve"> </w:t>
            </w:r>
            <w:r w:rsidR="0036262E" w:rsidRPr="00797090">
              <w:rPr>
                <w:i/>
                <w:szCs w:val="20"/>
                <w:lang w:val="en-US"/>
              </w:rPr>
              <w:t>θ</w:t>
            </w:r>
            <w:r w:rsidR="0036262E" w:rsidRPr="00797090">
              <w:rPr>
                <w:szCs w:val="20"/>
                <w:vertAlign w:val="subscript"/>
                <w:lang w:val="en-US"/>
              </w:rPr>
              <w:t>max</w:t>
            </w:r>
            <w:r w:rsidR="0036262E" w:rsidRPr="00797090">
              <w:rPr>
                <w:szCs w:val="20"/>
              </w:rPr>
              <w:t>.</w:t>
            </w:r>
          </w:p>
          <w:p w14:paraId="1028CB9C" w14:textId="77777777" w:rsidR="0036262E" w:rsidRPr="00797090" w:rsidRDefault="00A52941" w:rsidP="00A52941">
            <w:pPr>
              <w:pStyle w:val="afff"/>
              <w:ind w:firstLine="284"/>
              <w:rPr>
                <w:szCs w:val="20"/>
              </w:rPr>
            </w:pPr>
            <w:r w:rsidRPr="00797090">
              <w:rPr>
                <w:szCs w:val="20"/>
              </w:rPr>
              <w:t>Гасящие конденсаторы для запираемых тиристоров (</w:t>
            </w:r>
            <w:r w:rsidRPr="00797090">
              <w:rPr>
                <w:szCs w:val="20"/>
                <w:lang w:val="en-US"/>
              </w:rPr>
              <w:t>GTO</w:t>
            </w:r>
            <w:r w:rsidRPr="00797090">
              <w:rPr>
                <w:szCs w:val="20"/>
              </w:rPr>
              <w:t xml:space="preserve">) по соглашению между пользователем и изготовителем могут быть испытаны пульсирующим напряжением (однонаправленным) </w:t>
            </w:r>
            <w:r w:rsidR="0036262E" w:rsidRPr="00797090">
              <w:rPr>
                <w:i/>
                <w:szCs w:val="20"/>
                <w:lang w:val="en-US"/>
              </w:rPr>
              <w:t>U</w:t>
            </w:r>
            <w:r w:rsidR="0036262E" w:rsidRPr="00797090">
              <w:rPr>
                <w:szCs w:val="20"/>
                <w:vertAlign w:val="subscript"/>
                <w:lang w:val="en-US"/>
              </w:rPr>
              <w:t>t</w:t>
            </w:r>
            <w:r w:rsidR="0036262E" w:rsidRPr="00797090">
              <w:rPr>
                <w:szCs w:val="20"/>
              </w:rPr>
              <w:t xml:space="preserve"> = </w:t>
            </w:r>
            <w:r w:rsidR="0036262E" w:rsidRPr="00797090">
              <w:rPr>
                <w:i/>
                <w:szCs w:val="20"/>
                <w:lang w:val="en-US"/>
              </w:rPr>
              <w:t>U</w:t>
            </w:r>
            <w:r w:rsidR="0036262E" w:rsidRPr="00797090">
              <w:rPr>
                <w:szCs w:val="20"/>
                <w:vertAlign w:val="subscript"/>
                <w:lang w:val="en-US"/>
              </w:rPr>
              <w:t>r</w:t>
            </w:r>
            <w:r w:rsidR="0036262E" w:rsidRPr="00797090">
              <w:rPr>
                <w:szCs w:val="20"/>
              </w:rPr>
              <w:t xml:space="preserve"> = (1,25 </w:t>
            </w:r>
            <w:r w:rsidR="0036262E" w:rsidRPr="00797090">
              <w:rPr>
                <w:szCs w:val="20"/>
                <w:lang w:val="en-US"/>
              </w:rPr>
              <w:t>or</w:t>
            </w:r>
            <w:r w:rsidR="0036262E" w:rsidRPr="00797090">
              <w:rPr>
                <w:szCs w:val="20"/>
              </w:rPr>
              <w:t xml:space="preserve"> 1,35) </w:t>
            </w:r>
            <w:r w:rsidR="0036262E" w:rsidRPr="00797090">
              <w:rPr>
                <w:i/>
                <w:szCs w:val="20"/>
                <w:lang w:val="en-US"/>
              </w:rPr>
              <w:t>U</w:t>
            </w:r>
            <w:r w:rsidR="0036262E" w:rsidRPr="00797090">
              <w:rPr>
                <w:szCs w:val="20"/>
                <w:vertAlign w:val="subscript"/>
                <w:lang w:val="en-US"/>
              </w:rPr>
              <w:t>N</w:t>
            </w:r>
            <w:r w:rsidR="0036262E" w:rsidRPr="00797090">
              <w:rPr>
                <w:szCs w:val="20"/>
              </w:rPr>
              <w:t xml:space="preserve"> </w:t>
            </w:r>
            <w:r w:rsidRPr="00797090">
              <w:rPr>
                <w:szCs w:val="20"/>
              </w:rPr>
              <w:t>как для конденсаторов переменного тока</w:t>
            </w:r>
            <w:r w:rsidR="0036262E" w:rsidRPr="00797090">
              <w:rPr>
                <w:szCs w:val="20"/>
              </w:rPr>
              <w:t>.</w:t>
            </w:r>
          </w:p>
        </w:tc>
      </w:tr>
    </w:tbl>
    <w:p w14:paraId="16201E10" w14:textId="77777777" w:rsidR="000B4B6A" w:rsidRPr="00797090" w:rsidRDefault="000B4B6A" w:rsidP="004C7097">
      <w:pPr>
        <w:pStyle w:val="afff"/>
        <w:rPr>
          <w:szCs w:val="20"/>
        </w:rPr>
      </w:pPr>
    </w:p>
    <w:p w14:paraId="692E1936" w14:textId="77777777" w:rsidR="00B9639D" w:rsidRPr="00797090" w:rsidRDefault="00B61A45" w:rsidP="00B9639D">
      <w:pPr>
        <w:pStyle w:val="afff"/>
        <w:rPr>
          <w:szCs w:val="20"/>
        </w:rPr>
      </w:pPr>
      <w:r w:rsidRPr="00797090">
        <w:rPr>
          <w:szCs w:val="20"/>
        </w:rPr>
        <w:t>В связи с длительностью этого испытания допускаются перебои в подаче напряжения. Во время этих перебоев устройство должно оставаться в контролируемой окружающей среде. В случае отключения питания камеры, температура окружающей среды для испытаний должна поддерживаться в течение 12 ч до повторного включения устройств.</w:t>
      </w:r>
    </w:p>
    <w:p w14:paraId="288A1ECF" w14:textId="77777777" w:rsidR="00B9639D" w:rsidRPr="00797090" w:rsidRDefault="001D3DE1" w:rsidP="00EE6364">
      <w:pPr>
        <w:pStyle w:val="afff"/>
        <w:spacing w:before="120" w:after="120"/>
        <w:rPr>
          <w:sz w:val="18"/>
          <w:szCs w:val="20"/>
        </w:rPr>
      </w:pPr>
      <w:r w:rsidRPr="00797090">
        <w:rPr>
          <w:spacing w:val="40"/>
          <w:sz w:val="18"/>
          <w:szCs w:val="20"/>
        </w:rPr>
        <w:t>Примечание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–</w:t>
      </w:r>
      <w:r w:rsidRPr="00797090">
        <w:rPr>
          <w:sz w:val="18"/>
          <w:szCs w:val="20"/>
          <w:lang w:val="en-US"/>
        </w:rPr>
        <w:t> </w:t>
      </w:r>
      <w:r w:rsidR="00B61A45" w:rsidRPr="00797090">
        <w:rPr>
          <w:sz w:val="18"/>
          <w:szCs w:val="20"/>
        </w:rPr>
        <w:t>Цель испытаний – не прогнозирование срока службы конденсатора, а демонстрация его способности работать в жестких условиях</w:t>
      </w:r>
      <w:r w:rsidR="00B9639D" w:rsidRPr="00797090">
        <w:rPr>
          <w:sz w:val="18"/>
          <w:szCs w:val="20"/>
        </w:rPr>
        <w:t>.</w:t>
      </w:r>
    </w:p>
    <w:p w14:paraId="55CCBE25" w14:textId="77777777" w:rsidR="00EE6364" w:rsidRPr="00797090" w:rsidRDefault="00EE6364" w:rsidP="00B9639D">
      <w:pPr>
        <w:pStyle w:val="afff"/>
        <w:rPr>
          <w:szCs w:val="20"/>
        </w:rPr>
      </w:pPr>
    </w:p>
    <w:p w14:paraId="2AA76E34" w14:textId="77777777" w:rsidR="00B9639D" w:rsidRPr="00797090" w:rsidRDefault="00B9639D" w:rsidP="00EE6364">
      <w:pPr>
        <w:pStyle w:val="afff"/>
        <w:keepNext/>
        <w:rPr>
          <w:b/>
          <w:szCs w:val="20"/>
        </w:rPr>
      </w:pPr>
      <w:r w:rsidRPr="00797090">
        <w:rPr>
          <w:b/>
          <w:szCs w:val="20"/>
        </w:rPr>
        <w:t xml:space="preserve">5.15.5 </w:t>
      </w:r>
      <w:r w:rsidR="00FF2A02" w:rsidRPr="00797090">
        <w:rPr>
          <w:b/>
          <w:szCs w:val="20"/>
        </w:rPr>
        <w:t>Окончательные измерения емкости и</w:t>
      </w:r>
      <w:r w:rsidRPr="00797090">
        <w:rPr>
          <w:b/>
          <w:szCs w:val="20"/>
        </w:rPr>
        <w:t xml:space="preserve"> </w:t>
      </w:r>
      <w:r w:rsidRPr="00797090">
        <w:rPr>
          <w:b/>
          <w:szCs w:val="20"/>
          <w:lang w:val="en-US"/>
        </w:rPr>
        <w:t>tan</w:t>
      </w:r>
      <w:r w:rsidRPr="00797090">
        <w:rPr>
          <w:b/>
          <w:szCs w:val="20"/>
        </w:rPr>
        <w:t xml:space="preserve"> </w:t>
      </w:r>
      <w:r w:rsidRPr="00797090">
        <w:rPr>
          <w:b/>
          <w:i/>
          <w:szCs w:val="20"/>
          <w:lang w:val="en-US"/>
        </w:rPr>
        <w:t>δ</w:t>
      </w:r>
    </w:p>
    <w:p w14:paraId="743B95C8" w14:textId="77777777" w:rsidR="00B9639D" w:rsidRPr="00797090" w:rsidRDefault="00FF2A02" w:rsidP="00FF2A02">
      <w:pPr>
        <w:pStyle w:val="afff"/>
        <w:rPr>
          <w:szCs w:val="20"/>
          <w:lang w:val="en-US"/>
        </w:rPr>
      </w:pPr>
      <w:r w:rsidRPr="00797090">
        <w:rPr>
          <w:szCs w:val="20"/>
        </w:rPr>
        <w:t>Измерения должны проводить в соответствии с 5.3 в течение двух дней после завершения испытаний на усталость.</w:t>
      </w:r>
      <w:r w:rsidR="00B9639D" w:rsidRPr="00797090">
        <w:rPr>
          <w:szCs w:val="20"/>
        </w:rPr>
        <w:t xml:space="preserve"> </w:t>
      </w:r>
      <w:r w:rsidRPr="00797090">
        <w:rPr>
          <w:szCs w:val="20"/>
        </w:rPr>
        <w:t>Температура окружающей среды во время окончательных измерений не должна отличаться более чем на ±2 °K от температуры, зарегистрированной во время первоначальных измерений.</w:t>
      </w:r>
    </w:p>
    <w:p w14:paraId="2CEE1224" w14:textId="77777777" w:rsidR="00EE6364" w:rsidRPr="00797090" w:rsidRDefault="00EE6364" w:rsidP="00B9639D">
      <w:pPr>
        <w:pStyle w:val="afff"/>
        <w:rPr>
          <w:szCs w:val="20"/>
          <w:lang w:val="en-US"/>
        </w:rPr>
      </w:pPr>
    </w:p>
    <w:p w14:paraId="443ACBEA" w14:textId="77777777" w:rsidR="00B9639D" w:rsidRPr="00797090" w:rsidRDefault="00B9639D" w:rsidP="00EE6364">
      <w:pPr>
        <w:pStyle w:val="afff"/>
        <w:keepNext/>
        <w:rPr>
          <w:b/>
          <w:szCs w:val="20"/>
          <w:lang w:val="en-US"/>
        </w:rPr>
      </w:pPr>
      <w:r w:rsidRPr="00797090">
        <w:rPr>
          <w:b/>
          <w:szCs w:val="20"/>
          <w:lang w:val="en-US"/>
        </w:rPr>
        <w:t xml:space="preserve">5.15.6 </w:t>
      </w:r>
      <w:r w:rsidR="00FF2A02" w:rsidRPr="00797090">
        <w:rPr>
          <w:b/>
          <w:szCs w:val="20"/>
          <w:lang w:val="en-US"/>
        </w:rPr>
        <w:t>Критерий приемлемости</w:t>
      </w:r>
    </w:p>
    <w:p w14:paraId="1EADABDF" w14:textId="77777777" w:rsidR="0086036F" w:rsidRPr="00797090" w:rsidRDefault="0086036F" w:rsidP="0086036F">
      <w:pPr>
        <w:pStyle w:val="afff"/>
        <w:rPr>
          <w:szCs w:val="20"/>
        </w:rPr>
      </w:pPr>
      <w:r w:rsidRPr="00797090">
        <w:rPr>
          <w:szCs w:val="20"/>
        </w:rPr>
        <w:t xml:space="preserve">Измерения емкости, </w:t>
      </w:r>
      <w:r w:rsidR="00FF2A02" w:rsidRPr="00797090">
        <w:rPr>
          <w:szCs w:val="20"/>
        </w:rPr>
        <w:t xml:space="preserve">выполненные </w:t>
      </w:r>
      <w:r w:rsidRPr="00797090">
        <w:rPr>
          <w:szCs w:val="20"/>
        </w:rPr>
        <w:t>в 5</w:t>
      </w:r>
      <w:r w:rsidR="00FF2A02" w:rsidRPr="00797090">
        <w:rPr>
          <w:szCs w:val="20"/>
        </w:rPr>
        <w:t>.15.3</w:t>
      </w:r>
      <w:r w:rsidRPr="00797090">
        <w:rPr>
          <w:szCs w:val="20"/>
        </w:rPr>
        <w:t xml:space="preserve"> и </w:t>
      </w:r>
      <w:r w:rsidR="00FF2A02" w:rsidRPr="00797090">
        <w:rPr>
          <w:szCs w:val="20"/>
        </w:rPr>
        <w:t>5.15.5</w:t>
      </w:r>
      <w:r w:rsidRPr="00797090">
        <w:rPr>
          <w:szCs w:val="20"/>
        </w:rPr>
        <w:t>, должны расходиться не более чем на 3 % от исходных значений. Об отказах следует сообщать.</w:t>
      </w:r>
    </w:p>
    <w:p w14:paraId="07A75804" w14:textId="77777777" w:rsidR="00B9639D" w:rsidRPr="00797090" w:rsidRDefault="0086036F" w:rsidP="0086036F">
      <w:pPr>
        <w:pStyle w:val="afff"/>
        <w:rPr>
          <w:szCs w:val="20"/>
        </w:rPr>
      </w:pPr>
      <w:r w:rsidRPr="00797090">
        <w:rPr>
          <w:szCs w:val="20"/>
        </w:rPr>
        <w:t>Если устройство/конденсатор отказали, испытание повторяется, и дальнейших сбоев не допускается.</w:t>
      </w:r>
    </w:p>
    <w:p w14:paraId="39E8484D" w14:textId="77777777" w:rsidR="00EE6364" w:rsidRPr="00797090" w:rsidRDefault="00EE6364" w:rsidP="00B9639D">
      <w:pPr>
        <w:pStyle w:val="afff"/>
        <w:rPr>
          <w:szCs w:val="20"/>
        </w:rPr>
      </w:pPr>
    </w:p>
    <w:p w14:paraId="1F2A8A51" w14:textId="77777777" w:rsidR="00B9639D" w:rsidRPr="00797090" w:rsidRDefault="00B9639D" w:rsidP="00EE6364">
      <w:pPr>
        <w:pStyle w:val="afff"/>
        <w:keepNext/>
        <w:rPr>
          <w:b/>
          <w:szCs w:val="20"/>
        </w:rPr>
      </w:pPr>
      <w:r w:rsidRPr="00797090">
        <w:rPr>
          <w:b/>
          <w:szCs w:val="20"/>
        </w:rPr>
        <w:t xml:space="preserve">5.16 </w:t>
      </w:r>
      <w:r w:rsidR="00FF2A02" w:rsidRPr="00797090">
        <w:rPr>
          <w:b/>
          <w:szCs w:val="20"/>
        </w:rPr>
        <w:t>Испытание на разрушение</w:t>
      </w:r>
    </w:p>
    <w:p w14:paraId="3E08FED2" w14:textId="77777777" w:rsidR="00EE6364" w:rsidRPr="00797090" w:rsidRDefault="00EE6364" w:rsidP="00EE6364">
      <w:pPr>
        <w:pStyle w:val="afff"/>
        <w:keepNext/>
        <w:rPr>
          <w:b/>
          <w:szCs w:val="20"/>
        </w:rPr>
      </w:pPr>
    </w:p>
    <w:p w14:paraId="7A249D5F" w14:textId="77777777" w:rsidR="00B9639D" w:rsidRPr="00797090" w:rsidRDefault="00B9639D" w:rsidP="00EE6364">
      <w:pPr>
        <w:pStyle w:val="afff"/>
        <w:keepNext/>
        <w:rPr>
          <w:b/>
          <w:szCs w:val="20"/>
        </w:rPr>
      </w:pPr>
      <w:r w:rsidRPr="00797090">
        <w:rPr>
          <w:b/>
          <w:szCs w:val="20"/>
        </w:rPr>
        <w:t xml:space="preserve">5.16.1 </w:t>
      </w:r>
      <w:r w:rsidR="001D3DE1" w:rsidRPr="00797090">
        <w:rPr>
          <w:b/>
          <w:szCs w:val="20"/>
        </w:rPr>
        <w:t>Общие положения</w:t>
      </w:r>
    </w:p>
    <w:p w14:paraId="69B6329B" w14:textId="77777777" w:rsidR="000B4B6A" w:rsidRPr="00797090" w:rsidRDefault="00FF2A02" w:rsidP="00FF2A02">
      <w:pPr>
        <w:pStyle w:val="afff"/>
        <w:rPr>
          <w:szCs w:val="20"/>
        </w:rPr>
      </w:pPr>
      <w:r w:rsidRPr="00797090">
        <w:rPr>
          <w:szCs w:val="20"/>
        </w:rPr>
        <w:t>Настоящее испытание проводят для определения поведения конденсатора и подтверждения должной работы предохранительных систем в пределах технических характеристик. Невозможно гарантировать полностью бесперебойную работу в ходе этого испытания.</w:t>
      </w:r>
    </w:p>
    <w:p w14:paraId="0DC05022" w14:textId="77777777" w:rsidR="00FF2A02" w:rsidRPr="00797090" w:rsidRDefault="00FF2A02" w:rsidP="00FF2A02">
      <w:pPr>
        <w:pStyle w:val="afff"/>
        <w:rPr>
          <w:szCs w:val="20"/>
        </w:rPr>
      </w:pPr>
      <w:r w:rsidRPr="00797090">
        <w:rPr>
          <w:szCs w:val="20"/>
        </w:rPr>
        <w:t>Настоящее испытание применимо к конденсаторам с защитой (см. 8.1.1) с любыми предохранительными системами. В то же время следует учесть следующее.</w:t>
      </w:r>
    </w:p>
    <w:p w14:paraId="25CEEA71" w14:textId="77777777" w:rsidR="00316557" w:rsidRPr="00797090" w:rsidRDefault="00316557" w:rsidP="00316557">
      <w:pPr>
        <w:pStyle w:val="afff"/>
        <w:rPr>
          <w:szCs w:val="20"/>
        </w:rPr>
      </w:pPr>
      <w:r w:rsidRPr="00797090">
        <w:rPr>
          <w:szCs w:val="20"/>
        </w:rPr>
        <w:t>Несамовосстанавливающиеся конденсаторы с защитой внутренними предохранителями должны соответствовать условиям 5.17. Для конденсаторов этого рода соблюдение требований 5.17 считается эквивалентным содержанию 5.16.</w:t>
      </w:r>
    </w:p>
    <w:p w14:paraId="0E04AC79" w14:textId="77777777" w:rsidR="00316557" w:rsidRPr="00797090" w:rsidRDefault="00316557" w:rsidP="00316557">
      <w:pPr>
        <w:pStyle w:val="afff"/>
        <w:rPr>
          <w:szCs w:val="20"/>
        </w:rPr>
      </w:pPr>
      <w:r w:rsidRPr="00797090">
        <w:rPr>
          <w:szCs w:val="20"/>
        </w:rPr>
        <w:t xml:space="preserve">Конденсаторы без устройства отключения, но имеющие детектор </w:t>
      </w:r>
      <w:r w:rsidR="00474876" w:rsidRPr="00797090">
        <w:rPr>
          <w:szCs w:val="20"/>
        </w:rPr>
        <w:t xml:space="preserve">избыточного давления </w:t>
      </w:r>
      <w:r w:rsidRPr="00797090">
        <w:rPr>
          <w:szCs w:val="20"/>
        </w:rPr>
        <w:t xml:space="preserve">либо предназначенные для работы с ним, должны подвергаться этому испытанию и помечаться следующим образом: «Безопасная работа только с детектором </w:t>
      </w:r>
      <w:r w:rsidR="00474876" w:rsidRPr="00797090">
        <w:rPr>
          <w:szCs w:val="20"/>
        </w:rPr>
        <w:t>избыточного давления</w:t>
      </w:r>
      <w:r w:rsidRPr="00797090">
        <w:rPr>
          <w:szCs w:val="20"/>
        </w:rPr>
        <w:t>».</w:t>
      </w:r>
    </w:p>
    <w:p w14:paraId="64595301" w14:textId="77777777" w:rsidR="00316557" w:rsidRPr="00797090" w:rsidRDefault="001D3DE1" w:rsidP="00316557">
      <w:pPr>
        <w:pStyle w:val="afff"/>
        <w:spacing w:before="120"/>
        <w:rPr>
          <w:sz w:val="18"/>
          <w:szCs w:val="20"/>
        </w:rPr>
      </w:pPr>
      <w:r w:rsidRPr="00797090">
        <w:rPr>
          <w:spacing w:val="40"/>
          <w:sz w:val="18"/>
          <w:szCs w:val="20"/>
        </w:rPr>
        <w:t>Примечание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1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–</w:t>
      </w:r>
      <w:r w:rsidRPr="00797090">
        <w:rPr>
          <w:sz w:val="18"/>
          <w:szCs w:val="20"/>
          <w:lang w:val="en-US"/>
        </w:rPr>
        <w:t> </w:t>
      </w:r>
      <w:r w:rsidR="00316557" w:rsidRPr="00797090">
        <w:rPr>
          <w:sz w:val="18"/>
          <w:szCs w:val="20"/>
        </w:rPr>
        <w:t>Поскольку действительные условия работы могут существенно отличаться, поведение к концу срока службы может также отличаться. Накопленную энергию, ожидаемую длительность тока короткого замыкания при сбое тока и т. д. следует учесть при применении. Соблюдение 5.16 не гарантирует безопасное завершение срока службы конденсатора.</w:t>
      </w:r>
    </w:p>
    <w:p w14:paraId="51D23E48" w14:textId="77777777" w:rsidR="00316557" w:rsidRPr="00797090" w:rsidRDefault="001D3DE1" w:rsidP="00316557">
      <w:pPr>
        <w:pStyle w:val="afff"/>
        <w:spacing w:after="120"/>
        <w:rPr>
          <w:sz w:val="18"/>
          <w:szCs w:val="20"/>
        </w:rPr>
      </w:pPr>
      <w:r w:rsidRPr="00797090">
        <w:rPr>
          <w:spacing w:val="40"/>
          <w:sz w:val="18"/>
          <w:szCs w:val="20"/>
        </w:rPr>
        <w:t>Примечание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2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–</w:t>
      </w:r>
      <w:r w:rsidRPr="00797090">
        <w:rPr>
          <w:sz w:val="18"/>
          <w:szCs w:val="20"/>
          <w:lang w:val="en-US"/>
        </w:rPr>
        <w:t> </w:t>
      </w:r>
      <w:r w:rsidR="00316557" w:rsidRPr="00797090">
        <w:rPr>
          <w:sz w:val="18"/>
          <w:szCs w:val="20"/>
        </w:rPr>
        <w:t xml:space="preserve">Успешное завершение испытания недостаточно для гарантии полного безопасного отказа компонентов в процессе эксплуатации. По этой причине существует остаточный риск возгорания и/или взрыва, который необходимо тщательно рассматривать. </w:t>
      </w:r>
    </w:p>
    <w:p w14:paraId="09AC1FBC" w14:textId="77777777" w:rsidR="00B9639D" w:rsidRPr="00797090" w:rsidRDefault="003556D5" w:rsidP="003556D5">
      <w:pPr>
        <w:pStyle w:val="afff"/>
        <w:rPr>
          <w:szCs w:val="20"/>
        </w:rPr>
      </w:pPr>
      <w:r w:rsidRPr="00797090">
        <w:rPr>
          <w:szCs w:val="20"/>
        </w:rPr>
        <w:t>Испытание на разрушение необходимо проводить применительно к типу предохранительной системы и основному типу применения конденсаторов в соответствии с таблицей 4. Выбор проведения испытания приложением циклов «переменный ток – постоянный ток», либо циклов «постоянный ток – постоянный ток» остается за изготовителем. После сбоя время на отключение конденсатора от источника питания должно быть указано изготовителем.</w:t>
      </w:r>
    </w:p>
    <w:p w14:paraId="2B4A1F07" w14:textId="77777777" w:rsidR="00B9639D" w:rsidRPr="00797090" w:rsidRDefault="00B9639D" w:rsidP="00B9639D">
      <w:pPr>
        <w:pStyle w:val="afff"/>
        <w:rPr>
          <w:szCs w:val="20"/>
        </w:rPr>
      </w:pPr>
    </w:p>
    <w:p w14:paraId="55951E11" w14:textId="77777777" w:rsidR="00B9639D" w:rsidRPr="00797090" w:rsidRDefault="00543CE5" w:rsidP="00406EFC">
      <w:pPr>
        <w:pStyle w:val="afff"/>
        <w:keepNext/>
        <w:spacing w:after="120"/>
        <w:ind w:firstLine="0"/>
        <w:rPr>
          <w:sz w:val="18"/>
          <w:szCs w:val="18"/>
        </w:rPr>
      </w:pPr>
      <w:r w:rsidRPr="00797090">
        <w:rPr>
          <w:rFonts w:eastAsia="Arial"/>
          <w:bCs/>
          <w:spacing w:val="40"/>
          <w:sz w:val="18"/>
          <w:szCs w:val="20"/>
        </w:rPr>
        <w:t>Таблица</w:t>
      </w:r>
      <w:r w:rsidRPr="00797090">
        <w:rPr>
          <w:rFonts w:eastAsia="Arial"/>
          <w:bCs/>
          <w:sz w:val="18"/>
          <w:szCs w:val="20"/>
        </w:rPr>
        <w:t xml:space="preserve"> </w:t>
      </w:r>
      <w:r w:rsidR="00B9639D" w:rsidRPr="00797090">
        <w:rPr>
          <w:sz w:val="18"/>
          <w:szCs w:val="18"/>
        </w:rPr>
        <w:t xml:space="preserve">4 – </w:t>
      </w:r>
      <w:r w:rsidR="003556D5" w:rsidRPr="00797090">
        <w:rPr>
          <w:sz w:val="18"/>
          <w:szCs w:val="18"/>
        </w:rPr>
        <w:t>Испытание на разрушение как функция типа предохранительн</w:t>
      </w:r>
      <w:r w:rsidR="007F1A21" w:rsidRPr="00797090">
        <w:rPr>
          <w:sz w:val="18"/>
          <w:szCs w:val="18"/>
        </w:rPr>
        <w:t>ой</w:t>
      </w:r>
      <w:r w:rsidR="003556D5" w:rsidRPr="00797090">
        <w:rPr>
          <w:sz w:val="18"/>
          <w:szCs w:val="18"/>
        </w:rPr>
        <w:t xml:space="preserve"> систем</w:t>
      </w:r>
      <w:r w:rsidR="007F1A21" w:rsidRPr="00797090">
        <w:rPr>
          <w:sz w:val="18"/>
          <w:szCs w:val="18"/>
        </w:rPr>
        <w:t>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40"/>
        <w:gridCol w:w="3989"/>
        <w:gridCol w:w="1582"/>
        <w:gridCol w:w="1176"/>
      </w:tblGrid>
      <w:tr w:rsidR="00B9639D" w:rsidRPr="00797090" w14:paraId="37B05B7E" w14:textId="77777777" w:rsidTr="00EB76C5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940" w:type="dxa"/>
            <w:tcBorders>
              <w:bottom w:val="double" w:sz="4" w:space="0" w:color="auto"/>
            </w:tcBorders>
            <w:vAlign w:val="center"/>
          </w:tcPr>
          <w:p w14:paraId="54AF59CD" w14:textId="77777777" w:rsidR="00B9639D" w:rsidRPr="00835748" w:rsidRDefault="003556D5" w:rsidP="003556D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35748">
              <w:rPr>
                <w:rFonts w:ascii="Arial" w:hAnsi="Arial" w:cs="Arial"/>
                <w:bCs/>
                <w:sz w:val="18"/>
                <w:szCs w:val="20"/>
              </w:rPr>
              <w:t>Тип устройства</w:t>
            </w:r>
          </w:p>
        </w:tc>
        <w:tc>
          <w:tcPr>
            <w:tcW w:w="3989" w:type="dxa"/>
            <w:tcBorders>
              <w:bottom w:val="double" w:sz="4" w:space="0" w:color="auto"/>
            </w:tcBorders>
            <w:vAlign w:val="center"/>
          </w:tcPr>
          <w:p w14:paraId="6614EF54" w14:textId="77777777" w:rsidR="00B9639D" w:rsidRPr="00835748" w:rsidRDefault="003556D5" w:rsidP="003556D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35748">
              <w:rPr>
                <w:rFonts w:ascii="Arial" w:hAnsi="Arial" w:cs="Arial"/>
                <w:bCs/>
                <w:sz w:val="18"/>
                <w:szCs w:val="20"/>
              </w:rPr>
              <w:t>Предохранительная система</w:t>
            </w:r>
          </w:p>
        </w:tc>
        <w:tc>
          <w:tcPr>
            <w:tcW w:w="1582" w:type="dxa"/>
            <w:tcBorders>
              <w:bottom w:val="double" w:sz="4" w:space="0" w:color="auto"/>
            </w:tcBorders>
            <w:vAlign w:val="center"/>
          </w:tcPr>
          <w:p w14:paraId="4C2E4BE5" w14:textId="77777777" w:rsidR="003556D5" w:rsidRPr="00835748" w:rsidRDefault="003556D5" w:rsidP="003556D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835748">
              <w:rPr>
                <w:rFonts w:ascii="Arial" w:hAnsi="Arial" w:cs="Arial"/>
                <w:bCs/>
                <w:sz w:val="18"/>
                <w:szCs w:val="20"/>
              </w:rPr>
              <w:t>Основной тип</w:t>
            </w:r>
          </w:p>
          <w:p w14:paraId="27227CFD" w14:textId="77777777" w:rsidR="00B9639D" w:rsidRPr="00835748" w:rsidRDefault="003556D5" w:rsidP="003556D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35748">
              <w:rPr>
                <w:rFonts w:ascii="Arial" w:hAnsi="Arial" w:cs="Arial"/>
                <w:bCs/>
                <w:sz w:val="18"/>
                <w:szCs w:val="20"/>
              </w:rPr>
              <w:t>применения</w:t>
            </w:r>
          </w:p>
        </w:tc>
        <w:tc>
          <w:tcPr>
            <w:tcW w:w="1176" w:type="dxa"/>
            <w:tcBorders>
              <w:bottom w:val="double" w:sz="4" w:space="0" w:color="auto"/>
            </w:tcBorders>
            <w:vAlign w:val="center"/>
          </w:tcPr>
          <w:p w14:paraId="7121C5DB" w14:textId="77777777" w:rsidR="00B9639D" w:rsidRPr="00835748" w:rsidRDefault="00A2517B" w:rsidP="003556D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35748">
              <w:rPr>
                <w:rFonts w:ascii="Arial" w:hAnsi="Arial" w:cs="Arial"/>
                <w:bCs/>
                <w:sz w:val="18"/>
                <w:szCs w:val="20"/>
              </w:rPr>
              <w:t>Испытания</w:t>
            </w:r>
          </w:p>
        </w:tc>
      </w:tr>
      <w:tr w:rsidR="00B9639D" w:rsidRPr="00797090" w14:paraId="363DCC38" w14:textId="77777777" w:rsidTr="00EB76C5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940" w:type="dxa"/>
            <w:vMerge w:val="restart"/>
            <w:tcBorders>
              <w:top w:val="double" w:sz="4" w:space="0" w:color="auto"/>
            </w:tcBorders>
          </w:tcPr>
          <w:p w14:paraId="03B2D136" w14:textId="77777777" w:rsidR="00B9639D" w:rsidRPr="00797090" w:rsidRDefault="003556D5" w:rsidP="00406EFC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97090">
              <w:rPr>
                <w:rFonts w:ascii="Arial" w:hAnsi="Arial" w:cs="Arial"/>
                <w:sz w:val="20"/>
                <w:szCs w:val="20"/>
              </w:rPr>
              <w:t>Самовосстанавливающийся</w:t>
            </w:r>
          </w:p>
        </w:tc>
        <w:tc>
          <w:tcPr>
            <w:tcW w:w="3989" w:type="dxa"/>
            <w:vMerge w:val="restart"/>
            <w:tcBorders>
              <w:top w:val="double" w:sz="4" w:space="0" w:color="auto"/>
            </w:tcBorders>
          </w:tcPr>
          <w:p w14:paraId="7E10AF53" w14:textId="77777777" w:rsidR="00B9639D" w:rsidRPr="00797090" w:rsidRDefault="00B9639D" w:rsidP="0047487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97090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="00B2667F" w:rsidRPr="00797090">
              <w:rPr>
                <w:rFonts w:ascii="Arial" w:hAnsi="Arial" w:cs="Arial"/>
                <w:sz w:val="20"/>
                <w:szCs w:val="20"/>
              </w:rPr>
              <w:t xml:space="preserve">Детектор </w:t>
            </w:r>
            <w:r w:rsidR="00474876" w:rsidRPr="00797090">
              <w:rPr>
                <w:rFonts w:ascii="Arial" w:hAnsi="Arial" w:cs="Arial"/>
                <w:sz w:val="20"/>
                <w:szCs w:val="20"/>
              </w:rPr>
              <w:t>избыточного давления</w:t>
            </w:r>
          </w:p>
        </w:tc>
        <w:tc>
          <w:tcPr>
            <w:tcW w:w="1582" w:type="dxa"/>
            <w:tcBorders>
              <w:top w:val="double" w:sz="4" w:space="0" w:color="auto"/>
            </w:tcBorders>
            <w:vAlign w:val="center"/>
          </w:tcPr>
          <w:p w14:paraId="6122F185" w14:textId="77777777" w:rsidR="00B9639D" w:rsidRPr="00797090" w:rsidRDefault="003556D5" w:rsidP="00406EF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7090">
              <w:rPr>
                <w:rFonts w:ascii="Arial" w:hAnsi="Arial" w:cs="Arial"/>
                <w:sz w:val="20"/>
                <w:szCs w:val="20"/>
              </w:rPr>
              <w:t>переменный ток</w:t>
            </w:r>
          </w:p>
        </w:tc>
        <w:tc>
          <w:tcPr>
            <w:tcW w:w="1176" w:type="dxa"/>
            <w:tcBorders>
              <w:top w:val="double" w:sz="4" w:space="0" w:color="auto"/>
            </w:tcBorders>
          </w:tcPr>
          <w:p w14:paraId="14986A97" w14:textId="77777777" w:rsidR="00B9639D" w:rsidRPr="00797090" w:rsidRDefault="00B9639D" w:rsidP="003556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7090">
              <w:rPr>
                <w:rFonts w:ascii="Arial" w:hAnsi="Arial" w:cs="Arial"/>
                <w:sz w:val="20"/>
                <w:szCs w:val="20"/>
              </w:rPr>
              <w:t>5.16.2</w:t>
            </w:r>
          </w:p>
        </w:tc>
      </w:tr>
      <w:tr w:rsidR="00B9639D" w:rsidRPr="00797090" w14:paraId="6F6A38FA" w14:textId="77777777" w:rsidTr="00EB76C5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940" w:type="dxa"/>
            <w:vMerge/>
          </w:tcPr>
          <w:p w14:paraId="7BD03E02" w14:textId="77777777" w:rsidR="00B9639D" w:rsidRPr="00797090" w:rsidRDefault="00B9639D" w:rsidP="00406EF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89" w:type="dxa"/>
            <w:vMerge/>
          </w:tcPr>
          <w:p w14:paraId="7EE7BF5E" w14:textId="77777777" w:rsidR="00B9639D" w:rsidRPr="00797090" w:rsidRDefault="00B9639D" w:rsidP="00406EF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  <w:vAlign w:val="center"/>
          </w:tcPr>
          <w:p w14:paraId="1BA5880A" w14:textId="77777777" w:rsidR="00B9639D" w:rsidRPr="00797090" w:rsidRDefault="003556D5" w:rsidP="00406EF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7090">
              <w:rPr>
                <w:rFonts w:ascii="Arial" w:hAnsi="Arial" w:cs="Arial"/>
                <w:sz w:val="20"/>
                <w:szCs w:val="20"/>
              </w:rPr>
              <w:t>постоянный ток</w:t>
            </w:r>
          </w:p>
        </w:tc>
        <w:tc>
          <w:tcPr>
            <w:tcW w:w="1176" w:type="dxa"/>
          </w:tcPr>
          <w:p w14:paraId="3860AA18" w14:textId="77777777" w:rsidR="00B9639D" w:rsidRPr="00797090" w:rsidRDefault="00B9639D" w:rsidP="003556D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7090">
              <w:rPr>
                <w:rFonts w:ascii="Arial" w:hAnsi="Arial" w:cs="Arial"/>
                <w:sz w:val="20"/>
                <w:szCs w:val="20"/>
              </w:rPr>
              <w:t>5.16.3</w:t>
            </w:r>
          </w:p>
        </w:tc>
      </w:tr>
      <w:tr w:rsidR="00B9639D" w:rsidRPr="00797090" w14:paraId="3C575D13" w14:textId="77777777" w:rsidTr="00EB76C5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940" w:type="dxa"/>
            <w:vMerge/>
          </w:tcPr>
          <w:p w14:paraId="5918BBFD" w14:textId="77777777" w:rsidR="00B9639D" w:rsidRPr="00797090" w:rsidRDefault="00B9639D" w:rsidP="00406EFC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89" w:type="dxa"/>
            <w:vMerge w:val="restart"/>
          </w:tcPr>
          <w:p w14:paraId="24F0CBC7" w14:textId="77777777" w:rsidR="00B9639D" w:rsidRPr="00797090" w:rsidRDefault="00B9639D" w:rsidP="00B2667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97090"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="00B2667F" w:rsidRPr="00797090">
              <w:rPr>
                <w:rFonts w:ascii="Arial" w:hAnsi="Arial" w:cs="Arial"/>
                <w:sz w:val="20"/>
                <w:szCs w:val="20"/>
              </w:rPr>
              <w:t>Прерыватель избыточного давления</w:t>
            </w:r>
          </w:p>
        </w:tc>
        <w:tc>
          <w:tcPr>
            <w:tcW w:w="1582" w:type="dxa"/>
            <w:vAlign w:val="center"/>
          </w:tcPr>
          <w:p w14:paraId="44C6563A" w14:textId="77777777" w:rsidR="00B9639D" w:rsidRPr="00797090" w:rsidRDefault="003556D5" w:rsidP="00406EF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7090">
              <w:rPr>
                <w:rFonts w:ascii="Arial" w:hAnsi="Arial" w:cs="Arial"/>
                <w:sz w:val="20"/>
                <w:szCs w:val="20"/>
              </w:rPr>
              <w:t>переменный ток</w:t>
            </w:r>
          </w:p>
        </w:tc>
        <w:tc>
          <w:tcPr>
            <w:tcW w:w="1176" w:type="dxa"/>
          </w:tcPr>
          <w:p w14:paraId="07E6CD1C" w14:textId="77777777" w:rsidR="00B9639D" w:rsidRPr="00797090" w:rsidRDefault="00B9639D" w:rsidP="003556D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7090">
              <w:rPr>
                <w:rFonts w:ascii="Arial" w:hAnsi="Arial" w:cs="Arial"/>
                <w:sz w:val="20"/>
                <w:szCs w:val="20"/>
              </w:rPr>
              <w:t>5.16.2</w:t>
            </w:r>
          </w:p>
        </w:tc>
      </w:tr>
      <w:tr w:rsidR="00B9639D" w:rsidRPr="00797090" w14:paraId="6E30FFA6" w14:textId="77777777" w:rsidTr="00EB76C5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940" w:type="dxa"/>
            <w:vMerge/>
          </w:tcPr>
          <w:p w14:paraId="7E9A7AB0" w14:textId="77777777" w:rsidR="00B9639D" w:rsidRPr="00797090" w:rsidRDefault="00B9639D" w:rsidP="00406EFC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89" w:type="dxa"/>
            <w:vMerge/>
          </w:tcPr>
          <w:p w14:paraId="0761BB82" w14:textId="77777777" w:rsidR="00B9639D" w:rsidRPr="00797090" w:rsidRDefault="00B9639D" w:rsidP="00406EFC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  <w:vAlign w:val="center"/>
          </w:tcPr>
          <w:p w14:paraId="4B633095" w14:textId="77777777" w:rsidR="00B9639D" w:rsidRPr="00797090" w:rsidRDefault="003556D5" w:rsidP="00406EF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7090">
              <w:rPr>
                <w:rFonts w:ascii="Arial" w:hAnsi="Arial" w:cs="Arial"/>
                <w:sz w:val="20"/>
                <w:szCs w:val="20"/>
              </w:rPr>
              <w:t>постоянный ток</w:t>
            </w:r>
          </w:p>
        </w:tc>
        <w:tc>
          <w:tcPr>
            <w:tcW w:w="1176" w:type="dxa"/>
          </w:tcPr>
          <w:p w14:paraId="374BB379" w14:textId="77777777" w:rsidR="00B9639D" w:rsidRPr="00797090" w:rsidRDefault="00B9639D" w:rsidP="003556D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7090">
              <w:rPr>
                <w:rFonts w:ascii="Arial" w:hAnsi="Arial" w:cs="Arial"/>
                <w:sz w:val="20"/>
                <w:szCs w:val="20"/>
              </w:rPr>
              <w:t>5.16.3</w:t>
            </w:r>
          </w:p>
        </w:tc>
      </w:tr>
      <w:tr w:rsidR="00B9639D" w:rsidRPr="00797090" w14:paraId="30AA61CB" w14:textId="77777777" w:rsidTr="00EB76C5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940" w:type="dxa"/>
            <w:vMerge/>
          </w:tcPr>
          <w:p w14:paraId="68CC6336" w14:textId="77777777" w:rsidR="00B9639D" w:rsidRPr="00797090" w:rsidRDefault="00B9639D" w:rsidP="00406EFC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89" w:type="dxa"/>
          </w:tcPr>
          <w:p w14:paraId="0406FBA4" w14:textId="77777777" w:rsidR="00B9639D" w:rsidRPr="00797090" w:rsidRDefault="00B9639D" w:rsidP="003556D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97090">
              <w:rPr>
                <w:rFonts w:ascii="Arial" w:hAnsi="Arial" w:cs="Arial"/>
                <w:sz w:val="20"/>
                <w:szCs w:val="20"/>
              </w:rPr>
              <w:t xml:space="preserve">3. </w:t>
            </w:r>
            <w:r w:rsidR="003556D5" w:rsidRPr="00797090">
              <w:rPr>
                <w:rFonts w:ascii="Arial" w:hAnsi="Arial" w:cs="Arial"/>
                <w:sz w:val="20"/>
                <w:szCs w:val="20"/>
              </w:rPr>
              <w:t>Сегментированная или не сегментированная металлизированная конструкция</w:t>
            </w:r>
          </w:p>
        </w:tc>
        <w:tc>
          <w:tcPr>
            <w:tcW w:w="1582" w:type="dxa"/>
            <w:vAlign w:val="center"/>
          </w:tcPr>
          <w:p w14:paraId="1AF08112" w14:textId="77777777" w:rsidR="00B9639D" w:rsidRPr="00797090" w:rsidRDefault="003556D5" w:rsidP="003556D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7090">
              <w:rPr>
                <w:rFonts w:ascii="Arial" w:hAnsi="Arial" w:cs="Arial"/>
                <w:sz w:val="20"/>
                <w:szCs w:val="20"/>
              </w:rPr>
              <w:t>постоянный ток</w:t>
            </w:r>
            <w:r w:rsidR="00B9639D" w:rsidRPr="00797090">
              <w:rPr>
                <w:rFonts w:ascii="Arial" w:hAnsi="Arial" w:cs="Arial"/>
                <w:sz w:val="20"/>
                <w:szCs w:val="20"/>
              </w:rPr>
              <w:t>/</w:t>
            </w:r>
            <w:r w:rsidRPr="00797090">
              <w:rPr>
                <w:rFonts w:ascii="Arial" w:hAnsi="Arial" w:cs="Arial"/>
                <w:sz w:val="20"/>
                <w:szCs w:val="20"/>
              </w:rPr>
              <w:br/>
              <w:t>переменный ток</w:t>
            </w:r>
          </w:p>
        </w:tc>
        <w:tc>
          <w:tcPr>
            <w:tcW w:w="1176" w:type="dxa"/>
          </w:tcPr>
          <w:p w14:paraId="179455C0" w14:textId="77777777" w:rsidR="00B9639D" w:rsidRPr="00797090" w:rsidRDefault="00B9639D" w:rsidP="003556D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7090">
              <w:rPr>
                <w:rFonts w:ascii="Arial" w:hAnsi="Arial" w:cs="Arial"/>
                <w:sz w:val="20"/>
                <w:szCs w:val="20"/>
              </w:rPr>
              <w:t>5.16.3</w:t>
            </w:r>
          </w:p>
        </w:tc>
      </w:tr>
      <w:tr w:rsidR="00B9639D" w:rsidRPr="00797090" w14:paraId="23187A41" w14:textId="77777777" w:rsidTr="00EB76C5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940" w:type="dxa"/>
            <w:vMerge w:val="restart"/>
          </w:tcPr>
          <w:p w14:paraId="137687AF" w14:textId="77777777" w:rsidR="00B9639D" w:rsidRPr="00797090" w:rsidRDefault="003556D5" w:rsidP="000D3A2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97090">
              <w:rPr>
                <w:rFonts w:ascii="Arial" w:hAnsi="Arial" w:cs="Arial"/>
                <w:sz w:val="20"/>
                <w:szCs w:val="20"/>
              </w:rPr>
              <w:t>Несамовосстанавливающийся</w:t>
            </w:r>
          </w:p>
        </w:tc>
        <w:tc>
          <w:tcPr>
            <w:tcW w:w="3989" w:type="dxa"/>
            <w:vMerge w:val="restart"/>
          </w:tcPr>
          <w:p w14:paraId="453FFD5F" w14:textId="77777777" w:rsidR="00B9639D" w:rsidRPr="00797090" w:rsidRDefault="00B9639D" w:rsidP="0047487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97090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="00B2667F" w:rsidRPr="00797090">
              <w:rPr>
                <w:rFonts w:ascii="Arial" w:hAnsi="Arial" w:cs="Arial"/>
                <w:sz w:val="20"/>
                <w:szCs w:val="20"/>
              </w:rPr>
              <w:t xml:space="preserve">Детектор </w:t>
            </w:r>
            <w:r w:rsidR="00474876" w:rsidRPr="00797090">
              <w:rPr>
                <w:rFonts w:ascii="Arial" w:hAnsi="Arial" w:cs="Arial"/>
                <w:sz w:val="20"/>
                <w:szCs w:val="20"/>
              </w:rPr>
              <w:t>избыточного давления</w:t>
            </w:r>
          </w:p>
        </w:tc>
        <w:tc>
          <w:tcPr>
            <w:tcW w:w="1582" w:type="dxa"/>
            <w:vAlign w:val="center"/>
          </w:tcPr>
          <w:p w14:paraId="42E7F336" w14:textId="77777777" w:rsidR="00B9639D" w:rsidRPr="00797090" w:rsidRDefault="003556D5" w:rsidP="00406EF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7090">
              <w:rPr>
                <w:rFonts w:ascii="Arial" w:hAnsi="Arial" w:cs="Arial"/>
                <w:sz w:val="20"/>
                <w:szCs w:val="20"/>
              </w:rPr>
              <w:t>переменный ток</w:t>
            </w:r>
          </w:p>
        </w:tc>
        <w:tc>
          <w:tcPr>
            <w:tcW w:w="1176" w:type="dxa"/>
          </w:tcPr>
          <w:p w14:paraId="576A4651" w14:textId="77777777" w:rsidR="00B9639D" w:rsidRPr="00797090" w:rsidRDefault="00B9639D" w:rsidP="003556D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7090">
              <w:rPr>
                <w:rFonts w:ascii="Arial" w:hAnsi="Arial" w:cs="Arial"/>
                <w:sz w:val="20"/>
                <w:szCs w:val="20"/>
              </w:rPr>
              <w:t>5.16.2</w:t>
            </w:r>
          </w:p>
        </w:tc>
      </w:tr>
      <w:tr w:rsidR="00B9639D" w:rsidRPr="00797090" w14:paraId="7422C201" w14:textId="77777777" w:rsidTr="00EB76C5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940" w:type="dxa"/>
            <w:vMerge/>
          </w:tcPr>
          <w:p w14:paraId="7D16C782" w14:textId="77777777" w:rsidR="00B9639D" w:rsidRPr="00797090" w:rsidRDefault="00B9639D" w:rsidP="00406EFC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89" w:type="dxa"/>
            <w:vMerge/>
          </w:tcPr>
          <w:p w14:paraId="6DF0B365" w14:textId="77777777" w:rsidR="00B9639D" w:rsidRPr="00797090" w:rsidRDefault="00B9639D" w:rsidP="00406EFC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  <w:vAlign w:val="center"/>
          </w:tcPr>
          <w:p w14:paraId="461F1C8E" w14:textId="77777777" w:rsidR="00B9639D" w:rsidRPr="00797090" w:rsidRDefault="003556D5" w:rsidP="00406EF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7090">
              <w:rPr>
                <w:rFonts w:ascii="Arial" w:hAnsi="Arial" w:cs="Arial"/>
                <w:sz w:val="20"/>
                <w:szCs w:val="20"/>
              </w:rPr>
              <w:t>постоянный ток</w:t>
            </w:r>
          </w:p>
        </w:tc>
        <w:tc>
          <w:tcPr>
            <w:tcW w:w="1176" w:type="dxa"/>
          </w:tcPr>
          <w:p w14:paraId="32975EF6" w14:textId="77777777" w:rsidR="00B9639D" w:rsidRPr="00797090" w:rsidRDefault="00B9639D" w:rsidP="003556D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7090">
              <w:rPr>
                <w:rFonts w:ascii="Arial" w:hAnsi="Arial" w:cs="Arial"/>
                <w:sz w:val="20"/>
                <w:szCs w:val="20"/>
              </w:rPr>
              <w:t>5.16.3</w:t>
            </w:r>
          </w:p>
        </w:tc>
      </w:tr>
      <w:tr w:rsidR="00B9639D" w:rsidRPr="00797090" w14:paraId="13B06613" w14:textId="77777777" w:rsidTr="00EB76C5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940" w:type="dxa"/>
            <w:vMerge/>
          </w:tcPr>
          <w:p w14:paraId="74799ADE" w14:textId="77777777" w:rsidR="00B9639D" w:rsidRPr="00797090" w:rsidRDefault="00B9639D" w:rsidP="00406EFC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89" w:type="dxa"/>
          </w:tcPr>
          <w:p w14:paraId="78373640" w14:textId="77777777" w:rsidR="00B9639D" w:rsidRPr="00797090" w:rsidRDefault="00B9639D" w:rsidP="003556D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97090"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="003556D5" w:rsidRPr="00797090">
              <w:rPr>
                <w:rFonts w:ascii="Arial" w:hAnsi="Arial" w:cs="Arial"/>
                <w:sz w:val="20"/>
                <w:szCs w:val="20"/>
              </w:rPr>
              <w:t>Внутренние предохранители</w:t>
            </w:r>
          </w:p>
        </w:tc>
        <w:tc>
          <w:tcPr>
            <w:tcW w:w="1582" w:type="dxa"/>
            <w:vAlign w:val="center"/>
          </w:tcPr>
          <w:p w14:paraId="79291BF9" w14:textId="77777777" w:rsidR="00B9639D" w:rsidRPr="00797090" w:rsidRDefault="003556D5" w:rsidP="00406EF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7090">
              <w:rPr>
                <w:rFonts w:ascii="Arial" w:hAnsi="Arial" w:cs="Arial"/>
                <w:sz w:val="20"/>
                <w:szCs w:val="20"/>
              </w:rPr>
              <w:t>переменный ток</w:t>
            </w:r>
          </w:p>
        </w:tc>
        <w:tc>
          <w:tcPr>
            <w:tcW w:w="1176" w:type="dxa"/>
          </w:tcPr>
          <w:p w14:paraId="392320DC" w14:textId="77777777" w:rsidR="00B9639D" w:rsidRPr="00797090" w:rsidRDefault="00B9639D" w:rsidP="003556D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7090">
              <w:rPr>
                <w:rFonts w:ascii="Arial" w:hAnsi="Arial" w:cs="Arial"/>
                <w:sz w:val="20"/>
                <w:szCs w:val="20"/>
              </w:rPr>
              <w:t>5.17</w:t>
            </w:r>
          </w:p>
        </w:tc>
      </w:tr>
    </w:tbl>
    <w:p w14:paraId="7148ABAF" w14:textId="77777777" w:rsidR="00B9639D" w:rsidRPr="00797090" w:rsidRDefault="00B9639D" w:rsidP="00B9639D">
      <w:pPr>
        <w:kinsoku w:val="0"/>
        <w:overflowPunct w:val="0"/>
        <w:autoSpaceDE w:val="0"/>
        <w:autoSpaceDN w:val="0"/>
        <w:adjustRightInd w:val="0"/>
      </w:pPr>
      <w:bookmarkStart w:id="25" w:name="5.16.2 Test sequence for a.c. capacitors"/>
      <w:bookmarkEnd w:id="25"/>
    </w:p>
    <w:p w14:paraId="0BEF4F0A" w14:textId="77777777" w:rsidR="00442FFB" w:rsidRPr="00797090" w:rsidRDefault="00442FFB" w:rsidP="00EE6364">
      <w:pPr>
        <w:pStyle w:val="afff"/>
        <w:keepNext/>
        <w:rPr>
          <w:b/>
          <w:szCs w:val="20"/>
        </w:rPr>
      </w:pPr>
      <w:r w:rsidRPr="00797090">
        <w:rPr>
          <w:b/>
          <w:szCs w:val="20"/>
        </w:rPr>
        <w:t xml:space="preserve">5.16.2 </w:t>
      </w:r>
      <w:r w:rsidR="003556D5" w:rsidRPr="00797090">
        <w:rPr>
          <w:b/>
          <w:szCs w:val="20"/>
        </w:rPr>
        <w:t>Последовательность испытания конденсаторов переменного тока</w:t>
      </w:r>
    </w:p>
    <w:p w14:paraId="76B7ECD9" w14:textId="77777777" w:rsidR="00442FFB" w:rsidRPr="00797090" w:rsidRDefault="003556D5" w:rsidP="00442FFB">
      <w:pPr>
        <w:pStyle w:val="afff"/>
        <w:rPr>
          <w:szCs w:val="20"/>
        </w:rPr>
      </w:pPr>
      <w:r w:rsidRPr="00797090">
        <w:rPr>
          <w:szCs w:val="20"/>
        </w:rPr>
        <w:t>Испытание необходимо проводить на конденсаторном устройстве</w:t>
      </w:r>
      <w:r w:rsidR="00442FFB" w:rsidRPr="00797090">
        <w:rPr>
          <w:szCs w:val="20"/>
        </w:rPr>
        <w:t>.</w:t>
      </w:r>
    </w:p>
    <w:p w14:paraId="09064635" w14:textId="77777777" w:rsidR="00442FFB" w:rsidRPr="00797090" w:rsidRDefault="000D3A2E" w:rsidP="000D3A2E">
      <w:pPr>
        <w:pStyle w:val="afff"/>
        <w:rPr>
          <w:szCs w:val="20"/>
        </w:rPr>
      </w:pPr>
      <w:r w:rsidRPr="00797090">
        <w:rPr>
          <w:szCs w:val="20"/>
        </w:rPr>
        <w:t>Если указано изготовителем, может быть использован конденсатор, прошедший испытание на усталость.</w:t>
      </w:r>
    </w:p>
    <w:p w14:paraId="50C01F04" w14:textId="77777777" w:rsidR="000D3A2E" w:rsidRPr="00797090" w:rsidRDefault="000D3A2E" w:rsidP="000D3A2E">
      <w:pPr>
        <w:pStyle w:val="afff"/>
        <w:rPr>
          <w:szCs w:val="20"/>
        </w:rPr>
      </w:pPr>
      <w:r w:rsidRPr="00797090">
        <w:rPr>
          <w:szCs w:val="20"/>
        </w:rPr>
        <w:lastRenderedPageBreak/>
        <w:t>Принцип испытания состоит в провоцировании сбоев в элементе(ах) за счет высокого внутреннего полного сопротивления источника питания постоянного тока и последующей проверке поведения конденсатора при приложении напряжения переменного тока. Сбой несамовосстанавливающихся конденсаторов без внутренних предохранителей может быть имитирован в соответствии с методикой по 5.17.4. Выбор остается за изготовителем. Конденсатор должен быть устанавливлен в печь с циркуляцией воздуха при температуре, равной максимальной температуре воздуха окружающей среды при рабочей температуре конденсатора.</w:t>
      </w:r>
    </w:p>
    <w:p w14:paraId="7572CC65" w14:textId="77777777" w:rsidR="000D3A2E" w:rsidRPr="00797090" w:rsidRDefault="000D3A2E" w:rsidP="000D3A2E">
      <w:pPr>
        <w:pStyle w:val="afff"/>
        <w:rPr>
          <w:szCs w:val="20"/>
        </w:rPr>
      </w:pPr>
      <w:r w:rsidRPr="00797090">
        <w:rPr>
          <w:szCs w:val="20"/>
        </w:rPr>
        <w:t xml:space="preserve">Когда все детали конденсатора достигнут температуры печи, необходимо выполнить следующую последовательность испытания с цепью, указанной на рисунке 1. Вместо предохранителя, изображенного на рисунке 1, если конденсатор защищен детектором </w:t>
      </w:r>
      <w:r w:rsidR="0082536F" w:rsidRPr="00797090">
        <w:rPr>
          <w:szCs w:val="20"/>
        </w:rPr>
        <w:t>избыточного давления</w:t>
      </w:r>
      <w:r w:rsidRPr="00797090">
        <w:rPr>
          <w:szCs w:val="20"/>
        </w:rPr>
        <w:t xml:space="preserve">, используют размыкатель цепи, управляемый детектором </w:t>
      </w:r>
      <w:r w:rsidR="0082536F" w:rsidRPr="00797090">
        <w:rPr>
          <w:szCs w:val="20"/>
        </w:rPr>
        <w:t>избыточного давления</w:t>
      </w:r>
      <w:r w:rsidRPr="00797090">
        <w:rPr>
          <w:szCs w:val="20"/>
        </w:rPr>
        <w:t>.</w:t>
      </w:r>
    </w:p>
    <w:p w14:paraId="501826C4" w14:textId="77777777" w:rsidR="00442FFB" w:rsidRPr="00797090" w:rsidRDefault="00442FFB" w:rsidP="00BC17BE">
      <w:pPr>
        <w:pStyle w:val="afff"/>
        <w:rPr>
          <w:szCs w:val="20"/>
        </w:rPr>
      </w:pPr>
      <w:r w:rsidRPr="00797090">
        <w:rPr>
          <w:szCs w:val="20"/>
          <w:lang w:val="en-US"/>
        </w:rPr>
        <w:t>a</w:t>
      </w:r>
      <w:r w:rsidRPr="00797090">
        <w:rPr>
          <w:szCs w:val="20"/>
        </w:rPr>
        <w:t xml:space="preserve">) </w:t>
      </w:r>
      <w:r w:rsidR="00BC17BE" w:rsidRPr="00797090">
        <w:rPr>
          <w:szCs w:val="20"/>
        </w:rPr>
        <w:t xml:space="preserve">Поместив переключатели </w:t>
      </w:r>
      <w:r w:rsidR="00BC17BE" w:rsidRPr="00797090">
        <w:rPr>
          <w:szCs w:val="20"/>
          <w:lang w:val="en-US"/>
        </w:rPr>
        <w:t>H</w:t>
      </w:r>
      <w:r w:rsidR="00BC17BE" w:rsidRPr="00797090">
        <w:rPr>
          <w:szCs w:val="20"/>
        </w:rPr>
        <w:t xml:space="preserve"> и </w:t>
      </w:r>
      <w:r w:rsidR="00BC17BE" w:rsidRPr="00797090">
        <w:rPr>
          <w:szCs w:val="20"/>
          <w:lang w:val="en-US"/>
        </w:rPr>
        <w:t>K</w:t>
      </w:r>
      <w:r w:rsidR="00BC17BE" w:rsidRPr="00797090">
        <w:rPr>
          <w:szCs w:val="20"/>
        </w:rPr>
        <w:t xml:space="preserve"> в положение 1 и «</w:t>
      </w:r>
      <w:r w:rsidR="00BC17BE" w:rsidRPr="00797090">
        <w:rPr>
          <w:szCs w:val="20"/>
          <w:lang w:val="en-US"/>
        </w:rPr>
        <w:t>a</w:t>
      </w:r>
      <w:r w:rsidR="00BC17BE" w:rsidRPr="00797090">
        <w:rPr>
          <w:szCs w:val="20"/>
        </w:rPr>
        <w:t xml:space="preserve">» соответственно, источник напряжения переменного тока </w:t>
      </w:r>
      <w:r w:rsidR="00BC17BE" w:rsidRPr="00797090">
        <w:rPr>
          <w:szCs w:val="20"/>
          <w:lang w:val="en-US"/>
        </w:rPr>
        <w:t>N</w:t>
      </w:r>
      <w:r w:rsidR="00BC17BE" w:rsidRPr="00797090">
        <w:rPr>
          <w:szCs w:val="20"/>
        </w:rPr>
        <w:t xml:space="preserve"> устанавливают на значение</w:t>
      </w:r>
      <w:r w:rsidRPr="00797090">
        <w:rPr>
          <w:szCs w:val="20"/>
        </w:rPr>
        <w:t xml:space="preserve"> 1,3</w:t>
      </w:r>
      <w:r w:rsidR="00EE6364" w:rsidRPr="00797090">
        <w:rPr>
          <w:szCs w:val="20"/>
          <w:lang w:val="en-US"/>
        </w:rPr>
        <w:t> </w:t>
      </w:r>
      <w:r w:rsidRPr="00797090">
        <w:rPr>
          <w:i/>
          <w:szCs w:val="20"/>
          <w:lang w:val="en-US"/>
        </w:rPr>
        <w:t>U</w:t>
      </w:r>
      <w:r w:rsidRPr="00797090">
        <w:rPr>
          <w:szCs w:val="20"/>
          <w:vertAlign w:val="subscript"/>
          <w:lang w:val="en-US"/>
        </w:rPr>
        <w:t>N</w:t>
      </w:r>
      <w:r w:rsidRPr="00797090">
        <w:rPr>
          <w:szCs w:val="20"/>
        </w:rPr>
        <w:t xml:space="preserve"> </w:t>
      </w:r>
      <w:r w:rsidR="00BC17BE" w:rsidRPr="00797090">
        <w:rPr>
          <w:szCs w:val="20"/>
        </w:rPr>
        <w:t>и ток в конденсаторе записывается</w:t>
      </w:r>
      <w:r w:rsidRPr="00797090">
        <w:rPr>
          <w:szCs w:val="20"/>
        </w:rPr>
        <w:t>.</w:t>
      </w:r>
    </w:p>
    <w:p w14:paraId="49941295" w14:textId="77777777" w:rsidR="00442FFB" w:rsidRPr="00797090" w:rsidRDefault="00442FFB" w:rsidP="00BC17BE">
      <w:pPr>
        <w:pStyle w:val="afff"/>
        <w:rPr>
          <w:szCs w:val="20"/>
        </w:rPr>
      </w:pPr>
      <w:r w:rsidRPr="00797090">
        <w:rPr>
          <w:szCs w:val="20"/>
          <w:lang w:val="en-US"/>
        </w:rPr>
        <w:t>b</w:t>
      </w:r>
      <w:r w:rsidRPr="00797090">
        <w:rPr>
          <w:szCs w:val="20"/>
        </w:rPr>
        <w:t xml:space="preserve">) </w:t>
      </w:r>
      <w:r w:rsidR="00BC17BE" w:rsidRPr="00797090">
        <w:rPr>
          <w:szCs w:val="20"/>
        </w:rPr>
        <w:t xml:space="preserve">Источник напряжения постоянного тока </w:t>
      </w:r>
      <w:r w:rsidR="00BC17BE" w:rsidRPr="00797090">
        <w:rPr>
          <w:szCs w:val="20"/>
          <w:lang w:val="en-US"/>
        </w:rPr>
        <w:t>T</w:t>
      </w:r>
      <w:r w:rsidR="00BC17BE" w:rsidRPr="00797090">
        <w:rPr>
          <w:szCs w:val="20"/>
        </w:rPr>
        <w:t xml:space="preserve"> устанавливают на значение напряжения и значение тока короткого замыкания, указанные изготовителем; переключатель </w:t>
      </w:r>
      <w:r w:rsidR="00BC17BE" w:rsidRPr="00797090">
        <w:rPr>
          <w:szCs w:val="20"/>
          <w:lang w:val="en-US"/>
        </w:rPr>
        <w:t>H</w:t>
      </w:r>
      <w:r w:rsidR="00BC17BE" w:rsidRPr="00797090">
        <w:rPr>
          <w:szCs w:val="20"/>
        </w:rPr>
        <w:t xml:space="preserve"> устанавливают в положение </w:t>
      </w:r>
      <w:r w:rsidRPr="00797090">
        <w:rPr>
          <w:szCs w:val="20"/>
        </w:rPr>
        <w:t>2.</w:t>
      </w:r>
    </w:p>
    <w:p w14:paraId="5099AEC0" w14:textId="77777777" w:rsidR="00442FFB" w:rsidRPr="00797090" w:rsidRDefault="00442FFB" w:rsidP="00BC17BE">
      <w:pPr>
        <w:pStyle w:val="afff"/>
        <w:rPr>
          <w:szCs w:val="20"/>
        </w:rPr>
      </w:pPr>
      <w:r w:rsidRPr="00797090">
        <w:rPr>
          <w:szCs w:val="20"/>
          <w:lang w:val="en-US"/>
        </w:rPr>
        <w:t>c</w:t>
      </w:r>
      <w:r w:rsidRPr="00797090">
        <w:rPr>
          <w:szCs w:val="20"/>
        </w:rPr>
        <w:t xml:space="preserve">) </w:t>
      </w:r>
      <w:r w:rsidR="00BC17BE" w:rsidRPr="00797090">
        <w:rPr>
          <w:szCs w:val="20"/>
        </w:rPr>
        <w:t xml:space="preserve">Переключатель </w:t>
      </w:r>
      <w:r w:rsidR="00BC17BE" w:rsidRPr="00797090">
        <w:rPr>
          <w:szCs w:val="20"/>
          <w:lang w:val="en-US"/>
        </w:rPr>
        <w:t>H</w:t>
      </w:r>
      <w:r w:rsidR="00BC17BE" w:rsidRPr="00797090">
        <w:rPr>
          <w:szCs w:val="20"/>
        </w:rPr>
        <w:t xml:space="preserve"> устанавливается в положение 3, а переключатель </w:t>
      </w:r>
      <w:r w:rsidR="00BC17BE" w:rsidRPr="00797090">
        <w:rPr>
          <w:szCs w:val="20"/>
          <w:lang w:val="en-US"/>
        </w:rPr>
        <w:t>K</w:t>
      </w:r>
      <w:r w:rsidR="00BC17BE" w:rsidRPr="00797090">
        <w:rPr>
          <w:szCs w:val="20"/>
        </w:rPr>
        <w:t xml:space="preserve"> в положение «</w:t>
      </w:r>
      <w:r w:rsidR="00BC17BE" w:rsidRPr="00797090">
        <w:rPr>
          <w:szCs w:val="20"/>
          <w:lang w:val="en-US"/>
        </w:rPr>
        <w:t>b</w:t>
      </w:r>
      <w:r w:rsidR="00BC17BE" w:rsidRPr="00797090">
        <w:rPr>
          <w:szCs w:val="20"/>
        </w:rPr>
        <w:t>» с тем, чтобы приложить испытательное напряжение постоянного тока к конденсатору, выдерживаемое в течение заданного периода, указанного изготовителем.</w:t>
      </w:r>
    </w:p>
    <w:p w14:paraId="32D1E6AC" w14:textId="77777777" w:rsidR="00442FFB" w:rsidRPr="00797090" w:rsidRDefault="00442FFB" w:rsidP="00BC17BE">
      <w:pPr>
        <w:pStyle w:val="afff"/>
        <w:rPr>
          <w:szCs w:val="20"/>
        </w:rPr>
      </w:pPr>
      <w:r w:rsidRPr="00797090">
        <w:rPr>
          <w:szCs w:val="20"/>
          <w:lang w:val="en-US"/>
        </w:rPr>
        <w:t>d</w:t>
      </w:r>
      <w:r w:rsidRPr="00797090">
        <w:rPr>
          <w:szCs w:val="20"/>
        </w:rPr>
        <w:t xml:space="preserve">) </w:t>
      </w:r>
      <w:r w:rsidR="00BC17BE" w:rsidRPr="00797090">
        <w:rPr>
          <w:szCs w:val="20"/>
        </w:rPr>
        <w:t xml:space="preserve">Переключатель </w:t>
      </w:r>
      <w:r w:rsidR="00BC17BE" w:rsidRPr="00797090">
        <w:rPr>
          <w:szCs w:val="20"/>
          <w:lang w:val="en-US"/>
        </w:rPr>
        <w:t>K</w:t>
      </w:r>
      <w:r w:rsidR="00BC17BE" w:rsidRPr="00797090">
        <w:rPr>
          <w:szCs w:val="20"/>
        </w:rPr>
        <w:t xml:space="preserve"> затем снова устанавливают в положение «</w:t>
      </w:r>
      <w:r w:rsidR="00BC17BE" w:rsidRPr="00797090">
        <w:rPr>
          <w:szCs w:val="20"/>
          <w:lang w:val="en-US"/>
        </w:rPr>
        <w:t>a</w:t>
      </w:r>
      <w:r w:rsidR="00BC17BE" w:rsidRPr="00797090">
        <w:rPr>
          <w:szCs w:val="20"/>
        </w:rPr>
        <w:t>» с тем, чтобы приложить испытательное напряжение переменного тока к конденсатору, выдерживаемое в течение периода в 5 мин, после чего ток в конденсаторе снова записывается</w:t>
      </w:r>
      <w:r w:rsidRPr="00797090">
        <w:rPr>
          <w:szCs w:val="20"/>
        </w:rPr>
        <w:t>.</w:t>
      </w:r>
    </w:p>
    <w:p w14:paraId="398B360B" w14:textId="77777777" w:rsidR="00442FFB" w:rsidRPr="00797090" w:rsidRDefault="00007D99" w:rsidP="00442FFB">
      <w:pPr>
        <w:pStyle w:val="afff"/>
        <w:rPr>
          <w:szCs w:val="20"/>
        </w:rPr>
      </w:pPr>
      <w:r w:rsidRPr="00797090">
        <w:rPr>
          <w:szCs w:val="20"/>
        </w:rPr>
        <w:t>В результате могут быть следующие условия</w:t>
      </w:r>
      <w:r w:rsidR="00442FFB" w:rsidRPr="00797090">
        <w:rPr>
          <w:szCs w:val="20"/>
        </w:rPr>
        <w:t>:</w:t>
      </w:r>
    </w:p>
    <w:p w14:paraId="2CA50A81" w14:textId="77777777" w:rsidR="00BC17BE" w:rsidRPr="00797090" w:rsidRDefault="00442FFB" w:rsidP="00BC17BE">
      <w:pPr>
        <w:pStyle w:val="afff"/>
        <w:rPr>
          <w:szCs w:val="20"/>
        </w:rPr>
      </w:pPr>
      <w:r w:rsidRPr="00797090">
        <w:rPr>
          <w:szCs w:val="20"/>
        </w:rPr>
        <w:t>1)</w:t>
      </w:r>
      <w:r w:rsidR="00BC17BE" w:rsidRPr="00797090">
        <w:t xml:space="preserve"> </w:t>
      </w:r>
      <w:r w:rsidR="00BC17BE" w:rsidRPr="00797090">
        <w:rPr>
          <w:szCs w:val="20"/>
        </w:rPr>
        <w:t xml:space="preserve">Амперметр </w:t>
      </w:r>
      <w:r w:rsidR="00BC17BE" w:rsidRPr="00797090">
        <w:rPr>
          <w:szCs w:val="20"/>
          <w:lang w:val="en-US"/>
        </w:rPr>
        <w:t>I</w:t>
      </w:r>
      <w:r w:rsidR="00BC17BE" w:rsidRPr="00797090">
        <w:rPr>
          <w:szCs w:val="20"/>
        </w:rPr>
        <w:t xml:space="preserve"> и вольтметр </w:t>
      </w:r>
      <w:r w:rsidR="00BC17BE" w:rsidRPr="00797090">
        <w:rPr>
          <w:szCs w:val="20"/>
          <w:lang w:val="en-US"/>
        </w:rPr>
        <w:t>U</w:t>
      </w:r>
      <w:r w:rsidR="00BC17BE" w:rsidRPr="00797090">
        <w:rPr>
          <w:szCs w:val="20"/>
        </w:rPr>
        <w:t xml:space="preserve"> оба показывают нуль: в таком случае следует проверить предохранитель </w:t>
      </w:r>
      <w:r w:rsidR="00BC17BE" w:rsidRPr="00797090">
        <w:rPr>
          <w:szCs w:val="20"/>
          <w:lang w:val="en-US"/>
        </w:rPr>
        <w:t>F</w:t>
      </w:r>
      <w:r w:rsidR="00BC17BE" w:rsidRPr="00797090">
        <w:rPr>
          <w:szCs w:val="20"/>
        </w:rPr>
        <w:t xml:space="preserve"> или состояние детектора </w:t>
      </w:r>
      <w:r w:rsidR="00A62167" w:rsidRPr="00797090">
        <w:rPr>
          <w:szCs w:val="20"/>
        </w:rPr>
        <w:t>избыточного давления</w:t>
      </w:r>
      <w:r w:rsidR="00BC17BE" w:rsidRPr="00797090">
        <w:rPr>
          <w:szCs w:val="20"/>
        </w:rPr>
        <w:t xml:space="preserve">. Если предохранитель </w:t>
      </w:r>
      <w:r w:rsidR="00BC17BE" w:rsidRPr="00797090">
        <w:rPr>
          <w:szCs w:val="20"/>
          <w:lang w:val="en-US"/>
        </w:rPr>
        <w:t>F</w:t>
      </w:r>
      <w:r w:rsidR="00BC17BE" w:rsidRPr="00797090">
        <w:rPr>
          <w:szCs w:val="20"/>
        </w:rPr>
        <w:t xml:space="preserve"> перегорел, его следует заменить. Затем напряжение </w:t>
      </w:r>
      <w:r w:rsidR="00BC17BE" w:rsidRPr="00797090">
        <w:rPr>
          <w:szCs w:val="20"/>
          <w:lang w:val="en-US"/>
        </w:rPr>
        <w:t>N</w:t>
      </w:r>
      <w:r w:rsidR="00BC17BE" w:rsidRPr="00797090">
        <w:rPr>
          <w:szCs w:val="20"/>
        </w:rPr>
        <w:t xml:space="preserve"> прилагается к конденсатору, и, если предохранитель снова перегорает или срабатывает детектор </w:t>
      </w:r>
      <w:r w:rsidR="0082536F" w:rsidRPr="00797090">
        <w:rPr>
          <w:szCs w:val="20"/>
        </w:rPr>
        <w:t>избыточного давления</w:t>
      </w:r>
      <w:r w:rsidR="00BC17BE" w:rsidRPr="00797090">
        <w:rPr>
          <w:szCs w:val="20"/>
        </w:rPr>
        <w:t>, испытание прекращается.</w:t>
      </w:r>
    </w:p>
    <w:p w14:paraId="5290CDC7" w14:textId="77777777" w:rsidR="00BC17BE" w:rsidRPr="00797090" w:rsidRDefault="00BC17BE" w:rsidP="00BC17BE">
      <w:pPr>
        <w:pStyle w:val="afff"/>
        <w:rPr>
          <w:szCs w:val="20"/>
        </w:rPr>
      </w:pPr>
      <w:r w:rsidRPr="00797090">
        <w:rPr>
          <w:szCs w:val="20"/>
        </w:rPr>
        <w:t xml:space="preserve">Если предохранитель F не перегорел или детектор </w:t>
      </w:r>
      <w:r w:rsidR="00B101EF" w:rsidRPr="00797090">
        <w:rPr>
          <w:szCs w:val="20"/>
        </w:rPr>
        <w:t>избыточного давления</w:t>
      </w:r>
      <w:r w:rsidRPr="00797090">
        <w:rPr>
          <w:szCs w:val="20"/>
        </w:rPr>
        <w:t xml:space="preserve"> не срабатывает, методика состоит в приложении к конденсатору напряжения T и N, как предписано в перечислениях c) и d), с использованием только переключателя K.</w:t>
      </w:r>
    </w:p>
    <w:p w14:paraId="1833401C" w14:textId="77777777" w:rsidR="00442FFB" w:rsidRPr="00797090" w:rsidRDefault="00442FFB" w:rsidP="00442FFB">
      <w:pPr>
        <w:pStyle w:val="afff"/>
        <w:rPr>
          <w:szCs w:val="20"/>
        </w:rPr>
      </w:pPr>
      <w:r w:rsidRPr="00797090">
        <w:rPr>
          <w:szCs w:val="20"/>
        </w:rPr>
        <w:t xml:space="preserve">2) </w:t>
      </w:r>
      <w:r w:rsidR="00BC17BE" w:rsidRPr="00797090">
        <w:rPr>
          <w:szCs w:val="20"/>
        </w:rPr>
        <w:t xml:space="preserve">Ток на амперметре </w:t>
      </w:r>
      <w:r w:rsidR="00BC17BE" w:rsidRPr="00797090">
        <w:rPr>
          <w:szCs w:val="20"/>
          <w:lang w:val="en-US"/>
        </w:rPr>
        <w:t>I</w:t>
      </w:r>
      <w:r w:rsidR="00BC17BE" w:rsidRPr="00797090">
        <w:rPr>
          <w:szCs w:val="20"/>
        </w:rPr>
        <w:t xml:space="preserve"> равен нулю, а вольтметр </w:t>
      </w:r>
      <w:r w:rsidR="00BC17BE" w:rsidRPr="00797090">
        <w:rPr>
          <w:szCs w:val="20"/>
          <w:lang w:val="en-US"/>
        </w:rPr>
        <w:t>U</w:t>
      </w:r>
      <w:r w:rsidR="00BC17BE" w:rsidRPr="00797090">
        <w:rPr>
          <w:szCs w:val="20"/>
        </w:rPr>
        <w:t xml:space="preserve"> показывает 1,3</w:t>
      </w:r>
      <w:r w:rsidRPr="00797090">
        <w:rPr>
          <w:szCs w:val="20"/>
        </w:rPr>
        <w:t xml:space="preserve"> 1,3 </w:t>
      </w:r>
      <w:r w:rsidRPr="00797090">
        <w:rPr>
          <w:i/>
          <w:szCs w:val="20"/>
          <w:lang w:val="en-US"/>
        </w:rPr>
        <w:t>U</w:t>
      </w:r>
      <w:r w:rsidRPr="00797090">
        <w:rPr>
          <w:szCs w:val="20"/>
          <w:vertAlign w:val="subscript"/>
          <w:lang w:val="en-US"/>
        </w:rPr>
        <w:t>N</w:t>
      </w:r>
      <w:r w:rsidRPr="00797090">
        <w:rPr>
          <w:szCs w:val="20"/>
        </w:rPr>
        <w:t>.</w:t>
      </w:r>
    </w:p>
    <w:p w14:paraId="012F2C78" w14:textId="77777777" w:rsidR="00442FFB" w:rsidRPr="00797090" w:rsidRDefault="00BC17BE" w:rsidP="00442FFB">
      <w:pPr>
        <w:pStyle w:val="afff"/>
        <w:rPr>
          <w:szCs w:val="20"/>
        </w:rPr>
      </w:pPr>
      <w:r w:rsidRPr="00797090">
        <w:rPr>
          <w:szCs w:val="20"/>
        </w:rPr>
        <w:t>В этом случае испытание прекращается</w:t>
      </w:r>
      <w:r w:rsidR="00442FFB" w:rsidRPr="00797090">
        <w:rPr>
          <w:szCs w:val="20"/>
        </w:rPr>
        <w:t>.</w:t>
      </w:r>
    </w:p>
    <w:p w14:paraId="09C9B736" w14:textId="77777777" w:rsidR="00442FFB" w:rsidRPr="00797090" w:rsidRDefault="00442FFB" w:rsidP="00BC17BE">
      <w:pPr>
        <w:pStyle w:val="afff"/>
        <w:rPr>
          <w:szCs w:val="20"/>
        </w:rPr>
      </w:pPr>
      <w:r w:rsidRPr="00797090">
        <w:rPr>
          <w:szCs w:val="20"/>
        </w:rPr>
        <w:t xml:space="preserve">3) </w:t>
      </w:r>
      <w:r w:rsidR="00BC17BE" w:rsidRPr="00797090">
        <w:rPr>
          <w:szCs w:val="20"/>
        </w:rPr>
        <w:t xml:space="preserve">Ток на амперметре </w:t>
      </w:r>
      <w:r w:rsidR="00BC17BE" w:rsidRPr="00797090">
        <w:rPr>
          <w:szCs w:val="20"/>
          <w:lang w:val="en-US"/>
        </w:rPr>
        <w:t>I</w:t>
      </w:r>
      <w:r w:rsidR="00BC17BE" w:rsidRPr="00797090">
        <w:rPr>
          <w:szCs w:val="20"/>
        </w:rPr>
        <w:t xml:space="preserve"> выше нуля. В этом случае испытание продолжается, как предписано в перечислениях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b</w:t>
      </w:r>
      <w:r w:rsidRPr="00797090">
        <w:rPr>
          <w:szCs w:val="20"/>
        </w:rPr>
        <w:t xml:space="preserve">), </w:t>
      </w:r>
      <w:r w:rsidRPr="00797090">
        <w:rPr>
          <w:szCs w:val="20"/>
          <w:lang w:val="en-US"/>
        </w:rPr>
        <w:t>c</w:t>
      </w:r>
      <w:r w:rsidRPr="00797090">
        <w:rPr>
          <w:szCs w:val="20"/>
        </w:rPr>
        <w:t xml:space="preserve">), </w:t>
      </w:r>
      <w:r w:rsidR="00BC17BE" w:rsidRPr="00797090">
        <w:rPr>
          <w:szCs w:val="20"/>
        </w:rPr>
        <w:t>и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d</w:t>
      </w:r>
      <w:r w:rsidRPr="00797090">
        <w:rPr>
          <w:szCs w:val="20"/>
        </w:rPr>
        <w:t>).</w:t>
      </w:r>
    </w:p>
    <w:p w14:paraId="1A864E44" w14:textId="77777777" w:rsidR="00BC17BE" w:rsidRPr="00797090" w:rsidRDefault="00BC17BE" w:rsidP="00BC17BE">
      <w:pPr>
        <w:pStyle w:val="afff"/>
        <w:rPr>
          <w:szCs w:val="20"/>
        </w:rPr>
      </w:pPr>
      <w:r w:rsidRPr="00797090">
        <w:rPr>
          <w:szCs w:val="20"/>
        </w:rPr>
        <w:t>Если после повторения такой методики несколько раз остаточная емкость выше нуля или составляет 10 % от исходного значения в случае самовосстанавливающихся конденсаторов с сегментной</w:t>
      </w:r>
      <w:r w:rsidR="009D02F2" w:rsidRPr="00797090">
        <w:rPr>
          <w:szCs w:val="20"/>
        </w:rPr>
        <w:t xml:space="preserve"> конструкцией с предохранителями</w:t>
      </w:r>
      <w:r w:rsidRPr="00797090">
        <w:rPr>
          <w:szCs w:val="20"/>
        </w:rPr>
        <w:t xml:space="preserve">, может быть использован другой образец, и/или испытательное напряжение и время испытания могут быть повышены, или устройство должно подвергаться перенапряжению с внешним управлением, пока не сработает размыкатель или детектор </w:t>
      </w:r>
      <w:r w:rsidR="00895857" w:rsidRPr="00797090">
        <w:rPr>
          <w:szCs w:val="20"/>
        </w:rPr>
        <w:t>избыточного давлен</w:t>
      </w:r>
      <w:r w:rsidRPr="00797090">
        <w:rPr>
          <w:szCs w:val="20"/>
        </w:rPr>
        <w:t>ия. Значение такого перенапряжения должно быть указано изготовителем.</w:t>
      </w:r>
    </w:p>
    <w:p w14:paraId="2D7535CC" w14:textId="77777777" w:rsidR="00442FFB" w:rsidRPr="00797090" w:rsidRDefault="00007D99" w:rsidP="00007D99">
      <w:pPr>
        <w:pStyle w:val="afff"/>
        <w:rPr>
          <w:szCs w:val="20"/>
        </w:rPr>
      </w:pPr>
      <w:r w:rsidRPr="00797090">
        <w:rPr>
          <w:szCs w:val="20"/>
        </w:rPr>
        <w:t xml:space="preserve">При прерывании методики испытания конденсатор охлаждают до температуры окружающей среды и проводят как испытание напряжения между выводами, так и испытание напряжения между выводами и корпусом в соответствии с 5.5 и 5.6. В случае срабатывания детектора </w:t>
      </w:r>
      <w:r w:rsidR="00B101EF" w:rsidRPr="00797090">
        <w:rPr>
          <w:szCs w:val="20"/>
        </w:rPr>
        <w:t>избыточного давления</w:t>
      </w:r>
      <w:r w:rsidRPr="00797090">
        <w:rPr>
          <w:szCs w:val="20"/>
        </w:rPr>
        <w:t xml:space="preserve"> не требуется испытания напряжения между выводами. Состояние детектора после охлаждения до температуры окружающей среды должно фиксироваться.</w:t>
      </w:r>
    </w:p>
    <w:p w14:paraId="049D9FF4" w14:textId="77777777" w:rsidR="00B9639D" w:rsidRPr="00797090" w:rsidRDefault="00007D99" w:rsidP="00442FFB">
      <w:pPr>
        <w:pStyle w:val="afff"/>
        <w:rPr>
          <w:szCs w:val="20"/>
        </w:rPr>
      </w:pPr>
      <w:r w:rsidRPr="00797090">
        <w:rPr>
          <w:szCs w:val="20"/>
        </w:rPr>
        <w:t xml:space="preserve">Ток короткого замыкания источника напряжения </w:t>
      </w:r>
      <w:r w:rsidRPr="00797090">
        <w:rPr>
          <w:i/>
          <w:szCs w:val="20"/>
          <w:lang w:val="en-US"/>
        </w:rPr>
        <w:t>N</w:t>
      </w:r>
      <w:r w:rsidRPr="00797090">
        <w:rPr>
          <w:szCs w:val="20"/>
        </w:rPr>
        <w:t xml:space="preserve"> на выводах конденсатора должен быть выше </w:t>
      </w:r>
      <w:r w:rsidR="00442FFB" w:rsidRPr="00797090">
        <w:rPr>
          <w:szCs w:val="20"/>
        </w:rPr>
        <w:t>5</w:t>
      </w:r>
      <w:r w:rsidR="009C70E0" w:rsidRPr="00797090">
        <w:rPr>
          <w:szCs w:val="20"/>
          <w:lang w:val="en-US"/>
        </w:rPr>
        <w:t> </w:t>
      </w:r>
      <w:r w:rsidR="00442FFB" w:rsidRPr="00797090">
        <w:rPr>
          <w:i/>
          <w:szCs w:val="20"/>
          <w:lang w:val="en-US"/>
        </w:rPr>
        <w:t>I</w:t>
      </w:r>
      <w:r w:rsidR="00442FFB" w:rsidRPr="00797090">
        <w:rPr>
          <w:szCs w:val="20"/>
          <w:vertAlign w:val="subscript"/>
          <w:lang w:val="en-US"/>
        </w:rPr>
        <w:t>max</w:t>
      </w:r>
      <w:r w:rsidR="00442FFB" w:rsidRPr="00797090">
        <w:rPr>
          <w:szCs w:val="20"/>
        </w:rPr>
        <w:t>.</w:t>
      </w:r>
    </w:p>
    <w:p w14:paraId="2E0DFE63" w14:textId="77777777" w:rsidR="00406738" w:rsidRPr="00797090" w:rsidRDefault="00406738" w:rsidP="004C7097">
      <w:pPr>
        <w:pStyle w:val="afff"/>
        <w:rPr>
          <w:szCs w:val="20"/>
        </w:rPr>
      </w:pPr>
    </w:p>
    <w:p w14:paraId="69E4FAA2" w14:textId="3DB82F83" w:rsidR="00406738" w:rsidRPr="00797090" w:rsidRDefault="00B90C68" w:rsidP="00835748">
      <w:pPr>
        <w:pStyle w:val="afff"/>
        <w:keepNext/>
        <w:ind w:firstLine="0"/>
        <w:jc w:val="center"/>
        <w:rPr>
          <w:szCs w:val="20"/>
          <w:lang w:val="en-US"/>
        </w:rPr>
      </w:pPr>
      <w:r w:rsidRPr="00797090">
        <w:rPr>
          <w:noProof/>
          <w:szCs w:val="20"/>
          <w:lang w:val="en-US"/>
        </w:rPr>
        <w:lastRenderedPageBreak/>
        <w:drawing>
          <wp:inline distT="0" distB="0" distL="0" distR="0" wp14:anchorId="524625DE" wp14:editId="401A592C">
            <wp:extent cx="6115050" cy="1609725"/>
            <wp:effectExtent l="0" t="0" r="0" b="0"/>
            <wp:docPr id="2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70192B" w14:textId="77777777" w:rsidR="00442FFB" w:rsidRPr="00797090" w:rsidRDefault="00442FFB" w:rsidP="00835748">
      <w:pPr>
        <w:pStyle w:val="afff"/>
        <w:keepNext/>
        <w:jc w:val="center"/>
        <w:rPr>
          <w:szCs w:val="20"/>
          <w:lang w:val="en-US"/>
        </w:rPr>
      </w:pPr>
    </w:p>
    <w:p w14:paraId="37824F9A" w14:textId="77777777" w:rsidR="00442FFB" w:rsidRPr="00797090" w:rsidRDefault="00543CE5" w:rsidP="00442FFB">
      <w:pPr>
        <w:pStyle w:val="afff"/>
        <w:ind w:firstLine="0"/>
        <w:jc w:val="center"/>
        <w:rPr>
          <w:sz w:val="18"/>
          <w:szCs w:val="20"/>
        </w:rPr>
      </w:pPr>
      <w:r w:rsidRPr="00797090">
        <w:rPr>
          <w:sz w:val="18"/>
          <w:szCs w:val="20"/>
        </w:rPr>
        <w:t>Рисунок</w:t>
      </w:r>
      <w:r w:rsidR="00442FFB" w:rsidRPr="00797090">
        <w:rPr>
          <w:sz w:val="18"/>
          <w:szCs w:val="20"/>
        </w:rPr>
        <w:t xml:space="preserve"> 1 – </w:t>
      </w:r>
      <w:r w:rsidR="009D02F2" w:rsidRPr="00797090">
        <w:rPr>
          <w:sz w:val="18"/>
          <w:szCs w:val="20"/>
        </w:rPr>
        <w:t>Схема испытания на разрушение</w:t>
      </w:r>
    </w:p>
    <w:p w14:paraId="1D349DA4" w14:textId="77777777" w:rsidR="00442FFB" w:rsidRPr="00797090" w:rsidRDefault="00442FFB" w:rsidP="00442FFB">
      <w:pPr>
        <w:pStyle w:val="afff"/>
        <w:rPr>
          <w:szCs w:val="20"/>
        </w:rPr>
      </w:pPr>
    </w:p>
    <w:p w14:paraId="06905620" w14:textId="77777777" w:rsidR="00442FFB" w:rsidRPr="00797090" w:rsidRDefault="009D02F2" w:rsidP="00442FFB">
      <w:pPr>
        <w:pStyle w:val="afff"/>
        <w:rPr>
          <w:szCs w:val="20"/>
        </w:rPr>
      </w:pPr>
      <w:r w:rsidRPr="00797090">
        <w:rPr>
          <w:szCs w:val="20"/>
        </w:rPr>
        <w:t xml:space="preserve">Номинальный ток </w:t>
      </w:r>
      <w:r w:rsidRPr="00797090">
        <w:rPr>
          <w:szCs w:val="20"/>
          <w:lang w:val="en-US"/>
        </w:rPr>
        <w:t>I</w:t>
      </w:r>
      <w:r w:rsidRPr="00797090">
        <w:rPr>
          <w:szCs w:val="20"/>
        </w:rPr>
        <w:t xml:space="preserve"> предохранителя не должен быть менее </w:t>
      </w:r>
      <w:r w:rsidR="00442FFB" w:rsidRPr="00797090">
        <w:rPr>
          <w:szCs w:val="20"/>
        </w:rPr>
        <w:t xml:space="preserve">2 </w:t>
      </w:r>
      <w:r w:rsidR="00442FFB" w:rsidRPr="00797090">
        <w:rPr>
          <w:i/>
          <w:szCs w:val="20"/>
          <w:lang w:val="en-US"/>
        </w:rPr>
        <w:t>I</w:t>
      </w:r>
      <w:r w:rsidR="00442FFB" w:rsidRPr="00797090">
        <w:rPr>
          <w:szCs w:val="20"/>
          <w:vertAlign w:val="subscript"/>
          <w:lang w:val="en-US"/>
        </w:rPr>
        <w:t>max</w:t>
      </w:r>
      <w:r w:rsidR="00442FFB" w:rsidRPr="00797090">
        <w:rPr>
          <w:szCs w:val="20"/>
        </w:rPr>
        <w:t>.</w:t>
      </w:r>
    </w:p>
    <w:p w14:paraId="6A44D048" w14:textId="77777777" w:rsidR="00406738" w:rsidRPr="00797090" w:rsidRDefault="009D02F2" w:rsidP="00442FFB">
      <w:pPr>
        <w:pStyle w:val="afff"/>
        <w:rPr>
          <w:szCs w:val="20"/>
        </w:rPr>
      </w:pPr>
      <w:r w:rsidRPr="00797090">
        <w:rPr>
          <w:szCs w:val="20"/>
        </w:rPr>
        <w:t xml:space="preserve">Должен быть использован предохранитель в соответствии с </w:t>
      </w:r>
      <w:r w:rsidR="00442FFB" w:rsidRPr="00797090">
        <w:rPr>
          <w:szCs w:val="20"/>
          <w:lang w:val="en-US"/>
        </w:rPr>
        <w:t>IEC</w:t>
      </w:r>
      <w:r w:rsidR="00442FFB" w:rsidRPr="00797090">
        <w:rPr>
          <w:szCs w:val="20"/>
        </w:rPr>
        <w:t xml:space="preserve"> 60269-1.</w:t>
      </w:r>
    </w:p>
    <w:p w14:paraId="6CF73F02" w14:textId="77777777" w:rsidR="00442FFB" w:rsidRPr="00797090" w:rsidRDefault="001D3DE1" w:rsidP="009D02F2">
      <w:pPr>
        <w:pStyle w:val="afff"/>
        <w:spacing w:before="120"/>
        <w:rPr>
          <w:sz w:val="18"/>
          <w:szCs w:val="20"/>
        </w:rPr>
      </w:pPr>
      <w:r w:rsidRPr="00797090">
        <w:rPr>
          <w:spacing w:val="40"/>
          <w:sz w:val="18"/>
          <w:szCs w:val="20"/>
        </w:rPr>
        <w:t>Примечание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1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–</w:t>
      </w:r>
      <w:r w:rsidRPr="00797090">
        <w:rPr>
          <w:sz w:val="18"/>
          <w:szCs w:val="20"/>
          <w:lang w:val="en-US"/>
        </w:rPr>
        <w:t> </w:t>
      </w:r>
      <w:r w:rsidR="009D02F2" w:rsidRPr="00797090">
        <w:rPr>
          <w:sz w:val="18"/>
          <w:szCs w:val="20"/>
        </w:rPr>
        <w:t>Если конденсаторное устройство использовано с параллельным соединением с другим устройством, испытание следует проводить, поместив соответствующую емкость параллельно с источником</w:t>
      </w:r>
      <w:r w:rsidR="00442FFB" w:rsidRPr="00797090">
        <w:rPr>
          <w:sz w:val="18"/>
          <w:szCs w:val="20"/>
        </w:rPr>
        <w:t xml:space="preserve"> </w:t>
      </w:r>
      <w:r w:rsidR="00442FFB" w:rsidRPr="00797090">
        <w:rPr>
          <w:sz w:val="18"/>
          <w:szCs w:val="20"/>
          <w:lang w:val="en-US"/>
        </w:rPr>
        <w:t>N</w:t>
      </w:r>
      <w:r w:rsidR="00442FFB" w:rsidRPr="00797090">
        <w:rPr>
          <w:sz w:val="18"/>
          <w:szCs w:val="20"/>
        </w:rPr>
        <w:t>.</w:t>
      </w:r>
    </w:p>
    <w:p w14:paraId="64391C4C" w14:textId="77777777" w:rsidR="00442FFB" w:rsidRPr="00797090" w:rsidRDefault="001D3DE1" w:rsidP="009D02F2">
      <w:pPr>
        <w:pStyle w:val="afff"/>
        <w:rPr>
          <w:sz w:val="18"/>
          <w:szCs w:val="20"/>
        </w:rPr>
      </w:pPr>
      <w:r w:rsidRPr="00797090">
        <w:rPr>
          <w:spacing w:val="40"/>
          <w:sz w:val="18"/>
          <w:szCs w:val="20"/>
        </w:rPr>
        <w:t>Примечание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2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–</w:t>
      </w:r>
      <w:r w:rsidRPr="00797090">
        <w:rPr>
          <w:sz w:val="18"/>
          <w:szCs w:val="20"/>
          <w:lang w:val="en-US"/>
        </w:rPr>
        <w:t> </w:t>
      </w:r>
      <w:r w:rsidR="009D02F2" w:rsidRPr="00797090">
        <w:rPr>
          <w:sz w:val="18"/>
          <w:szCs w:val="20"/>
        </w:rPr>
        <w:t>Если конденсаторное устройство слишком велико или слишком мало для соблюдения параметров испытаний, испытание следует производить по соглашению между изготовителем и пользователем</w:t>
      </w:r>
      <w:r w:rsidR="00442FFB" w:rsidRPr="00797090">
        <w:rPr>
          <w:sz w:val="18"/>
          <w:szCs w:val="20"/>
        </w:rPr>
        <w:t>.</w:t>
      </w:r>
    </w:p>
    <w:p w14:paraId="7DFF7116" w14:textId="77777777" w:rsidR="00442FFB" w:rsidRPr="00797090" w:rsidRDefault="001D3DE1" w:rsidP="009D02F2">
      <w:pPr>
        <w:pStyle w:val="afff"/>
        <w:spacing w:after="120"/>
        <w:rPr>
          <w:sz w:val="18"/>
          <w:szCs w:val="20"/>
        </w:rPr>
      </w:pPr>
      <w:r w:rsidRPr="00797090">
        <w:rPr>
          <w:spacing w:val="40"/>
          <w:sz w:val="18"/>
          <w:szCs w:val="20"/>
        </w:rPr>
        <w:t>Примечание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3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–</w:t>
      </w:r>
      <w:r w:rsidRPr="00797090">
        <w:rPr>
          <w:sz w:val="18"/>
          <w:szCs w:val="20"/>
          <w:lang w:val="en-US"/>
        </w:rPr>
        <w:t> </w:t>
      </w:r>
      <w:r w:rsidR="009D02F2" w:rsidRPr="00797090">
        <w:rPr>
          <w:sz w:val="18"/>
          <w:szCs w:val="20"/>
        </w:rPr>
        <w:t>Для незащищенных конденсаторов риск взрыва относится к длительности воздействия тока короткого замыкания.</w:t>
      </w:r>
    </w:p>
    <w:p w14:paraId="4BA26542" w14:textId="77777777" w:rsidR="00442FFB" w:rsidRPr="00797090" w:rsidRDefault="009D02F2" w:rsidP="009D02F2">
      <w:pPr>
        <w:pStyle w:val="afff"/>
        <w:rPr>
          <w:szCs w:val="20"/>
        </w:rPr>
      </w:pPr>
      <w:r w:rsidRPr="00797090">
        <w:rPr>
          <w:szCs w:val="20"/>
        </w:rPr>
        <w:t xml:space="preserve">Пользователь может предоставить теоретическую информацию, а изготовитель </w:t>
      </w:r>
      <w:r w:rsidR="00D62EAE" w:rsidRPr="00797090">
        <w:rPr>
          <w:szCs w:val="20"/>
        </w:rPr>
        <w:t>–</w:t>
      </w:r>
      <w:r w:rsidRPr="00797090">
        <w:rPr>
          <w:szCs w:val="20"/>
        </w:rPr>
        <w:t xml:space="preserve"> значение</w:t>
      </w:r>
      <w:r w:rsidR="00442FFB" w:rsidRPr="00797090">
        <w:rPr>
          <w:szCs w:val="20"/>
        </w:rPr>
        <w:t xml:space="preserve"> </w:t>
      </w:r>
      <w:r w:rsidR="00442FFB" w:rsidRPr="00797090">
        <w:rPr>
          <w:i/>
          <w:szCs w:val="20"/>
          <w:lang w:val="en-US"/>
        </w:rPr>
        <w:t>I</w:t>
      </w:r>
      <w:r w:rsidR="00442FFB" w:rsidRPr="00797090">
        <w:rPr>
          <w:szCs w:val="20"/>
          <w:vertAlign w:val="superscript"/>
        </w:rPr>
        <w:t>2</w:t>
      </w:r>
      <w:r w:rsidR="00442FFB" w:rsidRPr="00797090">
        <w:rPr>
          <w:i/>
          <w:szCs w:val="20"/>
          <w:lang w:val="en-US"/>
        </w:rPr>
        <w:t>t</w:t>
      </w:r>
      <w:r w:rsidR="00442FFB" w:rsidRPr="00797090">
        <w:rPr>
          <w:szCs w:val="20"/>
        </w:rPr>
        <w:t xml:space="preserve">, </w:t>
      </w:r>
      <w:r w:rsidRPr="00797090">
        <w:rPr>
          <w:szCs w:val="20"/>
        </w:rPr>
        <w:t>и такая информация существенно поможет конструктору оценить риск взрыва</w:t>
      </w:r>
      <w:r w:rsidR="00442FFB" w:rsidRPr="00797090">
        <w:rPr>
          <w:szCs w:val="20"/>
        </w:rPr>
        <w:t>.</w:t>
      </w:r>
    </w:p>
    <w:p w14:paraId="30137004" w14:textId="77777777" w:rsidR="008B395C" w:rsidRPr="00797090" w:rsidRDefault="008B395C" w:rsidP="00442FFB">
      <w:pPr>
        <w:pStyle w:val="afff"/>
        <w:rPr>
          <w:b/>
          <w:szCs w:val="20"/>
        </w:rPr>
      </w:pPr>
    </w:p>
    <w:p w14:paraId="74BD1787" w14:textId="77777777" w:rsidR="00442FFB" w:rsidRPr="00797090" w:rsidRDefault="00442FFB" w:rsidP="008B395C">
      <w:pPr>
        <w:pStyle w:val="afff"/>
        <w:keepNext/>
        <w:rPr>
          <w:b/>
          <w:szCs w:val="20"/>
        </w:rPr>
      </w:pPr>
      <w:r w:rsidRPr="00797090">
        <w:rPr>
          <w:b/>
          <w:szCs w:val="20"/>
        </w:rPr>
        <w:t xml:space="preserve">5.16.3 </w:t>
      </w:r>
      <w:r w:rsidR="0044696F" w:rsidRPr="00797090">
        <w:rPr>
          <w:b/>
          <w:szCs w:val="20"/>
        </w:rPr>
        <w:t>Последовательность испытания конденсаторов постоянного тока</w:t>
      </w:r>
    </w:p>
    <w:p w14:paraId="153C7A3A" w14:textId="77777777" w:rsidR="0044696F" w:rsidRPr="00797090" w:rsidRDefault="0044696F" w:rsidP="0044696F">
      <w:pPr>
        <w:pStyle w:val="afff"/>
        <w:rPr>
          <w:szCs w:val="20"/>
        </w:rPr>
      </w:pPr>
      <w:r w:rsidRPr="00797090">
        <w:rPr>
          <w:szCs w:val="20"/>
        </w:rPr>
        <w:t xml:space="preserve">Испытание необходимо проводить на конденсаторном устройстве. Если указано изготовителем, может быть использован конденсатор, прошедший испытание на усталость. Принцип испытания состоит в провоцировании сбоев в элементе(ах) за счет высокого внутреннего полного сопротивления источника питания постоянного тока и последующей проверке поведения конденсатора при приложении высокого напряжения постоянного тока с наложением низкого напряжения переменного тока или, в качестве альтернативы, </w:t>
      </w:r>
      <w:r w:rsidR="00CE1A9B" w:rsidRPr="00797090">
        <w:rPr>
          <w:szCs w:val="20"/>
        </w:rPr>
        <w:t xml:space="preserve">приложение низкого напряжения переменного или постоянного тока с низким внутренним полным сопротивлением. </w:t>
      </w:r>
    </w:p>
    <w:p w14:paraId="4C29B100" w14:textId="77777777" w:rsidR="00851764" w:rsidRPr="00797090" w:rsidRDefault="00851764" w:rsidP="00851764">
      <w:pPr>
        <w:pStyle w:val="afff"/>
        <w:rPr>
          <w:szCs w:val="20"/>
        </w:rPr>
      </w:pPr>
      <w:r w:rsidRPr="00797090">
        <w:rPr>
          <w:szCs w:val="20"/>
        </w:rPr>
        <w:t>Сбой несамовосстанавливающихся конденсаторов с внутренними предохранителями может быть имитирован в соответствии с методикой по 5.17.4. Выбор остается за изготовителем.</w:t>
      </w:r>
    </w:p>
    <w:p w14:paraId="76783419" w14:textId="77777777" w:rsidR="00851764" w:rsidRPr="00797090" w:rsidRDefault="00851764" w:rsidP="00851764">
      <w:pPr>
        <w:pStyle w:val="afff"/>
        <w:rPr>
          <w:szCs w:val="20"/>
        </w:rPr>
      </w:pPr>
      <w:r w:rsidRPr="00797090">
        <w:rPr>
          <w:szCs w:val="20"/>
        </w:rPr>
        <w:t>Конденсатор необходимо устанавливать в печь с циркуляцией воздуха при температуре, равной максимальной температуре воздуха окружающей среды при рабочей температуре конденсатора.</w:t>
      </w:r>
    </w:p>
    <w:p w14:paraId="7C73A0E2" w14:textId="77777777" w:rsidR="00851764" w:rsidRPr="00797090" w:rsidRDefault="00851764" w:rsidP="00851764">
      <w:pPr>
        <w:pStyle w:val="afff"/>
        <w:rPr>
          <w:szCs w:val="20"/>
        </w:rPr>
      </w:pPr>
      <w:r w:rsidRPr="00797090">
        <w:rPr>
          <w:szCs w:val="20"/>
        </w:rPr>
        <w:t xml:space="preserve">Когда все детали конденсатора достигнут температуры печи, нужно выполнить следующую последовательность испытания с цепью, указанной на рисунке 1: источник </w:t>
      </w:r>
      <w:r w:rsidRPr="00797090">
        <w:rPr>
          <w:szCs w:val="20"/>
          <w:lang w:val="en-US"/>
        </w:rPr>
        <w:t>N</w:t>
      </w:r>
      <w:r w:rsidRPr="00797090">
        <w:rPr>
          <w:szCs w:val="20"/>
        </w:rPr>
        <w:t xml:space="preserve"> — это генератор постоянного тока с наложением пульсирующего напряжения (компонент переменного тока).</w:t>
      </w:r>
    </w:p>
    <w:p w14:paraId="7AEFFD67" w14:textId="77777777" w:rsidR="00442FFB" w:rsidRPr="00797090" w:rsidRDefault="00851764" w:rsidP="00442FFB">
      <w:pPr>
        <w:pStyle w:val="afff"/>
        <w:rPr>
          <w:szCs w:val="20"/>
          <w:lang w:val="en-US"/>
        </w:rPr>
      </w:pPr>
      <w:r w:rsidRPr="00797090">
        <w:rPr>
          <w:szCs w:val="20"/>
        </w:rPr>
        <w:t xml:space="preserve">Пример генератора </w:t>
      </w:r>
      <w:r w:rsidRPr="00797090">
        <w:rPr>
          <w:szCs w:val="20"/>
          <w:lang w:val="en-US"/>
        </w:rPr>
        <w:t>N</w:t>
      </w:r>
      <w:r w:rsidRPr="00797090">
        <w:rPr>
          <w:szCs w:val="20"/>
        </w:rPr>
        <w:t xml:space="preserve"> показан на рисунке 2.</w:t>
      </w:r>
    </w:p>
    <w:p w14:paraId="63D949A2" w14:textId="77777777" w:rsidR="007647E8" w:rsidRPr="00797090" w:rsidRDefault="007647E8" w:rsidP="007647E8">
      <w:pPr>
        <w:pStyle w:val="afff"/>
        <w:rPr>
          <w:szCs w:val="20"/>
        </w:rPr>
      </w:pPr>
      <w:r w:rsidRPr="00797090">
        <w:rPr>
          <w:szCs w:val="20"/>
        </w:rPr>
        <w:t xml:space="preserve">Номинальный ток предохранителя </w:t>
      </w:r>
      <w:r w:rsidRPr="00797090">
        <w:rPr>
          <w:szCs w:val="20"/>
          <w:lang w:val="en-US"/>
        </w:rPr>
        <w:t>F</w:t>
      </w:r>
      <w:r w:rsidRPr="00797090">
        <w:rPr>
          <w:szCs w:val="20"/>
        </w:rPr>
        <w:t xml:space="preserve"> должен быть не менее 2 </w:t>
      </w:r>
      <w:r w:rsidRPr="00797090">
        <w:rPr>
          <w:i/>
          <w:szCs w:val="20"/>
          <w:lang w:val="en-US"/>
        </w:rPr>
        <w:t>I</w:t>
      </w:r>
      <w:r w:rsidRPr="00797090">
        <w:rPr>
          <w:szCs w:val="20"/>
          <w:vertAlign w:val="subscript"/>
          <w:lang w:val="en-US"/>
        </w:rPr>
        <w:t>max</w:t>
      </w:r>
      <w:r w:rsidRPr="00797090">
        <w:rPr>
          <w:szCs w:val="20"/>
        </w:rPr>
        <w:t xml:space="preserve">. Следует использовать предохранитель в соответствии с </w:t>
      </w:r>
      <w:r w:rsidRPr="00797090">
        <w:rPr>
          <w:szCs w:val="20"/>
          <w:lang w:val="en-US"/>
        </w:rPr>
        <w:t>IEC</w:t>
      </w:r>
      <w:r w:rsidRPr="00797090">
        <w:rPr>
          <w:szCs w:val="20"/>
        </w:rPr>
        <w:t xml:space="preserve"> 60269-1 вместо предохранителя, изображенного на рисунке 2; если конденсатор защищен детектором </w:t>
      </w:r>
      <w:r w:rsidR="00D13601" w:rsidRPr="00797090">
        <w:rPr>
          <w:szCs w:val="20"/>
        </w:rPr>
        <w:t>избыточного давления</w:t>
      </w:r>
      <w:r w:rsidRPr="00797090">
        <w:rPr>
          <w:szCs w:val="20"/>
        </w:rPr>
        <w:t xml:space="preserve">, применяют размыкатель цепи, управляемый детектором </w:t>
      </w:r>
      <w:r w:rsidR="00D13601" w:rsidRPr="00797090">
        <w:rPr>
          <w:szCs w:val="20"/>
        </w:rPr>
        <w:t>избыточного давления</w:t>
      </w:r>
      <w:r w:rsidRPr="00797090">
        <w:rPr>
          <w:szCs w:val="20"/>
        </w:rPr>
        <w:t>.</w:t>
      </w:r>
    </w:p>
    <w:p w14:paraId="21EAB760" w14:textId="77777777" w:rsidR="007647E8" w:rsidRPr="00797090" w:rsidRDefault="007647E8" w:rsidP="007647E8">
      <w:pPr>
        <w:pStyle w:val="afff"/>
        <w:rPr>
          <w:szCs w:val="20"/>
        </w:rPr>
      </w:pPr>
      <w:r w:rsidRPr="00797090">
        <w:rPr>
          <w:szCs w:val="20"/>
          <w:lang w:val="en-US"/>
        </w:rPr>
        <w:t>a</w:t>
      </w:r>
      <w:r w:rsidRPr="00797090">
        <w:rPr>
          <w:szCs w:val="20"/>
        </w:rPr>
        <w:t xml:space="preserve">) Поместив переключатели </w:t>
      </w:r>
      <w:r w:rsidRPr="00797090">
        <w:rPr>
          <w:szCs w:val="20"/>
          <w:lang w:val="en-US"/>
        </w:rPr>
        <w:t>H</w:t>
      </w:r>
      <w:r w:rsidRPr="00797090">
        <w:rPr>
          <w:szCs w:val="20"/>
        </w:rPr>
        <w:t xml:space="preserve"> и </w:t>
      </w:r>
      <w:r w:rsidRPr="00797090">
        <w:rPr>
          <w:szCs w:val="20"/>
          <w:lang w:val="en-US"/>
        </w:rPr>
        <w:t>K</w:t>
      </w:r>
      <w:r w:rsidRPr="00797090">
        <w:rPr>
          <w:szCs w:val="20"/>
        </w:rPr>
        <w:t xml:space="preserve"> в положение 1 и «</w:t>
      </w:r>
      <w:r w:rsidRPr="00797090">
        <w:rPr>
          <w:szCs w:val="20"/>
          <w:lang w:val="en-US"/>
        </w:rPr>
        <w:t>a</w:t>
      </w:r>
      <w:r w:rsidRPr="00797090">
        <w:rPr>
          <w:szCs w:val="20"/>
        </w:rPr>
        <w:t xml:space="preserve">» соответственно, источник напряжения </w:t>
      </w:r>
      <w:r w:rsidRPr="00797090">
        <w:rPr>
          <w:i/>
          <w:szCs w:val="20"/>
          <w:lang w:val="en-US"/>
        </w:rPr>
        <w:t>N</w:t>
      </w:r>
      <w:r w:rsidRPr="00797090">
        <w:rPr>
          <w:szCs w:val="20"/>
        </w:rPr>
        <w:t xml:space="preserve"> устанавливают на значение 1,3 </w:t>
      </w:r>
      <w:r w:rsidRPr="00797090">
        <w:rPr>
          <w:i/>
          <w:szCs w:val="20"/>
          <w:lang w:val="en-US"/>
        </w:rPr>
        <w:t>U</w:t>
      </w:r>
      <w:r w:rsidRPr="00797090">
        <w:rPr>
          <w:szCs w:val="20"/>
          <w:vertAlign w:val="subscript"/>
          <w:lang w:val="en-US"/>
        </w:rPr>
        <w:t>NDC</w:t>
      </w:r>
      <w:r w:rsidRPr="00797090">
        <w:rPr>
          <w:szCs w:val="20"/>
        </w:rPr>
        <w:t xml:space="preserve"> и 1,1 </w:t>
      </w:r>
      <w:r w:rsidRPr="00797090">
        <w:rPr>
          <w:i/>
          <w:szCs w:val="20"/>
          <w:lang w:val="en-US"/>
        </w:rPr>
        <w:t>I</w:t>
      </w:r>
      <w:r w:rsidRPr="00797090">
        <w:rPr>
          <w:szCs w:val="20"/>
          <w:vertAlign w:val="subscript"/>
          <w:lang w:val="en-US"/>
        </w:rPr>
        <w:t>N</w:t>
      </w:r>
      <w:r w:rsidRPr="00797090">
        <w:rPr>
          <w:szCs w:val="20"/>
        </w:rPr>
        <w:t>.</w:t>
      </w:r>
    </w:p>
    <w:p w14:paraId="4489AA74" w14:textId="77777777" w:rsidR="007647E8" w:rsidRPr="00797090" w:rsidRDefault="007647E8" w:rsidP="007647E8">
      <w:pPr>
        <w:pStyle w:val="afff"/>
        <w:rPr>
          <w:szCs w:val="20"/>
        </w:rPr>
      </w:pPr>
      <w:r w:rsidRPr="00797090">
        <w:rPr>
          <w:szCs w:val="20"/>
          <w:lang w:val="en-US"/>
        </w:rPr>
        <w:t>b</w:t>
      </w:r>
      <w:r w:rsidRPr="00797090">
        <w:rPr>
          <w:szCs w:val="20"/>
        </w:rPr>
        <w:t xml:space="preserve">) Источник напряжения постоянного тока </w:t>
      </w:r>
      <w:r w:rsidRPr="00797090">
        <w:rPr>
          <w:szCs w:val="20"/>
          <w:lang w:val="en-US"/>
        </w:rPr>
        <w:t>T</w:t>
      </w:r>
      <w:r w:rsidRPr="00797090">
        <w:rPr>
          <w:szCs w:val="20"/>
        </w:rPr>
        <w:t xml:space="preserve"> устанавливают на значение, указанное изготовителем; затем переключатель </w:t>
      </w:r>
      <w:r w:rsidRPr="00797090">
        <w:rPr>
          <w:szCs w:val="20"/>
          <w:lang w:val="en-US"/>
        </w:rPr>
        <w:t>H</w:t>
      </w:r>
      <w:r w:rsidRPr="00797090">
        <w:rPr>
          <w:szCs w:val="20"/>
        </w:rPr>
        <w:t xml:space="preserve"> фиксируют в положении 2.</w:t>
      </w:r>
    </w:p>
    <w:p w14:paraId="705CF00A" w14:textId="77777777" w:rsidR="007647E8" w:rsidRPr="00797090" w:rsidRDefault="007647E8" w:rsidP="007647E8">
      <w:pPr>
        <w:pStyle w:val="afff"/>
        <w:rPr>
          <w:szCs w:val="20"/>
        </w:rPr>
      </w:pPr>
      <w:r w:rsidRPr="00797090">
        <w:rPr>
          <w:szCs w:val="20"/>
          <w:lang w:val="en-US"/>
        </w:rPr>
        <w:t>c</w:t>
      </w:r>
      <w:r w:rsidRPr="00797090">
        <w:rPr>
          <w:szCs w:val="20"/>
        </w:rPr>
        <w:t xml:space="preserve">) Переключатель </w:t>
      </w:r>
      <w:r w:rsidRPr="00797090">
        <w:rPr>
          <w:szCs w:val="20"/>
          <w:lang w:val="en-US"/>
        </w:rPr>
        <w:t>H</w:t>
      </w:r>
      <w:r w:rsidRPr="00797090">
        <w:rPr>
          <w:szCs w:val="20"/>
        </w:rPr>
        <w:t xml:space="preserve"> устанавливают в положение 3, а переключатель </w:t>
      </w:r>
      <w:r w:rsidRPr="00797090">
        <w:rPr>
          <w:szCs w:val="20"/>
          <w:lang w:val="en-US"/>
        </w:rPr>
        <w:t>K</w:t>
      </w:r>
      <w:r w:rsidRPr="00797090">
        <w:rPr>
          <w:szCs w:val="20"/>
        </w:rPr>
        <w:t xml:space="preserve"> в положение «</w:t>
      </w:r>
      <w:r w:rsidRPr="00797090">
        <w:rPr>
          <w:szCs w:val="20"/>
          <w:lang w:val="en-US"/>
        </w:rPr>
        <w:t>b</w:t>
      </w:r>
      <w:r w:rsidRPr="00797090">
        <w:rPr>
          <w:szCs w:val="20"/>
        </w:rPr>
        <w:t xml:space="preserve">» с тем, чтобы приложить испытательное напряжение постоянного тока </w:t>
      </w:r>
      <w:r w:rsidRPr="00797090">
        <w:rPr>
          <w:i/>
          <w:szCs w:val="20"/>
        </w:rPr>
        <w:t>Т</w:t>
      </w:r>
      <w:r w:rsidRPr="00797090">
        <w:rPr>
          <w:szCs w:val="20"/>
        </w:rPr>
        <w:t xml:space="preserve"> к конденсатору, выдерживаемое в течение заданного периода, указанного изготовителем.</w:t>
      </w:r>
    </w:p>
    <w:p w14:paraId="3871AFE9" w14:textId="77777777" w:rsidR="007647E8" w:rsidRPr="00797090" w:rsidRDefault="007647E8" w:rsidP="007647E8">
      <w:pPr>
        <w:pStyle w:val="afff"/>
        <w:rPr>
          <w:szCs w:val="20"/>
        </w:rPr>
      </w:pPr>
      <w:r w:rsidRPr="00797090">
        <w:rPr>
          <w:szCs w:val="20"/>
          <w:lang w:val="en-US"/>
        </w:rPr>
        <w:t>d</w:t>
      </w:r>
      <w:r w:rsidRPr="00797090">
        <w:rPr>
          <w:szCs w:val="20"/>
        </w:rPr>
        <w:t xml:space="preserve">) Переключатель </w:t>
      </w:r>
      <w:r w:rsidRPr="00797090">
        <w:rPr>
          <w:szCs w:val="20"/>
          <w:lang w:val="en-US"/>
        </w:rPr>
        <w:t>K</w:t>
      </w:r>
      <w:r w:rsidRPr="00797090">
        <w:rPr>
          <w:szCs w:val="20"/>
        </w:rPr>
        <w:t xml:space="preserve"> затем снова устанавливают в положение «</w:t>
      </w:r>
      <w:r w:rsidRPr="00797090">
        <w:rPr>
          <w:szCs w:val="20"/>
          <w:lang w:val="en-US"/>
        </w:rPr>
        <w:t>a</w:t>
      </w:r>
      <w:r w:rsidRPr="00797090">
        <w:rPr>
          <w:szCs w:val="20"/>
        </w:rPr>
        <w:t xml:space="preserve">» с тем, чтобы приложить наложенное испытательное напряжение </w:t>
      </w:r>
      <w:r w:rsidRPr="00797090">
        <w:rPr>
          <w:i/>
          <w:szCs w:val="20"/>
          <w:lang w:val="en-US"/>
        </w:rPr>
        <w:t>N</w:t>
      </w:r>
      <w:r w:rsidRPr="00797090">
        <w:rPr>
          <w:szCs w:val="20"/>
        </w:rPr>
        <w:t xml:space="preserve"> к конденсатору, выдерживаемое в течение 5 мин, при этом регистрируется ток в конденсаторе.</w:t>
      </w:r>
    </w:p>
    <w:p w14:paraId="7C765648" w14:textId="77777777" w:rsidR="00442FFB" w:rsidRPr="00797090" w:rsidRDefault="007647E8" w:rsidP="007647E8">
      <w:pPr>
        <w:pStyle w:val="afff"/>
        <w:keepNext/>
        <w:rPr>
          <w:szCs w:val="20"/>
        </w:rPr>
      </w:pPr>
      <w:r w:rsidRPr="00797090">
        <w:rPr>
          <w:szCs w:val="20"/>
        </w:rPr>
        <w:lastRenderedPageBreak/>
        <w:t>В результате могут быть следующие условия</w:t>
      </w:r>
      <w:r w:rsidR="00442FFB" w:rsidRPr="00797090">
        <w:rPr>
          <w:szCs w:val="20"/>
        </w:rPr>
        <w:t>:</w:t>
      </w:r>
    </w:p>
    <w:p w14:paraId="62D903C9" w14:textId="77777777" w:rsidR="00B15943" w:rsidRPr="00797090" w:rsidRDefault="00442FFB" w:rsidP="00B15943">
      <w:pPr>
        <w:pStyle w:val="afff"/>
        <w:rPr>
          <w:szCs w:val="20"/>
        </w:rPr>
      </w:pPr>
      <w:r w:rsidRPr="00797090">
        <w:rPr>
          <w:szCs w:val="20"/>
        </w:rPr>
        <w:t xml:space="preserve">1) </w:t>
      </w:r>
      <w:r w:rsidR="00B15943" w:rsidRPr="00797090">
        <w:rPr>
          <w:szCs w:val="20"/>
        </w:rPr>
        <w:t xml:space="preserve">Амперметр </w:t>
      </w:r>
      <w:r w:rsidR="00B15943" w:rsidRPr="00797090">
        <w:rPr>
          <w:szCs w:val="20"/>
          <w:lang w:val="en-US"/>
        </w:rPr>
        <w:t>I</w:t>
      </w:r>
      <w:r w:rsidR="00B15943" w:rsidRPr="00797090">
        <w:rPr>
          <w:szCs w:val="20"/>
        </w:rPr>
        <w:t xml:space="preserve"> и вольтметр </w:t>
      </w:r>
      <w:r w:rsidR="00B15943" w:rsidRPr="00797090">
        <w:rPr>
          <w:szCs w:val="20"/>
          <w:lang w:val="en-US"/>
        </w:rPr>
        <w:t>U</w:t>
      </w:r>
      <w:r w:rsidR="00B15943" w:rsidRPr="00797090">
        <w:rPr>
          <w:szCs w:val="20"/>
        </w:rPr>
        <w:t xml:space="preserve"> показывают нуль.</w:t>
      </w:r>
    </w:p>
    <w:p w14:paraId="3A732B22" w14:textId="77777777" w:rsidR="00B15943" w:rsidRPr="00797090" w:rsidRDefault="00B15943" w:rsidP="00B15943">
      <w:pPr>
        <w:pStyle w:val="afff"/>
        <w:rPr>
          <w:szCs w:val="20"/>
        </w:rPr>
      </w:pPr>
      <w:r w:rsidRPr="00797090">
        <w:rPr>
          <w:szCs w:val="20"/>
        </w:rPr>
        <w:t xml:space="preserve">В таком случае следует проверить предохранитель или состояние детектора </w:t>
      </w:r>
      <w:r w:rsidR="003E162D" w:rsidRPr="00797090">
        <w:rPr>
          <w:szCs w:val="20"/>
        </w:rPr>
        <w:t>избыточного давления</w:t>
      </w:r>
      <w:r w:rsidRPr="00797090">
        <w:rPr>
          <w:szCs w:val="20"/>
        </w:rPr>
        <w:t xml:space="preserve">. Если предохранитель </w:t>
      </w:r>
      <w:r w:rsidRPr="00797090">
        <w:rPr>
          <w:szCs w:val="20"/>
          <w:lang w:val="en-US"/>
        </w:rPr>
        <w:t>F</w:t>
      </w:r>
      <w:r w:rsidRPr="00797090">
        <w:rPr>
          <w:szCs w:val="20"/>
        </w:rPr>
        <w:t xml:space="preserve"> перегорел, его следует заменить. Затем напряжение </w:t>
      </w:r>
      <w:r w:rsidRPr="00797090">
        <w:rPr>
          <w:i/>
          <w:szCs w:val="20"/>
          <w:lang w:val="en-US"/>
        </w:rPr>
        <w:t>N</w:t>
      </w:r>
      <w:r w:rsidRPr="00797090">
        <w:rPr>
          <w:szCs w:val="20"/>
        </w:rPr>
        <w:t xml:space="preserve"> прилагается к конденсатору, и, если предохранитель снова перегорает или срабатывает детектор </w:t>
      </w:r>
      <w:r w:rsidR="003E162D" w:rsidRPr="00797090">
        <w:rPr>
          <w:szCs w:val="20"/>
        </w:rPr>
        <w:t>избыточного давления</w:t>
      </w:r>
      <w:r w:rsidRPr="00797090">
        <w:rPr>
          <w:szCs w:val="20"/>
        </w:rPr>
        <w:t xml:space="preserve">, испытание прекращается. Если предохранитель </w:t>
      </w:r>
      <w:r w:rsidRPr="00797090">
        <w:rPr>
          <w:szCs w:val="20"/>
          <w:lang w:val="en-US"/>
        </w:rPr>
        <w:t>F</w:t>
      </w:r>
      <w:r w:rsidRPr="00797090">
        <w:rPr>
          <w:szCs w:val="20"/>
        </w:rPr>
        <w:t xml:space="preserve"> не перегорел или детектор </w:t>
      </w:r>
      <w:r w:rsidR="003E162D" w:rsidRPr="00797090">
        <w:rPr>
          <w:szCs w:val="20"/>
        </w:rPr>
        <w:t>избыточного давления</w:t>
      </w:r>
      <w:r w:rsidRPr="00797090">
        <w:rPr>
          <w:szCs w:val="20"/>
        </w:rPr>
        <w:t xml:space="preserve"> не срабатывает, методика состоит в приложении к конденсатору напряжения </w:t>
      </w:r>
      <w:r w:rsidRPr="00797090">
        <w:rPr>
          <w:i/>
          <w:szCs w:val="20"/>
          <w:lang w:val="en-US"/>
        </w:rPr>
        <w:t>T</w:t>
      </w:r>
      <w:r w:rsidRPr="00797090">
        <w:rPr>
          <w:szCs w:val="20"/>
        </w:rPr>
        <w:t xml:space="preserve"> и </w:t>
      </w:r>
      <w:r w:rsidRPr="00797090">
        <w:rPr>
          <w:i/>
          <w:szCs w:val="20"/>
          <w:lang w:val="en-US"/>
        </w:rPr>
        <w:t>N</w:t>
      </w:r>
      <w:r w:rsidRPr="00797090">
        <w:rPr>
          <w:szCs w:val="20"/>
        </w:rPr>
        <w:t xml:space="preserve">, как предписано в перечислениях </w:t>
      </w:r>
      <w:r w:rsidRPr="00797090">
        <w:rPr>
          <w:szCs w:val="20"/>
          <w:lang w:val="en-US"/>
        </w:rPr>
        <w:t>c</w:t>
      </w:r>
      <w:r w:rsidRPr="00797090">
        <w:rPr>
          <w:szCs w:val="20"/>
        </w:rPr>
        <w:t xml:space="preserve">) и </w:t>
      </w:r>
      <w:r w:rsidRPr="00797090">
        <w:rPr>
          <w:szCs w:val="20"/>
          <w:lang w:val="en-US"/>
        </w:rPr>
        <w:t>d</w:t>
      </w:r>
      <w:r w:rsidRPr="00797090">
        <w:rPr>
          <w:szCs w:val="20"/>
        </w:rPr>
        <w:t xml:space="preserve">), с использованием только переключателя </w:t>
      </w:r>
      <w:r w:rsidRPr="00797090">
        <w:rPr>
          <w:szCs w:val="20"/>
          <w:lang w:val="en-US"/>
        </w:rPr>
        <w:t>K</w:t>
      </w:r>
      <w:r w:rsidRPr="00797090">
        <w:rPr>
          <w:szCs w:val="20"/>
        </w:rPr>
        <w:t>.</w:t>
      </w:r>
    </w:p>
    <w:p w14:paraId="6F4A8D84" w14:textId="77777777" w:rsidR="007647E8" w:rsidRPr="00797090" w:rsidRDefault="00442FFB" w:rsidP="007647E8">
      <w:pPr>
        <w:pStyle w:val="afff"/>
        <w:rPr>
          <w:szCs w:val="20"/>
        </w:rPr>
      </w:pPr>
      <w:r w:rsidRPr="00797090">
        <w:rPr>
          <w:szCs w:val="20"/>
        </w:rPr>
        <w:t xml:space="preserve">2) </w:t>
      </w:r>
      <w:r w:rsidR="007647E8" w:rsidRPr="00797090">
        <w:rPr>
          <w:szCs w:val="20"/>
        </w:rPr>
        <w:t xml:space="preserve">Ток на амперметре </w:t>
      </w:r>
      <w:r w:rsidR="007647E8" w:rsidRPr="00797090">
        <w:rPr>
          <w:szCs w:val="20"/>
          <w:lang w:val="en-US"/>
        </w:rPr>
        <w:t>I</w:t>
      </w:r>
      <w:r w:rsidR="007647E8" w:rsidRPr="00797090">
        <w:rPr>
          <w:szCs w:val="20"/>
        </w:rPr>
        <w:t xml:space="preserve"> равен нулю, а вольтметр </w:t>
      </w:r>
      <w:r w:rsidR="007647E8" w:rsidRPr="00797090">
        <w:rPr>
          <w:szCs w:val="20"/>
          <w:lang w:val="en-US"/>
        </w:rPr>
        <w:t>U</w:t>
      </w:r>
      <w:r w:rsidR="007647E8" w:rsidRPr="00797090">
        <w:rPr>
          <w:szCs w:val="20"/>
        </w:rPr>
        <w:t xml:space="preserve"> показывает 1,3 </w:t>
      </w:r>
      <w:r w:rsidR="007647E8" w:rsidRPr="00797090">
        <w:rPr>
          <w:i/>
          <w:szCs w:val="20"/>
          <w:lang w:val="en-US"/>
        </w:rPr>
        <w:t>U</w:t>
      </w:r>
      <w:r w:rsidR="007647E8" w:rsidRPr="00797090">
        <w:rPr>
          <w:szCs w:val="20"/>
          <w:vertAlign w:val="subscript"/>
          <w:lang w:val="en-US"/>
        </w:rPr>
        <w:t>NDC</w:t>
      </w:r>
      <w:r w:rsidR="007647E8" w:rsidRPr="00797090">
        <w:rPr>
          <w:szCs w:val="20"/>
        </w:rPr>
        <w:t>.</w:t>
      </w:r>
    </w:p>
    <w:p w14:paraId="1A23FCD0" w14:textId="77777777" w:rsidR="007647E8" w:rsidRPr="00797090" w:rsidRDefault="007647E8" w:rsidP="007647E8">
      <w:pPr>
        <w:pStyle w:val="afff"/>
        <w:rPr>
          <w:szCs w:val="20"/>
        </w:rPr>
      </w:pPr>
      <w:r w:rsidRPr="00797090">
        <w:rPr>
          <w:szCs w:val="20"/>
        </w:rPr>
        <w:t>В этом случае испытание прекращают, а емкость проверяют.</w:t>
      </w:r>
    </w:p>
    <w:p w14:paraId="71A674C7" w14:textId="77777777" w:rsidR="007647E8" w:rsidRPr="00797090" w:rsidRDefault="007647E8" w:rsidP="007647E8">
      <w:pPr>
        <w:pStyle w:val="afff"/>
        <w:rPr>
          <w:szCs w:val="20"/>
        </w:rPr>
      </w:pPr>
      <w:r w:rsidRPr="00797090">
        <w:rPr>
          <w:szCs w:val="20"/>
        </w:rPr>
        <w:t xml:space="preserve">Если емкость выше нуля, испытание продолжают, как предписано в перечислениях </w:t>
      </w:r>
      <w:r w:rsidRPr="00797090">
        <w:rPr>
          <w:szCs w:val="20"/>
          <w:lang w:val="en-US"/>
        </w:rPr>
        <w:t>b</w:t>
      </w:r>
      <w:r w:rsidRPr="00797090">
        <w:rPr>
          <w:szCs w:val="20"/>
        </w:rPr>
        <w:t xml:space="preserve">), </w:t>
      </w:r>
      <w:r w:rsidRPr="00797090">
        <w:rPr>
          <w:szCs w:val="20"/>
          <w:lang w:val="en-US"/>
        </w:rPr>
        <w:t>c</w:t>
      </w:r>
      <w:r w:rsidRPr="00797090">
        <w:rPr>
          <w:szCs w:val="20"/>
        </w:rPr>
        <w:t xml:space="preserve">) и </w:t>
      </w:r>
      <w:r w:rsidRPr="00797090">
        <w:rPr>
          <w:szCs w:val="20"/>
          <w:lang w:val="en-US"/>
        </w:rPr>
        <w:t>d</w:t>
      </w:r>
      <w:r w:rsidRPr="00797090">
        <w:rPr>
          <w:szCs w:val="20"/>
        </w:rPr>
        <w:t xml:space="preserve">). </w:t>
      </w:r>
    </w:p>
    <w:p w14:paraId="19DADF7F" w14:textId="77777777" w:rsidR="007647E8" w:rsidRPr="00797090" w:rsidRDefault="00442FFB" w:rsidP="007647E8">
      <w:pPr>
        <w:pStyle w:val="afff"/>
        <w:rPr>
          <w:szCs w:val="20"/>
        </w:rPr>
      </w:pPr>
      <w:r w:rsidRPr="00797090">
        <w:rPr>
          <w:szCs w:val="20"/>
        </w:rPr>
        <w:t xml:space="preserve">3) </w:t>
      </w:r>
      <w:r w:rsidR="007647E8" w:rsidRPr="00797090">
        <w:rPr>
          <w:szCs w:val="20"/>
        </w:rPr>
        <w:t xml:space="preserve">Ток на амперметре </w:t>
      </w:r>
      <w:r w:rsidR="007647E8" w:rsidRPr="00797090">
        <w:rPr>
          <w:szCs w:val="20"/>
          <w:lang w:val="en-US"/>
        </w:rPr>
        <w:t>I</w:t>
      </w:r>
      <w:r w:rsidR="007647E8" w:rsidRPr="00797090">
        <w:rPr>
          <w:szCs w:val="20"/>
        </w:rPr>
        <w:t xml:space="preserve"> выше нуля. </w:t>
      </w:r>
    </w:p>
    <w:p w14:paraId="7CBCBF82" w14:textId="77777777" w:rsidR="007647E8" w:rsidRPr="00797090" w:rsidRDefault="007647E8" w:rsidP="007647E8">
      <w:pPr>
        <w:pStyle w:val="afff"/>
        <w:rPr>
          <w:szCs w:val="20"/>
        </w:rPr>
      </w:pPr>
      <w:r w:rsidRPr="00797090">
        <w:rPr>
          <w:szCs w:val="20"/>
        </w:rPr>
        <w:t xml:space="preserve">В этом случае испытание продолжают в соответствии с перечислениями </w:t>
      </w:r>
      <w:r w:rsidRPr="00797090">
        <w:rPr>
          <w:szCs w:val="20"/>
          <w:lang w:val="en-US"/>
        </w:rPr>
        <w:t>b</w:t>
      </w:r>
      <w:r w:rsidRPr="00797090">
        <w:rPr>
          <w:szCs w:val="20"/>
        </w:rPr>
        <w:t xml:space="preserve">), </w:t>
      </w:r>
      <w:r w:rsidRPr="00797090">
        <w:rPr>
          <w:szCs w:val="20"/>
          <w:lang w:val="en-US"/>
        </w:rPr>
        <w:t>c</w:t>
      </w:r>
      <w:r w:rsidRPr="00797090">
        <w:rPr>
          <w:szCs w:val="20"/>
        </w:rPr>
        <w:t xml:space="preserve">) и </w:t>
      </w:r>
      <w:r w:rsidRPr="00797090">
        <w:rPr>
          <w:szCs w:val="20"/>
          <w:lang w:val="en-US"/>
        </w:rPr>
        <w:t>d</w:t>
      </w:r>
      <w:r w:rsidRPr="00797090">
        <w:rPr>
          <w:szCs w:val="20"/>
        </w:rPr>
        <w:t>).</w:t>
      </w:r>
    </w:p>
    <w:p w14:paraId="700BDD27" w14:textId="77777777" w:rsidR="001017B7" w:rsidRPr="00797090" w:rsidRDefault="001017B7" w:rsidP="001017B7">
      <w:pPr>
        <w:pStyle w:val="afff"/>
        <w:rPr>
          <w:szCs w:val="20"/>
        </w:rPr>
      </w:pPr>
      <w:r w:rsidRPr="00797090">
        <w:rPr>
          <w:szCs w:val="20"/>
        </w:rPr>
        <w:t xml:space="preserve">Если после повторения такой методики несколько раз остаточная емкость выше нуля или составляет 10 % от исходного значения в случае самовосстанавливающихся конденсаторов с сегментной конструкцией, может быть использован другой образец, и/или испытательное напряжение и время испытания могут быть повышены, или устройство должно подвергаться перенапряжению с внешним управлением, пока не сработает размыкатель или детектор </w:t>
      </w:r>
      <w:r w:rsidR="003E162D" w:rsidRPr="00797090">
        <w:rPr>
          <w:szCs w:val="20"/>
        </w:rPr>
        <w:t>избыточного давления</w:t>
      </w:r>
      <w:r w:rsidRPr="00797090">
        <w:rPr>
          <w:szCs w:val="20"/>
        </w:rPr>
        <w:t>. Значение такого перенапряжения должно быть указано изготовителем.</w:t>
      </w:r>
    </w:p>
    <w:p w14:paraId="123015FC" w14:textId="77777777" w:rsidR="001017B7" w:rsidRPr="00797090" w:rsidRDefault="001017B7" w:rsidP="001017B7">
      <w:pPr>
        <w:pStyle w:val="afff"/>
        <w:rPr>
          <w:szCs w:val="20"/>
        </w:rPr>
      </w:pPr>
      <w:r w:rsidRPr="00797090">
        <w:rPr>
          <w:szCs w:val="20"/>
        </w:rPr>
        <w:t>При прерывании методики испытания конденсатор охлаждают до температуры окружающей среды и проводят испытание напряжения между выводами и испытание напряжения между выводами и корпусом в соответствии с 5.5 и 5.6.</w:t>
      </w:r>
    </w:p>
    <w:p w14:paraId="59C81EEA" w14:textId="77777777" w:rsidR="001017B7" w:rsidRPr="00797090" w:rsidRDefault="001017B7" w:rsidP="001017B7">
      <w:pPr>
        <w:pStyle w:val="afff"/>
        <w:rPr>
          <w:szCs w:val="20"/>
        </w:rPr>
      </w:pPr>
      <w:r w:rsidRPr="00797090">
        <w:rPr>
          <w:szCs w:val="20"/>
        </w:rPr>
        <w:t xml:space="preserve">В случае срабатывания детектора </w:t>
      </w:r>
      <w:r w:rsidR="003E162D" w:rsidRPr="00797090">
        <w:rPr>
          <w:szCs w:val="20"/>
        </w:rPr>
        <w:t>избыточного давления</w:t>
      </w:r>
      <w:r w:rsidRPr="00797090">
        <w:rPr>
          <w:szCs w:val="20"/>
        </w:rPr>
        <w:t xml:space="preserve"> не требуется испытания напряжения между выводами.</w:t>
      </w:r>
    </w:p>
    <w:p w14:paraId="6D56E3F3" w14:textId="77777777" w:rsidR="001017B7" w:rsidRPr="00797090" w:rsidRDefault="001017B7" w:rsidP="001017B7">
      <w:pPr>
        <w:pStyle w:val="afff"/>
        <w:rPr>
          <w:szCs w:val="20"/>
        </w:rPr>
      </w:pPr>
      <w:r w:rsidRPr="00797090">
        <w:rPr>
          <w:szCs w:val="20"/>
        </w:rPr>
        <w:t xml:space="preserve">Если устройство, представленное на рисунке 2 отсутствует, может быть использован источник </w:t>
      </w:r>
      <w:r w:rsidRPr="00797090">
        <w:rPr>
          <w:i/>
          <w:szCs w:val="20"/>
          <w:lang w:val="en-US"/>
        </w:rPr>
        <w:t>N</w:t>
      </w:r>
      <w:r w:rsidRPr="00797090">
        <w:rPr>
          <w:szCs w:val="20"/>
        </w:rPr>
        <w:t xml:space="preserve"> в соответствии с рисунком 3. В этом случае высокий постоянный ток вырабатывается диодным мостом. Генераторы постоянного тока и переменного тока должны быть регулируемыми.</w:t>
      </w:r>
    </w:p>
    <w:p w14:paraId="3973E587" w14:textId="77777777" w:rsidR="001017B7" w:rsidRPr="00797090" w:rsidRDefault="001017B7" w:rsidP="001017B7">
      <w:pPr>
        <w:pStyle w:val="afff"/>
        <w:rPr>
          <w:szCs w:val="20"/>
        </w:rPr>
      </w:pPr>
      <w:r w:rsidRPr="00797090">
        <w:rPr>
          <w:szCs w:val="20"/>
        </w:rPr>
        <w:t xml:space="preserve">Содержание перечисление </w:t>
      </w:r>
      <w:r w:rsidRPr="00797090">
        <w:rPr>
          <w:szCs w:val="20"/>
          <w:lang w:val="en-US"/>
        </w:rPr>
        <w:t>a</w:t>
      </w:r>
      <w:r w:rsidRPr="00797090">
        <w:rPr>
          <w:szCs w:val="20"/>
        </w:rPr>
        <w:t xml:space="preserve">), 5.16.3 должно быть изменено следующим образом: «при помещении переключателей </w:t>
      </w:r>
      <w:r w:rsidRPr="00797090">
        <w:rPr>
          <w:szCs w:val="20"/>
          <w:lang w:val="en-US"/>
        </w:rPr>
        <w:t>H</w:t>
      </w:r>
      <w:r w:rsidRPr="00797090">
        <w:rPr>
          <w:szCs w:val="20"/>
        </w:rPr>
        <w:t xml:space="preserve"> и </w:t>
      </w:r>
      <w:r w:rsidRPr="00797090">
        <w:rPr>
          <w:szCs w:val="20"/>
          <w:lang w:val="en-US"/>
        </w:rPr>
        <w:t>K</w:t>
      </w:r>
      <w:r w:rsidRPr="00797090">
        <w:rPr>
          <w:szCs w:val="20"/>
        </w:rPr>
        <w:t xml:space="preserve"> в положение 1 и «</w:t>
      </w:r>
      <w:r w:rsidRPr="00797090">
        <w:rPr>
          <w:szCs w:val="20"/>
          <w:lang w:val="en-US"/>
        </w:rPr>
        <w:t>a</w:t>
      </w:r>
      <w:r w:rsidRPr="00797090">
        <w:rPr>
          <w:szCs w:val="20"/>
        </w:rPr>
        <w:t xml:space="preserve">» соответственно, источник напряжения </w:t>
      </w:r>
      <w:r w:rsidRPr="00797090">
        <w:rPr>
          <w:i/>
          <w:szCs w:val="20"/>
          <w:lang w:val="en-US"/>
        </w:rPr>
        <w:t>N</w:t>
      </w:r>
      <w:r w:rsidRPr="00797090">
        <w:rPr>
          <w:szCs w:val="20"/>
        </w:rPr>
        <w:t xml:space="preserve"> должен быть установлен на значение 1,3 </w:t>
      </w:r>
      <w:r w:rsidRPr="00797090">
        <w:rPr>
          <w:i/>
          <w:szCs w:val="20"/>
          <w:lang w:val="en-US"/>
        </w:rPr>
        <w:t>U</w:t>
      </w:r>
      <w:r w:rsidRPr="00797090">
        <w:rPr>
          <w:szCs w:val="20"/>
          <w:vertAlign w:val="subscript"/>
          <w:lang w:val="en-US"/>
        </w:rPr>
        <w:t>N</w:t>
      </w:r>
      <w:r w:rsidRPr="00797090">
        <w:rPr>
          <w:szCs w:val="20"/>
        </w:rPr>
        <w:t>».</w:t>
      </w:r>
    </w:p>
    <w:p w14:paraId="2E393673" w14:textId="77777777" w:rsidR="001017B7" w:rsidRPr="00797090" w:rsidRDefault="001017B7" w:rsidP="001017B7">
      <w:pPr>
        <w:pStyle w:val="afff"/>
        <w:rPr>
          <w:szCs w:val="20"/>
        </w:rPr>
      </w:pPr>
      <w:r w:rsidRPr="00797090">
        <w:rPr>
          <w:szCs w:val="20"/>
        </w:rPr>
        <w:t xml:space="preserve">Ток короткого замыкания источника напряжения </w:t>
      </w:r>
      <w:r w:rsidRPr="00797090">
        <w:rPr>
          <w:i/>
          <w:szCs w:val="20"/>
          <w:lang w:val="en-US"/>
        </w:rPr>
        <w:t>N</w:t>
      </w:r>
      <w:r w:rsidRPr="00797090">
        <w:rPr>
          <w:szCs w:val="20"/>
        </w:rPr>
        <w:t xml:space="preserve"> на выводах конденсатора должно быть выше 5 </w:t>
      </w:r>
      <w:r w:rsidRPr="00797090">
        <w:rPr>
          <w:i/>
          <w:szCs w:val="20"/>
          <w:lang w:val="en-US"/>
        </w:rPr>
        <w:t>I</w:t>
      </w:r>
      <w:r w:rsidRPr="00797090">
        <w:rPr>
          <w:szCs w:val="20"/>
          <w:vertAlign w:val="subscript"/>
          <w:lang w:val="en-US"/>
        </w:rPr>
        <w:t>max</w:t>
      </w:r>
      <w:r w:rsidRPr="00797090">
        <w:rPr>
          <w:szCs w:val="20"/>
        </w:rPr>
        <w:t>.</w:t>
      </w:r>
    </w:p>
    <w:p w14:paraId="63EA9B6A" w14:textId="77777777" w:rsidR="00442FFB" w:rsidRPr="00797090" w:rsidRDefault="00442FFB" w:rsidP="004C7097">
      <w:pPr>
        <w:pStyle w:val="afff"/>
        <w:rPr>
          <w:szCs w:val="20"/>
          <w:lang w:val="en-US"/>
        </w:rPr>
      </w:pPr>
    </w:p>
    <w:p w14:paraId="3A590FD8" w14:textId="5A933F9F" w:rsidR="00442FFB" w:rsidRPr="00797090" w:rsidRDefault="00B90C68" w:rsidP="00442FFB">
      <w:pPr>
        <w:pStyle w:val="afff"/>
        <w:keepNext/>
        <w:ind w:firstLine="0"/>
        <w:jc w:val="center"/>
        <w:rPr>
          <w:szCs w:val="20"/>
          <w:lang w:val="en-US"/>
        </w:rPr>
      </w:pPr>
      <w:r w:rsidRPr="00797090">
        <w:rPr>
          <w:noProof/>
          <w:szCs w:val="20"/>
          <w:lang w:val="en-US"/>
        </w:rPr>
        <w:drawing>
          <wp:inline distT="0" distB="0" distL="0" distR="0" wp14:anchorId="6827A404" wp14:editId="262DA4DC">
            <wp:extent cx="4562475" cy="1628775"/>
            <wp:effectExtent l="0" t="0" r="0" b="0"/>
            <wp:docPr id="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19F40" w14:textId="77777777" w:rsidR="00442FFB" w:rsidRPr="00797090" w:rsidRDefault="00442FFB" w:rsidP="00442FFB">
      <w:pPr>
        <w:pStyle w:val="afff"/>
        <w:keepNext/>
        <w:ind w:firstLine="0"/>
        <w:jc w:val="center"/>
        <w:rPr>
          <w:szCs w:val="20"/>
          <w:lang w:val="en-US"/>
        </w:rPr>
      </w:pPr>
    </w:p>
    <w:p w14:paraId="7006FC31" w14:textId="77777777" w:rsidR="00442FFB" w:rsidRPr="00797090" w:rsidRDefault="00442FFB" w:rsidP="00442FFB">
      <w:pPr>
        <w:pStyle w:val="afff"/>
        <w:keepNext/>
        <w:rPr>
          <w:szCs w:val="20"/>
        </w:rPr>
      </w:pPr>
      <w:r w:rsidRPr="00797090">
        <w:rPr>
          <w:szCs w:val="20"/>
        </w:rPr>
        <w:t xml:space="preserve">1 </w:t>
      </w:r>
      <w:r w:rsidR="00DE2D3F" w:rsidRPr="00797090">
        <w:rPr>
          <w:szCs w:val="20"/>
        </w:rPr>
        <w:t>– генератор постоянного тока высокого напряжения и высокого тока;</w:t>
      </w:r>
    </w:p>
    <w:p w14:paraId="5705C881" w14:textId="77777777" w:rsidR="00442FFB" w:rsidRPr="00797090" w:rsidRDefault="00442FFB" w:rsidP="00442FFB">
      <w:pPr>
        <w:pStyle w:val="afff"/>
        <w:keepNext/>
        <w:rPr>
          <w:szCs w:val="20"/>
          <w:lang w:val="en-US"/>
        </w:rPr>
      </w:pPr>
      <w:r w:rsidRPr="00797090">
        <w:rPr>
          <w:szCs w:val="20"/>
          <w:lang w:val="en-US"/>
        </w:rPr>
        <w:t xml:space="preserve">2 </w:t>
      </w:r>
      <w:r w:rsidR="00DE2D3F" w:rsidRPr="00797090">
        <w:rPr>
          <w:szCs w:val="20"/>
        </w:rPr>
        <w:t xml:space="preserve">– </w:t>
      </w:r>
      <w:r w:rsidR="00DE2D3F" w:rsidRPr="00797090">
        <w:rPr>
          <w:szCs w:val="20"/>
          <w:lang w:val="en-US"/>
        </w:rPr>
        <w:t>испытуемый образец;</w:t>
      </w:r>
    </w:p>
    <w:p w14:paraId="13E9DB80" w14:textId="77777777" w:rsidR="00442FFB" w:rsidRPr="00797090" w:rsidRDefault="00442FFB" w:rsidP="00442FFB">
      <w:pPr>
        <w:pStyle w:val="afff"/>
        <w:keepNext/>
        <w:rPr>
          <w:szCs w:val="20"/>
          <w:lang w:val="en-US"/>
        </w:rPr>
      </w:pPr>
      <w:r w:rsidRPr="00797090">
        <w:rPr>
          <w:szCs w:val="20"/>
          <w:lang w:val="en-US"/>
        </w:rPr>
        <w:t xml:space="preserve">3 </w:t>
      </w:r>
      <w:r w:rsidR="00DE2D3F" w:rsidRPr="00797090">
        <w:rPr>
          <w:szCs w:val="20"/>
        </w:rPr>
        <w:t xml:space="preserve">– </w:t>
      </w:r>
      <w:r w:rsidR="00DE2D3F" w:rsidRPr="00797090">
        <w:rPr>
          <w:szCs w:val="20"/>
          <w:lang w:val="en-US"/>
        </w:rPr>
        <w:t>инвертирующее устройство, тиристоры, вариометр;</w:t>
      </w:r>
    </w:p>
    <w:p w14:paraId="0D9680CA" w14:textId="77777777" w:rsidR="00442FFB" w:rsidRPr="00797090" w:rsidRDefault="00442FFB" w:rsidP="00442FFB">
      <w:pPr>
        <w:pStyle w:val="afff"/>
        <w:keepNext/>
        <w:rPr>
          <w:szCs w:val="20"/>
          <w:lang w:val="en-US"/>
        </w:rPr>
      </w:pPr>
    </w:p>
    <w:p w14:paraId="61D77D34" w14:textId="77777777" w:rsidR="00442FFB" w:rsidRPr="00797090" w:rsidRDefault="00543CE5" w:rsidP="00442FFB">
      <w:pPr>
        <w:pStyle w:val="afff"/>
        <w:ind w:firstLine="0"/>
        <w:jc w:val="center"/>
        <w:rPr>
          <w:sz w:val="18"/>
          <w:szCs w:val="20"/>
        </w:rPr>
      </w:pPr>
      <w:r w:rsidRPr="00797090">
        <w:rPr>
          <w:sz w:val="18"/>
          <w:szCs w:val="20"/>
        </w:rPr>
        <w:t>Рисунок</w:t>
      </w:r>
      <w:r w:rsidR="00442FFB" w:rsidRPr="00797090">
        <w:rPr>
          <w:sz w:val="18"/>
          <w:szCs w:val="20"/>
        </w:rPr>
        <w:t xml:space="preserve"> 2 – </w:t>
      </w:r>
      <w:r w:rsidR="00DE2D3F" w:rsidRPr="00797090">
        <w:rPr>
          <w:sz w:val="18"/>
          <w:szCs w:val="20"/>
        </w:rPr>
        <w:t>Источник постоянного тока</w:t>
      </w:r>
      <w:r w:rsidR="00DE2D3F" w:rsidRPr="00797090">
        <w:rPr>
          <w:i/>
          <w:sz w:val="18"/>
          <w:szCs w:val="20"/>
        </w:rPr>
        <w:t xml:space="preserve"> </w:t>
      </w:r>
      <w:r w:rsidR="00DE2D3F" w:rsidRPr="00797090">
        <w:rPr>
          <w:i/>
          <w:sz w:val="18"/>
          <w:szCs w:val="20"/>
          <w:lang w:val="en-US"/>
        </w:rPr>
        <w:t>N</w:t>
      </w:r>
      <w:r w:rsidR="00DE2D3F" w:rsidRPr="00797090">
        <w:rPr>
          <w:i/>
          <w:sz w:val="18"/>
          <w:szCs w:val="20"/>
        </w:rPr>
        <w:t xml:space="preserve"> </w:t>
      </w:r>
      <w:r w:rsidR="00DE2D3F" w:rsidRPr="00797090">
        <w:rPr>
          <w:sz w:val="18"/>
          <w:szCs w:val="20"/>
        </w:rPr>
        <w:t>– Тип 1</w:t>
      </w:r>
    </w:p>
    <w:p w14:paraId="22EB1A18" w14:textId="77777777" w:rsidR="00442FFB" w:rsidRPr="00797090" w:rsidRDefault="00442FFB" w:rsidP="004C7097">
      <w:pPr>
        <w:pStyle w:val="afff"/>
        <w:rPr>
          <w:szCs w:val="20"/>
        </w:rPr>
      </w:pPr>
    </w:p>
    <w:p w14:paraId="3054DB45" w14:textId="517B5B18" w:rsidR="00442FFB" w:rsidRPr="00797090" w:rsidRDefault="00B90C68" w:rsidP="003A735D">
      <w:pPr>
        <w:pStyle w:val="afff"/>
        <w:keepNext/>
        <w:ind w:firstLine="0"/>
        <w:jc w:val="center"/>
        <w:rPr>
          <w:szCs w:val="20"/>
          <w:lang w:val="en-US"/>
        </w:rPr>
      </w:pPr>
      <w:r w:rsidRPr="00797090">
        <w:rPr>
          <w:noProof/>
          <w:szCs w:val="20"/>
          <w:lang w:val="en-US"/>
        </w:rPr>
        <w:lastRenderedPageBreak/>
        <w:drawing>
          <wp:inline distT="0" distB="0" distL="0" distR="0" wp14:anchorId="53CC1CA5" wp14:editId="696015B5">
            <wp:extent cx="4581525" cy="2133600"/>
            <wp:effectExtent l="0" t="0" r="0" b="0"/>
            <wp:docPr id="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6CA3A8" w14:textId="77777777" w:rsidR="00442FFB" w:rsidRPr="00797090" w:rsidRDefault="00442FFB" w:rsidP="003A735D">
      <w:pPr>
        <w:pStyle w:val="afff"/>
        <w:keepNext/>
        <w:rPr>
          <w:szCs w:val="20"/>
          <w:lang w:val="en-US"/>
        </w:rPr>
      </w:pPr>
    </w:p>
    <w:p w14:paraId="5CCF49B5" w14:textId="77777777" w:rsidR="00C33D5C" w:rsidRPr="00797090" w:rsidRDefault="00C33D5C" w:rsidP="003A735D">
      <w:pPr>
        <w:pStyle w:val="afff"/>
        <w:keepNext/>
        <w:rPr>
          <w:szCs w:val="20"/>
        </w:rPr>
      </w:pPr>
      <w:r w:rsidRPr="00797090">
        <w:rPr>
          <w:szCs w:val="20"/>
        </w:rPr>
        <w:t xml:space="preserve">1 </w:t>
      </w:r>
      <w:r w:rsidR="00CE505A" w:rsidRPr="00797090">
        <w:rPr>
          <w:szCs w:val="20"/>
        </w:rPr>
        <w:t xml:space="preserve">– </w:t>
      </w:r>
      <w:r w:rsidR="002A00EF" w:rsidRPr="00797090">
        <w:rPr>
          <w:szCs w:val="20"/>
        </w:rPr>
        <w:t>генератор постоянного тока высокого напряжения и малого тока (300 мА);</w:t>
      </w:r>
    </w:p>
    <w:p w14:paraId="174B9141" w14:textId="77777777" w:rsidR="00C33D5C" w:rsidRPr="00797090" w:rsidRDefault="00C33D5C" w:rsidP="002A00EF">
      <w:pPr>
        <w:pStyle w:val="afff"/>
        <w:keepNext/>
        <w:rPr>
          <w:szCs w:val="20"/>
        </w:rPr>
      </w:pPr>
      <w:r w:rsidRPr="00797090">
        <w:rPr>
          <w:szCs w:val="20"/>
        </w:rPr>
        <w:t xml:space="preserve">2 </w:t>
      </w:r>
      <w:r w:rsidR="00CE505A" w:rsidRPr="00797090">
        <w:rPr>
          <w:szCs w:val="20"/>
        </w:rPr>
        <w:t xml:space="preserve">– </w:t>
      </w:r>
      <w:r w:rsidR="002A00EF" w:rsidRPr="00797090">
        <w:rPr>
          <w:szCs w:val="20"/>
        </w:rPr>
        <w:t>генератор переменного тока низкого напряжения и высокого тока;</w:t>
      </w:r>
    </w:p>
    <w:p w14:paraId="49101EB0" w14:textId="77777777" w:rsidR="00C33D5C" w:rsidRPr="00797090" w:rsidRDefault="00C33D5C" w:rsidP="003A735D">
      <w:pPr>
        <w:pStyle w:val="afff"/>
        <w:keepNext/>
        <w:rPr>
          <w:szCs w:val="20"/>
        </w:rPr>
      </w:pPr>
      <w:r w:rsidRPr="00797090">
        <w:rPr>
          <w:szCs w:val="20"/>
        </w:rPr>
        <w:t xml:space="preserve">3 </w:t>
      </w:r>
      <w:r w:rsidR="00CE505A" w:rsidRPr="00797090">
        <w:rPr>
          <w:szCs w:val="20"/>
        </w:rPr>
        <w:t xml:space="preserve">– </w:t>
      </w:r>
      <w:r w:rsidR="002A00EF" w:rsidRPr="00797090">
        <w:rPr>
          <w:szCs w:val="20"/>
        </w:rPr>
        <w:t>выпрямительный мост низкого напряжения;</w:t>
      </w:r>
    </w:p>
    <w:p w14:paraId="0A7628FF" w14:textId="77777777" w:rsidR="00C33D5C" w:rsidRPr="00797090" w:rsidRDefault="00C33D5C" w:rsidP="002A00EF">
      <w:pPr>
        <w:pStyle w:val="afff"/>
        <w:keepNext/>
        <w:rPr>
          <w:szCs w:val="20"/>
        </w:rPr>
      </w:pPr>
      <w:r w:rsidRPr="00797090">
        <w:rPr>
          <w:szCs w:val="20"/>
        </w:rPr>
        <w:t xml:space="preserve">4 </w:t>
      </w:r>
      <w:r w:rsidR="00CE505A" w:rsidRPr="00797090">
        <w:rPr>
          <w:szCs w:val="20"/>
        </w:rPr>
        <w:t xml:space="preserve">– </w:t>
      </w:r>
      <w:r w:rsidR="002A00EF" w:rsidRPr="00797090">
        <w:rPr>
          <w:szCs w:val="20"/>
        </w:rPr>
        <w:t>блокирующий выпрямитель высокого напряжения;</w:t>
      </w:r>
    </w:p>
    <w:p w14:paraId="720F770E" w14:textId="77777777" w:rsidR="00C33D5C" w:rsidRPr="00797090" w:rsidRDefault="00C33D5C" w:rsidP="003A735D">
      <w:pPr>
        <w:pStyle w:val="afff"/>
        <w:keepNext/>
        <w:rPr>
          <w:szCs w:val="20"/>
        </w:rPr>
      </w:pPr>
      <w:r w:rsidRPr="00797090">
        <w:rPr>
          <w:szCs w:val="20"/>
        </w:rPr>
        <w:t xml:space="preserve">5 </w:t>
      </w:r>
      <w:r w:rsidR="00CE505A" w:rsidRPr="00797090">
        <w:rPr>
          <w:szCs w:val="20"/>
        </w:rPr>
        <w:t xml:space="preserve">– </w:t>
      </w:r>
      <w:r w:rsidR="002A00EF" w:rsidRPr="00797090">
        <w:rPr>
          <w:szCs w:val="20"/>
        </w:rPr>
        <w:t>регулировка тока короткого замыкания;</w:t>
      </w:r>
    </w:p>
    <w:p w14:paraId="56574BAC" w14:textId="77777777" w:rsidR="00C33D5C" w:rsidRPr="00797090" w:rsidRDefault="00C33D5C" w:rsidP="003A735D">
      <w:pPr>
        <w:pStyle w:val="afff"/>
        <w:keepNext/>
        <w:rPr>
          <w:szCs w:val="20"/>
        </w:rPr>
      </w:pPr>
      <w:r w:rsidRPr="00797090">
        <w:rPr>
          <w:szCs w:val="20"/>
        </w:rPr>
        <w:t xml:space="preserve">6 </w:t>
      </w:r>
      <w:r w:rsidR="00CE505A" w:rsidRPr="00797090">
        <w:rPr>
          <w:szCs w:val="20"/>
        </w:rPr>
        <w:t xml:space="preserve">– </w:t>
      </w:r>
      <w:r w:rsidR="002A00EF" w:rsidRPr="00797090">
        <w:rPr>
          <w:szCs w:val="20"/>
        </w:rPr>
        <w:t>испытуемый образец;</w:t>
      </w:r>
    </w:p>
    <w:p w14:paraId="6DFEDB6D" w14:textId="77777777" w:rsidR="00C33D5C" w:rsidRPr="00797090" w:rsidRDefault="00C33D5C" w:rsidP="003A735D">
      <w:pPr>
        <w:pStyle w:val="afff"/>
        <w:keepNext/>
        <w:rPr>
          <w:szCs w:val="20"/>
        </w:rPr>
      </w:pPr>
    </w:p>
    <w:p w14:paraId="6534CB8C" w14:textId="77777777" w:rsidR="00C33D5C" w:rsidRPr="00797090" w:rsidRDefault="00543CE5" w:rsidP="00C33D5C">
      <w:pPr>
        <w:pStyle w:val="afff"/>
        <w:ind w:firstLine="0"/>
        <w:jc w:val="center"/>
        <w:rPr>
          <w:sz w:val="18"/>
          <w:szCs w:val="20"/>
        </w:rPr>
      </w:pPr>
      <w:r w:rsidRPr="00797090">
        <w:rPr>
          <w:sz w:val="18"/>
          <w:szCs w:val="20"/>
        </w:rPr>
        <w:t xml:space="preserve">Рисунок </w:t>
      </w:r>
      <w:r w:rsidR="00C33D5C" w:rsidRPr="00797090">
        <w:rPr>
          <w:sz w:val="18"/>
          <w:szCs w:val="20"/>
        </w:rPr>
        <w:t xml:space="preserve">3 – </w:t>
      </w:r>
      <w:r w:rsidR="002A00EF" w:rsidRPr="00797090">
        <w:rPr>
          <w:sz w:val="18"/>
          <w:szCs w:val="20"/>
        </w:rPr>
        <w:t xml:space="preserve">Источник постоянного тока </w:t>
      </w:r>
      <w:r w:rsidR="00C33D5C" w:rsidRPr="00797090">
        <w:rPr>
          <w:i/>
          <w:sz w:val="18"/>
          <w:szCs w:val="20"/>
          <w:lang w:val="en-US"/>
        </w:rPr>
        <w:t>N</w:t>
      </w:r>
      <w:r w:rsidR="002A00EF" w:rsidRPr="00797090">
        <w:rPr>
          <w:sz w:val="18"/>
          <w:szCs w:val="20"/>
        </w:rPr>
        <w:t xml:space="preserve"> </w:t>
      </w:r>
      <w:r w:rsidR="00C33D5C" w:rsidRPr="00797090">
        <w:rPr>
          <w:sz w:val="18"/>
          <w:szCs w:val="20"/>
        </w:rPr>
        <w:t xml:space="preserve">– </w:t>
      </w:r>
      <w:r w:rsidR="002A00EF" w:rsidRPr="00797090">
        <w:rPr>
          <w:sz w:val="18"/>
          <w:szCs w:val="20"/>
        </w:rPr>
        <w:t>Тип</w:t>
      </w:r>
      <w:r w:rsidR="00C33D5C" w:rsidRPr="00797090">
        <w:rPr>
          <w:sz w:val="18"/>
          <w:szCs w:val="20"/>
        </w:rPr>
        <w:t xml:space="preserve"> 2</w:t>
      </w:r>
    </w:p>
    <w:p w14:paraId="3571A9E1" w14:textId="77777777" w:rsidR="00C33D5C" w:rsidRPr="00797090" w:rsidRDefault="00C33D5C" w:rsidP="00C33D5C">
      <w:pPr>
        <w:pStyle w:val="afff"/>
        <w:rPr>
          <w:szCs w:val="20"/>
        </w:rPr>
      </w:pPr>
    </w:p>
    <w:p w14:paraId="648EE56B" w14:textId="77777777" w:rsidR="00C33D5C" w:rsidRPr="00797090" w:rsidRDefault="001D3DE1" w:rsidP="002A00EF">
      <w:pPr>
        <w:pStyle w:val="afff"/>
        <w:spacing w:before="120"/>
        <w:rPr>
          <w:sz w:val="18"/>
          <w:szCs w:val="20"/>
        </w:rPr>
      </w:pPr>
      <w:r w:rsidRPr="00797090">
        <w:rPr>
          <w:spacing w:val="40"/>
          <w:sz w:val="18"/>
          <w:szCs w:val="20"/>
        </w:rPr>
        <w:t>Примечание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1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–</w:t>
      </w:r>
      <w:r w:rsidRPr="00797090">
        <w:rPr>
          <w:sz w:val="18"/>
          <w:szCs w:val="20"/>
          <w:lang w:val="en-US"/>
        </w:rPr>
        <w:t> </w:t>
      </w:r>
      <w:r w:rsidR="002A00EF" w:rsidRPr="00797090">
        <w:rPr>
          <w:sz w:val="18"/>
          <w:szCs w:val="20"/>
        </w:rPr>
        <w:t xml:space="preserve">Если конденсаторное устройство использовано с параллельным соединением с другим устройством, испытание следует производить, поместив соответствующую емкость параллельно с источником </w:t>
      </w:r>
      <w:r w:rsidR="00C33D5C" w:rsidRPr="00797090">
        <w:rPr>
          <w:i/>
          <w:sz w:val="18"/>
          <w:szCs w:val="20"/>
          <w:lang w:val="en-US"/>
        </w:rPr>
        <w:t>N</w:t>
      </w:r>
      <w:r w:rsidR="00C33D5C" w:rsidRPr="00797090">
        <w:rPr>
          <w:sz w:val="18"/>
          <w:szCs w:val="20"/>
        </w:rPr>
        <w:t>.</w:t>
      </w:r>
    </w:p>
    <w:p w14:paraId="59041B0D" w14:textId="77777777" w:rsidR="00C33D5C" w:rsidRPr="00797090" w:rsidRDefault="001D3DE1" w:rsidP="00DE2D3F">
      <w:pPr>
        <w:pStyle w:val="afff"/>
        <w:spacing w:after="120"/>
        <w:rPr>
          <w:sz w:val="18"/>
          <w:szCs w:val="20"/>
        </w:rPr>
      </w:pPr>
      <w:r w:rsidRPr="00797090">
        <w:rPr>
          <w:spacing w:val="40"/>
          <w:sz w:val="18"/>
          <w:szCs w:val="20"/>
        </w:rPr>
        <w:t>Примечание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2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–</w:t>
      </w:r>
      <w:r w:rsidRPr="00797090">
        <w:rPr>
          <w:sz w:val="18"/>
          <w:szCs w:val="20"/>
          <w:lang w:val="en-US"/>
        </w:rPr>
        <w:t> </w:t>
      </w:r>
      <w:r w:rsidR="00DE2D3F" w:rsidRPr="00797090">
        <w:rPr>
          <w:sz w:val="18"/>
          <w:szCs w:val="20"/>
        </w:rPr>
        <w:t>Если конденсаторное устройство слишком велико, или слишком мало для соблюдения параметров испытаний, испытание следует производить по соглашению между изготовителем и пользователем</w:t>
      </w:r>
      <w:r w:rsidR="00C33D5C" w:rsidRPr="00797090">
        <w:rPr>
          <w:sz w:val="18"/>
          <w:szCs w:val="20"/>
        </w:rPr>
        <w:t>.</w:t>
      </w:r>
    </w:p>
    <w:p w14:paraId="0D8EB21E" w14:textId="77777777" w:rsidR="00DE2D3F" w:rsidRPr="00797090" w:rsidRDefault="00DE2D3F" w:rsidP="00DE2D3F">
      <w:pPr>
        <w:pStyle w:val="afff"/>
        <w:rPr>
          <w:rStyle w:val="rynqvb"/>
        </w:rPr>
      </w:pPr>
      <w:r w:rsidRPr="00797090">
        <w:rPr>
          <w:rStyle w:val="rynqvb"/>
        </w:rPr>
        <w:t>Переменное напряжение следует выбирать таким образом, чтобы позволить циркуляцию тока короткого замыкания</w:t>
      </w:r>
    </w:p>
    <w:p w14:paraId="3653EE0F" w14:textId="77777777" w:rsidR="00DE2D3F" w:rsidRPr="00797090" w:rsidRDefault="00DE2D3F" w:rsidP="00DE2D3F">
      <w:pPr>
        <w:pStyle w:val="afff"/>
        <w:rPr>
          <w:szCs w:val="20"/>
        </w:rPr>
      </w:pPr>
      <w:r w:rsidRPr="00797090">
        <w:rPr>
          <w:szCs w:val="20"/>
        </w:rPr>
        <w:t>В случае применения защищённых самовосстанавливающихся конденсаторов могут быть использованы иные методы демонстрации способности конденсатора утратить свыше 90 % его емкости по соглашению между изготовителем и пользователем.</w:t>
      </w:r>
    </w:p>
    <w:p w14:paraId="4CE08207" w14:textId="77777777" w:rsidR="003A735D" w:rsidRPr="00797090" w:rsidRDefault="003A735D" w:rsidP="00C33D5C">
      <w:pPr>
        <w:pStyle w:val="afff"/>
        <w:rPr>
          <w:szCs w:val="20"/>
        </w:rPr>
      </w:pPr>
    </w:p>
    <w:p w14:paraId="5BE91272" w14:textId="77777777" w:rsidR="00C33D5C" w:rsidRPr="00797090" w:rsidRDefault="00C33D5C" w:rsidP="003A735D">
      <w:pPr>
        <w:pStyle w:val="afff"/>
        <w:keepNext/>
        <w:rPr>
          <w:b/>
          <w:szCs w:val="20"/>
        </w:rPr>
      </w:pPr>
      <w:r w:rsidRPr="00797090">
        <w:rPr>
          <w:b/>
          <w:szCs w:val="20"/>
        </w:rPr>
        <w:t xml:space="preserve">5.17 </w:t>
      </w:r>
      <w:r w:rsidR="00C43007" w:rsidRPr="00797090">
        <w:rPr>
          <w:b/>
          <w:szCs w:val="20"/>
        </w:rPr>
        <w:t>Испытание на рассоединение внутренних предохранителей</w:t>
      </w:r>
    </w:p>
    <w:p w14:paraId="17757955" w14:textId="77777777" w:rsidR="003A735D" w:rsidRPr="00797090" w:rsidRDefault="003A735D" w:rsidP="003A735D">
      <w:pPr>
        <w:pStyle w:val="afff"/>
        <w:keepNext/>
        <w:rPr>
          <w:b/>
          <w:szCs w:val="20"/>
        </w:rPr>
      </w:pPr>
    </w:p>
    <w:p w14:paraId="10BC6429" w14:textId="77777777" w:rsidR="00C33D5C" w:rsidRPr="00797090" w:rsidRDefault="00C33D5C" w:rsidP="003A735D">
      <w:pPr>
        <w:pStyle w:val="afff"/>
        <w:keepNext/>
        <w:rPr>
          <w:b/>
          <w:szCs w:val="20"/>
        </w:rPr>
      </w:pPr>
      <w:r w:rsidRPr="00797090">
        <w:rPr>
          <w:b/>
          <w:szCs w:val="20"/>
        </w:rPr>
        <w:t xml:space="preserve">5.17.1 </w:t>
      </w:r>
      <w:r w:rsidR="001D3DE1" w:rsidRPr="00797090">
        <w:rPr>
          <w:b/>
          <w:szCs w:val="20"/>
        </w:rPr>
        <w:t>Общие положения</w:t>
      </w:r>
    </w:p>
    <w:p w14:paraId="265B27CD" w14:textId="77777777" w:rsidR="00C43007" w:rsidRPr="00797090" w:rsidRDefault="00C43007" w:rsidP="00C43007">
      <w:pPr>
        <w:pStyle w:val="afff"/>
        <w:rPr>
          <w:szCs w:val="20"/>
        </w:rPr>
      </w:pPr>
      <w:r w:rsidRPr="00797090">
        <w:rPr>
          <w:szCs w:val="20"/>
        </w:rPr>
        <w:t>Настоящее испытание применимо к не самовосстанавливающимся конденсаторам, оснащенным внутренними предохранителями тока.</w:t>
      </w:r>
    </w:p>
    <w:p w14:paraId="1212B213" w14:textId="77777777" w:rsidR="00C43007" w:rsidRPr="00797090" w:rsidRDefault="00C43007" w:rsidP="00C43007">
      <w:pPr>
        <w:pStyle w:val="afff"/>
        <w:rPr>
          <w:szCs w:val="20"/>
        </w:rPr>
      </w:pPr>
      <w:r w:rsidRPr="00797090">
        <w:rPr>
          <w:szCs w:val="20"/>
        </w:rPr>
        <w:t>Предохранитель последовательно соединен с элементом(ми), которые предохранитель предназначен изолировать, если элемент(элементами) откажет. Диапазон величин тока и напряжения для предохранителя зависит от конструкции конденсатора и, в ряде случаев, от батареи, которой он подключен.</w:t>
      </w:r>
    </w:p>
    <w:p w14:paraId="72464B21" w14:textId="77777777" w:rsidR="00C43007" w:rsidRPr="00797090" w:rsidRDefault="00C43007" w:rsidP="00C43007">
      <w:pPr>
        <w:pStyle w:val="afff"/>
        <w:rPr>
          <w:szCs w:val="20"/>
        </w:rPr>
      </w:pPr>
      <w:r w:rsidRPr="00797090">
        <w:rPr>
          <w:szCs w:val="20"/>
        </w:rPr>
        <w:t>Работа внутреннего предохранителя, как правило, определяется одним или обоими из следующих факторов:</w:t>
      </w:r>
    </w:p>
    <w:p w14:paraId="0DBD3517" w14:textId="77777777" w:rsidR="00C43007" w:rsidRPr="00797090" w:rsidRDefault="00C43007" w:rsidP="00C43007">
      <w:pPr>
        <w:pStyle w:val="afff"/>
        <w:rPr>
          <w:szCs w:val="20"/>
        </w:rPr>
      </w:pPr>
      <w:r w:rsidRPr="00797090">
        <w:rPr>
          <w:szCs w:val="20"/>
        </w:rPr>
        <w:t>- энергией разряда от элементов или устройств, соединенных параллельно с отказавшим элементом или устройством;</w:t>
      </w:r>
    </w:p>
    <w:p w14:paraId="2EAA6FD3" w14:textId="77777777" w:rsidR="00C43007" w:rsidRPr="00797090" w:rsidRDefault="00C43007" w:rsidP="00C43007">
      <w:pPr>
        <w:pStyle w:val="afff"/>
        <w:rPr>
          <w:szCs w:val="20"/>
          <w:lang w:val="en-US"/>
        </w:rPr>
      </w:pPr>
      <w:r w:rsidRPr="00797090">
        <w:rPr>
          <w:szCs w:val="20"/>
          <w:lang w:val="en-US"/>
        </w:rPr>
        <w:t>- </w:t>
      </w:r>
      <w:r w:rsidRPr="00797090">
        <w:rPr>
          <w:szCs w:val="20"/>
        </w:rPr>
        <w:t>имеющимся</w:t>
      </w:r>
      <w:r w:rsidRPr="00797090">
        <w:rPr>
          <w:szCs w:val="20"/>
          <w:lang w:val="en-US"/>
        </w:rPr>
        <w:t xml:space="preserve"> </w:t>
      </w:r>
      <w:r w:rsidRPr="00797090">
        <w:rPr>
          <w:szCs w:val="20"/>
        </w:rPr>
        <w:t>током</w:t>
      </w:r>
      <w:r w:rsidRPr="00797090">
        <w:rPr>
          <w:szCs w:val="20"/>
          <w:lang w:val="en-US"/>
        </w:rPr>
        <w:t xml:space="preserve"> </w:t>
      </w:r>
      <w:r w:rsidRPr="00797090">
        <w:rPr>
          <w:szCs w:val="20"/>
        </w:rPr>
        <w:t>отказа</w:t>
      </w:r>
      <w:r w:rsidRPr="00797090">
        <w:rPr>
          <w:szCs w:val="20"/>
          <w:lang w:val="en-US"/>
        </w:rPr>
        <w:t>.</w:t>
      </w:r>
    </w:p>
    <w:p w14:paraId="5B90BB88" w14:textId="77777777" w:rsidR="00442FFB" w:rsidRPr="00797090" w:rsidRDefault="001D3DE1" w:rsidP="00C43007">
      <w:pPr>
        <w:pStyle w:val="afff"/>
        <w:spacing w:before="120" w:after="120"/>
        <w:rPr>
          <w:sz w:val="18"/>
          <w:szCs w:val="20"/>
        </w:rPr>
      </w:pPr>
      <w:r w:rsidRPr="00797090">
        <w:rPr>
          <w:spacing w:val="40"/>
          <w:sz w:val="18"/>
          <w:szCs w:val="20"/>
        </w:rPr>
        <w:t>Примечание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–</w:t>
      </w:r>
      <w:r w:rsidRPr="00797090">
        <w:rPr>
          <w:sz w:val="18"/>
          <w:szCs w:val="20"/>
          <w:lang w:val="en-US"/>
        </w:rPr>
        <w:t> </w:t>
      </w:r>
      <w:r w:rsidR="00C43007" w:rsidRPr="00797090">
        <w:rPr>
          <w:sz w:val="18"/>
          <w:szCs w:val="20"/>
        </w:rPr>
        <w:t>Если устройство защищено внешним предохранителем, испытание проводят с внешним предохранителем, предложенным изготовителем конденсатора</w:t>
      </w:r>
      <w:r w:rsidR="00C33D5C" w:rsidRPr="00797090">
        <w:rPr>
          <w:sz w:val="18"/>
          <w:szCs w:val="20"/>
        </w:rPr>
        <w:t>.</w:t>
      </w:r>
    </w:p>
    <w:p w14:paraId="5A772DFE" w14:textId="77777777" w:rsidR="00033D4E" w:rsidRPr="00797090" w:rsidRDefault="00033D4E" w:rsidP="004247EF">
      <w:pPr>
        <w:pStyle w:val="afff"/>
        <w:rPr>
          <w:b/>
          <w:szCs w:val="20"/>
        </w:rPr>
      </w:pPr>
    </w:p>
    <w:p w14:paraId="292C3E18" w14:textId="77777777" w:rsidR="004247EF" w:rsidRPr="00797090" w:rsidRDefault="004247EF" w:rsidP="00033D4E">
      <w:pPr>
        <w:pStyle w:val="afff"/>
        <w:keepNext/>
        <w:rPr>
          <w:b/>
          <w:szCs w:val="20"/>
        </w:rPr>
      </w:pPr>
      <w:r w:rsidRPr="00797090">
        <w:rPr>
          <w:b/>
          <w:szCs w:val="20"/>
        </w:rPr>
        <w:lastRenderedPageBreak/>
        <w:t xml:space="preserve">5.17.2 </w:t>
      </w:r>
      <w:r w:rsidR="00C43007" w:rsidRPr="00797090">
        <w:rPr>
          <w:b/>
          <w:szCs w:val="20"/>
        </w:rPr>
        <w:t>Требования к размыканию</w:t>
      </w:r>
    </w:p>
    <w:p w14:paraId="2156E9E0" w14:textId="77777777" w:rsidR="00C43007" w:rsidRPr="00797090" w:rsidRDefault="00C43007" w:rsidP="00C43007">
      <w:pPr>
        <w:pStyle w:val="afff"/>
        <w:rPr>
          <w:szCs w:val="20"/>
        </w:rPr>
      </w:pPr>
      <w:r w:rsidRPr="00797090">
        <w:rPr>
          <w:szCs w:val="20"/>
        </w:rPr>
        <w:t xml:space="preserve">Предохранитель должен обеспечить отключение отказавшего элемента, когда происходит электрический пробой элементов в диапазоне напряжения, в котором </w:t>
      </w:r>
      <w:r w:rsidRPr="00797090">
        <w:rPr>
          <w:i/>
          <w:szCs w:val="20"/>
          <w:lang w:val="en-US"/>
        </w:rPr>
        <w:t>u</w:t>
      </w:r>
      <w:r w:rsidRPr="00797090">
        <w:rPr>
          <w:szCs w:val="20"/>
          <w:vertAlign w:val="subscript"/>
        </w:rPr>
        <w:t>1</w:t>
      </w:r>
      <w:r w:rsidRPr="00797090">
        <w:rPr>
          <w:szCs w:val="20"/>
        </w:rPr>
        <w:t xml:space="preserve"> – наименьшее, а </w:t>
      </w:r>
      <w:r w:rsidRPr="00797090">
        <w:rPr>
          <w:i/>
          <w:szCs w:val="20"/>
          <w:lang w:val="en-US"/>
        </w:rPr>
        <w:t>u</w:t>
      </w:r>
      <w:r w:rsidRPr="00797090">
        <w:rPr>
          <w:szCs w:val="20"/>
          <w:vertAlign w:val="subscript"/>
        </w:rPr>
        <w:t>2</w:t>
      </w:r>
      <w:r w:rsidRPr="00797090">
        <w:rPr>
          <w:szCs w:val="20"/>
        </w:rPr>
        <w:t xml:space="preserve"> – наивысшее значение напряжения между выводами устройства в случае сбоя.</w:t>
      </w:r>
    </w:p>
    <w:p w14:paraId="1E56F0F9" w14:textId="77777777" w:rsidR="00C43007" w:rsidRPr="00797090" w:rsidRDefault="00C43007" w:rsidP="00C43007">
      <w:pPr>
        <w:pStyle w:val="afff"/>
        <w:rPr>
          <w:szCs w:val="20"/>
        </w:rPr>
      </w:pPr>
      <w:r w:rsidRPr="00797090">
        <w:rPr>
          <w:szCs w:val="20"/>
        </w:rPr>
        <w:t xml:space="preserve">Рекомендуемые значения </w:t>
      </w:r>
      <w:r w:rsidRPr="00797090">
        <w:rPr>
          <w:i/>
          <w:szCs w:val="20"/>
          <w:lang w:val="en-US"/>
        </w:rPr>
        <w:t>u</w:t>
      </w:r>
      <w:r w:rsidRPr="00797090">
        <w:rPr>
          <w:szCs w:val="20"/>
          <w:vertAlign w:val="subscript"/>
        </w:rPr>
        <w:t>1</w:t>
      </w:r>
      <w:r w:rsidRPr="00797090">
        <w:rPr>
          <w:szCs w:val="20"/>
        </w:rPr>
        <w:t xml:space="preserve"> и </w:t>
      </w:r>
      <w:r w:rsidRPr="00797090">
        <w:rPr>
          <w:i/>
          <w:szCs w:val="20"/>
          <w:lang w:val="en-US"/>
        </w:rPr>
        <w:t>u</w:t>
      </w:r>
      <w:r w:rsidRPr="00797090">
        <w:rPr>
          <w:szCs w:val="20"/>
          <w:vertAlign w:val="subscript"/>
        </w:rPr>
        <w:t>2</w:t>
      </w:r>
      <w:r w:rsidRPr="00797090">
        <w:rPr>
          <w:szCs w:val="20"/>
        </w:rPr>
        <w:t xml:space="preserve"> следующие:</w:t>
      </w:r>
    </w:p>
    <w:p w14:paraId="08673596" w14:textId="77777777" w:rsidR="004247EF" w:rsidRPr="00835748" w:rsidRDefault="004247EF" w:rsidP="00D62EAE">
      <w:pPr>
        <w:pStyle w:val="afff"/>
        <w:spacing w:before="120"/>
        <w:ind w:firstLine="0"/>
        <w:jc w:val="center"/>
        <w:rPr>
          <w:szCs w:val="20"/>
        </w:rPr>
      </w:pPr>
      <w:r w:rsidRPr="00797090">
        <w:rPr>
          <w:i/>
          <w:szCs w:val="20"/>
          <w:lang w:val="en-US"/>
        </w:rPr>
        <w:t>u</w:t>
      </w:r>
      <w:r w:rsidRPr="00797090">
        <w:rPr>
          <w:szCs w:val="20"/>
          <w:vertAlign w:val="subscript"/>
          <w:lang w:val="en-US"/>
        </w:rPr>
        <w:t>1</w:t>
      </w:r>
      <w:r w:rsidRPr="00797090">
        <w:rPr>
          <w:szCs w:val="20"/>
          <w:lang w:val="en-US"/>
        </w:rPr>
        <w:t xml:space="preserve"> = 0,8 </w:t>
      </w:r>
      <w:r w:rsidRPr="00797090">
        <w:rPr>
          <w:i/>
          <w:szCs w:val="20"/>
          <w:lang w:val="en-US"/>
        </w:rPr>
        <w:t>U</w:t>
      </w:r>
      <w:r w:rsidRPr="00797090">
        <w:rPr>
          <w:szCs w:val="20"/>
          <w:vertAlign w:val="subscript"/>
          <w:lang w:val="en-US"/>
        </w:rPr>
        <w:t>N</w:t>
      </w:r>
      <w:r w:rsidR="00835748">
        <w:rPr>
          <w:szCs w:val="20"/>
        </w:rPr>
        <w:t>,</w:t>
      </w:r>
    </w:p>
    <w:p w14:paraId="7A7F66A6" w14:textId="77777777" w:rsidR="004247EF" w:rsidRPr="00835748" w:rsidRDefault="004247EF" w:rsidP="00D62EAE">
      <w:pPr>
        <w:pStyle w:val="afff"/>
        <w:spacing w:after="120"/>
        <w:ind w:firstLine="0"/>
        <w:jc w:val="center"/>
        <w:rPr>
          <w:szCs w:val="20"/>
        </w:rPr>
      </w:pPr>
      <w:r w:rsidRPr="00797090">
        <w:rPr>
          <w:i/>
          <w:szCs w:val="20"/>
          <w:lang w:val="en-US"/>
        </w:rPr>
        <w:t>u</w:t>
      </w:r>
      <w:r w:rsidRPr="00797090">
        <w:rPr>
          <w:szCs w:val="20"/>
          <w:vertAlign w:val="subscript"/>
          <w:lang w:val="en-US"/>
        </w:rPr>
        <w:t>2</w:t>
      </w:r>
      <w:r w:rsidRPr="00797090">
        <w:rPr>
          <w:szCs w:val="20"/>
          <w:lang w:val="en-US"/>
        </w:rPr>
        <w:t xml:space="preserve"> = </w:t>
      </w:r>
      <w:r w:rsidRPr="00797090">
        <w:rPr>
          <w:i/>
          <w:szCs w:val="20"/>
          <w:lang w:val="en-US"/>
        </w:rPr>
        <w:t>U</w:t>
      </w:r>
      <w:r w:rsidRPr="00797090">
        <w:rPr>
          <w:szCs w:val="20"/>
          <w:vertAlign w:val="subscript"/>
          <w:lang w:val="en-US"/>
        </w:rPr>
        <w:t>t</w:t>
      </w:r>
      <w:r w:rsidR="00835748" w:rsidRPr="00835748">
        <w:rPr>
          <w:szCs w:val="20"/>
        </w:rPr>
        <w:t>,</w:t>
      </w:r>
    </w:p>
    <w:p w14:paraId="0491E020" w14:textId="77777777" w:rsidR="004247EF" w:rsidRPr="00797090" w:rsidRDefault="00C43007" w:rsidP="00033D4E">
      <w:pPr>
        <w:pStyle w:val="afff"/>
        <w:ind w:firstLine="0"/>
        <w:rPr>
          <w:szCs w:val="20"/>
        </w:rPr>
      </w:pPr>
      <w:r w:rsidRPr="00797090">
        <w:rPr>
          <w:szCs w:val="20"/>
        </w:rPr>
        <w:t xml:space="preserve">где </w:t>
      </w:r>
      <w:r w:rsidRPr="00797090">
        <w:rPr>
          <w:i/>
          <w:szCs w:val="20"/>
          <w:lang w:val="en-US"/>
        </w:rPr>
        <w:t>U</w:t>
      </w:r>
      <w:r w:rsidRPr="00797090">
        <w:rPr>
          <w:szCs w:val="20"/>
          <w:vertAlign w:val="subscript"/>
          <w:lang w:val="en-US"/>
        </w:rPr>
        <w:t>t</w:t>
      </w:r>
      <w:r w:rsidRPr="00797090">
        <w:rPr>
          <w:szCs w:val="20"/>
        </w:rPr>
        <w:t xml:space="preserve"> испытательное напряжение в соответствии таблицей 1</w:t>
      </w:r>
      <w:r w:rsidR="004247EF" w:rsidRPr="00797090">
        <w:rPr>
          <w:szCs w:val="20"/>
        </w:rPr>
        <w:t>.</w:t>
      </w:r>
    </w:p>
    <w:p w14:paraId="6B4FDBCD" w14:textId="77777777" w:rsidR="004247EF" w:rsidRPr="00797090" w:rsidRDefault="001D3DE1" w:rsidP="00C43007">
      <w:pPr>
        <w:pStyle w:val="afff"/>
        <w:spacing w:before="120" w:after="120"/>
        <w:rPr>
          <w:sz w:val="18"/>
          <w:szCs w:val="20"/>
        </w:rPr>
      </w:pPr>
      <w:r w:rsidRPr="00797090">
        <w:rPr>
          <w:spacing w:val="40"/>
          <w:sz w:val="18"/>
          <w:szCs w:val="20"/>
        </w:rPr>
        <w:t>Примечание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–</w:t>
      </w:r>
      <w:r w:rsidRPr="00797090">
        <w:rPr>
          <w:sz w:val="18"/>
          <w:szCs w:val="20"/>
          <w:lang w:val="en-US"/>
        </w:rPr>
        <w:t> </w:t>
      </w:r>
      <w:r w:rsidR="00C43007" w:rsidRPr="00797090">
        <w:rPr>
          <w:sz w:val="18"/>
          <w:szCs w:val="20"/>
        </w:rPr>
        <w:t xml:space="preserve">Значения </w:t>
      </w:r>
      <w:r w:rsidR="00C43007" w:rsidRPr="00797090">
        <w:rPr>
          <w:i/>
          <w:sz w:val="18"/>
          <w:szCs w:val="20"/>
          <w:lang w:val="en-US"/>
        </w:rPr>
        <w:t>u</w:t>
      </w:r>
      <w:r w:rsidR="00C43007" w:rsidRPr="00797090">
        <w:rPr>
          <w:sz w:val="18"/>
          <w:szCs w:val="20"/>
          <w:vertAlign w:val="subscript"/>
        </w:rPr>
        <w:t>1</w:t>
      </w:r>
      <w:r w:rsidR="00C43007" w:rsidRPr="00797090">
        <w:rPr>
          <w:sz w:val="18"/>
          <w:szCs w:val="20"/>
        </w:rPr>
        <w:t xml:space="preserve"> и </w:t>
      </w:r>
      <w:r w:rsidR="00C43007" w:rsidRPr="00797090">
        <w:rPr>
          <w:i/>
          <w:sz w:val="18"/>
          <w:szCs w:val="20"/>
          <w:lang w:val="en-US"/>
        </w:rPr>
        <w:t>u</w:t>
      </w:r>
      <w:r w:rsidR="00C43007" w:rsidRPr="00797090">
        <w:rPr>
          <w:sz w:val="18"/>
          <w:szCs w:val="20"/>
          <w:vertAlign w:val="subscript"/>
        </w:rPr>
        <w:t>2</w:t>
      </w:r>
      <w:r w:rsidR="00C43007" w:rsidRPr="00797090">
        <w:rPr>
          <w:sz w:val="18"/>
          <w:szCs w:val="20"/>
        </w:rPr>
        <w:t xml:space="preserve"> основаны на том напряжении, которое может обычным образом возникнуть на выводах конденсаторного устройства в случае электрического пробоя элемента. Пользователю следует указать, отличаются ли значения </w:t>
      </w:r>
      <w:r w:rsidR="00C43007" w:rsidRPr="00797090">
        <w:rPr>
          <w:i/>
          <w:sz w:val="18"/>
          <w:szCs w:val="20"/>
          <w:lang w:val="en-US"/>
        </w:rPr>
        <w:t>u</w:t>
      </w:r>
      <w:r w:rsidR="00C43007" w:rsidRPr="00797090">
        <w:rPr>
          <w:sz w:val="18"/>
          <w:szCs w:val="20"/>
          <w:vertAlign w:val="subscript"/>
        </w:rPr>
        <w:t>1</w:t>
      </w:r>
      <w:r w:rsidR="00C43007" w:rsidRPr="00797090">
        <w:rPr>
          <w:sz w:val="18"/>
          <w:szCs w:val="20"/>
        </w:rPr>
        <w:t xml:space="preserve"> и </w:t>
      </w:r>
      <w:r w:rsidR="00C43007" w:rsidRPr="00797090">
        <w:rPr>
          <w:i/>
          <w:sz w:val="18"/>
          <w:szCs w:val="20"/>
          <w:lang w:val="en-US"/>
        </w:rPr>
        <w:t>u</w:t>
      </w:r>
      <w:r w:rsidR="00C43007" w:rsidRPr="00797090">
        <w:rPr>
          <w:sz w:val="18"/>
          <w:szCs w:val="20"/>
          <w:vertAlign w:val="subscript"/>
        </w:rPr>
        <w:t>2</w:t>
      </w:r>
      <w:r w:rsidR="00C43007" w:rsidRPr="00797090">
        <w:rPr>
          <w:sz w:val="18"/>
          <w:szCs w:val="20"/>
        </w:rPr>
        <w:t xml:space="preserve"> от стандартных.</w:t>
      </w:r>
    </w:p>
    <w:p w14:paraId="71B03FCE" w14:textId="77777777" w:rsidR="00033D4E" w:rsidRPr="00797090" w:rsidRDefault="00033D4E" w:rsidP="004247EF">
      <w:pPr>
        <w:pStyle w:val="afff"/>
        <w:rPr>
          <w:szCs w:val="20"/>
        </w:rPr>
      </w:pPr>
    </w:p>
    <w:p w14:paraId="118CB740" w14:textId="77777777" w:rsidR="004247EF" w:rsidRPr="00797090" w:rsidRDefault="004247EF" w:rsidP="00033D4E">
      <w:pPr>
        <w:pStyle w:val="afff"/>
        <w:keepNext/>
        <w:rPr>
          <w:b/>
          <w:szCs w:val="20"/>
        </w:rPr>
      </w:pPr>
      <w:r w:rsidRPr="00797090">
        <w:rPr>
          <w:b/>
          <w:szCs w:val="20"/>
        </w:rPr>
        <w:t xml:space="preserve">5.17.3 </w:t>
      </w:r>
      <w:r w:rsidR="00D46184" w:rsidRPr="00797090">
        <w:rPr>
          <w:b/>
          <w:szCs w:val="20"/>
        </w:rPr>
        <w:t>Требования к устойчивости</w:t>
      </w:r>
    </w:p>
    <w:p w14:paraId="5E5EDE00" w14:textId="77777777" w:rsidR="00D46184" w:rsidRPr="00797090" w:rsidRDefault="00D46184" w:rsidP="00D46184">
      <w:pPr>
        <w:pStyle w:val="afff"/>
        <w:rPr>
          <w:szCs w:val="20"/>
        </w:rPr>
      </w:pPr>
      <w:r w:rsidRPr="00797090">
        <w:rPr>
          <w:szCs w:val="20"/>
        </w:rPr>
        <w:t>После работы узел предохранителя должен выдерживать полное напряжение элемента плюс любое несбалансированное напряжение вследствие срабатывания предохранителя и любые кратковременные переходные перенапряжения, которые обычным образом возникают в течение срока службы конденсатора.</w:t>
      </w:r>
    </w:p>
    <w:p w14:paraId="78779856" w14:textId="77777777" w:rsidR="00D46184" w:rsidRPr="00797090" w:rsidRDefault="00D46184" w:rsidP="00D46184">
      <w:pPr>
        <w:pStyle w:val="afff"/>
        <w:rPr>
          <w:szCs w:val="20"/>
        </w:rPr>
      </w:pPr>
      <w:r w:rsidRPr="00797090">
        <w:rPr>
          <w:szCs w:val="20"/>
        </w:rPr>
        <w:t>Внутренние предохранители в течение срока службы конденсатора должны быть способны:</w:t>
      </w:r>
    </w:p>
    <w:p w14:paraId="1F1C227D" w14:textId="77777777" w:rsidR="00D46184" w:rsidRPr="00797090" w:rsidRDefault="00D46184" w:rsidP="00D46184">
      <w:pPr>
        <w:pStyle w:val="afff"/>
        <w:rPr>
          <w:szCs w:val="20"/>
        </w:rPr>
      </w:pPr>
      <w:r w:rsidRPr="00797090">
        <w:rPr>
          <w:szCs w:val="20"/>
        </w:rPr>
        <w:t xml:space="preserve">- непрерывно пропускать максимальный ток устройства в 1,1 </w:t>
      </w:r>
      <w:r w:rsidRPr="00797090">
        <w:rPr>
          <w:i/>
          <w:szCs w:val="20"/>
          <w:lang w:val="en-US"/>
        </w:rPr>
        <w:t>I</w:t>
      </w:r>
      <w:r w:rsidRPr="00797090">
        <w:rPr>
          <w:szCs w:val="20"/>
          <w:vertAlign w:val="subscript"/>
          <w:lang w:val="en-US"/>
        </w:rPr>
        <w:t>max</w:t>
      </w:r>
      <w:r w:rsidRPr="00797090">
        <w:rPr>
          <w:szCs w:val="20"/>
        </w:rPr>
        <w:t>;</w:t>
      </w:r>
    </w:p>
    <w:p w14:paraId="1563EA02" w14:textId="77777777" w:rsidR="00D46184" w:rsidRPr="00797090" w:rsidRDefault="00D46184" w:rsidP="00D46184">
      <w:pPr>
        <w:pStyle w:val="afff"/>
        <w:rPr>
          <w:szCs w:val="20"/>
        </w:rPr>
      </w:pPr>
      <w:r w:rsidRPr="00797090">
        <w:rPr>
          <w:szCs w:val="20"/>
        </w:rPr>
        <w:t>- выдерживать импульсный ток устройства (</w:t>
      </w:r>
      <w:r w:rsidRPr="00797090">
        <w:rPr>
          <w:i/>
          <w:szCs w:val="20"/>
        </w:rPr>
        <w:t>Î</w:t>
      </w:r>
      <w:r w:rsidRPr="00797090">
        <w:rPr>
          <w:szCs w:val="20"/>
          <w:vertAlign w:val="subscript"/>
          <w:lang w:val="en-US"/>
        </w:rPr>
        <w:t>s</w:t>
      </w:r>
      <w:r w:rsidRPr="00797090">
        <w:rPr>
          <w:szCs w:val="20"/>
        </w:rPr>
        <w:t>);</w:t>
      </w:r>
    </w:p>
    <w:p w14:paraId="351504FA" w14:textId="77777777" w:rsidR="00D46184" w:rsidRPr="00797090" w:rsidRDefault="00D46184" w:rsidP="00D46184">
      <w:pPr>
        <w:pStyle w:val="afff"/>
        <w:rPr>
          <w:szCs w:val="20"/>
        </w:rPr>
      </w:pPr>
      <w:r w:rsidRPr="00797090">
        <w:rPr>
          <w:szCs w:val="20"/>
        </w:rPr>
        <w:t>- пропускать разрядные токи вследствие пробоя элемента (элементов);</w:t>
      </w:r>
    </w:p>
    <w:p w14:paraId="026CB1C8" w14:textId="77777777" w:rsidR="00D46184" w:rsidRPr="00797090" w:rsidRDefault="00D46184" w:rsidP="00D46184">
      <w:pPr>
        <w:pStyle w:val="afff"/>
        <w:rPr>
          <w:szCs w:val="20"/>
          <w:lang w:val="en-US"/>
        </w:rPr>
      </w:pPr>
      <w:r w:rsidRPr="00797090">
        <w:rPr>
          <w:szCs w:val="20"/>
          <w:lang w:val="en-US"/>
        </w:rPr>
        <w:t>- выдерживать разрядное испытание.</w:t>
      </w:r>
    </w:p>
    <w:p w14:paraId="1EECF9A9" w14:textId="77777777" w:rsidR="004247EF" w:rsidRPr="00797090" w:rsidRDefault="001D3DE1" w:rsidP="00033D4E">
      <w:pPr>
        <w:pStyle w:val="afff"/>
        <w:spacing w:before="120" w:after="120"/>
        <w:rPr>
          <w:sz w:val="18"/>
          <w:szCs w:val="20"/>
        </w:rPr>
      </w:pPr>
      <w:r w:rsidRPr="00797090">
        <w:rPr>
          <w:spacing w:val="40"/>
          <w:sz w:val="18"/>
          <w:szCs w:val="20"/>
        </w:rPr>
        <w:t>Примечание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–</w:t>
      </w:r>
      <w:r w:rsidRPr="00797090">
        <w:rPr>
          <w:sz w:val="18"/>
          <w:szCs w:val="20"/>
          <w:lang w:val="en-US"/>
        </w:rPr>
        <w:t> </w:t>
      </w:r>
      <w:r w:rsidR="00D46184" w:rsidRPr="00797090">
        <w:rPr>
          <w:sz w:val="18"/>
          <w:szCs w:val="20"/>
        </w:rPr>
        <w:t>Руководство по защите предохранителей и размыкателей приведено в</w:t>
      </w:r>
      <w:r w:rsidR="004247EF" w:rsidRPr="00797090">
        <w:rPr>
          <w:sz w:val="18"/>
          <w:szCs w:val="20"/>
        </w:rPr>
        <w:t xml:space="preserve"> 9.13.</w:t>
      </w:r>
    </w:p>
    <w:p w14:paraId="04327E20" w14:textId="77777777" w:rsidR="00033D4E" w:rsidRPr="00797090" w:rsidRDefault="00033D4E" w:rsidP="004247EF">
      <w:pPr>
        <w:pStyle w:val="afff"/>
        <w:rPr>
          <w:b/>
          <w:szCs w:val="20"/>
        </w:rPr>
      </w:pPr>
    </w:p>
    <w:p w14:paraId="201D3ECF" w14:textId="77777777" w:rsidR="004247EF" w:rsidRPr="00797090" w:rsidRDefault="004247EF" w:rsidP="00033D4E">
      <w:pPr>
        <w:pStyle w:val="afff"/>
        <w:keepNext/>
        <w:rPr>
          <w:b/>
          <w:szCs w:val="20"/>
        </w:rPr>
      </w:pPr>
      <w:r w:rsidRPr="00797090">
        <w:rPr>
          <w:b/>
          <w:szCs w:val="20"/>
        </w:rPr>
        <w:t xml:space="preserve">5.17.4 </w:t>
      </w:r>
      <w:r w:rsidR="00D46184" w:rsidRPr="00797090">
        <w:rPr>
          <w:b/>
          <w:szCs w:val="20"/>
        </w:rPr>
        <w:t>Методика испытания</w:t>
      </w:r>
    </w:p>
    <w:p w14:paraId="1CFF52FC" w14:textId="77777777" w:rsidR="00D46184" w:rsidRPr="00797090" w:rsidRDefault="00C43007" w:rsidP="00C43007">
      <w:pPr>
        <w:pStyle w:val="afff"/>
        <w:rPr>
          <w:szCs w:val="20"/>
        </w:rPr>
      </w:pPr>
      <w:r w:rsidRPr="00797090">
        <w:rPr>
          <w:szCs w:val="20"/>
        </w:rPr>
        <w:t xml:space="preserve">Испытание на размыкание предохранителей проводят на верхнем и нижнем пределах напряжения. Верхнее испытательное напряжение постоянного тока </w:t>
      </w:r>
      <w:r w:rsidRPr="00797090">
        <w:rPr>
          <w:i/>
          <w:szCs w:val="20"/>
          <w:lang w:val="en-US"/>
        </w:rPr>
        <w:t>u</w:t>
      </w:r>
      <w:r w:rsidRPr="00797090">
        <w:rPr>
          <w:szCs w:val="20"/>
          <w:vertAlign w:val="subscript"/>
        </w:rPr>
        <w:t>2</w:t>
      </w:r>
      <w:r w:rsidRPr="00797090">
        <w:rPr>
          <w:szCs w:val="20"/>
        </w:rPr>
        <w:t xml:space="preserve"> (см. 5.17.2) прилагается, пока не откажет менее одного предохранителя. Затем напряжение уменьшается до 0,8 </w:t>
      </w:r>
      <w:r w:rsidRPr="00797090">
        <w:rPr>
          <w:i/>
          <w:szCs w:val="20"/>
          <w:lang w:val="en-US"/>
        </w:rPr>
        <w:t>U</w:t>
      </w:r>
      <w:r w:rsidRPr="00797090">
        <w:rPr>
          <w:szCs w:val="20"/>
          <w:vertAlign w:val="subscript"/>
          <w:lang w:val="en-US"/>
        </w:rPr>
        <w:t>N</w:t>
      </w:r>
      <w:r w:rsidRPr="00797090">
        <w:rPr>
          <w:szCs w:val="20"/>
        </w:rPr>
        <w:t xml:space="preserve"> пока не откажет следующий предохранитель.</w:t>
      </w:r>
    </w:p>
    <w:p w14:paraId="0A1F417A" w14:textId="77777777" w:rsidR="00D46184" w:rsidRPr="00797090" w:rsidRDefault="00D46184" w:rsidP="00D46184">
      <w:pPr>
        <w:pStyle w:val="afff"/>
        <w:rPr>
          <w:szCs w:val="20"/>
        </w:rPr>
      </w:pPr>
      <w:r w:rsidRPr="00797090">
        <w:rPr>
          <w:szCs w:val="20"/>
        </w:rPr>
        <w:t>Напряжение на устройстве необходимо измерять в ходе испытания. Если напряжение непосредственно до и после срабатывания предохранителя отличается свыше 10 %, испытание следует повторить, соединив дополнительную емкость параллельно испытуемому устройству. Настоящее испытание может быть повторено на новом устройстве по усмотрению изготовителя.</w:t>
      </w:r>
    </w:p>
    <w:p w14:paraId="6C1F9413" w14:textId="77777777" w:rsidR="00D46184" w:rsidRPr="00797090" w:rsidRDefault="00D46184" w:rsidP="00D46184">
      <w:pPr>
        <w:pStyle w:val="afff"/>
        <w:rPr>
          <w:szCs w:val="20"/>
        </w:rPr>
      </w:pPr>
      <w:r w:rsidRPr="00797090">
        <w:rPr>
          <w:szCs w:val="20"/>
        </w:rPr>
        <w:t>Испытания предохранителей производят либо на одном полном конденсаторном устройстве, либо на двух устройствах, если внутри имеется только один предохранитель.</w:t>
      </w:r>
    </w:p>
    <w:p w14:paraId="128083EF" w14:textId="77777777" w:rsidR="00D46184" w:rsidRPr="00797090" w:rsidRDefault="00D46184" w:rsidP="00D46184">
      <w:pPr>
        <w:pStyle w:val="afff"/>
        <w:rPr>
          <w:szCs w:val="20"/>
        </w:rPr>
      </w:pPr>
      <w:r w:rsidRPr="00797090">
        <w:rPr>
          <w:szCs w:val="20"/>
        </w:rPr>
        <w:t xml:space="preserve">Следует использовать одну из нижеприведенных методик испытания: </w:t>
      </w:r>
      <w:r w:rsidRPr="00797090">
        <w:rPr>
          <w:szCs w:val="20"/>
          <w:lang w:val="en-US"/>
        </w:rPr>
        <w:t>a</w:t>
      </w:r>
      <w:r w:rsidRPr="00797090">
        <w:rPr>
          <w:szCs w:val="20"/>
        </w:rPr>
        <w:t xml:space="preserve">), </w:t>
      </w:r>
      <w:r w:rsidRPr="00797090">
        <w:rPr>
          <w:szCs w:val="20"/>
          <w:lang w:val="en-US"/>
        </w:rPr>
        <w:t>b</w:t>
      </w:r>
      <w:r w:rsidRPr="00797090">
        <w:rPr>
          <w:szCs w:val="20"/>
        </w:rPr>
        <w:t xml:space="preserve">), </w:t>
      </w:r>
      <w:r w:rsidRPr="00797090">
        <w:rPr>
          <w:szCs w:val="20"/>
          <w:lang w:val="en-US"/>
        </w:rPr>
        <w:t>c</w:t>
      </w:r>
      <w:r w:rsidRPr="00797090">
        <w:rPr>
          <w:szCs w:val="20"/>
        </w:rPr>
        <w:t xml:space="preserve">), </w:t>
      </w:r>
      <w:r w:rsidRPr="00797090">
        <w:rPr>
          <w:szCs w:val="20"/>
          <w:lang w:val="en-US"/>
        </w:rPr>
        <w:t>d</w:t>
      </w:r>
      <w:r w:rsidRPr="00797090">
        <w:rPr>
          <w:szCs w:val="20"/>
        </w:rPr>
        <w:t>) или альтернативный метод. Выбор остается за изготовителем.</w:t>
      </w:r>
    </w:p>
    <w:p w14:paraId="67521202" w14:textId="77777777" w:rsidR="00D46184" w:rsidRPr="00797090" w:rsidRDefault="00D46184" w:rsidP="00D46184">
      <w:pPr>
        <w:pStyle w:val="afff"/>
        <w:rPr>
          <w:szCs w:val="20"/>
        </w:rPr>
      </w:pPr>
      <w:r w:rsidRPr="00797090">
        <w:rPr>
          <w:szCs w:val="20"/>
        </w:rPr>
        <w:t>Предпочтительно использование метода, на основе которого испытания могут проводить на стандартном устройстве.</w:t>
      </w:r>
    </w:p>
    <w:p w14:paraId="5289BAAE" w14:textId="77777777" w:rsidR="00D46184" w:rsidRPr="00797090" w:rsidRDefault="00D46184" w:rsidP="00D46184">
      <w:pPr>
        <w:pStyle w:val="afff"/>
        <w:rPr>
          <w:szCs w:val="20"/>
        </w:rPr>
      </w:pPr>
      <w:r w:rsidRPr="00797090">
        <w:rPr>
          <w:szCs w:val="20"/>
          <w:lang w:val="en-US"/>
        </w:rPr>
        <w:t>a</w:t>
      </w:r>
      <w:r w:rsidRPr="00797090">
        <w:rPr>
          <w:szCs w:val="20"/>
        </w:rPr>
        <w:t>) Механический пробой элемента.</w:t>
      </w:r>
    </w:p>
    <w:p w14:paraId="08CB8AE4" w14:textId="77777777" w:rsidR="00D46184" w:rsidRPr="00797090" w:rsidRDefault="00D46184" w:rsidP="00D46184">
      <w:pPr>
        <w:pStyle w:val="afff"/>
        <w:rPr>
          <w:szCs w:val="20"/>
        </w:rPr>
      </w:pPr>
      <w:r w:rsidRPr="00797090">
        <w:rPr>
          <w:szCs w:val="20"/>
        </w:rPr>
        <w:t>Механический пробой элемента производят с помощью гвоздя, который вбивается в элемент через предварительно просверленное отверстие в контейнере.</w:t>
      </w:r>
    </w:p>
    <w:p w14:paraId="039C12F7" w14:textId="77777777" w:rsidR="00C33D5C" w:rsidRPr="00797090" w:rsidRDefault="001D3DE1" w:rsidP="00033D4E">
      <w:pPr>
        <w:pStyle w:val="afff"/>
        <w:spacing w:before="120"/>
        <w:rPr>
          <w:sz w:val="18"/>
          <w:szCs w:val="20"/>
        </w:rPr>
      </w:pPr>
      <w:r w:rsidRPr="00797090">
        <w:rPr>
          <w:spacing w:val="40"/>
          <w:sz w:val="18"/>
          <w:szCs w:val="20"/>
        </w:rPr>
        <w:t>Примечание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1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–</w:t>
      </w:r>
      <w:r w:rsidRPr="00797090">
        <w:rPr>
          <w:sz w:val="18"/>
          <w:szCs w:val="20"/>
          <w:lang w:val="en-US"/>
        </w:rPr>
        <w:t> </w:t>
      </w:r>
      <w:r w:rsidR="00DB628C" w:rsidRPr="00797090">
        <w:rPr>
          <w:sz w:val="18"/>
          <w:szCs w:val="20"/>
        </w:rPr>
        <w:t>Пробой только одного элемента гарантировать невозможно</w:t>
      </w:r>
      <w:r w:rsidR="004247EF" w:rsidRPr="00797090">
        <w:rPr>
          <w:sz w:val="18"/>
          <w:szCs w:val="20"/>
        </w:rPr>
        <w:t>.</w:t>
      </w:r>
    </w:p>
    <w:p w14:paraId="159041CF" w14:textId="77777777" w:rsidR="00DB628C" w:rsidRPr="00797090" w:rsidRDefault="001D3DE1" w:rsidP="00DB628C">
      <w:pPr>
        <w:pStyle w:val="afff"/>
        <w:spacing w:after="120"/>
        <w:rPr>
          <w:sz w:val="18"/>
          <w:szCs w:val="20"/>
        </w:rPr>
      </w:pPr>
      <w:r w:rsidRPr="00797090">
        <w:rPr>
          <w:spacing w:val="40"/>
          <w:sz w:val="18"/>
          <w:szCs w:val="20"/>
        </w:rPr>
        <w:t>Примечание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2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–</w:t>
      </w:r>
      <w:r w:rsidRPr="00797090">
        <w:rPr>
          <w:sz w:val="18"/>
          <w:szCs w:val="20"/>
          <w:lang w:val="en-US"/>
        </w:rPr>
        <w:t> </w:t>
      </w:r>
      <w:r w:rsidR="00DB628C" w:rsidRPr="00797090">
        <w:rPr>
          <w:sz w:val="18"/>
          <w:szCs w:val="20"/>
        </w:rPr>
        <w:t>В целях ограничения возможности искрения в контейнере вдоль поверхности гвоздя или через отверстие, образованное гвоздём, рекомендуется использовать «гвоздь», изготовленный из изоляционного материала, и/или выполняют пробой в элементах, соединенных наглухо, или в течение испытания контейнера.</w:t>
      </w:r>
    </w:p>
    <w:p w14:paraId="5A395EE4" w14:textId="77777777" w:rsidR="00DE13BA" w:rsidRPr="00797090" w:rsidRDefault="004247EF" w:rsidP="00DE13BA">
      <w:pPr>
        <w:pStyle w:val="afff"/>
        <w:rPr>
          <w:szCs w:val="20"/>
        </w:rPr>
      </w:pPr>
      <w:r w:rsidRPr="00797090">
        <w:rPr>
          <w:szCs w:val="20"/>
          <w:lang w:val="en-US"/>
        </w:rPr>
        <w:t>b</w:t>
      </w:r>
      <w:r w:rsidRPr="00797090">
        <w:rPr>
          <w:szCs w:val="20"/>
        </w:rPr>
        <w:t xml:space="preserve">) </w:t>
      </w:r>
      <w:r w:rsidR="00DE13BA" w:rsidRPr="00797090">
        <w:rPr>
          <w:szCs w:val="20"/>
        </w:rPr>
        <w:t>Электрический пробой элемента (первый метод).</w:t>
      </w:r>
    </w:p>
    <w:p w14:paraId="65FA2F9C" w14:textId="77777777" w:rsidR="00DE13BA" w:rsidRPr="00797090" w:rsidRDefault="00DE13BA" w:rsidP="00DE13BA">
      <w:pPr>
        <w:pStyle w:val="afff"/>
        <w:rPr>
          <w:szCs w:val="20"/>
        </w:rPr>
      </w:pPr>
      <w:r w:rsidRPr="00797090">
        <w:rPr>
          <w:szCs w:val="20"/>
        </w:rPr>
        <w:t>Некоторые элементы в испытуемом устройстве оснащены, например, вставкой, установленной между слоями диэлектрика. Каждая вставка подсоединена к отдельному выводу.</w:t>
      </w:r>
    </w:p>
    <w:p w14:paraId="4A016B42" w14:textId="77777777" w:rsidR="00DE13BA" w:rsidRPr="00797090" w:rsidRDefault="00DE13BA" w:rsidP="00DE13BA">
      <w:pPr>
        <w:pStyle w:val="afff"/>
        <w:rPr>
          <w:szCs w:val="20"/>
        </w:rPr>
      </w:pPr>
      <w:r w:rsidRPr="00797090">
        <w:rPr>
          <w:szCs w:val="20"/>
        </w:rPr>
        <w:t>Для того, чтобы добиться пробоя оснащенного таким образом элемента, прилагается импульсное напряжение достаточной амплитуды между вставкой и одной из обмоток фольги такого модифицированного элемента.</w:t>
      </w:r>
    </w:p>
    <w:p w14:paraId="337C98EC" w14:textId="77777777" w:rsidR="00DE13BA" w:rsidRPr="00797090" w:rsidRDefault="00DE13BA" w:rsidP="00DE13BA">
      <w:pPr>
        <w:pStyle w:val="afff"/>
        <w:rPr>
          <w:szCs w:val="20"/>
        </w:rPr>
      </w:pPr>
      <w:r w:rsidRPr="00797090">
        <w:rPr>
          <w:szCs w:val="20"/>
        </w:rPr>
        <w:t>Ток и/или напряжение на конденсаторе необходимо фиксировать в течение испытания.</w:t>
      </w:r>
    </w:p>
    <w:p w14:paraId="4E035652" w14:textId="77777777" w:rsidR="00DE13BA" w:rsidRPr="00797090" w:rsidRDefault="004247EF" w:rsidP="00DE13BA">
      <w:pPr>
        <w:pStyle w:val="afff"/>
        <w:rPr>
          <w:szCs w:val="20"/>
        </w:rPr>
      </w:pPr>
      <w:r w:rsidRPr="00797090">
        <w:rPr>
          <w:szCs w:val="20"/>
          <w:lang w:val="en-US"/>
        </w:rPr>
        <w:t>c</w:t>
      </w:r>
      <w:r w:rsidRPr="00797090">
        <w:rPr>
          <w:szCs w:val="20"/>
        </w:rPr>
        <w:t xml:space="preserve">) </w:t>
      </w:r>
      <w:r w:rsidR="00DE13BA" w:rsidRPr="00797090">
        <w:rPr>
          <w:szCs w:val="20"/>
        </w:rPr>
        <w:t>Электрический пробой элемента (второй метод).</w:t>
      </w:r>
    </w:p>
    <w:p w14:paraId="711377A8" w14:textId="77777777" w:rsidR="00DE13BA" w:rsidRPr="00797090" w:rsidRDefault="00DE13BA" w:rsidP="00DE13BA">
      <w:pPr>
        <w:pStyle w:val="afff"/>
        <w:rPr>
          <w:szCs w:val="20"/>
        </w:rPr>
      </w:pPr>
      <w:r w:rsidRPr="00797090">
        <w:rPr>
          <w:szCs w:val="20"/>
        </w:rPr>
        <w:lastRenderedPageBreak/>
        <w:t>Некоторые элементы в испытуемом устройстве оснащены коротким плавким проводом, соединенным с двумя дополнительными вставками, установленными между слоями диэлектрика, каждая вставка подсоединена к отдельному изолированному выводу.</w:t>
      </w:r>
    </w:p>
    <w:p w14:paraId="12E24924" w14:textId="77777777" w:rsidR="00DE13BA" w:rsidRPr="00797090" w:rsidRDefault="00DE13BA" w:rsidP="00DE13BA">
      <w:pPr>
        <w:pStyle w:val="afff"/>
        <w:rPr>
          <w:szCs w:val="20"/>
        </w:rPr>
      </w:pPr>
      <w:r w:rsidRPr="00797090">
        <w:rPr>
          <w:szCs w:val="20"/>
        </w:rPr>
        <w:t>С целью достижения пробоя элемента, оснащенного таким плавким проводом, отдельный конденсатор заряжается до достаточного уровня энергии и разряжается на провод в целях его разрыва.</w:t>
      </w:r>
    </w:p>
    <w:p w14:paraId="0E1CAD24" w14:textId="77777777" w:rsidR="00DE13BA" w:rsidRPr="00797090" w:rsidRDefault="00DE13BA" w:rsidP="00DE13BA">
      <w:pPr>
        <w:pStyle w:val="afff"/>
        <w:rPr>
          <w:szCs w:val="20"/>
        </w:rPr>
      </w:pPr>
      <w:r w:rsidRPr="00797090">
        <w:rPr>
          <w:szCs w:val="20"/>
        </w:rPr>
        <w:t xml:space="preserve">Ток и/или напряжение на конденсаторе необходимо фиксировать в течение испытания. </w:t>
      </w:r>
    </w:p>
    <w:p w14:paraId="7D2B075B" w14:textId="77777777" w:rsidR="00DE13BA" w:rsidRPr="00797090" w:rsidRDefault="004247EF" w:rsidP="00DE13BA">
      <w:pPr>
        <w:pStyle w:val="afff"/>
        <w:rPr>
          <w:szCs w:val="20"/>
        </w:rPr>
      </w:pPr>
      <w:r w:rsidRPr="00797090">
        <w:rPr>
          <w:szCs w:val="20"/>
          <w:lang w:val="en-US"/>
        </w:rPr>
        <w:t>d</w:t>
      </w:r>
      <w:r w:rsidRPr="00797090">
        <w:rPr>
          <w:szCs w:val="20"/>
        </w:rPr>
        <w:t xml:space="preserve">) </w:t>
      </w:r>
      <w:r w:rsidR="00DE13BA" w:rsidRPr="00797090">
        <w:rPr>
          <w:szCs w:val="20"/>
        </w:rPr>
        <w:t>Электрический пробой элемента (третий метод).</w:t>
      </w:r>
    </w:p>
    <w:p w14:paraId="76C6209F" w14:textId="77777777" w:rsidR="00DE13BA" w:rsidRPr="00797090" w:rsidRDefault="00DE13BA" w:rsidP="00DE13BA">
      <w:pPr>
        <w:pStyle w:val="afff"/>
        <w:rPr>
          <w:szCs w:val="20"/>
        </w:rPr>
      </w:pPr>
      <w:r w:rsidRPr="00797090">
        <w:rPr>
          <w:szCs w:val="20"/>
        </w:rPr>
        <w:t>Небольшую часть элемента (или нескольких элементов) устройства удаляют во время производства и заменяют более слабым диэлектриком. Например, диэлектрик со слоями «пленка – бумага – пленка» размером от 10 до 20 см</w:t>
      </w:r>
      <w:r w:rsidRPr="00797090">
        <w:rPr>
          <w:szCs w:val="20"/>
          <w:vertAlign w:val="superscript"/>
        </w:rPr>
        <w:t>2</w:t>
      </w:r>
      <w:r w:rsidRPr="00797090">
        <w:rPr>
          <w:szCs w:val="20"/>
        </w:rPr>
        <w:t xml:space="preserve"> вырезают и заменяют двумя тонкими бумажками.</w:t>
      </w:r>
    </w:p>
    <w:p w14:paraId="29DE69A0" w14:textId="77777777" w:rsidR="00DE13BA" w:rsidRPr="00797090" w:rsidRDefault="00DE13BA" w:rsidP="00DE13BA">
      <w:pPr>
        <w:pStyle w:val="afff"/>
        <w:rPr>
          <w:szCs w:val="20"/>
        </w:rPr>
      </w:pPr>
      <w:r w:rsidRPr="00797090">
        <w:rPr>
          <w:szCs w:val="20"/>
        </w:rPr>
        <w:t>На верхнем пределе напряжения допустимо повреждение одного дополнительного предохранителя (или одной десятой элементов с предохранителями, напрямую соединенных параллельно), подсоединенного к годному элементу(ам).</w:t>
      </w:r>
    </w:p>
    <w:p w14:paraId="5486EE53" w14:textId="77777777" w:rsidR="00DE13BA" w:rsidRPr="00797090" w:rsidRDefault="00DE13BA" w:rsidP="00DE13BA">
      <w:pPr>
        <w:pStyle w:val="afff"/>
        <w:rPr>
          <w:szCs w:val="20"/>
        </w:rPr>
      </w:pPr>
      <w:r w:rsidRPr="00797090">
        <w:rPr>
          <w:szCs w:val="20"/>
        </w:rPr>
        <w:t>Испытательное напряжение следует поддерживать несколько секунд (минимально 10 с) после пробоя, для того чтобы обеспечить правильное отсоединение предохранителя без воздействия рассоединения источника питания.</w:t>
      </w:r>
    </w:p>
    <w:p w14:paraId="5771BFC4" w14:textId="77777777" w:rsidR="00DE13BA" w:rsidRPr="00797090" w:rsidRDefault="00DE13BA" w:rsidP="00DE13BA">
      <w:pPr>
        <w:pStyle w:val="afff"/>
        <w:rPr>
          <w:szCs w:val="20"/>
        </w:rPr>
      </w:pPr>
      <w:r w:rsidRPr="00797090">
        <w:rPr>
          <w:szCs w:val="20"/>
        </w:rPr>
        <w:t xml:space="preserve">В особых случаях может быть необходимо продлить испытания, пока не произойдет два или более пробоя элементов конденсатора. Количество пробоев на каждый предел напряжения в таких случаях должно быть согласовано между изготовителем и пользователем. Если количество пробоев превышено, возможно, придется повысить напряжение, указанное в 5.17.7. </w:t>
      </w:r>
    </w:p>
    <w:p w14:paraId="41D6A555" w14:textId="77777777" w:rsidR="004247EF" w:rsidRPr="00797090" w:rsidRDefault="001D3DE1" w:rsidP="00DE13BA">
      <w:pPr>
        <w:pStyle w:val="afff"/>
        <w:spacing w:before="120"/>
        <w:rPr>
          <w:sz w:val="18"/>
          <w:szCs w:val="20"/>
        </w:rPr>
      </w:pPr>
      <w:r w:rsidRPr="00797090">
        <w:rPr>
          <w:spacing w:val="40"/>
          <w:sz w:val="18"/>
          <w:szCs w:val="20"/>
        </w:rPr>
        <w:t>Примечание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1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–</w:t>
      </w:r>
      <w:r w:rsidRPr="00797090">
        <w:rPr>
          <w:sz w:val="18"/>
          <w:szCs w:val="20"/>
          <w:lang w:val="en-US"/>
        </w:rPr>
        <w:t> </w:t>
      </w:r>
      <w:r w:rsidR="00DE13BA" w:rsidRPr="00797090">
        <w:rPr>
          <w:sz w:val="18"/>
          <w:szCs w:val="20"/>
        </w:rPr>
        <w:t>В ходе этого испытания следует принять меры предосторожности ввиду возможного взрыва конденсаторного устройства</w:t>
      </w:r>
      <w:r w:rsidR="004247EF" w:rsidRPr="00797090">
        <w:rPr>
          <w:sz w:val="18"/>
          <w:szCs w:val="20"/>
        </w:rPr>
        <w:t>.</w:t>
      </w:r>
    </w:p>
    <w:p w14:paraId="629193A1" w14:textId="77777777" w:rsidR="00164591" w:rsidRPr="00797090" w:rsidRDefault="001D3DE1" w:rsidP="00164591">
      <w:pPr>
        <w:pStyle w:val="afff"/>
        <w:spacing w:after="120"/>
        <w:rPr>
          <w:sz w:val="18"/>
          <w:szCs w:val="20"/>
        </w:rPr>
      </w:pPr>
      <w:r w:rsidRPr="00797090">
        <w:rPr>
          <w:spacing w:val="40"/>
          <w:sz w:val="18"/>
          <w:szCs w:val="20"/>
        </w:rPr>
        <w:t>Примечание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2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–</w:t>
      </w:r>
      <w:r w:rsidRPr="00797090">
        <w:rPr>
          <w:sz w:val="18"/>
          <w:szCs w:val="20"/>
          <w:lang w:val="en-US"/>
        </w:rPr>
        <w:t> </w:t>
      </w:r>
      <w:r w:rsidR="00164591" w:rsidRPr="00797090">
        <w:rPr>
          <w:sz w:val="18"/>
          <w:szCs w:val="20"/>
        </w:rPr>
        <w:t xml:space="preserve">В случае последовательного соединения внутренних элементов рекомендуется все эти последовательно соединенные группы элементов разрядить после каждого испытания. </w:t>
      </w:r>
    </w:p>
    <w:p w14:paraId="05D97AF5" w14:textId="77777777" w:rsidR="004247EF" w:rsidRPr="00797090" w:rsidRDefault="004247EF" w:rsidP="004247EF">
      <w:pPr>
        <w:pStyle w:val="afff"/>
        <w:rPr>
          <w:szCs w:val="20"/>
          <w:lang w:val="en-US"/>
        </w:rPr>
      </w:pPr>
    </w:p>
    <w:p w14:paraId="034EB8F6" w14:textId="77777777" w:rsidR="004247EF" w:rsidRPr="00797090" w:rsidRDefault="004247EF" w:rsidP="00033D4E">
      <w:pPr>
        <w:pStyle w:val="afff"/>
        <w:keepNext/>
        <w:rPr>
          <w:b/>
          <w:szCs w:val="20"/>
        </w:rPr>
      </w:pPr>
      <w:r w:rsidRPr="00797090">
        <w:rPr>
          <w:b/>
          <w:szCs w:val="20"/>
        </w:rPr>
        <w:t xml:space="preserve">5.17.5 </w:t>
      </w:r>
      <w:r w:rsidR="000379A2" w:rsidRPr="00797090">
        <w:rPr>
          <w:b/>
          <w:szCs w:val="20"/>
          <w:lang w:val="en-US"/>
        </w:rPr>
        <w:t>Измерение емкости</w:t>
      </w:r>
    </w:p>
    <w:p w14:paraId="7E1A726E" w14:textId="77777777" w:rsidR="000379A2" w:rsidRPr="00797090" w:rsidRDefault="000379A2" w:rsidP="000379A2">
      <w:pPr>
        <w:pStyle w:val="afff"/>
        <w:rPr>
          <w:szCs w:val="20"/>
        </w:rPr>
      </w:pPr>
      <w:r w:rsidRPr="00797090">
        <w:rPr>
          <w:szCs w:val="20"/>
        </w:rPr>
        <w:t>После испытания следует измерить емкость для подтверждения того, что предохранитель(и) перегорел.</w:t>
      </w:r>
    </w:p>
    <w:p w14:paraId="57A4E797" w14:textId="77777777" w:rsidR="000379A2" w:rsidRPr="00797090" w:rsidRDefault="000379A2" w:rsidP="000379A2">
      <w:pPr>
        <w:pStyle w:val="afff"/>
        <w:rPr>
          <w:szCs w:val="20"/>
        </w:rPr>
      </w:pPr>
      <w:r w:rsidRPr="00797090">
        <w:rPr>
          <w:szCs w:val="20"/>
        </w:rPr>
        <w:t>Следует использовать такой метод измерения, который достаточно чувствителен для определения изменения емкости, вызванного одним перегоревшим предохранителем.</w:t>
      </w:r>
    </w:p>
    <w:p w14:paraId="6C555F8C" w14:textId="77777777" w:rsidR="004247EF" w:rsidRPr="00797090" w:rsidRDefault="004247EF" w:rsidP="004247EF">
      <w:pPr>
        <w:pStyle w:val="afff"/>
        <w:rPr>
          <w:szCs w:val="20"/>
          <w:lang w:val="en-US"/>
        </w:rPr>
      </w:pPr>
    </w:p>
    <w:p w14:paraId="223F79F1" w14:textId="77777777" w:rsidR="004247EF" w:rsidRPr="00797090" w:rsidRDefault="004247EF" w:rsidP="00033D4E">
      <w:pPr>
        <w:pStyle w:val="afff"/>
        <w:keepNext/>
        <w:rPr>
          <w:b/>
          <w:szCs w:val="20"/>
        </w:rPr>
      </w:pPr>
      <w:r w:rsidRPr="00797090">
        <w:rPr>
          <w:b/>
          <w:szCs w:val="20"/>
        </w:rPr>
        <w:t xml:space="preserve">5.17.6 </w:t>
      </w:r>
      <w:r w:rsidR="000379A2" w:rsidRPr="00797090">
        <w:rPr>
          <w:b/>
          <w:szCs w:val="20"/>
        </w:rPr>
        <w:t>Визуальный контроль</w:t>
      </w:r>
    </w:p>
    <w:p w14:paraId="7835E498" w14:textId="77777777" w:rsidR="004247EF" w:rsidRPr="00797090" w:rsidRDefault="000379A2" w:rsidP="000379A2">
      <w:pPr>
        <w:pStyle w:val="afff"/>
        <w:rPr>
          <w:szCs w:val="20"/>
        </w:rPr>
      </w:pPr>
      <w:r w:rsidRPr="00797090">
        <w:rPr>
          <w:szCs w:val="20"/>
        </w:rPr>
        <w:t>После испытания на размыкание не должно быть заметно никаких значительных деформаций контейнера.</w:t>
      </w:r>
    </w:p>
    <w:p w14:paraId="468F9773" w14:textId="77777777" w:rsidR="004247EF" w:rsidRPr="00797090" w:rsidRDefault="004247EF" w:rsidP="004247EF">
      <w:pPr>
        <w:pStyle w:val="afff"/>
        <w:rPr>
          <w:szCs w:val="20"/>
        </w:rPr>
      </w:pPr>
    </w:p>
    <w:p w14:paraId="0DB1F6EA" w14:textId="77777777" w:rsidR="004247EF" w:rsidRPr="00797090" w:rsidRDefault="004247EF" w:rsidP="00033D4E">
      <w:pPr>
        <w:pStyle w:val="afff"/>
        <w:keepNext/>
        <w:rPr>
          <w:b/>
          <w:szCs w:val="20"/>
        </w:rPr>
      </w:pPr>
      <w:r w:rsidRPr="00797090">
        <w:rPr>
          <w:b/>
          <w:szCs w:val="20"/>
        </w:rPr>
        <w:t xml:space="preserve">5.17.7 </w:t>
      </w:r>
      <w:r w:rsidR="000379A2" w:rsidRPr="00797090">
        <w:rPr>
          <w:b/>
          <w:szCs w:val="20"/>
          <w:lang w:val="en-US"/>
        </w:rPr>
        <w:t>Испытание напряжением</w:t>
      </w:r>
    </w:p>
    <w:p w14:paraId="7F5A2434" w14:textId="77777777" w:rsidR="00C33D5C" w:rsidRPr="00797090" w:rsidRDefault="000379A2" w:rsidP="000379A2">
      <w:pPr>
        <w:pStyle w:val="afff"/>
        <w:rPr>
          <w:szCs w:val="20"/>
          <w:lang w:val="en-US"/>
        </w:rPr>
      </w:pPr>
      <w:r w:rsidRPr="00797090">
        <w:rPr>
          <w:szCs w:val="20"/>
        </w:rPr>
        <w:t>Устройство должно выдерживать в течение 10 с, без посредующего срабатывания предохранителей, испытательное напряжение. Такое предельное испытательное напряжение, как правило, должно быть равно испытательному напряжению, указанному в таблице 1, если только не согласован иной порядок между изготовителем и пользователем в соответствии с положениями перечисления d), 5.17.4.</w:t>
      </w:r>
    </w:p>
    <w:p w14:paraId="402BDDBF" w14:textId="77777777" w:rsidR="00442FFB" w:rsidRPr="00797090" w:rsidRDefault="00442FFB" w:rsidP="004C7097">
      <w:pPr>
        <w:pStyle w:val="afff"/>
        <w:rPr>
          <w:szCs w:val="20"/>
          <w:lang w:val="en-US"/>
        </w:rPr>
      </w:pPr>
    </w:p>
    <w:p w14:paraId="6DE6AFCA" w14:textId="77777777" w:rsidR="00BE164C" w:rsidRPr="00797090" w:rsidRDefault="00BE164C" w:rsidP="004C7097">
      <w:pPr>
        <w:pStyle w:val="afff"/>
        <w:rPr>
          <w:szCs w:val="20"/>
          <w:lang w:val="en-US"/>
        </w:rPr>
      </w:pPr>
    </w:p>
    <w:p w14:paraId="45F2DC8E" w14:textId="77777777" w:rsidR="006E4610" w:rsidRPr="00797090" w:rsidRDefault="006E4610" w:rsidP="00BE164C">
      <w:pPr>
        <w:pStyle w:val="afff"/>
        <w:keepNext/>
        <w:rPr>
          <w:b/>
          <w:sz w:val="22"/>
          <w:szCs w:val="20"/>
        </w:rPr>
      </w:pPr>
      <w:r w:rsidRPr="00797090">
        <w:rPr>
          <w:b/>
          <w:sz w:val="22"/>
          <w:szCs w:val="20"/>
        </w:rPr>
        <w:t>6</w:t>
      </w:r>
      <w:r w:rsidR="0037072F" w:rsidRPr="00797090">
        <w:rPr>
          <w:b/>
          <w:sz w:val="22"/>
          <w:szCs w:val="20"/>
          <w:lang w:val="en-US"/>
        </w:rPr>
        <w:t> </w:t>
      </w:r>
      <w:r w:rsidR="00391470" w:rsidRPr="00797090">
        <w:rPr>
          <w:b/>
          <w:sz w:val="22"/>
          <w:szCs w:val="20"/>
        </w:rPr>
        <w:t>Перегрузки</w:t>
      </w:r>
    </w:p>
    <w:p w14:paraId="11041D50" w14:textId="77777777" w:rsidR="00BE164C" w:rsidRPr="00797090" w:rsidRDefault="00BE164C" w:rsidP="00AA5C42">
      <w:pPr>
        <w:pStyle w:val="afff"/>
        <w:keepNext/>
        <w:rPr>
          <w:szCs w:val="20"/>
        </w:rPr>
      </w:pPr>
    </w:p>
    <w:p w14:paraId="65E544DA" w14:textId="77777777" w:rsidR="007C0D15" w:rsidRPr="00797090" w:rsidRDefault="007C0D15" w:rsidP="00AA5C42">
      <w:pPr>
        <w:pStyle w:val="afff"/>
        <w:keepNext/>
        <w:rPr>
          <w:b/>
          <w:szCs w:val="20"/>
        </w:rPr>
      </w:pPr>
      <w:r w:rsidRPr="00797090">
        <w:rPr>
          <w:b/>
          <w:szCs w:val="20"/>
        </w:rPr>
        <w:t xml:space="preserve">6.1 </w:t>
      </w:r>
      <w:r w:rsidR="00391470" w:rsidRPr="00797090">
        <w:rPr>
          <w:rFonts w:ascii="Arial,Bold" w:hAnsi="Arial,Bold" w:cs="Arial,Bold"/>
          <w:b/>
          <w:bCs/>
          <w:szCs w:val="20"/>
        </w:rPr>
        <w:t>Максимально допустимые напряжения</w:t>
      </w:r>
    </w:p>
    <w:p w14:paraId="278F4147" w14:textId="77777777" w:rsidR="00AA5C42" w:rsidRPr="00797090" w:rsidRDefault="00AA5C42" w:rsidP="00AA5C42">
      <w:pPr>
        <w:pStyle w:val="afff"/>
        <w:keepNext/>
        <w:rPr>
          <w:szCs w:val="20"/>
        </w:rPr>
      </w:pPr>
    </w:p>
    <w:p w14:paraId="3DC811B7" w14:textId="77777777" w:rsidR="007C0D15" w:rsidRPr="00797090" w:rsidRDefault="00391470" w:rsidP="00391470">
      <w:pPr>
        <w:pStyle w:val="afff"/>
        <w:rPr>
          <w:szCs w:val="20"/>
        </w:rPr>
      </w:pPr>
      <w:r w:rsidRPr="00797090">
        <w:rPr>
          <w:szCs w:val="20"/>
        </w:rPr>
        <w:t>Конденсаторные устройства должны быть годными к работе на таких уровнях, при подобной длительности напряжения, которые соответствуют приведенным в таблице 5, и без каких-либо сбоев. Следует иметь в виду, что любой значительный период работы на напряжениях свыше номинального снижает полный срок службы конденсаторов</w:t>
      </w:r>
      <w:r w:rsidR="00AA5C42" w:rsidRPr="00797090">
        <w:rPr>
          <w:szCs w:val="20"/>
        </w:rPr>
        <w:t>.</w:t>
      </w:r>
    </w:p>
    <w:p w14:paraId="3F5C79EA" w14:textId="77777777" w:rsidR="00AA5C42" w:rsidRPr="00797090" w:rsidRDefault="00AA5C42" w:rsidP="007C0D15">
      <w:pPr>
        <w:pStyle w:val="afff"/>
        <w:rPr>
          <w:szCs w:val="20"/>
        </w:rPr>
      </w:pPr>
    </w:p>
    <w:p w14:paraId="59BDD714" w14:textId="77777777" w:rsidR="007C0D15" w:rsidRPr="00797090" w:rsidRDefault="00543CE5" w:rsidP="00AA5C42">
      <w:pPr>
        <w:pStyle w:val="afff"/>
        <w:keepNext/>
        <w:spacing w:after="120"/>
        <w:ind w:firstLine="0"/>
        <w:rPr>
          <w:sz w:val="18"/>
          <w:szCs w:val="20"/>
        </w:rPr>
      </w:pPr>
      <w:r w:rsidRPr="00797090">
        <w:rPr>
          <w:rFonts w:eastAsia="Arial"/>
          <w:bCs/>
          <w:spacing w:val="40"/>
          <w:sz w:val="18"/>
          <w:szCs w:val="20"/>
        </w:rPr>
        <w:lastRenderedPageBreak/>
        <w:t>Таблица</w:t>
      </w:r>
      <w:r w:rsidRPr="00797090">
        <w:rPr>
          <w:rFonts w:eastAsia="Arial"/>
          <w:bCs/>
          <w:sz w:val="18"/>
          <w:szCs w:val="20"/>
        </w:rPr>
        <w:t xml:space="preserve"> </w:t>
      </w:r>
      <w:r w:rsidR="007C0D15" w:rsidRPr="00797090">
        <w:rPr>
          <w:sz w:val="18"/>
          <w:szCs w:val="20"/>
        </w:rPr>
        <w:t xml:space="preserve">5 – </w:t>
      </w:r>
      <w:r w:rsidR="00391470" w:rsidRPr="00797090">
        <w:rPr>
          <w:sz w:val="18"/>
          <w:szCs w:val="20"/>
        </w:rPr>
        <w:t>Максимально допустимые напряжения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8"/>
        <w:gridCol w:w="4833"/>
        <w:gridCol w:w="2650"/>
      </w:tblGrid>
      <w:tr w:rsidR="00AA5C42" w:rsidRPr="00797090" w14:paraId="0185EFB1" w14:textId="77777777" w:rsidTr="00835748">
        <w:tc>
          <w:tcPr>
            <w:tcW w:w="2044" w:type="dxa"/>
            <w:tcBorders>
              <w:bottom w:val="double" w:sz="4" w:space="0" w:color="auto"/>
            </w:tcBorders>
            <w:vAlign w:val="center"/>
          </w:tcPr>
          <w:p w14:paraId="62F108A2" w14:textId="77777777" w:rsidR="00AA5C42" w:rsidRPr="00835748" w:rsidRDefault="009F7710" w:rsidP="00164591">
            <w:pPr>
              <w:pStyle w:val="afff"/>
              <w:keepNext/>
              <w:ind w:firstLine="0"/>
              <w:jc w:val="center"/>
              <w:rPr>
                <w:sz w:val="18"/>
                <w:szCs w:val="20"/>
                <w:lang w:val="en-US"/>
              </w:rPr>
            </w:pPr>
            <w:r w:rsidRPr="00835748">
              <w:rPr>
                <w:sz w:val="18"/>
                <w:szCs w:val="20"/>
                <w:lang w:val="en-US"/>
              </w:rPr>
              <w:t>Перенапряжение</w:t>
            </w:r>
          </w:p>
        </w:tc>
        <w:tc>
          <w:tcPr>
            <w:tcW w:w="4896" w:type="dxa"/>
            <w:tcBorders>
              <w:bottom w:val="double" w:sz="4" w:space="0" w:color="auto"/>
            </w:tcBorders>
            <w:vAlign w:val="center"/>
          </w:tcPr>
          <w:p w14:paraId="53E51E0B" w14:textId="77777777" w:rsidR="00AA5C42" w:rsidRPr="00835748" w:rsidRDefault="009F7710" w:rsidP="00835748">
            <w:pPr>
              <w:pStyle w:val="afff"/>
              <w:keepNext/>
              <w:ind w:firstLine="0"/>
              <w:jc w:val="center"/>
              <w:rPr>
                <w:sz w:val="18"/>
                <w:szCs w:val="20"/>
              </w:rPr>
            </w:pPr>
            <w:r w:rsidRPr="00835748">
              <w:rPr>
                <w:sz w:val="18"/>
                <w:szCs w:val="20"/>
              </w:rPr>
              <w:t>Максимальная длительность в течение одного дня</w:t>
            </w:r>
          </w:p>
        </w:tc>
        <w:tc>
          <w:tcPr>
            <w:tcW w:w="2671" w:type="dxa"/>
            <w:tcBorders>
              <w:bottom w:val="double" w:sz="4" w:space="0" w:color="auto"/>
            </w:tcBorders>
            <w:vAlign w:val="center"/>
          </w:tcPr>
          <w:p w14:paraId="17BE7B1E" w14:textId="77777777" w:rsidR="00AA5C42" w:rsidRPr="00835748" w:rsidRDefault="009F7710" w:rsidP="00164591">
            <w:pPr>
              <w:pStyle w:val="afff"/>
              <w:keepNext/>
              <w:ind w:firstLine="0"/>
              <w:jc w:val="center"/>
              <w:rPr>
                <w:sz w:val="18"/>
                <w:szCs w:val="20"/>
                <w:lang w:val="en-US"/>
              </w:rPr>
            </w:pPr>
            <w:r w:rsidRPr="00835748">
              <w:rPr>
                <w:sz w:val="18"/>
                <w:szCs w:val="20"/>
                <w:lang w:val="en-US"/>
              </w:rPr>
              <w:t>Наблюдения</w:t>
            </w:r>
          </w:p>
        </w:tc>
      </w:tr>
      <w:tr w:rsidR="00AA5C42" w:rsidRPr="00797090" w14:paraId="6D15A798" w14:textId="77777777" w:rsidTr="00835748">
        <w:tc>
          <w:tcPr>
            <w:tcW w:w="2044" w:type="dxa"/>
            <w:tcBorders>
              <w:top w:val="double" w:sz="4" w:space="0" w:color="auto"/>
            </w:tcBorders>
          </w:tcPr>
          <w:p w14:paraId="0A48F8D9" w14:textId="77777777" w:rsidR="00AA5C42" w:rsidRPr="00797090" w:rsidRDefault="00AA5C42" w:rsidP="00164591">
            <w:pPr>
              <w:pStyle w:val="afff"/>
              <w:keepNext/>
              <w:ind w:firstLine="0"/>
              <w:jc w:val="center"/>
              <w:rPr>
                <w:szCs w:val="20"/>
              </w:rPr>
            </w:pPr>
            <w:r w:rsidRPr="00797090">
              <w:rPr>
                <w:szCs w:val="20"/>
              </w:rPr>
              <w:t xml:space="preserve">1,1 </w:t>
            </w:r>
            <w:r w:rsidRPr="00797090">
              <w:rPr>
                <w:i/>
                <w:iCs/>
                <w:szCs w:val="20"/>
              </w:rPr>
              <w:t>U</w:t>
            </w:r>
            <w:r w:rsidRPr="00797090">
              <w:rPr>
                <w:szCs w:val="20"/>
                <w:vertAlign w:val="subscript"/>
              </w:rPr>
              <w:t>N</w:t>
            </w:r>
          </w:p>
          <w:p w14:paraId="2C7F625E" w14:textId="77777777" w:rsidR="00AA5C42" w:rsidRPr="00797090" w:rsidRDefault="00AA5C42" w:rsidP="00164591">
            <w:pPr>
              <w:pStyle w:val="afff"/>
              <w:keepNext/>
              <w:ind w:firstLine="0"/>
              <w:jc w:val="center"/>
              <w:rPr>
                <w:szCs w:val="20"/>
              </w:rPr>
            </w:pPr>
            <w:r w:rsidRPr="00797090">
              <w:rPr>
                <w:szCs w:val="20"/>
              </w:rPr>
              <w:t xml:space="preserve">1,12 </w:t>
            </w:r>
            <w:r w:rsidRPr="00797090">
              <w:rPr>
                <w:i/>
                <w:iCs/>
                <w:szCs w:val="20"/>
              </w:rPr>
              <w:t>U</w:t>
            </w:r>
            <w:r w:rsidRPr="00797090">
              <w:rPr>
                <w:szCs w:val="20"/>
                <w:vertAlign w:val="subscript"/>
              </w:rPr>
              <w:t>N</w:t>
            </w:r>
          </w:p>
          <w:p w14:paraId="2DED84B5" w14:textId="77777777" w:rsidR="00AA5C42" w:rsidRPr="00797090" w:rsidRDefault="00AA5C42" w:rsidP="00164591">
            <w:pPr>
              <w:pStyle w:val="afff"/>
              <w:keepNext/>
              <w:ind w:firstLine="0"/>
              <w:jc w:val="center"/>
              <w:rPr>
                <w:szCs w:val="20"/>
              </w:rPr>
            </w:pPr>
            <w:r w:rsidRPr="00797090">
              <w:rPr>
                <w:szCs w:val="20"/>
              </w:rPr>
              <w:t xml:space="preserve">1,2 </w:t>
            </w:r>
            <w:r w:rsidRPr="00797090">
              <w:rPr>
                <w:i/>
                <w:iCs/>
                <w:szCs w:val="20"/>
              </w:rPr>
              <w:t>U</w:t>
            </w:r>
            <w:r w:rsidRPr="00797090">
              <w:rPr>
                <w:szCs w:val="20"/>
                <w:vertAlign w:val="subscript"/>
              </w:rPr>
              <w:t>N</w:t>
            </w:r>
          </w:p>
          <w:p w14:paraId="0C08D9B4" w14:textId="77777777" w:rsidR="00AA5C42" w:rsidRPr="00797090" w:rsidRDefault="00AA5C42" w:rsidP="00164591">
            <w:pPr>
              <w:pStyle w:val="afff"/>
              <w:keepNext/>
              <w:ind w:firstLine="0"/>
              <w:jc w:val="center"/>
              <w:rPr>
                <w:szCs w:val="20"/>
                <w:lang w:val="en-US"/>
              </w:rPr>
            </w:pPr>
            <w:r w:rsidRPr="00797090">
              <w:rPr>
                <w:szCs w:val="20"/>
              </w:rPr>
              <w:t xml:space="preserve">1,3 </w:t>
            </w:r>
            <w:r w:rsidRPr="00797090">
              <w:rPr>
                <w:i/>
                <w:iCs/>
                <w:szCs w:val="20"/>
              </w:rPr>
              <w:t>U</w:t>
            </w:r>
            <w:r w:rsidRPr="00797090">
              <w:rPr>
                <w:szCs w:val="20"/>
                <w:vertAlign w:val="subscript"/>
              </w:rPr>
              <w:t>N</w:t>
            </w:r>
          </w:p>
        </w:tc>
        <w:tc>
          <w:tcPr>
            <w:tcW w:w="4896" w:type="dxa"/>
            <w:tcBorders>
              <w:top w:val="double" w:sz="4" w:space="0" w:color="auto"/>
            </w:tcBorders>
          </w:tcPr>
          <w:p w14:paraId="4A94843A" w14:textId="77777777" w:rsidR="00AA5C42" w:rsidRPr="00835748" w:rsidRDefault="00AA5C42" w:rsidP="00164591">
            <w:pPr>
              <w:pStyle w:val="afff"/>
              <w:keepNext/>
              <w:ind w:firstLine="0"/>
              <w:jc w:val="center"/>
              <w:rPr>
                <w:szCs w:val="20"/>
              </w:rPr>
            </w:pPr>
            <w:r w:rsidRPr="00835748">
              <w:rPr>
                <w:szCs w:val="20"/>
              </w:rPr>
              <w:t xml:space="preserve">30 % </w:t>
            </w:r>
            <w:r w:rsidR="009F7710" w:rsidRPr="00835748">
              <w:rPr>
                <w:szCs w:val="20"/>
              </w:rPr>
              <w:t>длительности под нагрузкой</w:t>
            </w:r>
          </w:p>
          <w:p w14:paraId="3EA17F3F" w14:textId="77777777" w:rsidR="00AA5C42" w:rsidRPr="00835748" w:rsidRDefault="00AA5C42" w:rsidP="00164591">
            <w:pPr>
              <w:pStyle w:val="afff"/>
              <w:keepNext/>
              <w:ind w:firstLine="0"/>
              <w:jc w:val="center"/>
              <w:rPr>
                <w:szCs w:val="20"/>
              </w:rPr>
            </w:pPr>
            <w:r w:rsidRPr="00835748">
              <w:rPr>
                <w:szCs w:val="20"/>
              </w:rPr>
              <w:t xml:space="preserve">30 </w:t>
            </w:r>
            <w:r w:rsidR="009F7710" w:rsidRPr="00797090">
              <w:rPr>
                <w:szCs w:val="20"/>
              </w:rPr>
              <w:t>мин</w:t>
            </w:r>
          </w:p>
          <w:p w14:paraId="549B71B2" w14:textId="77777777" w:rsidR="00AA5C42" w:rsidRPr="00797090" w:rsidRDefault="00AA5C42" w:rsidP="00164591">
            <w:pPr>
              <w:pStyle w:val="afff"/>
              <w:keepNext/>
              <w:ind w:firstLine="0"/>
              <w:jc w:val="center"/>
              <w:rPr>
                <w:szCs w:val="20"/>
              </w:rPr>
            </w:pPr>
            <w:r w:rsidRPr="00835748">
              <w:rPr>
                <w:szCs w:val="20"/>
              </w:rPr>
              <w:t xml:space="preserve">5 </w:t>
            </w:r>
            <w:r w:rsidR="009F7710" w:rsidRPr="00797090">
              <w:rPr>
                <w:szCs w:val="20"/>
              </w:rPr>
              <w:t>мин</w:t>
            </w:r>
          </w:p>
          <w:p w14:paraId="6A65A363" w14:textId="77777777" w:rsidR="00AA5C42" w:rsidRPr="00797090" w:rsidRDefault="00AA5C42" w:rsidP="00164591">
            <w:pPr>
              <w:pStyle w:val="afff"/>
              <w:keepNext/>
              <w:ind w:firstLine="0"/>
              <w:jc w:val="center"/>
              <w:rPr>
                <w:szCs w:val="20"/>
              </w:rPr>
            </w:pPr>
            <w:r w:rsidRPr="00835748">
              <w:rPr>
                <w:szCs w:val="20"/>
              </w:rPr>
              <w:t xml:space="preserve">1 </w:t>
            </w:r>
            <w:r w:rsidR="009F7710" w:rsidRPr="00797090">
              <w:rPr>
                <w:szCs w:val="20"/>
              </w:rPr>
              <w:t>мин</w:t>
            </w:r>
          </w:p>
        </w:tc>
        <w:tc>
          <w:tcPr>
            <w:tcW w:w="2671" w:type="dxa"/>
            <w:tcBorders>
              <w:top w:val="double" w:sz="4" w:space="0" w:color="auto"/>
            </w:tcBorders>
          </w:tcPr>
          <w:p w14:paraId="5839F21E" w14:textId="77777777" w:rsidR="00AA5C42" w:rsidRPr="00797090" w:rsidRDefault="009F7710" w:rsidP="00164591">
            <w:pPr>
              <w:pStyle w:val="afff"/>
              <w:keepNext/>
              <w:ind w:firstLine="0"/>
              <w:jc w:val="center"/>
              <w:rPr>
                <w:szCs w:val="20"/>
              </w:rPr>
            </w:pPr>
            <w:r w:rsidRPr="00797090">
              <w:rPr>
                <w:szCs w:val="20"/>
              </w:rPr>
              <w:t>Регулируется системой</w:t>
            </w:r>
          </w:p>
          <w:p w14:paraId="420A4AFB" w14:textId="77777777" w:rsidR="009F7710" w:rsidRPr="00797090" w:rsidRDefault="009F7710" w:rsidP="00164591">
            <w:pPr>
              <w:pStyle w:val="afff"/>
              <w:keepNext/>
              <w:ind w:firstLine="0"/>
              <w:jc w:val="center"/>
              <w:rPr>
                <w:szCs w:val="20"/>
              </w:rPr>
            </w:pPr>
            <w:r w:rsidRPr="00797090">
              <w:rPr>
                <w:szCs w:val="20"/>
              </w:rPr>
              <w:t>Регулируется системой</w:t>
            </w:r>
          </w:p>
          <w:p w14:paraId="1FEB501C" w14:textId="77777777" w:rsidR="009F7710" w:rsidRPr="00797090" w:rsidRDefault="009F7710" w:rsidP="00164591">
            <w:pPr>
              <w:pStyle w:val="afff"/>
              <w:keepNext/>
              <w:ind w:firstLine="0"/>
              <w:jc w:val="center"/>
              <w:rPr>
                <w:szCs w:val="20"/>
              </w:rPr>
            </w:pPr>
            <w:r w:rsidRPr="00797090">
              <w:rPr>
                <w:szCs w:val="20"/>
              </w:rPr>
              <w:t>Регулируется системой</w:t>
            </w:r>
          </w:p>
          <w:p w14:paraId="216CFC3E" w14:textId="77777777" w:rsidR="009F7710" w:rsidRPr="00797090" w:rsidRDefault="009F7710" w:rsidP="00164591">
            <w:pPr>
              <w:pStyle w:val="afff"/>
              <w:keepNext/>
              <w:ind w:firstLine="0"/>
              <w:jc w:val="center"/>
              <w:rPr>
                <w:szCs w:val="20"/>
                <w:lang w:val="en-US"/>
              </w:rPr>
            </w:pPr>
            <w:r w:rsidRPr="00797090">
              <w:rPr>
                <w:szCs w:val="20"/>
              </w:rPr>
              <w:t>Регулируется системой</w:t>
            </w:r>
          </w:p>
        </w:tc>
      </w:tr>
      <w:tr w:rsidR="00AA5C42" w:rsidRPr="00797090" w14:paraId="1F038D04" w14:textId="77777777" w:rsidTr="00835748">
        <w:trPr>
          <w:trHeight w:val="470"/>
        </w:trPr>
        <w:tc>
          <w:tcPr>
            <w:tcW w:w="9611" w:type="dxa"/>
            <w:gridSpan w:val="3"/>
          </w:tcPr>
          <w:p w14:paraId="72CB6096" w14:textId="77777777" w:rsidR="009F7710" w:rsidRPr="00797090" w:rsidRDefault="009F7710" w:rsidP="00D62EAE">
            <w:pPr>
              <w:pStyle w:val="afff"/>
              <w:ind w:left="-57" w:right="-57" w:firstLine="284"/>
              <w:rPr>
                <w:szCs w:val="20"/>
              </w:rPr>
            </w:pPr>
            <w:r w:rsidRPr="00797090">
              <w:rPr>
                <w:szCs w:val="20"/>
              </w:rPr>
              <w:t xml:space="preserve">Перенапряжение, равное 1,5 </w:t>
            </w:r>
            <w:r w:rsidRPr="00797090">
              <w:rPr>
                <w:i/>
                <w:szCs w:val="20"/>
                <w:lang w:val="en-US"/>
              </w:rPr>
              <w:t>U</w:t>
            </w:r>
            <w:r w:rsidRPr="00797090">
              <w:rPr>
                <w:szCs w:val="20"/>
                <w:vertAlign w:val="subscript"/>
                <w:lang w:val="en-US"/>
              </w:rPr>
              <w:t>N</w:t>
            </w:r>
            <w:r w:rsidRPr="00797090">
              <w:rPr>
                <w:szCs w:val="20"/>
              </w:rPr>
              <w:t xml:space="preserve"> в течение 30 мс, допускается 1000 раз в течение срока службы конденсатора.</w:t>
            </w:r>
          </w:p>
          <w:p w14:paraId="7F4549C2" w14:textId="77777777" w:rsidR="009F7710" w:rsidRPr="00797090" w:rsidRDefault="009F7710" w:rsidP="00D62EAE">
            <w:pPr>
              <w:pStyle w:val="afff"/>
              <w:ind w:left="-57" w:right="-57" w:firstLine="284"/>
              <w:rPr>
                <w:szCs w:val="20"/>
              </w:rPr>
            </w:pPr>
            <w:r w:rsidRPr="00797090">
              <w:rPr>
                <w:szCs w:val="20"/>
              </w:rPr>
              <w:t>Амплитуды перенапряжений, которые могут быть выдержаны без значительного снижения срока службы конденсатора, зависят от длительности, количества приложений и температуры конденсатора.</w:t>
            </w:r>
          </w:p>
          <w:p w14:paraId="202B8DA4" w14:textId="77777777" w:rsidR="009F7710" w:rsidRPr="00797090" w:rsidRDefault="009F7710" w:rsidP="00D62EAE">
            <w:pPr>
              <w:pStyle w:val="afff"/>
              <w:ind w:left="-57" w:right="-57" w:firstLine="284"/>
              <w:rPr>
                <w:szCs w:val="20"/>
              </w:rPr>
            </w:pPr>
            <w:r w:rsidRPr="00797090">
              <w:rPr>
                <w:szCs w:val="20"/>
              </w:rPr>
              <w:t>В дополнение эти значения предполагают, что перенапряжения могут возникнуть, когда внутренняя температура конденсатора менее 0 °</w:t>
            </w:r>
            <w:r w:rsidRPr="00797090">
              <w:rPr>
                <w:szCs w:val="20"/>
                <w:lang w:val="en-US"/>
              </w:rPr>
              <w:t>C</w:t>
            </w:r>
            <w:r w:rsidRPr="00797090">
              <w:rPr>
                <w:szCs w:val="20"/>
              </w:rPr>
              <w:t>, но тем не менее укладывается в температурный диапазон.</w:t>
            </w:r>
          </w:p>
          <w:p w14:paraId="41E5914A" w14:textId="77777777" w:rsidR="00AA5C42" w:rsidRPr="00797090" w:rsidRDefault="009F7710" w:rsidP="00D62EAE">
            <w:pPr>
              <w:pStyle w:val="afff"/>
              <w:ind w:left="-57" w:right="-57" w:firstLine="284"/>
              <w:rPr>
                <w:szCs w:val="20"/>
                <w:lang w:val="en-US"/>
              </w:rPr>
            </w:pPr>
            <w:r w:rsidRPr="00797090">
              <w:rPr>
                <w:szCs w:val="20"/>
              </w:rPr>
              <w:t>Среднее прилагаемое напряжение не должно быть выше указанного напряжения.</w:t>
            </w:r>
          </w:p>
        </w:tc>
      </w:tr>
    </w:tbl>
    <w:p w14:paraId="664590B7" w14:textId="77777777" w:rsidR="00BE164C" w:rsidRPr="00797090" w:rsidRDefault="00BE164C" w:rsidP="006E4610">
      <w:pPr>
        <w:pStyle w:val="afff"/>
        <w:rPr>
          <w:szCs w:val="20"/>
          <w:lang w:val="en-US"/>
        </w:rPr>
      </w:pPr>
    </w:p>
    <w:p w14:paraId="15CDBA83" w14:textId="77777777" w:rsidR="00BE164C" w:rsidRPr="00797090" w:rsidRDefault="00BE164C" w:rsidP="006E4610">
      <w:pPr>
        <w:pStyle w:val="afff"/>
        <w:rPr>
          <w:szCs w:val="20"/>
          <w:lang w:val="en-US"/>
        </w:rPr>
      </w:pPr>
    </w:p>
    <w:p w14:paraId="1078FB00" w14:textId="77777777" w:rsidR="006E4610" w:rsidRPr="00797090" w:rsidRDefault="006E4610" w:rsidP="00EC5CDB">
      <w:pPr>
        <w:pStyle w:val="afff"/>
        <w:keepNext/>
        <w:rPr>
          <w:b/>
          <w:sz w:val="22"/>
          <w:szCs w:val="20"/>
        </w:rPr>
      </w:pPr>
      <w:r w:rsidRPr="00797090">
        <w:rPr>
          <w:b/>
          <w:sz w:val="22"/>
          <w:szCs w:val="20"/>
        </w:rPr>
        <w:t>7</w:t>
      </w:r>
      <w:r w:rsidR="0037072F" w:rsidRPr="00797090">
        <w:rPr>
          <w:b/>
          <w:sz w:val="22"/>
          <w:szCs w:val="20"/>
          <w:lang w:val="en-US"/>
        </w:rPr>
        <w:t> </w:t>
      </w:r>
      <w:r w:rsidR="008D38B4" w:rsidRPr="00797090">
        <w:rPr>
          <w:b/>
          <w:sz w:val="22"/>
          <w:szCs w:val="20"/>
        </w:rPr>
        <w:t>Требования безопасности</w:t>
      </w:r>
    </w:p>
    <w:p w14:paraId="0C41E673" w14:textId="77777777" w:rsidR="00BE164C" w:rsidRPr="00797090" w:rsidRDefault="00BE164C" w:rsidP="00EC5CDB">
      <w:pPr>
        <w:pStyle w:val="afff"/>
        <w:keepNext/>
        <w:rPr>
          <w:szCs w:val="20"/>
        </w:rPr>
      </w:pPr>
    </w:p>
    <w:p w14:paraId="57328D23" w14:textId="77777777" w:rsidR="00EC5CDB" w:rsidRPr="00797090" w:rsidRDefault="00EC5CDB" w:rsidP="00EC5CDB">
      <w:pPr>
        <w:pStyle w:val="afff"/>
        <w:keepNext/>
        <w:rPr>
          <w:b/>
          <w:szCs w:val="20"/>
        </w:rPr>
      </w:pPr>
      <w:r w:rsidRPr="00797090">
        <w:rPr>
          <w:b/>
          <w:szCs w:val="20"/>
        </w:rPr>
        <w:t xml:space="preserve">7.1 </w:t>
      </w:r>
      <w:r w:rsidR="009F7710" w:rsidRPr="00797090">
        <w:rPr>
          <w:b/>
          <w:szCs w:val="20"/>
        </w:rPr>
        <w:t>Разрядное устройство</w:t>
      </w:r>
    </w:p>
    <w:p w14:paraId="495D5CDE" w14:textId="77777777" w:rsidR="00EC5CDB" w:rsidRPr="00797090" w:rsidRDefault="00EC5CDB" w:rsidP="00EC5CDB">
      <w:pPr>
        <w:pStyle w:val="afff"/>
        <w:keepNext/>
        <w:rPr>
          <w:b/>
          <w:szCs w:val="20"/>
        </w:rPr>
      </w:pPr>
    </w:p>
    <w:p w14:paraId="1DC092BB" w14:textId="77777777" w:rsidR="009F7710" w:rsidRPr="00797090" w:rsidRDefault="009F7710" w:rsidP="009F7710">
      <w:pPr>
        <w:pStyle w:val="afff"/>
        <w:rPr>
          <w:szCs w:val="20"/>
        </w:rPr>
      </w:pPr>
      <w:r w:rsidRPr="00797090">
        <w:rPr>
          <w:szCs w:val="20"/>
        </w:rPr>
        <w:t xml:space="preserve">Использование разрядных резисторов не подходит для определенных электронных силовых конденсаторов. По требованию пользователя каждое конденсаторное устройство или батарея должны быть оснащены средствами для разрядки каждого устройства в течение 10 мин до 75 В либо менее от исходного напряжения </w:t>
      </w:r>
      <w:r w:rsidRPr="00797090">
        <w:rPr>
          <w:i/>
          <w:szCs w:val="20"/>
          <w:lang w:val="en-US"/>
        </w:rPr>
        <w:t>U</w:t>
      </w:r>
      <w:r w:rsidRPr="00797090">
        <w:rPr>
          <w:szCs w:val="20"/>
          <w:vertAlign w:val="subscript"/>
          <w:lang w:val="en-US"/>
        </w:rPr>
        <w:t>N</w:t>
      </w:r>
      <w:r w:rsidRPr="00797090">
        <w:rPr>
          <w:szCs w:val="20"/>
        </w:rPr>
        <w:t xml:space="preserve"> или </w:t>
      </w:r>
      <w:r w:rsidRPr="00797090">
        <w:rPr>
          <w:i/>
          <w:szCs w:val="20"/>
          <w:lang w:val="en-US"/>
        </w:rPr>
        <w:t>U</w:t>
      </w:r>
      <w:r w:rsidRPr="00797090">
        <w:rPr>
          <w:szCs w:val="20"/>
          <w:vertAlign w:val="subscript"/>
          <w:lang w:val="en-US"/>
        </w:rPr>
        <w:t>NDC</w:t>
      </w:r>
      <w:r w:rsidRPr="00797090">
        <w:rPr>
          <w:szCs w:val="20"/>
        </w:rPr>
        <w:t>.</w:t>
      </w:r>
    </w:p>
    <w:p w14:paraId="7FC9E0DA" w14:textId="77777777" w:rsidR="009F7710" w:rsidRPr="00797090" w:rsidRDefault="009F7710" w:rsidP="009F7710">
      <w:pPr>
        <w:pStyle w:val="afff"/>
        <w:rPr>
          <w:szCs w:val="20"/>
        </w:rPr>
      </w:pPr>
      <w:r w:rsidRPr="00797090">
        <w:rPr>
          <w:szCs w:val="20"/>
        </w:rPr>
        <w:t>Конденсаторы без разрядных резисторов и с энергией свыше 100 Дж должны быть защищены посредством короткого замыкания между выводами и выводами корпусом перед поставкой.</w:t>
      </w:r>
    </w:p>
    <w:p w14:paraId="7EC411FD" w14:textId="77777777" w:rsidR="009F7710" w:rsidRPr="00797090" w:rsidRDefault="009F7710" w:rsidP="009F7710">
      <w:pPr>
        <w:pStyle w:val="afff"/>
        <w:rPr>
          <w:szCs w:val="20"/>
        </w:rPr>
      </w:pPr>
      <w:r w:rsidRPr="00797090">
        <w:rPr>
          <w:szCs w:val="20"/>
        </w:rPr>
        <w:t>Не должно быть никакого переключателя, отсечки предохранителя или любого иного изолирующего устройства между конденсаторным устройством и этим разрядным устройством.</w:t>
      </w:r>
    </w:p>
    <w:p w14:paraId="42F30E6C" w14:textId="77777777" w:rsidR="009F7710" w:rsidRPr="00797090" w:rsidRDefault="009F7710" w:rsidP="009F7710">
      <w:pPr>
        <w:pStyle w:val="afff"/>
        <w:rPr>
          <w:szCs w:val="20"/>
        </w:rPr>
      </w:pPr>
      <w:r w:rsidRPr="00797090">
        <w:rPr>
          <w:szCs w:val="20"/>
        </w:rPr>
        <w:t>Разрядное устройство не служит заменителем замыкания выводов конденсатора накоротко и на землю перед подключением.</w:t>
      </w:r>
    </w:p>
    <w:p w14:paraId="017D144A" w14:textId="77777777" w:rsidR="009F7710" w:rsidRPr="00797090" w:rsidRDefault="009F7710" w:rsidP="009F7710">
      <w:pPr>
        <w:pStyle w:val="afff"/>
        <w:rPr>
          <w:szCs w:val="20"/>
        </w:rPr>
      </w:pPr>
      <w:r w:rsidRPr="00797090">
        <w:rPr>
          <w:szCs w:val="20"/>
        </w:rPr>
        <w:t>Конденсаторы, соединенные напрямую с другим электрическим оборудованием, предусматривающим контур разряда, считаются надлежащим образом разряженными при условии, что характеристики контура обеспечивают разряд конденсатора в пределах указанного выше времени.</w:t>
      </w:r>
    </w:p>
    <w:p w14:paraId="36800033" w14:textId="77777777" w:rsidR="009F7710" w:rsidRPr="00797090" w:rsidRDefault="009F7710" w:rsidP="009F7710">
      <w:pPr>
        <w:pStyle w:val="afff"/>
        <w:rPr>
          <w:szCs w:val="20"/>
        </w:rPr>
      </w:pPr>
      <w:r w:rsidRPr="00797090">
        <w:rPr>
          <w:szCs w:val="20"/>
        </w:rPr>
        <w:t>Разрядные контуры должны обладать адекватной токопроводимостью, для того чтобы разрядить конденсатор на пиковом значении максимального перенапряжения.</w:t>
      </w:r>
    </w:p>
    <w:p w14:paraId="67946989" w14:textId="77777777" w:rsidR="00EC5CDB" w:rsidRPr="00797090" w:rsidRDefault="00EC5CDB" w:rsidP="00EC5CDB">
      <w:pPr>
        <w:pStyle w:val="afff"/>
        <w:rPr>
          <w:szCs w:val="20"/>
          <w:lang w:val="en-US"/>
        </w:rPr>
      </w:pPr>
    </w:p>
    <w:p w14:paraId="43A19D3D" w14:textId="77777777" w:rsidR="00EC5CDB" w:rsidRPr="00797090" w:rsidRDefault="00EC5CDB" w:rsidP="00EC5CDB">
      <w:pPr>
        <w:pStyle w:val="afff"/>
        <w:keepNext/>
        <w:rPr>
          <w:b/>
          <w:szCs w:val="20"/>
        </w:rPr>
      </w:pPr>
      <w:r w:rsidRPr="00797090">
        <w:rPr>
          <w:b/>
          <w:szCs w:val="20"/>
        </w:rPr>
        <w:t xml:space="preserve">7.2 </w:t>
      </w:r>
      <w:r w:rsidR="009F7710" w:rsidRPr="00797090">
        <w:rPr>
          <w:b/>
          <w:szCs w:val="20"/>
        </w:rPr>
        <w:t>Соединения корпуса</w:t>
      </w:r>
    </w:p>
    <w:p w14:paraId="2A19F94A" w14:textId="77777777" w:rsidR="00EC5CDB" w:rsidRPr="00797090" w:rsidRDefault="00EC5CDB" w:rsidP="00EC5CDB">
      <w:pPr>
        <w:pStyle w:val="afff"/>
        <w:keepNext/>
        <w:rPr>
          <w:szCs w:val="20"/>
        </w:rPr>
      </w:pPr>
    </w:p>
    <w:p w14:paraId="417D5457" w14:textId="77777777" w:rsidR="009F7710" w:rsidRPr="00797090" w:rsidRDefault="009F7710" w:rsidP="009F7710">
      <w:pPr>
        <w:pStyle w:val="afff"/>
        <w:rPr>
          <w:szCs w:val="20"/>
        </w:rPr>
      </w:pPr>
      <w:r w:rsidRPr="00797090">
        <w:rPr>
          <w:szCs w:val="20"/>
        </w:rPr>
        <w:t>В целях установления потенциала металлического контейнера конденсатора и обеспечения пропускания тока пробоя в случае пробоя на корпус, корпус должен оснащаться соединением,  подходящим для пропускания тока пробоя, или неокрашенной нержавеющей металлической областью, подходящей для соединительной клеммы.</w:t>
      </w:r>
    </w:p>
    <w:p w14:paraId="001959E3" w14:textId="77777777" w:rsidR="00EC5CDB" w:rsidRPr="00797090" w:rsidRDefault="00EC5CDB" w:rsidP="00EC5CDB">
      <w:pPr>
        <w:pStyle w:val="afff"/>
        <w:rPr>
          <w:szCs w:val="20"/>
          <w:lang w:val="en-US"/>
        </w:rPr>
      </w:pPr>
    </w:p>
    <w:p w14:paraId="679A097E" w14:textId="77777777" w:rsidR="00EC5CDB" w:rsidRPr="00797090" w:rsidRDefault="00EC5CDB" w:rsidP="00EC5CDB">
      <w:pPr>
        <w:pStyle w:val="afff"/>
        <w:keepNext/>
        <w:rPr>
          <w:b/>
          <w:szCs w:val="20"/>
        </w:rPr>
      </w:pPr>
      <w:r w:rsidRPr="00797090">
        <w:rPr>
          <w:b/>
          <w:szCs w:val="20"/>
        </w:rPr>
        <w:t xml:space="preserve">7.3 </w:t>
      </w:r>
      <w:r w:rsidR="0035296D" w:rsidRPr="00797090">
        <w:rPr>
          <w:b/>
          <w:szCs w:val="20"/>
        </w:rPr>
        <w:t>Защита окружающей среды</w:t>
      </w:r>
    </w:p>
    <w:p w14:paraId="1B6B112D" w14:textId="77777777" w:rsidR="00EC5CDB" w:rsidRPr="00797090" w:rsidRDefault="00EC5CDB" w:rsidP="00EC5CDB">
      <w:pPr>
        <w:pStyle w:val="afff"/>
        <w:keepNext/>
        <w:rPr>
          <w:szCs w:val="20"/>
        </w:rPr>
      </w:pPr>
    </w:p>
    <w:p w14:paraId="757EA9C3" w14:textId="77777777" w:rsidR="0035296D" w:rsidRPr="00797090" w:rsidRDefault="0035296D" w:rsidP="0035296D">
      <w:pPr>
        <w:pStyle w:val="afff"/>
        <w:rPr>
          <w:szCs w:val="20"/>
        </w:rPr>
      </w:pPr>
      <w:r w:rsidRPr="00797090">
        <w:rPr>
          <w:szCs w:val="20"/>
        </w:rPr>
        <w:t>Если конденсатор пропитан материалами, которые не должны попадать в окружающую среду, следует принять меры предосторожности. В ряде стран существуют юридические требования в этом отношении.</w:t>
      </w:r>
    </w:p>
    <w:p w14:paraId="17438372" w14:textId="77777777" w:rsidR="0035296D" w:rsidRPr="00797090" w:rsidRDefault="0035296D" w:rsidP="0035296D">
      <w:pPr>
        <w:pStyle w:val="afff"/>
        <w:rPr>
          <w:szCs w:val="20"/>
        </w:rPr>
      </w:pPr>
      <w:r w:rsidRPr="00797090">
        <w:rPr>
          <w:szCs w:val="20"/>
        </w:rPr>
        <w:t>Пользователь должен привести любые особые требования к ярлыкам, которые применимы к стране установки устройств.</w:t>
      </w:r>
    </w:p>
    <w:p w14:paraId="14166B95" w14:textId="77777777" w:rsidR="0035296D" w:rsidRPr="00797090" w:rsidRDefault="0035296D" w:rsidP="0035296D">
      <w:pPr>
        <w:pStyle w:val="afff"/>
        <w:rPr>
          <w:szCs w:val="20"/>
        </w:rPr>
      </w:pPr>
      <w:r w:rsidRPr="00797090">
        <w:rPr>
          <w:szCs w:val="20"/>
        </w:rPr>
        <w:t>Продукты сгорания должны быть приемлемы для окружающей среды. Для выводов необходимы материалы с самогашением (температура испытания 750 °</w:t>
      </w:r>
      <w:r w:rsidRPr="00797090">
        <w:rPr>
          <w:szCs w:val="20"/>
          <w:lang w:val="en-US"/>
        </w:rPr>
        <w:t>C</w:t>
      </w:r>
      <w:r w:rsidRPr="00797090">
        <w:rPr>
          <w:szCs w:val="20"/>
        </w:rPr>
        <w:t xml:space="preserve">: см. </w:t>
      </w:r>
      <w:r w:rsidRPr="00797090">
        <w:rPr>
          <w:szCs w:val="20"/>
          <w:lang w:val="en-US"/>
        </w:rPr>
        <w:t>IEC</w:t>
      </w:r>
      <w:r w:rsidRPr="00797090">
        <w:rPr>
          <w:szCs w:val="20"/>
        </w:rPr>
        <w:t xml:space="preserve"> 60695-2-11 или </w:t>
      </w:r>
      <w:r w:rsidRPr="00797090">
        <w:rPr>
          <w:szCs w:val="20"/>
          <w:lang w:val="en-US"/>
        </w:rPr>
        <w:t>IEC</w:t>
      </w:r>
      <w:r w:rsidR="00D62EAE" w:rsidRPr="00797090">
        <w:rPr>
          <w:szCs w:val="20"/>
        </w:rPr>
        <w:t> </w:t>
      </w:r>
      <w:r w:rsidRPr="00797090">
        <w:rPr>
          <w:szCs w:val="20"/>
        </w:rPr>
        <w:t>60695-2-12).</w:t>
      </w:r>
    </w:p>
    <w:p w14:paraId="3B29EB53" w14:textId="77777777" w:rsidR="00EC5CDB" w:rsidRPr="00797090" w:rsidRDefault="00EC5CDB" w:rsidP="00EC5CDB">
      <w:pPr>
        <w:pStyle w:val="afff"/>
        <w:rPr>
          <w:szCs w:val="20"/>
          <w:lang w:val="en-US"/>
        </w:rPr>
      </w:pPr>
    </w:p>
    <w:p w14:paraId="5235B1D5" w14:textId="77777777" w:rsidR="00EC5CDB" w:rsidRPr="00797090" w:rsidRDefault="00EC5CDB" w:rsidP="00EC5CDB">
      <w:pPr>
        <w:pStyle w:val="afff"/>
        <w:keepNext/>
        <w:rPr>
          <w:b/>
          <w:szCs w:val="20"/>
        </w:rPr>
      </w:pPr>
      <w:r w:rsidRPr="00797090">
        <w:rPr>
          <w:b/>
          <w:szCs w:val="20"/>
        </w:rPr>
        <w:lastRenderedPageBreak/>
        <w:t xml:space="preserve">7.4 </w:t>
      </w:r>
      <w:r w:rsidR="0035296D" w:rsidRPr="00797090">
        <w:rPr>
          <w:b/>
          <w:szCs w:val="20"/>
        </w:rPr>
        <w:t>Прочие требования техники безопасности</w:t>
      </w:r>
    </w:p>
    <w:p w14:paraId="70F41AAF" w14:textId="77777777" w:rsidR="00EC5CDB" w:rsidRPr="00797090" w:rsidRDefault="00EC5CDB" w:rsidP="00EC5CDB">
      <w:pPr>
        <w:pStyle w:val="afff"/>
        <w:keepNext/>
        <w:rPr>
          <w:szCs w:val="20"/>
        </w:rPr>
      </w:pPr>
    </w:p>
    <w:p w14:paraId="5FB09166" w14:textId="77777777" w:rsidR="00EC5CDB" w:rsidRPr="00797090" w:rsidRDefault="0035296D" w:rsidP="0035296D">
      <w:pPr>
        <w:pStyle w:val="afff"/>
        <w:rPr>
          <w:szCs w:val="20"/>
        </w:rPr>
      </w:pPr>
      <w:r w:rsidRPr="00797090">
        <w:rPr>
          <w:szCs w:val="20"/>
        </w:rPr>
        <w:t>Пользователь должен привести на момент запроса особые требования в отношении регламента техники безопасности, которые применимы к стране установки конденсатора</w:t>
      </w:r>
      <w:r w:rsidR="00EC5CDB" w:rsidRPr="00797090">
        <w:rPr>
          <w:szCs w:val="20"/>
        </w:rPr>
        <w:t>.</w:t>
      </w:r>
    </w:p>
    <w:p w14:paraId="13C6F091" w14:textId="77777777" w:rsidR="00EC5CDB" w:rsidRPr="00797090" w:rsidRDefault="00EC5CDB" w:rsidP="00EC5CDB">
      <w:pPr>
        <w:pStyle w:val="afff"/>
        <w:rPr>
          <w:szCs w:val="20"/>
        </w:rPr>
      </w:pPr>
    </w:p>
    <w:p w14:paraId="52079D7A" w14:textId="77777777" w:rsidR="00BE164C" w:rsidRPr="00797090" w:rsidRDefault="00BE164C" w:rsidP="006E4610">
      <w:pPr>
        <w:pStyle w:val="afff"/>
        <w:rPr>
          <w:szCs w:val="20"/>
        </w:rPr>
      </w:pPr>
    </w:p>
    <w:p w14:paraId="09313102" w14:textId="77777777" w:rsidR="006E4610" w:rsidRPr="00797090" w:rsidRDefault="006E4610" w:rsidP="00BE164C">
      <w:pPr>
        <w:pStyle w:val="afff"/>
        <w:keepNext/>
        <w:rPr>
          <w:b/>
          <w:sz w:val="22"/>
          <w:szCs w:val="20"/>
          <w:lang w:val="en-US"/>
        </w:rPr>
      </w:pPr>
      <w:r w:rsidRPr="00797090">
        <w:rPr>
          <w:b/>
          <w:sz w:val="22"/>
          <w:szCs w:val="20"/>
          <w:lang w:val="en-US"/>
        </w:rPr>
        <w:t>8</w:t>
      </w:r>
      <w:r w:rsidR="0037072F" w:rsidRPr="00797090">
        <w:rPr>
          <w:b/>
          <w:sz w:val="22"/>
          <w:szCs w:val="20"/>
          <w:lang w:val="en-US"/>
        </w:rPr>
        <w:t> </w:t>
      </w:r>
      <w:r w:rsidR="0035296D" w:rsidRPr="00797090">
        <w:rPr>
          <w:b/>
          <w:sz w:val="22"/>
          <w:szCs w:val="20"/>
          <w:lang w:val="en-US"/>
        </w:rPr>
        <w:t>Маркировка</w:t>
      </w:r>
    </w:p>
    <w:p w14:paraId="3F31CB7B" w14:textId="77777777" w:rsidR="00BE164C" w:rsidRPr="00797090" w:rsidRDefault="00BE164C" w:rsidP="00BE164C">
      <w:pPr>
        <w:pStyle w:val="afff"/>
        <w:keepNext/>
        <w:rPr>
          <w:b/>
          <w:szCs w:val="20"/>
          <w:lang w:val="en-US"/>
        </w:rPr>
      </w:pPr>
    </w:p>
    <w:p w14:paraId="7457F889" w14:textId="77777777" w:rsidR="004B7B20" w:rsidRPr="00797090" w:rsidRDefault="004B7B20" w:rsidP="004B7B20">
      <w:pPr>
        <w:pStyle w:val="afff"/>
        <w:keepNext/>
        <w:rPr>
          <w:b/>
          <w:szCs w:val="20"/>
        </w:rPr>
      </w:pPr>
      <w:r w:rsidRPr="00797090">
        <w:rPr>
          <w:b/>
          <w:szCs w:val="20"/>
        </w:rPr>
        <w:t xml:space="preserve">8.1 </w:t>
      </w:r>
      <w:r w:rsidR="0035296D" w:rsidRPr="00797090">
        <w:rPr>
          <w:b/>
          <w:szCs w:val="20"/>
        </w:rPr>
        <w:t>Маркировка устройств. Паспортная табличка</w:t>
      </w:r>
    </w:p>
    <w:p w14:paraId="6DE68B37" w14:textId="77777777" w:rsidR="004B7B20" w:rsidRPr="00797090" w:rsidRDefault="004B7B20" w:rsidP="001D3DE1">
      <w:pPr>
        <w:pStyle w:val="afff"/>
        <w:keepNext/>
        <w:rPr>
          <w:szCs w:val="20"/>
        </w:rPr>
      </w:pPr>
    </w:p>
    <w:p w14:paraId="4077A91A" w14:textId="77777777" w:rsidR="004B7B20" w:rsidRPr="00797090" w:rsidRDefault="0035296D" w:rsidP="0035296D">
      <w:pPr>
        <w:pStyle w:val="afff"/>
        <w:keepNext/>
        <w:rPr>
          <w:szCs w:val="20"/>
        </w:rPr>
      </w:pPr>
      <w:r w:rsidRPr="00797090">
        <w:rPr>
          <w:szCs w:val="20"/>
        </w:rPr>
        <w:t>На паспортной табличке каждого конденсаторного устройства должна быть указана следующая информация</w:t>
      </w:r>
      <w:r w:rsidR="004B7B20" w:rsidRPr="00797090">
        <w:rPr>
          <w:szCs w:val="20"/>
        </w:rPr>
        <w:t>:</w:t>
      </w:r>
    </w:p>
    <w:p w14:paraId="499F287B" w14:textId="77777777" w:rsidR="0035296D" w:rsidRPr="00797090" w:rsidRDefault="0035296D" w:rsidP="0035296D">
      <w:pPr>
        <w:pStyle w:val="afff"/>
        <w:rPr>
          <w:szCs w:val="20"/>
        </w:rPr>
      </w:pPr>
      <w:r w:rsidRPr="00797090">
        <w:rPr>
          <w:szCs w:val="20"/>
        </w:rPr>
        <w:t>- изготовитель;</w:t>
      </w:r>
    </w:p>
    <w:p w14:paraId="79E0CEF2" w14:textId="77777777" w:rsidR="0035296D" w:rsidRPr="00797090" w:rsidRDefault="0035296D" w:rsidP="0035296D">
      <w:pPr>
        <w:pStyle w:val="afff"/>
        <w:rPr>
          <w:szCs w:val="20"/>
        </w:rPr>
      </w:pPr>
      <w:r w:rsidRPr="00797090">
        <w:rPr>
          <w:szCs w:val="20"/>
        </w:rPr>
        <w:t>- порядковый номер и дата изготовления</w:t>
      </w:r>
      <w:r w:rsidR="004D7CAF" w:rsidRPr="00797090">
        <w:rPr>
          <w:szCs w:val="20"/>
        </w:rPr>
        <w:t xml:space="preserve">. Дата изготовленния </w:t>
      </w:r>
      <w:r w:rsidRPr="00797090">
        <w:rPr>
          <w:szCs w:val="20"/>
        </w:rPr>
        <w:t>может составлять часть порядкового номера</w:t>
      </w:r>
      <w:r w:rsidR="004D7CAF" w:rsidRPr="00797090">
        <w:rPr>
          <w:szCs w:val="20"/>
        </w:rPr>
        <w:t xml:space="preserve"> </w:t>
      </w:r>
      <w:r w:rsidRPr="00797090">
        <w:rPr>
          <w:szCs w:val="20"/>
        </w:rPr>
        <w:t>или наноситься в форме кода;</w:t>
      </w:r>
    </w:p>
    <w:p w14:paraId="40701911" w14:textId="77777777" w:rsidR="0035296D" w:rsidRPr="00797090" w:rsidRDefault="0035296D" w:rsidP="0035296D">
      <w:pPr>
        <w:pStyle w:val="afff"/>
        <w:rPr>
          <w:szCs w:val="20"/>
          <w:lang w:val="en-US"/>
        </w:rPr>
      </w:pPr>
      <w:r w:rsidRPr="00797090">
        <w:rPr>
          <w:szCs w:val="20"/>
          <w:lang w:val="en-US"/>
        </w:rPr>
        <w:t>- емкость (мкФ);</w:t>
      </w:r>
    </w:p>
    <w:p w14:paraId="277E8475" w14:textId="77777777" w:rsidR="0035296D" w:rsidRPr="00797090" w:rsidRDefault="0035296D" w:rsidP="0035296D">
      <w:pPr>
        <w:pStyle w:val="afff"/>
        <w:rPr>
          <w:szCs w:val="20"/>
          <w:lang w:val="en-US"/>
        </w:rPr>
      </w:pPr>
      <w:r w:rsidRPr="00797090">
        <w:rPr>
          <w:szCs w:val="20"/>
          <w:lang w:val="en-US"/>
        </w:rPr>
        <w:t>- допуск (%);</w:t>
      </w:r>
    </w:p>
    <w:p w14:paraId="3BAC49D5" w14:textId="77777777" w:rsidR="004D7CAF" w:rsidRPr="00797090" w:rsidRDefault="004D7CAF" w:rsidP="004D7CAF">
      <w:pPr>
        <w:pStyle w:val="afff"/>
        <w:rPr>
          <w:szCs w:val="20"/>
        </w:rPr>
      </w:pPr>
      <w:r w:rsidRPr="00797090">
        <w:rPr>
          <w:szCs w:val="20"/>
        </w:rPr>
        <w:t xml:space="preserve">- </w:t>
      </w:r>
      <w:r w:rsidRPr="00797090">
        <w:rPr>
          <w:i/>
          <w:szCs w:val="20"/>
          <w:lang w:val="en-US"/>
        </w:rPr>
        <w:t>U</w:t>
      </w:r>
      <w:r w:rsidRPr="00797090">
        <w:rPr>
          <w:szCs w:val="20"/>
          <w:vertAlign w:val="subscript"/>
          <w:lang w:val="en-US"/>
        </w:rPr>
        <w:t>NDC</w:t>
      </w:r>
      <w:r w:rsidRPr="00797090">
        <w:rPr>
          <w:szCs w:val="20"/>
        </w:rPr>
        <w:t xml:space="preserve"> или </w:t>
      </w:r>
      <w:r w:rsidRPr="00797090">
        <w:rPr>
          <w:i/>
          <w:szCs w:val="20"/>
          <w:lang w:val="en-US"/>
        </w:rPr>
        <w:t>U</w:t>
      </w:r>
      <w:r w:rsidRPr="00797090">
        <w:rPr>
          <w:szCs w:val="20"/>
          <w:vertAlign w:val="subscript"/>
          <w:lang w:val="en-US"/>
        </w:rPr>
        <w:t>N</w:t>
      </w:r>
      <w:r w:rsidRPr="00797090">
        <w:rPr>
          <w:szCs w:val="20"/>
        </w:rPr>
        <w:t xml:space="preserve"> (В);</w:t>
      </w:r>
    </w:p>
    <w:p w14:paraId="5B99353D" w14:textId="77777777" w:rsidR="004D7CAF" w:rsidRPr="00797090" w:rsidRDefault="004D7CAF" w:rsidP="004D7CAF">
      <w:pPr>
        <w:pStyle w:val="afff"/>
        <w:rPr>
          <w:szCs w:val="20"/>
        </w:rPr>
      </w:pPr>
      <w:r w:rsidRPr="00797090">
        <w:rPr>
          <w:szCs w:val="20"/>
        </w:rPr>
        <w:t xml:space="preserve">- </w:t>
      </w:r>
      <w:r w:rsidRPr="00797090">
        <w:rPr>
          <w:i/>
          <w:szCs w:val="20"/>
          <w:lang w:val="en-US"/>
        </w:rPr>
        <w:t>U</w:t>
      </w:r>
      <w:r w:rsidRPr="00797090">
        <w:rPr>
          <w:szCs w:val="20"/>
          <w:vertAlign w:val="subscript"/>
          <w:lang w:val="en-US"/>
        </w:rPr>
        <w:t>i</w:t>
      </w:r>
      <w:r w:rsidRPr="00797090">
        <w:rPr>
          <w:szCs w:val="20"/>
        </w:rPr>
        <w:t xml:space="preserve"> (Вольт, переменного тока) (если указано, см. 3.20);</w:t>
      </w:r>
    </w:p>
    <w:p w14:paraId="1F9C3C3B" w14:textId="77777777" w:rsidR="004D7CAF" w:rsidRPr="00797090" w:rsidRDefault="004D7CAF" w:rsidP="004D7CAF">
      <w:pPr>
        <w:pStyle w:val="afff"/>
        <w:rPr>
          <w:szCs w:val="20"/>
        </w:rPr>
      </w:pPr>
      <w:r w:rsidRPr="00797090">
        <w:rPr>
          <w:szCs w:val="20"/>
        </w:rPr>
        <w:t xml:space="preserve">- </w:t>
      </w:r>
      <w:r w:rsidRPr="00797090">
        <w:rPr>
          <w:i/>
          <w:szCs w:val="20"/>
          <w:lang w:val="en-US"/>
        </w:rPr>
        <w:t>I</w:t>
      </w:r>
      <w:r w:rsidRPr="00797090">
        <w:rPr>
          <w:szCs w:val="20"/>
          <w:vertAlign w:val="subscript"/>
          <w:lang w:val="en-US"/>
        </w:rPr>
        <w:t>max</w:t>
      </w:r>
      <w:r w:rsidRPr="00797090">
        <w:rPr>
          <w:szCs w:val="20"/>
        </w:rPr>
        <w:t xml:space="preserve"> (необязательно указывать) (</w:t>
      </w:r>
      <w:r w:rsidRPr="00797090">
        <w:rPr>
          <w:szCs w:val="20"/>
          <w:lang w:val="en-US"/>
        </w:rPr>
        <w:t>A</w:t>
      </w:r>
      <w:r w:rsidRPr="00797090">
        <w:rPr>
          <w:szCs w:val="20"/>
        </w:rPr>
        <w:t>);</w:t>
      </w:r>
    </w:p>
    <w:p w14:paraId="47BF5975" w14:textId="77777777" w:rsidR="004D7CAF" w:rsidRPr="00797090" w:rsidRDefault="004D7CAF" w:rsidP="004D7CAF">
      <w:pPr>
        <w:pStyle w:val="afff"/>
        <w:rPr>
          <w:szCs w:val="20"/>
        </w:rPr>
      </w:pPr>
      <w:r w:rsidRPr="00797090">
        <w:rPr>
          <w:szCs w:val="20"/>
        </w:rPr>
        <w:t xml:space="preserve">- </w:t>
      </w:r>
      <w:r w:rsidRPr="00797090">
        <w:rPr>
          <w:i/>
          <w:szCs w:val="20"/>
        </w:rPr>
        <w:t>Î</w:t>
      </w:r>
      <w:r w:rsidRPr="00797090">
        <w:rPr>
          <w:szCs w:val="20"/>
          <w:vertAlign w:val="subscript"/>
          <w:lang w:val="en-US"/>
        </w:rPr>
        <w:t>s</w:t>
      </w:r>
      <w:r w:rsidRPr="00797090">
        <w:rPr>
          <w:szCs w:val="20"/>
        </w:rPr>
        <w:t xml:space="preserve"> (если предусмотрено) (</w:t>
      </w:r>
      <w:r w:rsidRPr="00797090">
        <w:rPr>
          <w:szCs w:val="20"/>
          <w:lang w:val="en-US"/>
        </w:rPr>
        <w:t>A</w:t>
      </w:r>
      <w:r w:rsidRPr="00797090">
        <w:rPr>
          <w:szCs w:val="20"/>
        </w:rPr>
        <w:t>);</w:t>
      </w:r>
    </w:p>
    <w:p w14:paraId="12D7B5EC" w14:textId="77777777" w:rsidR="004D7CAF" w:rsidRPr="00797090" w:rsidRDefault="004D7CAF" w:rsidP="004D7CAF">
      <w:pPr>
        <w:pStyle w:val="afff"/>
        <w:rPr>
          <w:szCs w:val="20"/>
        </w:rPr>
      </w:pPr>
      <w:r w:rsidRPr="00797090">
        <w:rPr>
          <w:szCs w:val="20"/>
        </w:rPr>
        <w:t xml:space="preserve">- </w:t>
      </w:r>
      <w:r w:rsidRPr="00797090">
        <w:rPr>
          <w:i/>
          <w:szCs w:val="20"/>
        </w:rPr>
        <w:t>θ</w:t>
      </w:r>
      <w:r w:rsidRPr="00797090">
        <w:rPr>
          <w:szCs w:val="20"/>
          <w:vertAlign w:val="subscript"/>
          <w:lang w:val="en-US"/>
        </w:rPr>
        <w:t>min</w:t>
      </w:r>
      <w:r w:rsidRPr="00797090">
        <w:rPr>
          <w:szCs w:val="20"/>
        </w:rPr>
        <w:t xml:space="preserve"> (°</w:t>
      </w:r>
      <w:r w:rsidRPr="00797090">
        <w:rPr>
          <w:szCs w:val="20"/>
          <w:lang w:val="en-US"/>
        </w:rPr>
        <w:t>C</w:t>
      </w:r>
      <w:r w:rsidRPr="00797090">
        <w:rPr>
          <w:szCs w:val="20"/>
        </w:rPr>
        <w:t>);</w:t>
      </w:r>
    </w:p>
    <w:p w14:paraId="786ADF18" w14:textId="77777777" w:rsidR="004D7CAF" w:rsidRPr="00797090" w:rsidRDefault="004D7CAF" w:rsidP="004D7CAF">
      <w:pPr>
        <w:pStyle w:val="afff"/>
        <w:rPr>
          <w:szCs w:val="20"/>
        </w:rPr>
      </w:pPr>
      <w:r w:rsidRPr="00797090">
        <w:rPr>
          <w:szCs w:val="20"/>
        </w:rPr>
        <w:t xml:space="preserve">- </w:t>
      </w:r>
      <w:r w:rsidRPr="00797090">
        <w:rPr>
          <w:i/>
          <w:szCs w:val="20"/>
        </w:rPr>
        <w:t>θ</w:t>
      </w:r>
      <w:r w:rsidRPr="00797090">
        <w:rPr>
          <w:szCs w:val="20"/>
          <w:vertAlign w:val="subscript"/>
          <w:lang w:val="en-US"/>
        </w:rPr>
        <w:t>max</w:t>
      </w:r>
      <w:r w:rsidRPr="00797090">
        <w:rPr>
          <w:szCs w:val="20"/>
        </w:rPr>
        <w:t xml:space="preserve"> (°</w:t>
      </w:r>
      <w:r w:rsidRPr="00797090">
        <w:rPr>
          <w:szCs w:val="20"/>
          <w:lang w:val="en-US"/>
        </w:rPr>
        <w:t>C</w:t>
      </w:r>
      <w:r w:rsidRPr="00797090">
        <w:rPr>
          <w:szCs w:val="20"/>
        </w:rPr>
        <w:t>);</w:t>
      </w:r>
    </w:p>
    <w:p w14:paraId="36FD9D0C" w14:textId="77777777" w:rsidR="004D7CAF" w:rsidRPr="00797090" w:rsidRDefault="004D7CAF" w:rsidP="004D7CAF">
      <w:pPr>
        <w:pStyle w:val="afff"/>
        <w:rPr>
          <w:szCs w:val="20"/>
        </w:rPr>
      </w:pPr>
      <w:r w:rsidRPr="00797090">
        <w:rPr>
          <w:szCs w:val="20"/>
        </w:rPr>
        <w:t>- максимальный момент затяжки (Нм) (см. примечание 2);</w:t>
      </w:r>
    </w:p>
    <w:p w14:paraId="3A7E9C9E" w14:textId="77777777" w:rsidR="004D7CAF" w:rsidRPr="00797090" w:rsidRDefault="004D7CAF" w:rsidP="004D7CAF">
      <w:pPr>
        <w:pStyle w:val="afff"/>
        <w:rPr>
          <w:szCs w:val="20"/>
        </w:rPr>
      </w:pPr>
      <w:r w:rsidRPr="00797090">
        <w:rPr>
          <w:szCs w:val="20"/>
        </w:rPr>
        <w:t>- тип охлаждающей среды и температура (только при принудительном охлаждении — см. раздел 4);</w:t>
      </w:r>
    </w:p>
    <w:p w14:paraId="264B2946" w14:textId="77777777" w:rsidR="004D7CAF" w:rsidRPr="00797090" w:rsidRDefault="004D7CAF" w:rsidP="004D7CAF">
      <w:pPr>
        <w:pStyle w:val="afff"/>
        <w:rPr>
          <w:szCs w:val="20"/>
          <w:lang w:val="en-US"/>
        </w:rPr>
      </w:pPr>
      <w:r w:rsidRPr="00797090">
        <w:rPr>
          <w:szCs w:val="20"/>
          <w:lang w:val="en-US"/>
        </w:rPr>
        <w:t xml:space="preserve">- </w:t>
      </w:r>
      <w:r w:rsidRPr="00797090">
        <w:rPr>
          <w:szCs w:val="20"/>
        </w:rPr>
        <w:t>указание</w:t>
      </w:r>
      <w:r w:rsidRPr="00797090">
        <w:rPr>
          <w:szCs w:val="20"/>
          <w:lang w:val="en-US"/>
        </w:rPr>
        <w:t xml:space="preserve"> </w:t>
      </w:r>
      <w:r w:rsidRPr="00797090">
        <w:rPr>
          <w:szCs w:val="20"/>
        </w:rPr>
        <w:t>настоящего</w:t>
      </w:r>
      <w:r w:rsidRPr="00797090">
        <w:rPr>
          <w:szCs w:val="20"/>
          <w:lang w:val="en-US"/>
        </w:rPr>
        <w:t xml:space="preserve"> </w:t>
      </w:r>
      <w:r w:rsidRPr="00797090">
        <w:rPr>
          <w:szCs w:val="20"/>
        </w:rPr>
        <w:t>стандарта</w:t>
      </w:r>
      <w:r w:rsidRPr="00797090">
        <w:rPr>
          <w:szCs w:val="20"/>
          <w:lang w:val="en-US"/>
        </w:rPr>
        <w:t>.</w:t>
      </w:r>
    </w:p>
    <w:p w14:paraId="2C7B2E09" w14:textId="77777777" w:rsidR="004B7B20" w:rsidRPr="00797090" w:rsidRDefault="004D7CAF" w:rsidP="004B7B20">
      <w:pPr>
        <w:pStyle w:val="afff"/>
        <w:rPr>
          <w:szCs w:val="20"/>
        </w:rPr>
      </w:pPr>
      <w:r w:rsidRPr="00797090">
        <w:rPr>
          <w:szCs w:val="20"/>
        </w:rPr>
        <w:t>При необходимости следует добавить следующие символы</w:t>
      </w:r>
      <w:r w:rsidR="004B7B20" w:rsidRPr="00797090">
        <w:rPr>
          <w:szCs w:val="20"/>
        </w:rPr>
        <w:t>:</w:t>
      </w:r>
    </w:p>
    <w:p w14:paraId="0CA1CD50" w14:textId="75AA313F" w:rsidR="004B7B20" w:rsidRPr="00797090" w:rsidRDefault="004D7CAF" w:rsidP="004B7B20">
      <w:pPr>
        <w:pStyle w:val="afff"/>
        <w:rPr>
          <w:szCs w:val="20"/>
        </w:rPr>
      </w:pPr>
      <w:r w:rsidRPr="00797090">
        <w:rPr>
          <w:szCs w:val="20"/>
        </w:rPr>
        <w:t>- для внутреннего разрядного устройства</w:t>
      </w:r>
      <w:r w:rsidR="004B7B20" w:rsidRPr="00797090">
        <w:rPr>
          <w:szCs w:val="20"/>
        </w:rPr>
        <w:tab/>
      </w:r>
      <w:r w:rsidR="004B7B20" w:rsidRPr="00797090">
        <w:rPr>
          <w:szCs w:val="20"/>
        </w:rPr>
        <w:tab/>
      </w:r>
      <w:r w:rsidR="00B90C68" w:rsidRPr="00797090">
        <w:rPr>
          <w:noProof/>
          <w:position w:val="-6"/>
          <w:szCs w:val="20"/>
          <w:lang w:val="en-US"/>
        </w:rPr>
        <w:drawing>
          <wp:inline distT="0" distB="0" distL="0" distR="0" wp14:anchorId="5873D50F" wp14:editId="32C2771B">
            <wp:extent cx="628650" cy="161925"/>
            <wp:effectExtent l="0" t="0" r="0" b="0"/>
            <wp:docPr id="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7090">
        <w:rPr>
          <w:szCs w:val="20"/>
        </w:rPr>
        <w:t>;</w:t>
      </w:r>
    </w:p>
    <w:p w14:paraId="364E38D3" w14:textId="0F7713DB" w:rsidR="004B7B20" w:rsidRPr="00797090" w:rsidRDefault="004D7CAF" w:rsidP="004B7B20">
      <w:pPr>
        <w:pStyle w:val="afff"/>
        <w:rPr>
          <w:szCs w:val="20"/>
        </w:rPr>
      </w:pPr>
      <w:r w:rsidRPr="00797090">
        <w:rPr>
          <w:szCs w:val="20"/>
        </w:rPr>
        <w:t>- для внутреннего предохранителя или размыкателя</w:t>
      </w:r>
      <w:r w:rsidR="004B7B20" w:rsidRPr="00797090">
        <w:rPr>
          <w:szCs w:val="20"/>
        </w:rPr>
        <w:tab/>
      </w:r>
      <w:r w:rsidR="00B90C68" w:rsidRPr="00797090">
        <w:rPr>
          <w:noProof/>
          <w:position w:val="-6"/>
          <w:szCs w:val="20"/>
          <w:lang w:val="en-US"/>
        </w:rPr>
        <w:drawing>
          <wp:inline distT="0" distB="0" distL="0" distR="0" wp14:anchorId="6EC18899" wp14:editId="2947638A">
            <wp:extent cx="1009650" cy="180975"/>
            <wp:effectExtent l="0" t="0" r="0" b="0"/>
            <wp:docPr id="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7090">
        <w:rPr>
          <w:szCs w:val="20"/>
        </w:rPr>
        <w:t>;</w:t>
      </w:r>
    </w:p>
    <w:p w14:paraId="71E6CA6B" w14:textId="2A2C46F7" w:rsidR="004B7B20" w:rsidRPr="00797090" w:rsidRDefault="004D7CAF" w:rsidP="004B7B20">
      <w:pPr>
        <w:pStyle w:val="afff"/>
        <w:rPr>
          <w:szCs w:val="20"/>
        </w:rPr>
      </w:pPr>
      <w:r w:rsidRPr="00797090">
        <w:rPr>
          <w:szCs w:val="20"/>
        </w:rPr>
        <w:t xml:space="preserve">- для самовосстанавливающихся конденсаторов: </w:t>
      </w:r>
      <w:r w:rsidRPr="00797090">
        <w:rPr>
          <w:szCs w:val="20"/>
          <w:lang w:val="en-US"/>
        </w:rPr>
        <w:t>SH</w:t>
      </w:r>
      <w:r w:rsidRPr="00797090">
        <w:rPr>
          <w:szCs w:val="20"/>
        </w:rPr>
        <w:t xml:space="preserve"> или</w:t>
      </w:r>
      <w:r w:rsidR="004B7B20" w:rsidRPr="00797090">
        <w:rPr>
          <w:szCs w:val="20"/>
        </w:rPr>
        <w:tab/>
      </w:r>
      <w:r w:rsidR="00B90C68" w:rsidRPr="00797090">
        <w:rPr>
          <w:noProof/>
          <w:position w:val="-12"/>
          <w:szCs w:val="20"/>
          <w:lang w:val="en-US"/>
        </w:rPr>
        <w:drawing>
          <wp:inline distT="0" distB="0" distL="0" distR="0" wp14:anchorId="11A241DB" wp14:editId="42E0130B">
            <wp:extent cx="361950" cy="276225"/>
            <wp:effectExtent l="0" t="0" r="0" b="0"/>
            <wp:docPr id="7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7090">
        <w:rPr>
          <w:szCs w:val="20"/>
        </w:rPr>
        <w:t>;</w:t>
      </w:r>
    </w:p>
    <w:p w14:paraId="3DF06DEC" w14:textId="77777777" w:rsidR="004B7B20" w:rsidRPr="00797090" w:rsidRDefault="004D7CAF" w:rsidP="004B7B20">
      <w:pPr>
        <w:pStyle w:val="afff"/>
        <w:rPr>
          <w:szCs w:val="20"/>
        </w:rPr>
      </w:pPr>
      <w:r w:rsidRPr="00797090">
        <w:rPr>
          <w:szCs w:val="20"/>
        </w:rPr>
        <w:t>Тип защиты: защищённый/незащищённый,</w:t>
      </w:r>
    </w:p>
    <w:p w14:paraId="4BB5C4BC" w14:textId="77777777" w:rsidR="0064198A" w:rsidRPr="00797090" w:rsidRDefault="0064198A" w:rsidP="004B7B20">
      <w:pPr>
        <w:pStyle w:val="afff"/>
        <w:rPr>
          <w:szCs w:val="20"/>
        </w:rPr>
      </w:pPr>
      <w:r w:rsidRPr="00797090">
        <w:rPr>
          <w:szCs w:val="20"/>
        </w:rPr>
        <w:t>Для небольших устройств, где невозможно указать все вышеперечисленные параметры на паспортной табличке, некоторые параметры должны быть приведены в инструкции.</w:t>
      </w:r>
    </w:p>
    <w:p w14:paraId="17493D83" w14:textId="77777777" w:rsidR="004B7B20" w:rsidRPr="00797090" w:rsidRDefault="004D7CAF" w:rsidP="0064198A">
      <w:pPr>
        <w:pStyle w:val="afff"/>
        <w:spacing w:before="120"/>
        <w:rPr>
          <w:sz w:val="18"/>
          <w:szCs w:val="20"/>
        </w:rPr>
      </w:pPr>
      <w:r w:rsidRPr="00797090">
        <w:rPr>
          <w:spacing w:val="40"/>
          <w:sz w:val="18"/>
          <w:szCs w:val="20"/>
        </w:rPr>
        <w:t>Примечание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1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–</w:t>
      </w:r>
      <w:r w:rsidRPr="00797090">
        <w:rPr>
          <w:sz w:val="18"/>
          <w:szCs w:val="20"/>
          <w:lang w:val="en-US"/>
        </w:rPr>
        <w:t> </w:t>
      </w:r>
      <w:r w:rsidR="0064198A" w:rsidRPr="00797090">
        <w:rPr>
          <w:sz w:val="18"/>
          <w:szCs w:val="20"/>
        </w:rPr>
        <w:t>Размещение маркировки на конденсаторном устройстве следует определить по соглашению между изготовителем и пользователем</w:t>
      </w:r>
      <w:r w:rsidR="004B7B20" w:rsidRPr="00797090">
        <w:rPr>
          <w:sz w:val="18"/>
          <w:szCs w:val="20"/>
        </w:rPr>
        <w:t>.</w:t>
      </w:r>
    </w:p>
    <w:p w14:paraId="6FC97C90" w14:textId="77777777" w:rsidR="004B7B20" w:rsidRPr="00797090" w:rsidRDefault="004D7CAF" w:rsidP="0064198A">
      <w:pPr>
        <w:pStyle w:val="afff"/>
        <w:spacing w:after="120"/>
        <w:rPr>
          <w:sz w:val="18"/>
          <w:szCs w:val="20"/>
        </w:rPr>
      </w:pPr>
      <w:r w:rsidRPr="00797090">
        <w:rPr>
          <w:spacing w:val="40"/>
          <w:sz w:val="18"/>
          <w:szCs w:val="20"/>
        </w:rPr>
        <w:t>Примечание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2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–</w:t>
      </w:r>
      <w:r w:rsidRPr="00797090">
        <w:rPr>
          <w:sz w:val="18"/>
          <w:szCs w:val="20"/>
          <w:lang w:val="en-US"/>
        </w:rPr>
        <w:t> </w:t>
      </w:r>
      <w:r w:rsidR="0064198A" w:rsidRPr="00797090">
        <w:rPr>
          <w:sz w:val="18"/>
          <w:szCs w:val="20"/>
        </w:rPr>
        <w:t>Дополнительные сведения могут быть нанесены на паспортной табличке или дополнительной предупредительной табличке по соглашению между изготовителем и пользователем</w:t>
      </w:r>
      <w:r w:rsidR="004B7B20" w:rsidRPr="00797090">
        <w:rPr>
          <w:sz w:val="18"/>
          <w:szCs w:val="20"/>
        </w:rPr>
        <w:t>.</w:t>
      </w:r>
    </w:p>
    <w:p w14:paraId="1FBCA670" w14:textId="77777777" w:rsidR="00BE164C" w:rsidRPr="00797090" w:rsidRDefault="00BE164C" w:rsidP="006E4610">
      <w:pPr>
        <w:pStyle w:val="afff"/>
        <w:rPr>
          <w:szCs w:val="20"/>
        </w:rPr>
      </w:pPr>
    </w:p>
    <w:p w14:paraId="2349CF8F" w14:textId="77777777" w:rsidR="0087775F" w:rsidRPr="00797090" w:rsidRDefault="0087775F" w:rsidP="006E4610">
      <w:pPr>
        <w:pStyle w:val="afff"/>
        <w:rPr>
          <w:szCs w:val="20"/>
        </w:rPr>
      </w:pPr>
    </w:p>
    <w:p w14:paraId="61AC759E" w14:textId="77777777" w:rsidR="006E4610" w:rsidRPr="00797090" w:rsidRDefault="006E4610" w:rsidP="008721B1">
      <w:pPr>
        <w:pStyle w:val="afff"/>
        <w:keepNext/>
        <w:rPr>
          <w:b/>
          <w:sz w:val="22"/>
          <w:szCs w:val="20"/>
        </w:rPr>
      </w:pPr>
      <w:r w:rsidRPr="00797090">
        <w:rPr>
          <w:b/>
          <w:sz w:val="22"/>
          <w:szCs w:val="20"/>
        </w:rPr>
        <w:t>9</w:t>
      </w:r>
      <w:r w:rsidR="0037072F" w:rsidRPr="00797090">
        <w:rPr>
          <w:b/>
          <w:sz w:val="22"/>
          <w:szCs w:val="20"/>
          <w:lang w:val="en-US"/>
        </w:rPr>
        <w:t> </w:t>
      </w:r>
      <w:r w:rsidR="001552D0" w:rsidRPr="00797090">
        <w:rPr>
          <w:b/>
          <w:sz w:val="22"/>
          <w:szCs w:val="20"/>
        </w:rPr>
        <w:t>Руководство по монтажу и эксплуатации</w:t>
      </w:r>
    </w:p>
    <w:p w14:paraId="302911FB" w14:textId="77777777" w:rsidR="00BE164C" w:rsidRPr="00797090" w:rsidRDefault="00BE164C" w:rsidP="008721B1">
      <w:pPr>
        <w:pStyle w:val="afff"/>
        <w:keepNext/>
        <w:rPr>
          <w:szCs w:val="20"/>
        </w:rPr>
      </w:pPr>
    </w:p>
    <w:p w14:paraId="32A38D05" w14:textId="77777777" w:rsidR="008721B1" w:rsidRPr="00797090" w:rsidRDefault="008721B1" w:rsidP="008721B1">
      <w:pPr>
        <w:pStyle w:val="afff"/>
        <w:keepNext/>
        <w:rPr>
          <w:b/>
          <w:szCs w:val="20"/>
        </w:rPr>
      </w:pPr>
      <w:r w:rsidRPr="00797090">
        <w:rPr>
          <w:b/>
          <w:szCs w:val="20"/>
        </w:rPr>
        <w:t xml:space="preserve">9.1 </w:t>
      </w:r>
      <w:r w:rsidR="00BA345A" w:rsidRPr="00797090">
        <w:rPr>
          <w:b/>
          <w:szCs w:val="20"/>
        </w:rPr>
        <w:t>Общие положения</w:t>
      </w:r>
    </w:p>
    <w:p w14:paraId="4765D38E" w14:textId="77777777" w:rsidR="008721B1" w:rsidRPr="00797090" w:rsidRDefault="008721B1" w:rsidP="008721B1">
      <w:pPr>
        <w:pStyle w:val="afff"/>
        <w:keepNext/>
        <w:rPr>
          <w:b/>
          <w:szCs w:val="20"/>
        </w:rPr>
      </w:pPr>
    </w:p>
    <w:p w14:paraId="2871C727" w14:textId="77777777" w:rsidR="001552D0" w:rsidRPr="00797090" w:rsidRDefault="001552D0" w:rsidP="001552D0">
      <w:pPr>
        <w:pStyle w:val="afff"/>
        <w:rPr>
          <w:szCs w:val="20"/>
        </w:rPr>
      </w:pPr>
      <w:r w:rsidRPr="00797090">
        <w:rPr>
          <w:szCs w:val="20"/>
        </w:rPr>
        <w:t>Перегрузка и перегрев снижают срок службы конденсатора. Поэтому условия работы (т. е. температура, напряжение, ток и охлаждение) следует жестко контролировать.</w:t>
      </w:r>
    </w:p>
    <w:p w14:paraId="2FF1F178" w14:textId="77777777" w:rsidR="001552D0" w:rsidRPr="00797090" w:rsidRDefault="001552D0" w:rsidP="001552D0">
      <w:pPr>
        <w:pStyle w:val="afff"/>
        <w:rPr>
          <w:szCs w:val="20"/>
        </w:rPr>
      </w:pPr>
      <w:r w:rsidRPr="00797090">
        <w:rPr>
          <w:szCs w:val="20"/>
        </w:rPr>
        <w:t>Ввиду различных типов конденсатора и многих сторонних факторов невозможно с использованием простых правил описать монтаж и эксплуатацию для всех возможных случаев.</w:t>
      </w:r>
    </w:p>
    <w:p w14:paraId="6FC95B50" w14:textId="77777777" w:rsidR="001552D0" w:rsidRPr="00797090" w:rsidRDefault="001552D0" w:rsidP="001552D0">
      <w:pPr>
        <w:pStyle w:val="afff"/>
        <w:rPr>
          <w:szCs w:val="20"/>
        </w:rPr>
      </w:pPr>
      <w:r w:rsidRPr="00797090">
        <w:rPr>
          <w:szCs w:val="20"/>
        </w:rPr>
        <w:t>Приводим следующую информацию в отношении наиболее важных аспектов (в дополнение следует соблюдать инструкции изготовителя).</w:t>
      </w:r>
    </w:p>
    <w:p w14:paraId="1AC0FA49" w14:textId="77777777" w:rsidR="001552D0" w:rsidRPr="00797090" w:rsidRDefault="001552D0" w:rsidP="001552D0">
      <w:pPr>
        <w:pStyle w:val="afff"/>
        <w:rPr>
          <w:szCs w:val="20"/>
        </w:rPr>
      </w:pPr>
      <w:r w:rsidRPr="00797090">
        <w:rPr>
          <w:szCs w:val="20"/>
        </w:rPr>
        <w:t>Имеется семь основных видов применения:</w:t>
      </w:r>
    </w:p>
    <w:p w14:paraId="784E7D7C" w14:textId="77777777" w:rsidR="001552D0" w:rsidRPr="00797090" w:rsidRDefault="001552D0" w:rsidP="001552D0">
      <w:pPr>
        <w:pStyle w:val="afff"/>
        <w:rPr>
          <w:szCs w:val="20"/>
        </w:rPr>
      </w:pPr>
      <w:r w:rsidRPr="00797090">
        <w:rPr>
          <w:szCs w:val="20"/>
          <w:lang w:val="en-US"/>
        </w:rPr>
        <w:t>a</w:t>
      </w:r>
      <w:r w:rsidRPr="00797090">
        <w:rPr>
          <w:szCs w:val="20"/>
        </w:rPr>
        <w:t>) защита от внутреннего перенапряжения: амортизирующие конденсаторы с нагрузкой частично синусоидальными напряжениями, причем оба вида напряжения могут чередоваться с определенным количеством наложенного постоянного напряжения;</w:t>
      </w:r>
    </w:p>
    <w:p w14:paraId="7630FC5F" w14:textId="77777777" w:rsidR="001552D0" w:rsidRPr="00797090" w:rsidRDefault="001552D0" w:rsidP="001552D0">
      <w:pPr>
        <w:pStyle w:val="afff"/>
        <w:rPr>
          <w:szCs w:val="20"/>
        </w:rPr>
      </w:pPr>
      <w:r w:rsidRPr="00797090">
        <w:rPr>
          <w:szCs w:val="20"/>
          <w:lang w:val="en-US"/>
        </w:rPr>
        <w:t>b</w:t>
      </w:r>
      <w:r w:rsidRPr="00797090">
        <w:rPr>
          <w:szCs w:val="20"/>
        </w:rPr>
        <w:t>) конденсаторы с гармоническим фильтром постоянного тока, как правило, с нагрузкой в форме постоянного напряжения с наложением несинусоидального переменного напряжения;</w:t>
      </w:r>
    </w:p>
    <w:p w14:paraId="504ED24E" w14:textId="77777777" w:rsidR="001552D0" w:rsidRPr="00797090" w:rsidRDefault="001552D0" w:rsidP="001552D0">
      <w:pPr>
        <w:pStyle w:val="afff"/>
        <w:rPr>
          <w:szCs w:val="20"/>
        </w:rPr>
      </w:pPr>
      <w:r w:rsidRPr="00797090">
        <w:rPr>
          <w:szCs w:val="20"/>
          <w:lang w:val="en-US"/>
        </w:rPr>
        <w:lastRenderedPageBreak/>
        <w:t>c</w:t>
      </w:r>
      <w:r w:rsidRPr="00797090">
        <w:rPr>
          <w:szCs w:val="20"/>
        </w:rPr>
        <w:t>) коммутирующие конденсаторы контура переключения, как правило, с нагрузкой в форме</w:t>
      </w:r>
    </w:p>
    <w:p w14:paraId="7AE6D5AC" w14:textId="77777777" w:rsidR="001552D0" w:rsidRPr="00797090" w:rsidRDefault="001552D0" w:rsidP="001552D0">
      <w:pPr>
        <w:pStyle w:val="afff"/>
        <w:rPr>
          <w:szCs w:val="20"/>
        </w:rPr>
      </w:pPr>
      <w:r w:rsidRPr="00797090">
        <w:rPr>
          <w:szCs w:val="20"/>
        </w:rPr>
        <w:t>напряжения трапецеидальной формы;</w:t>
      </w:r>
    </w:p>
    <w:p w14:paraId="04A01170" w14:textId="77777777" w:rsidR="001552D0" w:rsidRPr="00797090" w:rsidRDefault="001552D0" w:rsidP="001552D0">
      <w:pPr>
        <w:pStyle w:val="afff"/>
        <w:rPr>
          <w:szCs w:val="20"/>
        </w:rPr>
      </w:pPr>
      <w:r w:rsidRPr="00797090">
        <w:rPr>
          <w:szCs w:val="20"/>
          <w:lang w:val="en-US"/>
        </w:rPr>
        <w:t>d</w:t>
      </w:r>
      <w:r w:rsidRPr="00797090">
        <w:rPr>
          <w:szCs w:val="20"/>
        </w:rPr>
        <w:t>) защита от внешнего перенапряжения переменного тока;</w:t>
      </w:r>
    </w:p>
    <w:p w14:paraId="0BC9A32C" w14:textId="77777777" w:rsidR="001552D0" w:rsidRPr="00797090" w:rsidRDefault="001552D0" w:rsidP="001552D0">
      <w:pPr>
        <w:pStyle w:val="afff"/>
        <w:rPr>
          <w:szCs w:val="20"/>
        </w:rPr>
      </w:pPr>
      <w:r w:rsidRPr="00797090">
        <w:rPr>
          <w:szCs w:val="20"/>
          <w:lang w:val="en-US"/>
        </w:rPr>
        <w:t>e</w:t>
      </w:r>
      <w:r w:rsidRPr="00797090">
        <w:rPr>
          <w:szCs w:val="20"/>
        </w:rPr>
        <w:t>) защита от внешнего перенапряжения постоянного тока;</w:t>
      </w:r>
    </w:p>
    <w:p w14:paraId="51858C46" w14:textId="77777777" w:rsidR="001552D0" w:rsidRPr="00797090" w:rsidRDefault="001552D0" w:rsidP="001552D0">
      <w:pPr>
        <w:pStyle w:val="afff"/>
        <w:rPr>
          <w:szCs w:val="20"/>
        </w:rPr>
      </w:pPr>
      <w:r w:rsidRPr="00797090">
        <w:rPr>
          <w:szCs w:val="20"/>
          <w:lang w:val="en-US"/>
        </w:rPr>
        <w:t>f</w:t>
      </w:r>
      <w:r w:rsidRPr="00797090">
        <w:rPr>
          <w:szCs w:val="20"/>
        </w:rPr>
        <w:t>) внутренний гармонический фильтр переменного тока,</w:t>
      </w:r>
    </w:p>
    <w:p w14:paraId="0B63499A" w14:textId="77777777" w:rsidR="001552D0" w:rsidRPr="00797090" w:rsidRDefault="001552D0" w:rsidP="001552D0">
      <w:pPr>
        <w:pStyle w:val="afff"/>
        <w:rPr>
          <w:szCs w:val="20"/>
        </w:rPr>
      </w:pPr>
      <w:r w:rsidRPr="00797090">
        <w:rPr>
          <w:szCs w:val="20"/>
          <w:lang w:val="en-US"/>
        </w:rPr>
        <w:t>g</w:t>
      </w:r>
      <w:r w:rsidRPr="00797090">
        <w:rPr>
          <w:szCs w:val="20"/>
        </w:rPr>
        <w:t>) вспомогательные конденсаторы хранения энергии постоянного тока. Как правило поставляются под постоянное напряжение и периодически заряжаются и разряжаются высоким пиковым током.</w:t>
      </w:r>
    </w:p>
    <w:p w14:paraId="7B0B4932" w14:textId="77777777" w:rsidR="008721B1" w:rsidRPr="00797090" w:rsidRDefault="008721B1" w:rsidP="008721B1">
      <w:pPr>
        <w:pStyle w:val="afff"/>
        <w:rPr>
          <w:szCs w:val="20"/>
          <w:lang w:val="en-US"/>
        </w:rPr>
      </w:pPr>
    </w:p>
    <w:p w14:paraId="7B040277" w14:textId="77777777" w:rsidR="008721B1" w:rsidRPr="00797090" w:rsidRDefault="008721B1" w:rsidP="008721B1">
      <w:pPr>
        <w:pStyle w:val="afff"/>
        <w:keepNext/>
        <w:rPr>
          <w:b/>
          <w:szCs w:val="20"/>
        </w:rPr>
      </w:pPr>
      <w:r w:rsidRPr="00797090">
        <w:rPr>
          <w:b/>
          <w:szCs w:val="20"/>
        </w:rPr>
        <w:t xml:space="preserve">9.2 </w:t>
      </w:r>
      <w:r w:rsidR="001552D0" w:rsidRPr="00797090">
        <w:rPr>
          <w:b/>
          <w:szCs w:val="20"/>
        </w:rPr>
        <w:t>Выбор номинального напряжения</w:t>
      </w:r>
    </w:p>
    <w:p w14:paraId="63DF8072" w14:textId="77777777" w:rsidR="008721B1" w:rsidRPr="00797090" w:rsidRDefault="008721B1" w:rsidP="008721B1">
      <w:pPr>
        <w:pStyle w:val="afff"/>
        <w:keepNext/>
        <w:rPr>
          <w:b/>
          <w:szCs w:val="20"/>
        </w:rPr>
      </w:pPr>
    </w:p>
    <w:p w14:paraId="104F80F0" w14:textId="77777777" w:rsidR="001552D0" w:rsidRPr="00797090" w:rsidRDefault="001552D0" w:rsidP="001552D0">
      <w:pPr>
        <w:pStyle w:val="afff"/>
        <w:rPr>
          <w:szCs w:val="20"/>
        </w:rPr>
      </w:pPr>
      <w:r w:rsidRPr="00797090">
        <w:rPr>
          <w:szCs w:val="20"/>
        </w:rPr>
        <w:t xml:space="preserve">Номинальное напряжение конденсатора должно быть равным повторяющемуся пиковому напряжению не столько ввиду внутренней нагрузки, сколько ввиду того, что высокие значения </w:t>
      </w:r>
      <w:r w:rsidRPr="00797090">
        <w:rPr>
          <w:szCs w:val="20"/>
          <w:lang w:val="en-US"/>
        </w:rPr>
        <w:t>d</w:t>
      </w:r>
      <w:r w:rsidRPr="00797090">
        <w:rPr>
          <w:i/>
          <w:szCs w:val="20"/>
          <w:lang w:val="en-US"/>
        </w:rPr>
        <w:t>V</w:t>
      </w:r>
      <w:r w:rsidRPr="00797090">
        <w:rPr>
          <w:szCs w:val="20"/>
        </w:rPr>
        <w:t>/</w:t>
      </w:r>
      <w:r w:rsidRPr="00797090">
        <w:rPr>
          <w:szCs w:val="20"/>
          <w:lang w:val="en-US"/>
        </w:rPr>
        <w:t>d</w:t>
      </w:r>
      <w:r w:rsidRPr="00797090">
        <w:rPr>
          <w:i/>
          <w:szCs w:val="20"/>
          <w:lang w:val="en-US"/>
        </w:rPr>
        <w:t>t</w:t>
      </w:r>
      <w:r w:rsidRPr="00797090">
        <w:rPr>
          <w:szCs w:val="20"/>
        </w:rPr>
        <w:t xml:space="preserve"> могут вызвать частичный разряд и потери, которые повлияют на срок службы конденсатора.</w:t>
      </w:r>
    </w:p>
    <w:p w14:paraId="551243C3" w14:textId="77777777" w:rsidR="001552D0" w:rsidRPr="00797090" w:rsidRDefault="001552D0" w:rsidP="001552D0">
      <w:pPr>
        <w:pStyle w:val="afff"/>
        <w:rPr>
          <w:szCs w:val="20"/>
        </w:rPr>
      </w:pPr>
      <w:r w:rsidRPr="00797090">
        <w:rPr>
          <w:szCs w:val="20"/>
        </w:rPr>
        <w:t>Большинство типов применения в силовой электронике связаны с изменяющимися нагрузками.  Поэтому необходимо, чтобы изготовитель и пользователь подробно обсудили номинальное напряжение и подлинное напряжение нагрузок.</w:t>
      </w:r>
    </w:p>
    <w:p w14:paraId="38BE821B" w14:textId="77777777" w:rsidR="001552D0" w:rsidRPr="00797090" w:rsidRDefault="001552D0" w:rsidP="001552D0">
      <w:pPr>
        <w:pStyle w:val="afff"/>
        <w:rPr>
          <w:szCs w:val="20"/>
        </w:rPr>
      </w:pPr>
      <w:r w:rsidRPr="00797090">
        <w:rPr>
          <w:szCs w:val="20"/>
        </w:rPr>
        <w:t>Только в исключительных случаях конденсаторы должны работать на максимально допустимом напряжении и при максимальной рабочей температуре одновременно, а затем только на короткие периоды времени (см. таблицу 5).</w:t>
      </w:r>
    </w:p>
    <w:p w14:paraId="7F921FB8" w14:textId="77777777" w:rsidR="008721B1" w:rsidRPr="00797090" w:rsidRDefault="00BA345A" w:rsidP="001552D0">
      <w:pPr>
        <w:pStyle w:val="afff"/>
        <w:spacing w:before="120" w:after="120"/>
        <w:rPr>
          <w:sz w:val="18"/>
          <w:szCs w:val="20"/>
        </w:rPr>
      </w:pPr>
      <w:r w:rsidRPr="00797090">
        <w:rPr>
          <w:spacing w:val="40"/>
          <w:sz w:val="18"/>
          <w:szCs w:val="20"/>
        </w:rPr>
        <w:t>Примечание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–</w:t>
      </w:r>
      <w:r w:rsidRPr="00797090">
        <w:rPr>
          <w:sz w:val="18"/>
          <w:szCs w:val="20"/>
          <w:lang w:val="en-US"/>
        </w:rPr>
        <w:t> </w:t>
      </w:r>
      <w:r w:rsidR="001552D0" w:rsidRPr="00797090">
        <w:rPr>
          <w:sz w:val="18"/>
          <w:szCs w:val="20"/>
        </w:rPr>
        <w:t>Изготовитель может предоставить схему прилагаемого напряжения в функции частоты и температуры окружающей среды</w:t>
      </w:r>
      <w:r w:rsidR="008721B1" w:rsidRPr="00797090">
        <w:rPr>
          <w:sz w:val="18"/>
          <w:szCs w:val="20"/>
        </w:rPr>
        <w:t xml:space="preserve"> (</w:t>
      </w:r>
      <w:r w:rsidR="008721B1" w:rsidRPr="00797090">
        <w:rPr>
          <w:i/>
          <w:sz w:val="18"/>
          <w:szCs w:val="20"/>
          <w:lang w:val="en-US"/>
        </w:rPr>
        <w:t>θ</w:t>
      </w:r>
      <w:r w:rsidR="008721B1" w:rsidRPr="00797090">
        <w:rPr>
          <w:sz w:val="18"/>
          <w:szCs w:val="20"/>
          <w:vertAlign w:val="subscript"/>
          <w:lang w:val="en-US"/>
        </w:rPr>
        <w:t>amb</w:t>
      </w:r>
      <w:r w:rsidR="008721B1" w:rsidRPr="00797090">
        <w:rPr>
          <w:sz w:val="18"/>
          <w:szCs w:val="20"/>
        </w:rPr>
        <w:t>).</w:t>
      </w:r>
    </w:p>
    <w:p w14:paraId="23D7D4D9" w14:textId="77777777" w:rsidR="008721B1" w:rsidRPr="00797090" w:rsidRDefault="008721B1" w:rsidP="008721B1">
      <w:pPr>
        <w:pStyle w:val="afff"/>
        <w:rPr>
          <w:szCs w:val="20"/>
        </w:rPr>
      </w:pPr>
    </w:p>
    <w:p w14:paraId="2A0D5E2D" w14:textId="77777777" w:rsidR="008721B1" w:rsidRPr="00797090" w:rsidRDefault="008721B1" w:rsidP="008721B1">
      <w:pPr>
        <w:pStyle w:val="afff"/>
        <w:keepNext/>
        <w:rPr>
          <w:b/>
          <w:szCs w:val="20"/>
        </w:rPr>
      </w:pPr>
      <w:r w:rsidRPr="00797090">
        <w:rPr>
          <w:b/>
          <w:szCs w:val="20"/>
        </w:rPr>
        <w:t xml:space="preserve">9.3 </w:t>
      </w:r>
      <w:r w:rsidR="001552D0" w:rsidRPr="00797090">
        <w:rPr>
          <w:b/>
          <w:szCs w:val="20"/>
        </w:rPr>
        <w:t>Рабочая температура</w:t>
      </w:r>
    </w:p>
    <w:p w14:paraId="5DE2B9EA" w14:textId="77777777" w:rsidR="008721B1" w:rsidRPr="00797090" w:rsidRDefault="008721B1" w:rsidP="008721B1">
      <w:pPr>
        <w:pStyle w:val="afff"/>
        <w:keepNext/>
        <w:rPr>
          <w:b/>
          <w:szCs w:val="20"/>
        </w:rPr>
      </w:pPr>
    </w:p>
    <w:p w14:paraId="5E03307B" w14:textId="77777777" w:rsidR="008721B1" w:rsidRPr="00797090" w:rsidRDefault="008721B1" w:rsidP="008721B1">
      <w:pPr>
        <w:pStyle w:val="afff"/>
        <w:keepNext/>
        <w:rPr>
          <w:b/>
          <w:szCs w:val="20"/>
        </w:rPr>
      </w:pPr>
      <w:r w:rsidRPr="00797090">
        <w:rPr>
          <w:b/>
          <w:szCs w:val="20"/>
        </w:rPr>
        <w:t xml:space="preserve">9.3.1 </w:t>
      </w:r>
      <w:r w:rsidR="00BA345A" w:rsidRPr="00797090">
        <w:rPr>
          <w:b/>
          <w:szCs w:val="20"/>
        </w:rPr>
        <w:t>Общие положения</w:t>
      </w:r>
    </w:p>
    <w:p w14:paraId="3B67BCCB" w14:textId="77777777" w:rsidR="008721B1" w:rsidRPr="00797090" w:rsidRDefault="001552D0" w:rsidP="001552D0">
      <w:pPr>
        <w:pStyle w:val="afff"/>
        <w:rPr>
          <w:szCs w:val="20"/>
        </w:rPr>
      </w:pPr>
      <w:r w:rsidRPr="00797090">
        <w:rPr>
          <w:szCs w:val="20"/>
        </w:rPr>
        <w:t>Следует уделить внимание рабочей температуре конденсатора, так как она оказывает сильное влияние на его срок службы.</w:t>
      </w:r>
      <w:r w:rsidR="008721B1" w:rsidRPr="00797090">
        <w:rPr>
          <w:szCs w:val="20"/>
        </w:rPr>
        <w:t>.</w:t>
      </w:r>
    </w:p>
    <w:p w14:paraId="15C296FC" w14:textId="77777777" w:rsidR="006C444D" w:rsidRPr="00797090" w:rsidRDefault="001552D0" w:rsidP="008721B1">
      <w:pPr>
        <w:pStyle w:val="afff"/>
        <w:rPr>
          <w:szCs w:val="20"/>
        </w:rPr>
      </w:pPr>
      <w:r w:rsidRPr="00797090">
        <w:rPr>
          <w:szCs w:val="20"/>
        </w:rPr>
        <w:t>Температура, превышающая</w:t>
      </w:r>
      <w:r w:rsidR="008721B1" w:rsidRPr="00797090">
        <w:rPr>
          <w:szCs w:val="20"/>
        </w:rPr>
        <w:t xml:space="preserve"> </w:t>
      </w:r>
      <w:r w:rsidR="008721B1" w:rsidRPr="00797090">
        <w:rPr>
          <w:i/>
          <w:szCs w:val="20"/>
          <w:lang w:val="en-US"/>
        </w:rPr>
        <w:t>θ</w:t>
      </w:r>
      <w:r w:rsidR="008721B1" w:rsidRPr="00797090">
        <w:rPr>
          <w:szCs w:val="20"/>
          <w:vertAlign w:val="subscript"/>
          <w:lang w:val="en-US"/>
        </w:rPr>
        <w:t>max</w:t>
      </w:r>
      <w:r w:rsidR="008721B1" w:rsidRPr="00797090">
        <w:rPr>
          <w:szCs w:val="20"/>
        </w:rPr>
        <w:t xml:space="preserve"> </w:t>
      </w:r>
      <w:r w:rsidRPr="00797090">
        <w:rPr>
          <w:szCs w:val="20"/>
        </w:rPr>
        <w:t>ускоряет электрохимический распад диэлектрика</w:t>
      </w:r>
      <w:r w:rsidR="008721B1" w:rsidRPr="00797090">
        <w:rPr>
          <w:szCs w:val="20"/>
        </w:rPr>
        <w:t>.</w:t>
      </w:r>
    </w:p>
    <w:p w14:paraId="6526EFDA" w14:textId="77777777" w:rsidR="008721B1" w:rsidRPr="00797090" w:rsidRDefault="001552D0" w:rsidP="001552D0">
      <w:pPr>
        <w:pStyle w:val="afff"/>
        <w:rPr>
          <w:szCs w:val="20"/>
        </w:rPr>
      </w:pPr>
      <w:r w:rsidRPr="00797090">
        <w:rPr>
          <w:szCs w:val="20"/>
        </w:rPr>
        <w:t xml:space="preserve">Температура ниже </w:t>
      </w:r>
      <w:r w:rsidR="008721B1" w:rsidRPr="00797090">
        <w:rPr>
          <w:i/>
          <w:szCs w:val="20"/>
          <w:lang w:val="en-US"/>
        </w:rPr>
        <w:t>θ</w:t>
      </w:r>
      <w:r w:rsidR="008721B1" w:rsidRPr="00797090">
        <w:rPr>
          <w:szCs w:val="20"/>
          <w:vertAlign w:val="subscript"/>
          <w:lang w:val="en-US"/>
        </w:rPr>
        <w:t>min</w:t>
      </w:r>
      <w:r w:rsidR="008721B1" w:rsidRPr="00797090">
        <w:rPr>
          <w:szCs w:val="20"/>
        </w:rPr>
        <w:t xml:space="preserve"> </w:t>
      </w:r>
      <w:r w:rsidRPr="00797090">
        <w:rPr>
          <w:szCs w:val="20"/>
        </w:rPr>
        <w:t>или очень быстрые изменения от тепла к холоду могут вызвать частичный разрядный распад диэлектрика</w:t>
      </w:r>
      <w:r w:rsidR="008721B1" w:rsidRPr="00797090">
        <w:rPr>
          <w:szCs w:val="20"/>
        </w:rPr>
        <w:t>.</w:t>
      </w:r>
    </w:p>
    <w:p w14:paraId="21CC61C7" w14:textId="77777777" w:rsidR="008721B1" w:rsidRPr="00797090" w:rsidRDefault="008721B1" w:rsidP="008721B1">
      <w:pPr>
        <w:pStyle w:val="afff"/>
        <w:rPr>
          <w:szCs w:val="20"/>
        </w:rPr>
      </w:pPr>
    </w:p>
    <w:p w14:paraId="38CFD221" w14:textId="77777777" w:rsidR="008721B1" w:rsidRPr="00797090" w:rsidRDefault="008721B1" w:rsidP="008721B1">
      <w:pPr>
        <w:pStyle w:val="afff"/>
        <w:keepNext/>
        <w:rPr>
          <w:b/>
          <w:szCs w:val="20"/>
        </w:rPr>
      </w:pPr>
      <w:r w:rsidRPr="00797090">
        <w:rPr>
          <w:b/>
          <w:szCs w:val="20"/>
        </w:rPr>
        <w:t xml:space="preserve">9.3.2 </w:t>
      </w:r>
      <w:r w:rsidR="001552D0" w:rsidRPr="00797090">
        <w:rPr>
          <w:b/>
          <w:szCs w:val="20"/>
        </w:rPr>
        <w:t>Монтаж</w:t>
      </w:r>
    </w:p>
    <w:p w14:paraId="17BD16BB" w14:textId="77777777" w:rsidR="001552D0" w:rsidRPr="00797090" w:rsidRDefault="001552D0" w:rsidP="001552D0">
      <w:pPr>
        <w:pStyle w:val="afff"/>
        <w:rPr>
          <w:szCs w:val="20"/>
        </w:rPr>
      </w:pPr>
      <w:r w:rsidRPr="00797090">
        <w:rPr>
          <w:szCs w:val="20"/>
        </w:rPr>
        <w:t>Конденсаторы должны размещать таким образом, чтобы обеспечить надлежащее рассеивание тепла, выработанного от потерь конденсатора, посредством конвекции, проводимости и излучения. Потери, вызванные работой подключенного оборудования следует принимать в расчет.</w:t>
      </w:r>
    </w:p>
    <w:p w14:paraId="4C1DB623" w14:textId="77777777" w:rsidR="008721B1" w:rsidRPr="00797090" w:rsidRDefault="001552D0" w:rsidP="001552D0">
      <w:pPr>
        <w:pStyle w:val="afff"/>
        <w:rPr>
          <w:szCs w:val="20"/>
        </w:rPr>
      </w:pPr>
      <w:r w:rsidRPr="00797090">
        <w:rPr>
          <w:szCs w:val="20"/>
        </w:rPr>
        <w:t>Охлаждение рабочего кожуха и расположение конденсаторного устройства должны обеспечить надлежащее охлаждение каждого устройства. Это имеет существенное значение при использовании устройств, установленных рядами, одно поверх другого.</w:t>
      </w:r>
    </w:p>
    <w:p w14:paraId="2AE12B04" w14:textId="77777777" w:rsidR="001552D0" w:rsidRPr="00797090" w:rsidRDefault="001552D0" w:rsidP="001552D0">
      <w:pPr>
        <w:pStyle w:val="afff"/>
        <w:rPr>
          <w:szCs w:val="20"/>
        </w:rPr>
      </w:pPr>
      <w:r w:rsidRPr="00797090">
        <w:rPr>
          <w:szCs w:val="20"/>
        </w:rPr>
        <w:t>Температура конденсаторов, подвергающихся облучению солнцем или иного тела высокой температуры, также повышается.</w:t>
      </w:r>
    </w:p>
    <w:p w14:paraId="1B3C0B2D" w14:textId="77777777" w:rsidR="001552D0" w:rsidRPr="00797090" w:rsidRDefault="001552D0" w:rsidP="001552D0">
      <w:pPr>
        <w:pStyle w:val="afff"/>
        <w:rPr>
          <w:szCs w:val="20"/>
        </w:rPr>
      </w:pPr>
      <w:r w:rsidRPr="00797090">
        <w:rPr>
          <w:szCs w:val="20"/>
        </w:rPr>
        <w:t xml:space="preserve">После монтажа необходимо проверить, является ли температура корпуса ниже </w:t>
      </w:r>
      <w:r w:rsidRPr="00797090">
        <w:rPr>
          <w:i/>
          <w:szCs w:val="20"/>
          <w:lang w:val="en-US"/>
        </w:rPr>
        <w:t>θ</w:t>
      </w:r>
      <w:r w:rsidRPr="00797090">
        <w:rPr>
          <w:szCs w:val="20"/>
          <w:vertAlign w:val="subscript"/>
          <w:lang w:val="en-US"/>
        </w:rPr>
        <w:t>max</w:t>
      </w:r>
      <w:r w:rsidRPr="00797090">
        <w:rPr>
          <w:szCs w:val="20"/>
        </w:rPr>
        <w:t xml:space="preserve"> при максимально допустимых условиях эксплуатации (напряжение, ток и температура охлаждения).</w:t>
      </w:r>
    </w:p>
    <w:p w14:paraId="69858534" w14:textId="77777777" w:rsidR="001552D0" w:rsidRPr="00797090" w:rsidRDefault="001552D0" w:rsidP="001552D0">
      <w:pPr>
        <w:pStyle w:val="afff"/>
        <w:rPr>
          <w:szCs w:val="20"/>
        </w:rPr>
      </w:pPr>
      <w:r w:rsidRPr="00797090">
        <w:rPr>
          <w:szCs w:val="20"/>
        </w:rPr>
        <w:t>В зависимости от эффективности охлаждения и интенсивности и длительности излучения может быть необходимо принять одну из следующих мер предосторожности:</w:t>
      </w:r>
    </w:p>
    <w:p w14:paraId="4253FD26" w14:textId="77777777" w:rsidR="001552D0" w:rsidRPr="00797090" w:rsidRDefault="001552D0" w:rsidP="001552D0">
      <w:pPr>
        <w:pStyle w:val="afff"/>
        <w:rPr>
          <w:szCs w:val="20"/>
        </w:rPr>
      </w:pPr>
      <w:r w:rsidRPr="00797090">
        <w:rPr>
          <w:szCs w:val="20"/>
        </w:rPr>
        <w:t>- защитить конденсатор от излучения;</w:t>
      </w:r>
    </w:p>
    <w:p w14:paraId="2B236BCE" w14:textId="77777777" w:rsidR="001552D0" w:rsidRPr="00797090" w:rsidRDefault="001552D0" w:rsidP="001552D0">
      <w:pPr>
        <w:pStyle w:val="afff"/>
        <w:rPr>
          <w:szCs w:val="20"/>
        </w:rPr>
      </w:pPr>
      <w:r w:rsidRPr="00797090">
        <w:rPr>
          <w:szCs w:val="20"/>
        </w:rPr>
        <w:t>- выбрать конденсатор, разработанный для повышенной рабочей температуры воздуха, или применить конденсаторы с номинальным напряжением выше, чем указано в разделе 4 и 9.2;</w:t>
      </w:r>
    </w:p>
    <w:p w14:paraId="08EB7EE1" w14:textId="77777777" w:rsidR="001552D0" w:rsidRPr="00797090" w:rsidRDefault="001552D0" w:rsidP="001552D0">
      <w:pPr>
        <w:pStyle w:val="afff"/>
        <w:rPr>
          <w:szCs w:val="20"/>
        </w:rPr>
      </w:pPr>
      <w:r w:rsidRPr="00797090">
        <w:rPr>
          <w:szCs w:val="20"/>
        </w:rPr>
        <w:t>- конденсаторы, установленные на высоте свыше 1 000 м над уровнем моря, будут работать в условиях пониженного рассеивания тепла; это следует принимать в расчет при определении мощности устройств.</w:t>
      </w:r>
    </w:p>
    <w:p w14:paraId="4D6F2453" w14:textId="77777777" w:rsidR="008721B1" w:rsidRPr="00797090" w:rsidRDefault="008721B1" w:rsidP="008721B1">
      <w:pPr>
        <w:pStyle w:val="afff"/>
        <w:rPr>
          <w:szCs w:val="20"/>
          <w:lang w:val="en-US"/>
        </w:rPr>
      </w:pPr>
    </w:p>
    <w:p w14:paraId="3BD172E6" w14:textId="77777777" w:rsidR="008721B1" w:rsidRPr="00797090" w:rsidRDefault="008721B1" w:rsidP="008721B1">
      <w:pPr>
        <w:pStyle w:val="afff"/>
        <w:keepNext/>
        <w:rPr>
          <w:b/>
          <w:szCs w:val="20"/>
          <w:lang w:val="en-US"/>
        </w:rPr>
      </w:pPr>
      <w:r w:rsidRPr="00797090">
        <w:rPr>
          <w:b/>
          <w:szCs w:val="20"/>
          <w:lang w:val="en-US"/>
        </w:rPr>
        <w:t xml:space="preserve">9.3.3 </w:t>
      </w:r>
      <w:r w:rsidR="001552D0" w:rsidRPr="00797090">
        <w:rPr>
          <w:b/>
          <w:szCs w:val="20"/>
          <w:lang w:val="en-US"/>
        </w:rPr>
        <w:t>Нестандартные условия охлаждения</w:t>
      </w:r>
    </w:p>
    <w:p w14:paraId="6D31A6DC" w14:textId="77777777" w:rsidR="008721B1" w:rsidRPr="00797090" w:rsidRDefault="001552D0" w:rsidP="001552D0">
      <w:pPr>
        <w:pStyle w:val="afff"/>
        <w:rPr>
          <w:szCs w:val="20"/>
        </w:rPr>
      </w:pPr>
      <w:r w:rsidRPr="00797090">
        <w:rPr>
          <w:szCs w:val="20"/>
        </w:rPr>
        <w:t>В исключительных случаях входная температура может быть максимум выше 55 °</w:t>
      </w:r>
      <w:r w:rsidRPr="00797090">
        <w:rPr>
          <w:szCs w:val="20"/>
          <w:lang w:val="en-US"/>
        </w:rPr>
        <w:t>C</w:t>
      </w:r>
      <w:r w:rsidRPr="00797090">
        <w:rPr>
          <w:szCs w:val="20"/>
        </w:rPr>
        <w:t>, и следует использовать конденсаторы особой конструкции или с большим номинальным напряжением</w:t>
      </w:r>
      <w:r w:rsidR="008721B1" w:rsidRPr="00797090">
        <w:rPr>
          <w:szCs w:val="20"/>
        </w:rPr>
        <w:t>.</w:t>
      </w:r>
    </w:p>
    <w:p w14:paraId="24DB46CD" w14:textId="77777777" w:rsidR="008721B1" w:rsidRPr="00797090" w:rsidRDefault="008721B1" w:rsidP="008721B1">
      <w:pPr>
        <w:pStyle w:val="afff"/>
        <w:rPr>
          <w:szCs w:val="20"/>
        </w:rPr>
      </w:pPr>
    </w:p>
    <w:p w14:paraId="0B37EA23" w14:textId="77777777" w:rsidR="008721B1" w:rsidRPr="00797090" w:rsidRDefault="008721B1" w:rsidP="008721B1">
      <w:pPr>
        <w:pStyle w:val="afff"/>
        <w:keepNext/>
        <w:rPr>
          <w:b/>
          <w:szCs w:val="20"/>
        </w:rPr>
      </w:pPr>
      <w:r w:rsidRPr="00797090">
        <w:rPr>
          <w:b/>
          <w:szCs w:val="20"/>
        </w:rPr>
        <w:lastRenderedPageBreak/>
        <w:t xml:space="preserve">9.4 </w:t>
      </w:r>
      <w:r w:rsidR="001552D0" w:rsidRPr="00797090">
        <w:rPr>
          <w:b/>
          <w:szCs w:val="20"/>
        </w:rPr>
        <w:t>Особые условия эксплуатации</w:t>
      </w:r>
    </w:p>
    <w:p w14:paraId="7B1DF503" w14:textId="77777777" w:rsidR="008721B1" w:rsidRPr="00797090" w:rsidRDefault="008721B1" w:rsidP="008721B1">
      <w:pPr>
        <w:pStyle w:val="afff"/>
        <w:keepNext/>
        <w:rPr>
          <w:szCs w:val="20"/>
        </w:rPr>
      </w:pPr>
    </w:p>
    <w:p w14:paraId="474D6C0D" w14:textId="77777777" w:rsidR="001552D0" w:rsidRPr="00797090" w:rsidRDefault="001552D0" w:rsidP="001552D0">
      <w:pPr>
        <w:pStyle w:val="afff"/>
        <w:rPr>
          <w:szCs w:val="20"/>
        </w:rPr>
      </w:pPr>
      <w:r w:rsidRPr="00797090">
        <w:rPr>
          <w:szCs w:val="20"/>
        </w:rPr>
        <w:t>Помимо высокой температуры окружающей среды иные неблагоприятные условия использования также следует принимать в расчет. Если пользователю известно о таких условиях, изготовителю следует о них сообщить при заказе конденсаторов.</w:t>
      </w:r>
    </w:p>
    <w:p w14:paraId="00370139" w14:textId="77777777" w:rsidR="001552D0" w:rsidRPr="00797090" w:rsidRDefault="001552D0" w:rsidP="001552D0">
      <w:pPr>
        <w:pStyle w:val="afff"/>
        <w:rPr>
          <w:szCs w:val="20"/>
        </w:rPr>
      </w:pPr>
      <w:r w:rsidRPr="00797090">
        <w:rPr>
          <w:szCs w:val="20"/>
        </w:rPr>
        <w:t>Такие сведения следует также сообщить поставщикам всего периферийного оборудования для монтажа конденсаторов.</w:t>
      </w:r>
    </w:p>
    <w:p w14:paraId="59369AA8" w14:textId="77777777" w:rsidR="001552D0" w:rsidRPr="00797090" w:rsidRDefault="001552D0" w:rsidP="001552D0">
      <w:pPr>
        <w:pStyle w:val="afff"/>
        <w:rPr>
          <w:szCs w:val="20"/>
        </w:rPr>
      </w:pPr>
      <w:r w:rsidRPr="00797090">
        <w:rPr>
          <w:szCs w:val="20"/>
        </w:rPr>
        <w:t>Наиболее важными условиями являются следующие:</w:t>
      </w:r>
    </w:p>
    <w:p w14:paraId="1ED80CA8" w14:textId="77777777" w:rsidR="001552D0" w:rsidRPr="00797090" w:rsidRDefault="001552D0" w:rsidP="001552D0">
      <w:pPr>
        <w:pStyle w:val="afff"/>
        <w:rPr>
          <w:szCs w:val="20"/>
        </w:rPr>
      </w:pPr>
      <w:r w:rsidRPr="00797090">
        <w:rPr>
          <w:szCs w:val="20"/>
          <w:lang w:val="en-US"/>
        </w:rPr>
        <w:t>a</w:t>
      </w:r>
      <w:r w:rsidRPr="00797090">
        <w:rPr>
          <w:szCs w:val="20"/>
        </w:rPr>
        <w:t>) Часто повторяющиеся периоды высокой относительной влажности.</w:t>
      </w:r>
    </w:p>
    <w:p w14:paraId="616A40ED" w14:textId="77777777" w:rsidR="001552D0" w:rsidRPr="00797090" w:rsidRDefault="001552D0" w:rsidP="001552D0">
      <w:pPr>
        <w:pStyle w:val="afff"/>
        <w:rPr>
          <w:szCs w:val="20"/>
        </w:rPr>
      </w:pPr>
      <w:r w:rsidRPr="00797090">
        <w:rPr>
          <w:szCs w:val="20"/>
        </w:rPr>
        <w:t>Может быть необходимо использование изоляторов особой конструкции. Следует уделить внимание возможности шунтирования внешних предохранителей осаждением влаги на их поверхности.</w:t>
      </w:r>
    </w:p>
    <w:p w14:paraId="4449B145" w14:textId="77777777" w:rsidR="001552D0" w:rsidRPr="00797090" w:rsidRDefault="001552D0" w:rsidP="001552D0">
      <w:pPr>
        <w:pStyle w:val="afff"/>
        <w:rPr>
          <w:szCs w:val="20"/>
        </w:rPr>
      </w:pPr>
      <w:r w:rsidRPr="00797090">
        <w:rPr>
          <w:szCs w:val="20"/>
          <w:lang w:val="en-US"/>
        </w:rPr>
        <w:t>b</w:t>
      </w:r>
      <w:r w:rsidRPr="00797090">
        <w:rPr>
          <w:szCs w:val="20"/>
        </w:rPr>
        <w:t>) Быстрое нарастание плесени.</w:t>
      </w:r>
    </w:p>
    <w:p w14:paraId="5A22707E" w14:textId="77777777" w:rsidR="001552D0" w:rsidRPr="00797090" w:rsidRDefault="001552D0" w:rsidP="001552D0">
      <w:pPr>
        <w:pStyle w:val="afff"/>
        <w:rPr>
          <w:szCs w:val="20"/>
        </w:rPr>
      </w:pPr>
      <w:r w:rsidRPr="00797090">
        <w:rPr>
          <w:szCs w:val="20"/>
        </w:rPr>
        <w:t>Металлы, керамические материалы и некоторые красители и лаки не способствуют нарастанию плесени.</w:t>
      </w:r>
    </w:p>
    <w:p w14:paraId="76427619" w14:textId="77777777" w:rsidR="001552D0" w:rsidRPr="00797090" w:rsidRDefault="001552D0" w:rsidP="001552D0">
      <w:pPr>
        <w:pStyle w:val="afff"/>
        <w:rPr>
          <w:szCs w:val="20"/>
        </w:rPr>
      </w:pPr>
      <w:r w:rsidRPr="00797090">
        <w:rPr>
          <w:szCs w:val="20"/>
        </w:rPr>
        <w:t>При использовании фунгицидных материалов последние не сохраняют своих отравляющих свойств более нескольких месяцев. В любом случае плесень может нарастать в тех местах установки, где осаждается пыль и т. п.</w:t>
      </w:r>
    </w:p>
    <w:p w14:paraId="6EB9A599" w14:textId="77777777" w:rsidR="001552D0" w:rsidRPr="00797090" w:rsidRDefault="001552D0" w:rsidP="001552D0">
      <w:pPr>
        <w:pStyle w:val="afff"/>
        <w:rPr>
          <w:szCs w:val="20"/>
        </w:rPr>
      </w:pPr>
      <w:r w:rsidRPr="00797090">
        <w:rPr>
          <w:szCs w:val="20"/>
          <w:lang w:val="en-US"/>
        </w:rPr>
        <w:t>c</w:t>
      </w:r>
      <w:r w:rsidRPr="00797090">
        <w:rPr>
          <w:szCs w:val="20"/>
        </w:rPr>
        <w:t>) Коррозионная атмосфера, присутствующая в промышленных и прибрежных районах.</w:t>
      </w:r>
    </w:p>
    <w:p w14:paraId="6312DCFC" w14:textId="77777777" w:rsidR="001552D0" w:rsidRPr="00797090" w:rsidRDefault="001552D0" w:rsidP="001552D0">
      <w:pPr>
        <w:pStyle w:val="afff"/>
        <w:rPr>
          <w:szCs w:val="20"/>
        </w:rPr>
      </w:pPr>
      <w:r w:rsidRPr="00797090">
        <w:rPr>
          <w:szCs w:val="20"/>
        </w:rPr>
        <w:t>Следует заметить, что в климатических районах с повышенной температурой влияние таких атмосферных условий может быть более сильным, чем в умеренном климате. Высококоррозионная атмосфера может иметь место даже при установке в помещении.</w:t>
      </w:r>
    </w:p>
    <w:p w14:paraId="65B499DE" w14:textId="77777777" w:rsidR="001552D0" w:rsidRPr="00797090" w:rsidRDefault="001552D0" w:rsidP="001552D0">
      <w:pPr>
        <w:pStyle w:val="afff"/>
        <w:rPr>
          <w:szCs w:val="20"/>
        </w:rPr>
      </w:pPr>
      <w:r w:rsidRPr="00797090">
        <w:rPr>
          <w:szCs w:val="20"/>
          <w:lang w:val="en-US"/>
        </w:rPr>
        <w:t>d</w:t>
      </w:r>
      <w:r w:rsidRPr="00797090">
        <w:rPr>
          <w:szCs w:val="20"/>
        </w:rPr>
        <w:t>) Загрязнение.</w:t>
      </w:r>
    </w:p>
    <w:p w14:paraId="5C7FD02F" w14:textId="77777777" w:rsidR="001552D0" w:rsidRPr="00797090" w:rsidRDefault="001552D0" w:rsidP="001552D0">
      <w:pPr>
        <w:pStyle w:val="afff"/>
        <w:rPr>
          <w:szCs w:val="20"/>
        </w:rPr>
      </w:pPr>
      <w:r w:rsidRPr="00797090">
        <w:rPr>
          <w:szCs w:val="20"/>
        </w:rPr>
        <w:t>При установке конденсаторов в месте с высокой степенью загрязнения следует принять особые меры предосторожности.</w:t>
      </w:r>
    </w:p>
    <w:p w14:paraId="2E62828D" w14:textId="77777777" w:rsidR="001552D0" w:rsidRPr="00797090" w:rsidRDefault="001552D0" w:rsidP="001552D0">
      <w:pPr>
        <w:pStyle w:val="afff"/>
        <w:rPr>
          <w:szCs w:val="20"/>
        </w:rPr>
      </w:pPr>
      <w:r w:rsidRPr="00797090">
        <w:rPr>
          <w:szCs w:val="20"/>
          <w:lang w:val="en-US"/>
        </w:rPr>
        <w:t>e</w:t>
      </w:r>
      <w:r w:rsidRPr="00797090">
        <w:rPr>
          <w:szCs w:val="20"/>
        </w:rPr>
        <w:t>) Высота над уровнем моря, превышающая 1 000 м.</w:t>
      </w:r>
    </w:p>
    <w:p w14:paraId="14372F25" w14:textId="77777777" w:rsidR="001552D0" w:rsidRPr="00797090" w:rsidRDefault="001552D0" w:rsidP="001552D0">
      <w:pPr>
        <w:pStyle w:val="afff"/>
        <w:rPr>
          <w:szCs w:val="20"/>
        </w:rPr>
      </w:pPr>
      <w:r w:rsidRPr="00797090">
        <w:rPr>
          <w:szCs w:val="20"/>
        </w:rPr>
        <w:t xml:space="preserve">Конденсаторы, используемые на высоте над уровнем моря, превышающей 1 000 м, работают в особых условиях. Выбор типов должен производиться по соглашению между изготовителем и пользователем (см. 4.2). </w:t>
      </w:r>
    </w:p>
    <w:p w14:paraId="241862B4" w14:textId="77777777" w:rsidR="001552D0" w:rsidRPr="00797090" w:rsidRDefault="001552D0" w:rsidP="001552D0">
      <w:pPr>
        <w:pStyle w:val="afff"/>
        <w:rPr>
          <w:szCs w:val="20"/>
        </w:rPr>
      </w:pPr>
    </w:p>
    <w:p w14:paraId="568F5913" w14:textId="77777777" w:rsidR="008721B1" w:rsidRPr="00797090" w:rsidRDefault="008721B1" w:rsidP="008721B1">
      <w:pPr>
        <w:pStyle w:val="afff"/>
        <w:keepNext/>
        <w:rPr>
          <w:b/>
          <w:szCs w:val="20"/>
        </w:rPr>
      </w:pPr>
      <w:r w:rsidRPr="00797090">
        <w:rPr>
          <w:b/>
          <w:szCs w:val="20"/>
        </w:rPr>
        <w:t xml:space="preserve">9.5 </w:t>
      </w:r>
      <w:r w:rsidR="00704737" w:rsidRPr="00797090">
        <w:rPr>
          <w:b/>
          <w:szCs w:val="20"/>
        </w:rPr>
        <w:t>Перенапряжения</w:t>
      </w:r>
    </w:p>
    <w:p w14:paraId="545904E5" w14:textId="77777777" w:rsidR="008721B1" w:rsidRPr="00797090" w:rsidRDefault="008721B1" w:rsidP="008721B1">
      <w:pPr>
        <w:pStyle w:val="afff"/>
        <w:keepNext/>
        <w:rPr>
          <w:b/>
          <w:szCs w:val="20"/>
        </w:rPr>
      </w:pPr>
    </w:p>
    <w:p w14:paraId="761D9A9B" w14:textId="77777777" w:rsidR="00704737" w:rsidRPr="00797090" w:rsidRDefault="00704737" w:rsidP="00704737">
      <w:pPr>
        <w:pStyle w:val="afff"/>
        <w:rPr>
          <w:szCs w:val="20"/>
        </w:rPr>
      </w:pPr>
      <w:r w:rsidRPr="00797090">
        <w:rPr>
          <w:szCs w:val="20"/>
        </w:rPr>
        <w:t>Коэффициенты перенапряжения указаны в 6.1.</w:t>
      </w:r>
    </w:p>
    <w:p w14:paraId="68C12F35" w14:textId="77777777" w:rsidR="00704737" w:rsidRPr="00797090" w:rsidRDefault="00704737" w:rsidP="00704737">
      <w:pPr>
        <w:pStyle w:val="afff"/>
        <w:rPr>
          <w:szCs w:val="20"/>
        </w:rPr>
      </w:pPr>
      <w:r w:rsidRPr="00797090">
        <w:rPr>
          <w:szCs w:val="20"/>
        </w:rPr>
        <w:t>По согласованию с изготовителем коэффициент перенапряжения может быть повышен, если оценочная величина перенапряжения ниже или если температурные условия менее суровы.</w:t>
      </w:r>
    </w:p>
    <w:p w14:paraId="563CEAAE" w14:textId="77777777" w:rsidR="00704737" w:rsidRPr="00797090" w:rsidRDefault="00704737" w:rsidP="00704737">
      <w:pPr>
        <w:pStyle w:val="afff"/>
        <w:rPr>
          <w:szCs w:val="20"/>
        </w:rPr>
      </w:pPr>
      <w:r w:rsidRPr="00797090">
        <w:rPr>
          <w:szCs w:val="20"/>
        </w:rPr>
        <w:t>Конденсаторы, которые должны подвергаться высоким перенапряжениям при грозовых разрядах, следует надлежащим образом защищать. При использовании молниеотводов их следует размещать как можно ближе к конденсаторам.</w:t>
      </w:r>
    </w:p>
    <w:p w14:paraId="7A03FAA9" w14:textId="77777777" w:rsidR="00704737" w:rsidRPr="00797090" w:rsidRDefault="00704737" w:rsidP="00704737">
      <w:pPr>
        <w:pStyle w:val="afff"/>
        <w:rPr>
          <w:szCs w:val="20"/>
        </w:rPr>
      </w:pPr>
      <w:r w:rsidRPr="00797090">
        <w:rPr>
          <w:szCs w:val="20"/>
        </w:rPr>
        <w:t>Переходные перенапряжения при нестандартных условиях функционирования могут продиктовать выбор конденсаторов большего номинала.</w:t>
      </w:r>
    </w:p>
    <w:p w14:paraId="05B4235A" w14:textId="77777777" w:rsidR="00704737" w:rsidRPr="00797090" w:rsidRDefault="00704737" w:rsidP="00704737">
      <w:pPr>
        <w:pStyle w:val="afff"/>
        <w:rPr>
          <w:szCs w:val="20"/>
        </w:rPr>
      </w:pPr>
      <w:r w:rsidRPr="00797090">
        <w:rPr>
          <w:szCs w:val="20"/>
        </w:rPr>
        <w:t>Если перенапряжения выше, чем допускается в таблице 5 (т. е. конденсаторы напрямую подключены к линии), может потребоваться большее испытательное напряжение по соглашению между изготовителем и пользователем.</w:t>
      </w:r>
    </w:p>
    <w:p w14:paraId="6ABCF435" w14:textId="77777777" w:rsidR="008721B1" w:rsidRPr="00797090" w:rsidRDefault="008721B1" w:rsidP="008721B1">
      <w:pPr>
        <w:pStyle w:val="afff"/>
        <w:rPr>
          <w:szCs w:val="20"/>
        </w:rPr>
      </w:pPr>
    </w:p>
    <w:p w14:paraId="6DF17E27" w14:textId="77777777" w:rsidR="008721B1" w:rsidRPr="00797090" w:rsidRDefault="008721B1" w:rsidP="008721B1">
      <w:pPr>
        <w:pStyle w:val="afff"/>
        <w:keepNext/>
        <w:rPr>
          <w:b/>
          <w:szCs w:val="20"/>
        </w:rPr>
      </w:pPr>
      <w:r w:rsidRPr="00797090">
        <w:rPr>
          <w:b/>
          <w:szCs w:val="20"/>
        </w:rPr>
        <w:t xml:space="preserve">9.6 </w:t>
      </w:r>
      <w:r w:rsidR="00704737" w:rsidRPr="00797090">
        <w:rPr>
          <w:b/>
          <w:szCs w:val="20"/>
        </w:rPr>
        <w:t>Перегрузки по току</w:t>
      </w:r>
    </w:p>
    <w:p w14:paraId="64818365" w14:textId="77777777" w:rsidR="008721B1" w:rsidRPr="00797090" w:rsidRDefault="008721B1" w:rsidP="008721B1">
      <w:pPr>
        <w:pStyle w:val="afff"/>
        <w:keepNext/>
        <w:rPr>
          <w:b/>
          <w:szCs w:val="20"/>
        </w:rPr>
      </w:pPr>
    </w:p>
    <w:p w14:paraId="579AA2D1" w14:textId="77777777" w:rsidR="00704737" w:rsidRPr="00797090" w:rsidRDefault="00704737" w:rsidP="00704737">
      <w:pPr>
        <w:pStyle w:val="afff"/>
        <w:rPr>
          <w:szCs w:val="20"/>
        </w:rPr>
      </w:pPr>
      <w:r w:rsidRPr="00797090">
        <w:rPr>
          <w:szCs w:val="20"/>
        </w:rPr>
        <w:t>Конденсаторы ни в коем случае нельзя эксплуатировать на показаниях тока, превышающих максимальное значение параметров, определенных в 3.21, 3.22 и 3.23.</w:t>
      </w:r>
    </w:p>
    <w:p w14:paraId="6264FFB2" w14:textId="77777777" w:rsidR="00704737" w:rsidRPr="00797090" w:rsidRDefault="00704737" w:rsidP="00704737">
      <w:pPr>
        <w:pStyle w:val="afff"/>
        <w:rPr>
          <w:szCs w:val="20"/>
        </w:rPr>
      </w:pPr>
      <w:r w:rsidRPr="00797090">
        <w:rPr>
          <w:szCs w:val="20"/>
        </w:rPr>
        <w:t>Переходные перегрузки по току высокой амплитуды и частоты могут возникать, когда конденсаторы подключаются к контуру или при включении оборудования. Может быть, необходимо снизить такие переходные перегрузки по току до приемлемых значений относительно конденсатора и оборудования.</w:t>
      </w:r>
    </w:p>
    <w:p w14:paraId="57B22C59" w14:textId="77777777" w:rsidR="008721B1" w:rsidRPr="00797090" w:rsidRDefault="008721B1" w:rsidP="008721B1">
      <w:pPr>
        <w:pStyle w:val="afff"/>
        <w:rPr>
          <w:szCs w:val="20"/>
        </w:rPr>
      </w:pPr>
    </w:p>
    <w:p w14:paraId="695C469E" w14:textId="77777777" w:rsidR="008721B1" w:rsidRPr="00797090" w:rsidRDefault="008721B1" w:rsidP="008721B1">
      <w:pPr>
        <w:pStyle w:val="afff"/>
        <w:keepNext/>
        <w:rPr>
          <w:b/>
          <w:szCs w:val="20"/>
        </w:rPr>
      </w:pPr>
      <w:r w:rsidRPr="00797090">
        <w:rPr>
          <w:b/>
          <w:szCs w:val="20"/>
        </w:rPr>
        <w:t xml:space="preserve">9.7 </w:t>
      </w:r>
      <w:r w:rsidR="00A17265" w:rsidRPr="00797090">
        <w:rPr>
          <w:b/>
          <w:szCs w:val="20"/>
        </w:rPr>
        <w:t>Устройства подключения и защиты</w:t>
      </w:r>
    </w:p>
    <w:p w14:paraId="140E1802" w14:textId="77777777" w:rsidR="008721B1" w:rsidRPr="00797090" w:rsidRDefault="008721B1" w:rsidP="008721B1">
      <w:pPr>
        <w:pStyle w:val="afff"/>
        <w:keepNext/>
        <w:rPr>
          <w:b/>
          <w:szCs w:val="20"/>
          <w:lang w:val="en-US"/>
        </w:rPr>
      </w:pPr>
    </w:p>
    <w:p w14:paraId="7BBBBAD2" w14:textId="77777777" w:rsidR="00A17265" w:rsidRPr="00797090" w:rsidRDefault="00A17265" w:rsidP="00A17265">
      <w:pPr>
        <w:pStyle w:val="afff"/>
        <w:rPr>
          <w:szCs w:val="20"/>
        </w:rPr>
      </w:pPr>
      <w:r w:rsidRPr="00797090">
        <w:rPr>
          <w:szCs w:val="20"/>
        </w:rPr>
        <w:t>Устройства и соединения подключения и защиты должны выдерживать электродинамические и тепловые нагрузки, вызванные переходными перегрузками по току высокой амплитуды, и частоты, которые могут возникать при включении или иным образом.</w:t>
      </w:r>
    </w:p>
    <w:p w14:paraId="6BFB1009" w14:textId="77777777" w:rsidR="00A17265" w:rsidRPr="00797090" w:rsidRDefault="00A17265" w:rsidP="00A17265">
      <w:pPr>
        <w:pStyle w:val="afff"/>
        <w:rPr>
          <w:szCs w:val="20"/>
        </w:rPr>
      </w:pPr>
      <w:r w:rsidRPr="00797090">
        <w:rPr>
          <w:szCs w:val="20"/>
        </w:rPr>
        <w:lastRenderedPageBreak/>
        <w:t>Если соображения электродинамических и тепловых нагрузок приведут к избыточным габаритам, следует принять особые меры предосторожности по защите от перегрузки по току.</w:t>
      </w:r>
    </w:p>
    <w:p w14:paraId="19A30BF4" w14:textId="77777777" w:rsidR="008721B1" w:rsidRPr="00797090" w:rsidRDefault="00BA345A" w:rsidP="00A17265">
      <w:pPr>
        <w:pStyle w:val="afff"/>
        <w:spacing w:before="120" w:after="120"/>
        <w:rPr>
          <w:sz w:val="18"/>
          <w:szCs w:val="20"/>
        </w:rPr>
      </w:pPr>
      <w:r w:rsidRPr="00797090">
        <w:rPr>
          <w:spacing w:val="40"/>
          <w:sz w:val="18"/>
          <w:szCs w:val="20"/>
        </w:rPr>
        <w:t>Примечание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–</w:t>
      </w:r>
      <w:r w:rsidRPr="00797090">
        <w:rPr>
          <w:sz w:val="18"/>
          <w:szCs w:val="20"/>
          <w:lang w:val="en-US"/>
        </w:rPr>
        <w:t> </w:t>
      </w:r>
      <w:r w:rsidR="00A17265" w:rsidRPr="00797090">
        <w:rPr>
          <w:sz w:val="18"/>
          <w:szCs w:val="20"/>
        </w:rPr>
        <w:t>Предохранители, в частности, следует подбирать с надлежащими тепловыми характеристиками</w:t>
      </w:r>
      <w:r w:rsidR="008721B1" w:rsidRPr="00797090">
        <w:rPr>
          <w:sz w:val="18"/>
          <w:szCs w:val="20"/>
        </w:rPr>
        <w:t>.</w:t>
      </w:r>
    </w:p>
    <w:p w14:paraId="1F0E4BA9" w14:textId="77777777" w:rsidR="008721B1" w:rsidRPr="00797090" w:rsidRDefault="008721B1" w:rsidP="008721B1">
      <w:pPr>
        <w:pStyle w:val="afff"/>
        <w:rPr>
          <w:szCs w:val="20"/>
        </w:rPr>
      </w:pPr>
    </w:p>
    <w:p w14:paraId="027958D5" w14:textId="77777777" w:rsidR="008721B1" w:rsidRPr="00797090" w:rsidRDefault="008721B1" w:rsidP="008721B1">
      <w:pPr>
        <w:pStyle w:val="afff"/>
        <w:keepNext/>
        <w:rPr>
          <w:b/>
          <w:szCs w:val="20"/>
        </w:rPr>
      </w:pPr>
      <w:r w:rsidRPr="00797090">
        <w:rPr>
          <w:b/>
          <w:szCs w:val="20"/>
        </w:rPr>
        <w:t xml:space="preserve">9.8 </w:t>
      </w:r>
      <w:r w:rsidR="00A17265" w:rsidRPr="00797090">
        <w:rPr>
          <w:b/>
          <w:szCs w:val="20"/>
        </w:rPr>
        <w:t>Выбор длины пути тока утечки и внешних зазоров</w:t>
      </w:r>
    </w:p>
    <w:p w14:paraId="04518CF8" w14:textId="77777777" w:rsidR="008721B1" w:rsidRPr="00797090" w:rsidRDefault="008721B1" w:rsidP="008721B1">
      <w:pPr>
        <w:pStyle w:val="afff"/>
        <w:keepNext/>
        <w:rPr>
          <w:b/>
          <w:szCs w:val="20"/>
        </w:rPr>
      </w:pPr>
    </w:p>
    <w:p w14:paraId="4799B24E" w14:textId="77777777" w:rsidR="008721B1" w:rsidRPr="00797090" w:rsidRDefault="008721B1" w:rsidP="008721B1">
      <w:pPr>
        <w:pStyle w:val="afff"/>
        <w:keepNext/>
        <w:rPr>
          <w:b/>
          <w:szCs w:val="20"/>
        </w:rPr>
      </w:pPr>
      <w:r w:rsidRPr="00797090">
        <w:rPr>
          <w:b/>
          <w:szCs w:val="20"/>
        </w:rPr>
        <w:t xml:space="preserve">9.8.1 </w:t>
      </w:r>
      <w:r w:rsidR="00A17265" w:rsidRPr="00797090">
        <w:rPr>
          <w:b/>
          <w:szCs w:val="20"/>
        </w:rPr>
        <w:t>Длина пути тока утечки</w:t>
      </w:r>
    </w:p>
    <w:p w14:paraId="6E5A2B3F" w14:textId="77777777" w:rsidR="00A17265" w:rsidRPr="00797090" w:rsidRDefault="00A17265" w:rsidP="00A17265">
      <w:pPr>
        <w:pStyle w:val="afff"/>
        <w:rPr>
          <w:szCs w:val="20"/>
        </w:rPr>
      </w:pPr>
      <w:r w:rsidRPr="00797090">
        <w:rPr>
          <w:szCs w:val="20"/>
        </w:rPr>
        <w:t xml:space="preserve">Следует применять рекомендации, указанные в </w:t>
      </w:r>
      <w:r w:rsidRPr="00797090">
        <w:rPr>
          <w:szCs w:val="20"/>
          <w:lang w:val="en-US"/>
        </w:rPr>
        <w:t>IEC</w:t>
      </w:r>
      <w:r w:rsidRPr="00797090">
        <w:rPr>
          <w:szCs w:val="20"/>
        </w:rPr>
        <w:t xml:space="preserve"> 60664-1. Пользователь должен указать, какой именно уровень загрязнения или конкретная длина пути тока утечки будут использованы. В таблице 15 </w:t>
      </w:r>
      <w:r w:rsidRPr="00797090">
        <w:rPr>
          <w:szCs w:val="20"/>
          <w:lang w:val="en-US"/>
        </w:rPr>
        <w:t>IEC</w:t>
      </w:r>
      <w:r w:rsidRPr="00797090">
        <w:rPr>
          <w:szCs w:val="20"/>
        </w:rPr>
        <w:t> 60947-1:2007 приведена конкретная длина пути тока утечки для различных уровней загрязнения.</w:t>
      </w:r>
    </w:p>
    <w:p w14:paraId="143A0766" w14:textId="77777777" w:rsidR="008721B1" w:rsidRPr="00797090" w:rsidRDefault="008721B1" w:rsidP="008721B1">
      <w:pPr>
        <w:pStyle w:val="afff"/>
        <w:rPr>
          <w:szCs w:val="20"/>
          <w:lang w:val="en-US"/>
        </w:rPr>
      </w:pPr>
    </w:p>
    <w:p w14:paraId="113AA31B" w14:textId="77777777" w:rsidR="008721B1" w:rsidRPr="00797090" w:rsidRDefault="008721B1" w:rsidP="008721B1">
      <w:pPr>
        <w:pStyle w:val="afff"/>
        <w:keepNext/>
        <w:rPr>
          <w:b/>
          <w:szCs w:val="20"/>
          <w:lang w:val="en-US"/>
        </w:rPr>
      </w:pPr>
      <w:r w:rsidRPr="00797090">
        <w:rPr>
          <w:b/>
          <w:szCs w:val="20"/>
          <w:lang w:val="en-US"/>
        </w:rPr>
        <w:t xml:space="preserve">9.8.2 </w:t>
      </w:r>
      <w:r w:rsidR="00A17265" w:rsidRPr="00797090">
        <w:rPr>
          <w:b/>
          <w:szCs w:val="20"/>
        </w:rPr>
        <w:t>Воздушные зазоры</w:t>
      </w:r>
    </w:p>
    <w:p w14:paraId="11900E7D" w14:textId="77777777" w:rsidR="008721B1" w:rsidRPr="00797090" w:rsidRDefault="00A17265" w:rsidP="00A17265">
      <w:pPr>
        <w:pStyle w:val="afff"/>
        <w:rPr>
          <w:szCs w:val="20"/>
        </w:rPr>
      </w:pPr>
      <w:r w:rsidRPr="00797090">
        <w:rPr>
          <w:szCs w:val="20"/>
        </w:rPr>
        <w:t xml:space="preserve">Руководства по выбору величины воздушных зазоров приведены в </w:t>
      </w:r>
      <w:r w:rsidRPr="00797090">
        <w:rPr>
          <w:szCs w:val="20"/>
          <w:lang w:val="en-US"/>
        </w:rPr>
        <w:t>IEC</w:t>
      </w:r>
      <w:r w:rsidRPr="00797090">
        <w:rPr>
          <w:szCs w:val="20"/>
        </w:rPr>
        <w:t xml:space="preserve"> 60947-1. В таблице 13 </w:t>
      </w:r>
      <w:r w:rsidRPr="00797090">
        <w:rPr>
          <w:szCs w:val="20"/>
          <w:lang w:val="en-US"/>
        </w:rPr>
        <w:t>IEC</w:t>
      </w:r>
      <w:r w:rsidRPr="00797090">
        <w:rPr>
          <w:szCs w:val="20"/>
        </w:rPr>
        <w:t> 60947-1:2007 указаны конкретные величины воздушных зазоров для различных импульсных напряжений.</w:t>
      </w:r>
    </w:p>
    <w:p w14:paraId="5E88966B" w14:textId="77777777" w:rsidR="008721B1" w:rsidRPr="00797090" w:rsidRDefault="008721B1" w:rsidP="008721B1">
      <w:pPr>
        <w:pStyle w:val="afff"/>
        <w:rPr>
          <w:szCs w:val="20"/>
        </w:rPr>
      </w:pPr>
    </w:p>
    <w:p w14:paraId="38FF6BE0" w14:textId="77777777" w:rsidR="008721B1" w:rsidRPr="00797090" w:rsidRDefault="008721B1" w:rsidP="008721B1">
      <w:pPr>
        <w:pStyle w:val="afff"/>
        <w:keepNext/>
        <w:rPr>
          <w:b/>
          <w:szCs w:val="20"/>
        </w:rPr>
      </w:pPr>
      <w:r w:rsidRPr="00797090">
        <w:rPr>
          <w:b/>
          <w:szCs w:val="20"/>
        </w:rPr>
        <w:t xml:space="preserve">9.9 </w:t>
      </w:r>
      <w:r w:rsidR="00A17265" w:rsidRPr="00797090">
        <w:rPr>
          <w:b/>
          <w:szCs w:val="20"/>
        </w:rPr>
        <w:t>Соединения</w:t>
      </w:r>
    </w:p>
    <w:p w14:paraId="39DA4485" w14:textId="77777777" w:rsidR="008721B1" w:rsidRPr="00797090" w:rsidRDefault="008721B1" w:rsidP="008721B1">
      <w:pPr>
        <w:pStyle w:val="afff"/>
        <w:keepNext/>
        <w:rPr>
          <w:b/>
          <w:szCs w:val="20"/>
        </w:rPr>
      </w:pPr>
    </w:p>
    <w:p w14:paraId="05837B7C" w14:textId="77777777" w:rsidR="00A17265" w:rsidRPr="00797090" w:rsidRDefault="00A17265" w:rsidP="00A17265">
      <w:pPr>
        <w:pStyle w:val="afff"/>
        <w:rPr>
          <w:szCs w:val="20"/>
        </w:rPr>
      </w:pPr>
      <w:r w:rsidRPr="00797090">
        <w:rPr>
          <w:szCs w:val="20"/>
        </w:rPr>
        <w:t>Линии подвода тока к конденсатору способны рассеивать идущее от конденсатора тепло. Они также могут передавать тепло, выработанное внешними соединениями, внутрь конденсатора.</w:t>
      </w:r>
    </w:p>
    <w:p w14:paraId="2024FD5F" w14:textId="77777777" w:rsidR="00A17265" w:rsidRPr="00797090" w:rsidRDefault="00A17265" w:rsidP="00A17265">
      <w:pPr>
        <w:pStyle w:val="afff"/>
        <w:rPr>
          <w:szCs w:val="20"/>
        </w:rPr>
      </w:pPr>
      <w:r w:rsidRPr="00797090">
        <w:rPr>
          <w:szCs w:val="20"/>
        </w:rPr>
        <w:t>Поэтому температура соединений подвода тока к конденсатору должна быть всегда более низкой, чем температура конденсатора.</w:t>
      </w:r>
    </w:p>
    <w:p w14:paraId="4618D744" w14:textId="77777777" w:rsidR="00A17265" w:rsidRPr="00797090" w:rsidRDefault="00A17265" w:rsidP="00A17265">
      <w:pPr>
        <w:pStyle w:val="afff"/>
        <w:rPr>
          <w:szCs w:val="20"/>
        </w:rPr>
      </w:pPr>
      <w:r w:rsidRPr="00797090">
        <w:rPr>
          <w:szCs w:val="20"/>
        </w:rPr>
        <w:t>Любой плохой контакт в контуре конденсатора может стать причиной искрения, вызывая тем самым высокочастотные колебания, которые могут перегревать и перегружать конденсаторы.</w:t>
      </w:r>
    </w:p>
    <w:p w14:paraId="4207168F" w14:textId="77777777" w:rsidR="008721B1" w:rsidRPr="00797090" w:rsidRDefault="00A17265" w:rsidP="008721B1">
      <w:pPr>
        <w:pStyle w:val="afff"/>
        <w:rPr>
          <w:szCs w:val="20"/>
        </w:rPr>
      </w:pPr>
      <w:r w:rsidRPr="00797090">
        <w:rPr>
          <w:szCs w:val="20"/>
        </w:rPr>
        <w:t>Поэтому рекомендуется проводить регулярный осмотр всех контактов конденсаторного оборудования и соединений конденсатора.</w:t>
      </w:r>
    </w:p>
    <w:p w14:paraId="24F93109" w14:textId="77777777" w:rsidR="008721B1" w:rsidRPr="00797090" w:rsidRDefault="008721B1" w:rsidP="008721B1">
      <w:pPr>
        <w:pStyle w:val="afff"/>
        <w:rPr>
          <w:szCs w:val="20"/>
        </w:rPr>
      </w:pPr>
    </w:p>
    <w:p w14:paraId="06DAEBE2" w14:textId="77777777" w:rsidR="008721B1" w:rsidRPr="00797090" w:rsidRDefault="008721B1" w:rsidP="008721B1">
      <w:pPr>
        <w:pStyle w:val="afff"/>
        <w:keepNext/>
        <w:rPr>
          <w:b/>
          <w:szCs w:val="20"/>
        </w:rPr>
      </w:pPr>
      <w:r w:rsidRPr="00797090">
        <w:rPr>
          <w:b/>
          <w:szCs w:val="20"/>
        </w:rPr>
        <w:t xml:space="preserve">9.10 </w:t>
      </w:r>
      <w:r w:rsidR="00A17265" w:rsidRPr="00797090">
        <w:rPr>
          <w:b/>
          <w:szCs w:val="20"/>
        </w:rPr>
        <w:t>Параллельное соединение конденсаторов</w:t>
      </w:r>
    </w:p>
    <w:p w14:paraId="1797E6C4" w14:textId="77777777" w:rsidR="008721B1" w:rsidRPr="00797090" w:rsidRDefault="008721B1" w:rsidP="008721B1">
      <w:pPr>
        <w:pStyle w:val="afff"/>
        <w:keepNext/>
        <w:rPr>
          <w:b/>
          <w:szCs w:val="20"/>
        </w:rPr>
      </w:pPr>
    </w:p>
    <w:p w14:paraId="397CA061" w14:textId="77777777" w:rsidR="008721B1" w:rsidRPr="00797090" w:rsidRDefault="00A17265" w:rsidP="00A17265">
      <w:pPr>
        <w:pStyle w:val="afff"/>
        <w:rPr>
          <w:szCs w:val="20"/>
        </w:rPr>
      </w:pPr>
      <w:r w:rsidRPr="00797090">
        <w:rPr>
          <w:szCs w:val="20"/>
        </w:rPr>
        <w:t>Особое внимание необходимо при разработке контуров с параллельно соединенными конденсаторами, поскольку имеется два вида потенциальной опасности</w:t>
      </w:r>
      <w:r w:rsidR="008721B1" w:rsidRPr="00797090">
        <w:rPr>
          <w:szCs w:val="20"/>
        </w:rPr>
        <w:t>:</w:t>
      </w:r>
    </w:p>
    <w:p w14:paraId="7D218566" w14:textId="77777777" w:rsidR="008721B1" w:rsidRPr="00797090" w:rsidRDefault="008721B1" w:rsidP="00A17265">
      <w:pPr>
        <w:pStyle w:val="afff"/>
        <w:rPr>
          <w:szCs w:val="20"/>
        </w:rPr>
      </w:pPr>
      <w:r w:rsidRPr="00797090">
        <w:rPr>
          <w:szCs w:val="20"/>
          <w:lang w:val="en-US"/>
        </w:rPr>
        <w:t>a</w:t>
      </w:r>
      <w:r w:rsidRPr="00797090">
        <w:rPr>
          <w:szCs w:val="20"/>
        </w:rPr>
        <w:t xml:space="preserve">) </w:t>
      </w:r>
      <w:r w:rsidR="00A17265" w:rsidRPr="00797090">
        <w:rPr>
          <w:szCs w:val="20"/>
        </w:rPr>
        <w:t>разделение тока зависит от небольшой разницы в сопротивлении и индуктивности путей следования тока, причем один из конденсаторов может быть легко перегружен</w:t>
      </w:r>
      <w:r w:rsidRPr="00797090">
        <w:rPr>
          <w:szCs w:val="20"/>
        </w:rPr>
        <w:t>;</w:t>
      </w:r>
    </w:p>
    <w:p w14:paraId="0A0783EF" w14:textId="77777777" w:rsidR="008721B1" w:rsidRPr="00797090" w:rsidRDefault="008721B1" w:rsidP="00A17265">
      <w:pPr>
        <w:pStyle w:val="afff"/>
        <w:rPr>
          <w:szCs w:val="20"/>
        </w:rPr>
      </w:pPr>
      <w:r w:rsidRPr="00797090">
        <w:rPr>
          <w:szCs w:val="20"/>
          <w:lang w:val="en-US"/>
        </w:rPr>
        <w:t>b</w:t>
      </w:r>
      <w:r w:rsidRPr="00797090">
        <w:rPr>
          <w:szCs w:val="20"/>
        </w:rPr>
        <w:t xml:space="preserve">) </w:t>
      </w:r>
      <w:r w:rsidR="00A17265" w:rsidRPr="00797090">
        <w:rPr>
          <w:szCs w:val="20"/>
        </w:rPr>
        <w:t>вследствие высокой частоты, часто имеющей место в силовой электронике, внутренние соединения обычно следует разрабатывать под низкие индуктивность и сопротивление</w:t>
      </w:r>
      <w:r w:rsidRPr="00797090">
        <w:rPr>
          <w:szCs w:val="20"/>
        </w:rPr>
        <w:t>.</w:t>
      </w:r>
    </w:p>
    <w:p w14:paraId="5D5D0E43" w14:textId="77777777" w:rsidR="008721B1" w:rsidRPr="00797090" w:rsidRDefault="00A17265" w:rsidP="00A17265">
      <w:pPr>
        <w:pStyle w:val="afff"/>
        <w:rPr>
          <w:szCs w:val="20"/>
        </w:rPr>
      </w:pPr>
      <w:r w:rsidRPr="00797090">
        <w:rPr>
          <w:szCs w:val="20"/>
        </w:rPr>
        <w:t>В связи с чем, когда один из конденсаторов перестает работать ввиду короткого замыкания, полная энергия параллельно соединенных конденсаторов быстро рассеивается в точке пробоя</w:t>
      </w:r>
      <w:r w:rsidR="008721B1" w:rsidRPr="00797090">
        <w:rPr>
          <w:szCs w:val="20"/>
        </w:rPr>
        <w:t>.</w:t>
      </w:r>
    </w:p>
    <w:p w14:paraId="55F90125" w14:textId="77777777" w:rsidR="008721B1" w:rsidRPr="00797090" w:rsidRDefault="00A17265" w:rsidP="008721B1">
      <w:pPr>
        <w:pStyle w:val="afff"/>
        <w:rPr>
          <w:szCs w:val="20"/>
        </w:rPr>
      </w:pPr>
      <w:r w:rsidRPr="00797090">
        <w:rPr>
          <w:szCs w:val="20"/>
        </w:rPr>
        <w:t>Обычно невозможно отсоединить устройства предохранителем, ограничивающим ток</w:t>
      </w:r>
      <w:r w:rsidR="008721B1" w:rsidRPr="00797090">
        <w:rPr>
          <w:szCs w:val="20"/>
        </w:rPr>
        <w:t>.</w:t>
      </w:r>
    </w:p>
    <w:p w14:paraId="4CADDC5B" w14:textId="77777777" w:rsidR="008721B1" w:rsidRPr="00797090" w:rsidRDefault="00A17265" w:rsidP="008721B1">
      <w:pPr>
        <w:pStyle w:val="afff"/>
        <w:rPr>
          <w:szCs w:val="20"/>
        </w:rPr>
      </w:pPr>
      <w:r w:rsidRPr="00797090">
        <w:rPr>
          <w:szCs w:val="20"/>
        </w:rPr>
        <w:t>В этом случае следует принять особые меры предосторожности</w:t>
      </w:r>
      <w:r w:rsidR="008721B1" w:rsidRPr="00797090">
        <w:rPr>
          <w:szCs w:val="20"/>
        </w:rPr>
        <w:t>.</w:t>
      </w:r>
    </w:p>
    <w:p w14:paraId="44EB68D3" w14:textId="77777777" w:rsidR="007C4AE4" w:rsidRPr="00797090" w:rsidRDefault="007C4AE4" w:rsidP="008721B1">
      <w:pPr>
        <w:pStyle w:val="afff"/>
        <w:rPr>
          <w:szCs w:val="20"/>
        </w:rPr>
      </w:pPr>
    </w:p>
    <w:p w14:paraId="1621315C" w14:textId="77777777" w:rsidR="008721B1" w:rsidRPr="00797090" w:rsidRDefault="008721B1" w:rsidP="007C4AE4">
      <w:pPr>
        <w:pStyle w:val="afff"/>
        <w:keepNext/>
        <w:rPr>
          <w:b/>
          <w:szCs w:val="20"/>
        </w:rPr>
      </w:pPr>
      <w:r w:rsidRPr="00797090">
        <w:rPr>
          <w:b/>
          <w:szCs w:val="20"/>
        </w:rPr>
        <w:t xml:space="preserve">9.11 </w:t>
      </w:r>
      <w:r w:rsidR="00A17265" w:rsidRPr="00797090">
        <w:rPr>
          <w:b/>
          <w:szCs w:val="20"/>
        </w:rPr>
        <w:t>Последовательное соединение конденсаторов</w:t>
      </w:r>
    </w:p>
    <w:p w14:paraId="126F4D92" w14:textId="77777777" w:rsidR="007C4AE4" w:rsidRPr="00797090" w:rsidRDefault="007C4AE4" w:rsidP="007C4AE4">
      <w:pPr>
        <w:pStyle w:val="afff"/>
        <w:keepNext/>
        <w:rPr>
          <w:b/>
          <w:szCs w:val="20"/>
        </w:rPr>
      </w:pPr>
    </w:p>
    <w:p w14:paraId="52FFA7E4" w14:textId="77777777" w:rsidR="008721B1" w:rsidRPr="00797090" w:rsidRDefault="00A17265" w:rsidP="00A17265">
      <w:pPr>
        <w:pStyle w:val="afff"/>
        <w:rPr>
          <w:szCs w:val="20"/>
        </w:rPr>
      </w:pPr>
      <w:r w:rsidRPr="00797090">
        <w:rPr>
          <w:szCs w:val="20"/>
        </w:rPr>
        <w:t>В конденсаторах постоянного тока, вследствие колебаний сопротивления изоляции устройств, следует обеспечить правильное разделение напряжения между устройствами посредством резистивных делителей напряжения в целях соблюдения техники безопасности. Срок службы резистора не должен быть менее срока службы оборудования</w:t>
      </w:r>
      <w:r w:rsidR="008721B1" w:rsidRPr="00797090">
        <w:rPr>
          <w:szCs w:val="20"/>
        </w:rPr>
        <w:t>.</w:t>
      </w:r>
    </w:p>
    <w:p w14:paraId="34D8A51A" w14:textId="77777777" w:rsidR="008721B1" w:rsidRPr="00797090" w:rsidRDefault="00A17265" w:rsidP="007C4AE4">
      <w:pPr>
        <w:pStyle w:val="afff"/>
        <w:spacing w:before="120" w:after="120"/>
        <w:rPr>
          <w:sz w:val="18"/>
          <w:szCs w:val="20"/>
        </w:rPr>
      </w:pPr>
      <w:r w:rsidRPr="00797090">
        <w:rPr>
          <w:spacing w:val="40"/>
          <w:sz w:val="18"/>
          <w:szCs w:val="20"/>
        </w:rPr>
        <w:t>Примечание</w:t>
      </w:r>
      <w:r w:rsidRPr="00797090">
        <w:rPr>
          <w:sz w:val="18"/>
          <w:szCs w:val="20"/>
        </w:rPr>
        <w:t xml:space="preserve"> – Разрыв резистора приводит к перезарядке соответствующего конденсатора</w:t>
      </w:r>
      <w:r w:rsidR="008721B1" w:rsidRPr="00797090">
        <w:rPr>
          <w:sz w:val="18"/>
          <w:szCs w:val="20"/>
        </w:rPr>
        <w:t>.</w:t>
      </w:r>
    </w:p>
    <w:p w14:paraId="7642B706" w14:textId="77777777" w:rsidR="00A17265" w:rsidRPr="00797090" w:rsidRDefault="00A17265" w:rsidP="00A17265">
      <w:pPr>
        <w:pStyle w:val="afff"/>
        <w:rPr>
          <w:szCs w:val="20"/>
        </w:rPr>
      </w:pPr>
      <w:r w:rsidRPr="00797090">
        <w:rPr>
          <w:szCs w:val="20"/>
        </w:rPr>
        <w:t>Напряжения переменного тока и применение промежуточного постоянного тока с длительными периодами отключения не требует особых делителей, поскольку встроенные разрядные устройства снимают любой остаточный заряд.</w:t>
      </w:r>
    </w:p>
    <w:p w14:paraId="7874668D" w14:textId="77777777" w:rsidR="008721B1" w:rsidRPr="00797090" w:rsidRDefault="00A17265" w:rsidP="00A17265">
      <w:pPr>
        <w:pStyle w:val="afff"/>
        <w:rPr>
          <w:szCs w:val="20"/>
        </w:rPr>
      </w:pPr>
      <w:r w:rsidRPr="00797090">
        <w:rPr>
          <w:szCs w:val="20"/>
        </w:rPr>
        <w:t>Напряжение изоляции устройств должно подходить для применения в последовательной цепи</w:t>
      </w:r>
      <w:r w:rsidR="008721B1" w:rsidRPr="00797090">
        <w:rPr>
          <w:szCs w:val="20"/>
        </w:rPr>
        <w:t>.</w:t>
      </w:r>
    </w:p>
    <w:p w14:paraId="248F155A" w14:textId="77777777" w:rsidR="007C4AE4" w:rsidRPr="00797090" w:rsidRDefault="007C4AE4" w:rsidP="008721B1">
      <w:pPr>
        <w:pStyle w:val="afff"/>
        <w:rPr>
          <w:szCs w:val="20"/>
        </w:rPr>
      </w:pPr>
    </w:p>
    <w:p w14:paraId="2032E75A" w14:textId="77777777" w:rsidR="008721B1" w:rsidRPr="00797090" w:rsidRDefault="008721B1" w:rsidP="007C4AE4">
      <w:pPr>
        <w:pStyle w:val="afff"/>
        <w:keepNext/>
        <w:rPr>
          <w:b/>
          <w:szCs w:val="20"/>
        </w:rPr>
      </w:pPr>
      <w:r w:rsidRPr="00797090">
        <w:rPr>
          <w:b/>
          <w:szCs w:val="20"/>
        </w:rPr>
        <w:lastRenderedPageBreak/>
        <w:t xml:space="preserve">9.12 </w:t>
      </w:r>
      <w:r w:rsidR="007E5A97" w:rsidRPr="00797090">
        <w:rPr>
          <w:b/>
          <w:szCs w:val="20"/>
        </w:rPr>
        <w:t>Магнитные потери и вихревые токи</w:t>
      </w:r>
    </w:p>
    <w:p w14:paraId="5BE23060" w14:textId="77777777" w:rsidR="007C4AE4" w:rsidRPr="00797090" w:rsidRDefault="007C4AE4" w:rsidP="007C4AE4">
      <w:pPr>
        <w:pStyle w:val="afff"/>
        <w:keepNext/>
        <w:rPr>
          <w:b/>
          <w:szCs w:val="20"/>
          <w:lang w:val="en-US"/>
        </w:rPr>
      </w:pPr>
    </w:p>
    <w:p w14:paraId="0F66B40F" w14:textId="77777777" w:rsidR="007E5A97" w:rsidRPr="00797090" w:rsidRDefault="007E5A97" w:rsidP="007E5A97">
      <w:pPr>
        <w:pStyle w:val="afff"/>
        <w:rPr>
          <w:szCs w:val="20"/>
        </w:rPr>
      </w:pPr>
      <w:r w:rsidRPr="00797090">
        <w:rPr>
          <w:szCs w:val="20"/>
        </w:rPr>
        <w:t>Сильные магнитные поля проводников в силовой электронике могут наводить переменное намагничивание магнитных кожухов и вихревые токи в любой металлической части, тем самым вырабатывая тепло.</w:t>
      </w:r>
    </w:p>
    <w:p w14:paraId="72166D7A" w14:textId="77777777" w:rsidR="007E5A97" w:rsidRPr="00797090" w:rsidRDefault="007E5A97" w:rsidP="007E5A97">
      <w:pPr>
        <w:pStyle w:val="afff"/>
        <w:rPr>
          <w:szCs w:val="20"/>
        </w:rPr>
      </w:pPr>
      <w:r w:rsidRPr="00797090">
        <w:rPr>
          <w:szCs w:val="20"/>
        </w:rPr>
        <w:t>Поэтому необходимо размещать конденсаторы на безопасном расстоянии от проводников сильного тока и насколько возможно избегать использования магнитных материалов.</w:t>
      </w:r>
    </w:p>
    <w:p w14:paraId="6172CCD7" w14:textId="77777777" w:rsidR="007C4AE4" w:rsidRPr="00797090" w:rsidRDefault="007C4AE4" w:rsidP="008721B1">
      <w:pPr>
        <w:pStyle w:val="afff"/>
        <w:rPr>
          <w:szCs w:val="20"/>
        </w:rPr>
      </w:pPr>
    </w:p>
    <w:p w14:paraId="0C294720" w14:textId="77777777" w:rsidR="008721B1" w:rsidRPr="00797090" w:rsidRDefault="008721B1" w:rsidP="007E5A97">
      <w:pPr>
        <w:pStyle w:val="afff"/>
        <w:keepNext/>
        <w:rPr>
          <w:b/>
          <w:szCs w:val="20"/>
        </w:rPr>
      </w:pPr>
      <w:r w:rsidRPr="00797090">
        <w:rPr>
          <w:b/>
          <w:szCs w:val="20"/>
        </w:rPr>
        <w:t xml:space="preserve">9.13 </w:t>
      </w:r>
      <w:r w:rsidR="007E5A97" w:rsidRPr="00797090">
        <w:rPr>
          <w:b/>
          <w:szCs w:val="20"/>
        </w:rPr>
        <w:t>Руководство по применению внутренних предохранителей и защите размыкателями в конденсаторах</w:t>
      </w:r>
    </w:p>
    <w:p w14:paraId="269A4322" w14:textId="77777777" w:rsidR="007C4AE4" w:rsidRPr="00797090" w:rsidRDefault="007C4AE4" w:rsidP="007C4AE4">
      <w:pPr>
        <w:pStyle w:val="afff"/>
        <w:keepNext/>
        <w:rPr>
          <w:b/>
          <w:szCs w:val="20"/>
        </w:rPr>
      </w:pPr>
    </w:p>
    <w:p w14:paraId="070E4526" w14:textId="77777777" w:rsidR="007E5A97" w:rsidRPr="00797090" w:rsidRDefault="007E5A97" w:rsidP="007E5A97">
      <w:pPr>
        <w:pStyle w:val="afff"/>
        <w:rPr>
          <w:szCs w:val="20"/>
        </w:rPr>
      </w:pPr>
      <w:r w:rsidRPr="00797090">
        <w:rPr>
          <w:szCs w:val="20"/>
        </w:rPr>
        <w:t>Предохранитель последовательно соединяется с элементом, который предохранитель должен изолировать, если элемент отказал. После пробоя элемента предохранитель, соединенный с ним, выходит из строя и изолирует элемент от остальной части конденсатора, что позволяет устройству продолжить работу. Перегорание одного или более предохранителей вызывает изменения в напряжении в пределах батареи при использовании последовательного соединения.</w:t>
      </w:r>
    </w:p>
    <w:p w14:paraId="497F7575" w14:textId="77777777" w:rsidR="007E5A97" w:rsidRPr="00797090" w:rsidRDefault="007E5A97" w:rsidP="007E5A97">
      <w:pPr>
        <w:pStyle w:val="afff"/>
        <w:rPr>
          <w:szCs w:val="20"/>
        </w:rPr>
      </w:pPr>
      <w:r w:rsidRPr="00797090">
        <w:rPr>
          <w:szCs w:val="20"/>
        </w:rPr>
        <w:t>Напряжение на годном устройстве(ах) не должно превышать значений, указанных в 5.17.</w:t>
      </w:r>
    </w:p>
    <w:p w14:paraId="39C9DB40" w14:textId="77777777" w:rsidR="007E5A97" w:rsidRPr="00797090" w:rsidRDefault="007E5A97" w:rsidP="007E5A97">
      <w:pPr>
        <w:pStyle w:val="afff"/>
        <w:rPr>
          <w:szCs w:val="20"/>
        </w:rPr>
      </w:pPr>
      <w:r w:rsidRPr="00797090">
        <w:rPr>
          <w:szCs w:val="20"/>
        </w:rPr>
        <w:t>В зависимости от внутреннего соединения устройств перегорание одного или более предохранителей может также вызвать изменения в напряжении в пределах устройства.</w:t>
      </w:r>
    </w:p>
    <w:p w14:paraId="0FED069C" w14:textId="77777777" w:rsidR="007E5A97" w:rsidRPr="00797090" w:rsidRDefault="007E5A97" w:rsidP="007E5A97">
      <w:pPr>
        <w:pStyle w:val="afff"/>
        <w:rPr>
          <w:szCs w:val="20"/>
        </w:rPr>
      </w:pPr>
      <w:r w:rsidRPr="00797090">
        <w:rPr>
          <w:szCs w:val="20"/>
        </w:rPr>
        <w:t>На остальные элементы в последовательной группе поступит повышенное рабочее напряжение, и изготовитель должен по запросу предоставить подробное изложение роста напряжения, вызванного перегоранием предохранителей.</w:t>
      </w:r>
    </w:p>
    <w:p w14:paraId="132358C7" w14:textId="77777777" w:rsidR="007E5A97" w:rsidRPr="00797090" w:rsidRDefault="007E5A97" w:rsidP="007E5A97">
      <w:pPr>
        <w:pStyle w:val="afff"/>
        <w:rPr>
          <w:szCs w:val="20"/>
        </w:rPr>
      </w:pPr>
      <w:r w:rsidRPr="00797090">
        <w:rPr>
          <w:szCs w:val="20"/>
        </w:rPr>
        <w:t xml:space="preserve">Благодаря самовосстанавливающимся свойствам конденсаторов, пробои не опасны и не повышают ток значительно. Но в случае роста давления (например, вызванного тепловой нестабильностью, которая может иметь место к концу срока службы конденсатора, или, в ряде обстоятельств, избыточным количеством самовосстанавливающихся пробоев, вызванных крайней перегрузкой) самовосстанавливающиеся силовые электронные конденсаторы должны быть защищены </w:t>
      </w:r>
      <w:r w:rsidR="006E3CC1" w:rsidRPr="00797090">
        <w:rPr>
          <w:szCs w:val="20"/>
        </w:rPr>
        <w:t>прерывателем избыточного давления</w:t>
      </w:r>
      <w:r w:rsidRPr="00797090">
        <w:rPr>
          <w:szCs w:val="20"/>
        </w:rPr>
        <w:t xml:space="preserve"> или детектором </w:t>
      </w:r>
      <w:r w:rsidR="003E162D" w:rsidRPr="00797090">
        <w:rPr>
          <w:szCs w:val="20"/>
        </w:rPr>
        <w:t>избыточного давления</w:t>
      </w:r>
      <w:r w:rsidRPr="00797090">
        <w:rPr>
          <w:szCs w:val="20"/>
        </w:rPr>
        <w:t>.</w:t>
      </w:r>
    </w:p>
    <w:p w14:paraId="4E11966B" w14:textId="77777777" w:rsidR="007E5A97" w:rsidRPr="00797090" w:rsidRDefault="007E5A97" w:rsidP="007E5A97">
      <w:pPr>
        <w:pStyle w:val="afff"/>
        <w:rPr>
          <w:szCs w:val="20"/>
        </w:rPr>
      </w:pPr>
      <w:r w:rsidRPr="00797090">
        <w:rPr>
          <w:szCs w:val="20"/>
        </w:rPr>
        <w:t>Такие устройства не предназначены для защиты от внутреннего короткого замыкания.</w:t>
      </w:r>
    </w:p>
    <w:p w14:paraId="13C475B1" w14:textId="77777777" w:rsidR="008721B1" w:rsidRPr="00797090" w:rsidRDefault="008721B1" w:rsidP="008721B1">
      <w:pPr>
        <w:pStyle w:val="afff"/>
        <w:rPr>
          <w:szCs w:val="20"/>
        </w:rPr>
      </w:pPr>
    </w:p>
    <w:p w14:paraId="72E3D393" w14:textId="77777777" w:rsidR="008721B1" w:rsidRPr="00797090" w:rsidRDefault="008721B1" w:rsidP="007C4AE4">
      <w:pPr>
        <w:pStyle w:val="afff"/>
        <w:keepNext/>
        <w:rPr>
          <w:b/>
          <w:szCs w:val="20"/>
        </w:rPr>
      </w:pPr>
      <w:r w:rsidRPr="00797090">
        <w:rPr>
          <w:b/>
          <w:szCs w:val="20"/>
        </w:rPr>
        <w:t xml:space="preserve">9.14 </w:t>
      </w:r>
      <w:r w:rsidR="00E10DA2" w:rsidRPr="00797090">
        <w:rPr>
          <w:b/>
          <w:szCs w:val="20"/>
        </w:rPr>
        <w:t>Руководство для конденсаторов без защиты</w:t>
      </w:r>
    </w:p>
    <w:p w14:paraId="2938AB29" w14:textId="77777777" w:rsidR="008721B1" w:rsidRPr="00797090" w:rsidRDefault="008721B1" w:rsidP="007C4AE4">
      <w:pPr>
        <w:pStyle w:val="afff"/>
        <w:keepNext/>
        <w:rPr>
          <w:b/>
          <w:szCs w:val="20"/>
        </w:rPr>
      </w:pPr>
    </w:p>
    <w:p w14:paraId="7E0B0800" w14:textId="77777777" w:rsidR="008721B1" w:rsidRPr="00797090" w:rsidRDefault="00E10DA2" w:rsidP="00E10DA2">
      <w:pPr>
        <w:pStyle w:val="afff"/>
        <w:rPr>
          <w:szCs w:val="20"/>
        </w:rPr>
      </w:pPr>
      <w:r w:rsidRPr="00797090">
        <w:rPr>
          <w:szCs w:val="20"/>
        </w:rPr>
        <w:t>Для силовых электронных конденсаторов пользователь должен посредством правильного монтажа обеспечить, отсутствие любой опасности вследствие отказа конденсатора.</w:t>
      </w:r>
      <w:r w:rsidR="00590C64" w:rsidRPr="00797090">
        <w:rPr>
          <w:szCs w:val="20"/>
        </w:rPr>
        <w:t xml:space="preserve"> </w:t>
      </w:r>
      <w:r w:rsidRPr="00797090">
        <w:rPr>
          <w:szCs w:val="20"/>
        </w:rPr>
        <w:t>Настоящее требование применимо, в частности, к конденсаторам без защиты</w:t>
      </w:r>
      <w:r w:rsidR="008721B1" w:rsidRPr="00797090">
        <w:rPr>
          <w:szCs w:val="20"/>
        </w:rPr>
        <w:t>.</w:t>
      </w:r>
    </w:p>
    <w:p w14:paraId="083EEC7A" w14:textId="77777777" w:rsidR="008721B1" w:rsidRPr="00797090" w:rsidRDefault="008721B1" w:rsidP="005937FC">
      <w:pPr>
        <w:pStyle w:val="afff"/>
        <w:rPr>
          <w:szCs w:val="20"/>
          <w:lang w:val="en-US"/>
        </w:rPr>
      </w:pPr>
    </w:p>
    <w:p w14:paraId="7102BD30" w14:textId="77777777" w:rsidR="008721B1" w:rsidRPr="00797090" w:rsidRDefault="008721B1" w:rsidP="005937FC">
      <w:pPr>
        <w:pStyle w:val="afff"/>
        <w:rPr>
          <w:szCs w:val="20"/>
          <w:lang w:val="en-US"/>
        </w:rPr>
      </w:pPr>
    </w:p>
    <w:p w14:paraId="1120D579" w14:textId="77777777" w:rsidR="008721B1" w:rsidRPr="00797090" w:rsidRDefault="008721B1" w:rsidP="005937FC">
      <w:pPr>
        <w:pStyle w:val="afff"/>
        <w:rPr>
          <w:szCs w:val="20"/>
          <w:lang w:val="en-US"/>
        </w:rPr>
      </w:pPr>
    </w:p>
    <w:p w14:paraId="33AA4053" w14:textId="77777777" w:rsidR="008721B1" w:rsidRPr="00797090" w:rsidRDefault="008721B1" w:rsidP="005937FC">
      <w:pPr>
        <w:pStyle w:val="afff"/>
        <w:rPr>
          <w:szCs w:val="20"/>
          <w:lang w:val="en-US"/>
        </w:rPr>
      </w:pPr>
    </w:p>
    <w:p w14:paraId="257280ED" w14:textId="77777777" w:rsidR="008721B1" w:rsidRPr="00797090" w:rsidRDefault="008721B1" w:rsidP="005937FC">
      <w:pPr>
        <w:pStyle w:val="afff"/>
        <w:rPr>
          <w:szCs w:val="20"/>
          <w:lang w:val="en-US"/>
        </w:rPr>
      </w:pPr>
    </w:p>
    <w:p w14:paraId="34C8D698" w14:textId="77777777" w:rsidR="008721B1" w:rsidRPr="00797090" w:rsidRDefault="008721B1" w:rsidP="005937FC">
      <w:pPr>
        <w:pStyle w:val="afff"/>
        <w:rPr>
          <w:szCs w:val="20"/>
          <w:lang w:val="en-US"/>
        </w:rPr>
      </w:pPr>
    </w:p>
    <w:p w14:paraId="17DD5E89" w14:textId="77777777" w:rsidR="008721B1" w:rsidRPr="00797090" w:rsidRDefault="008721B1" w:rsidP="005937FC">
      <w:pPr>
        <w:pStyle w:val="afff"/>
        <w:rPr>
          <w:szCs w:val="20"/>
          <w:lang w:val="en-US"/>
        </w:rPr>
      </w:pPr>
    </w:p>
    <w:p w14:paraId="22807507" w14:textId="77777777" w:rsidR="008721B1" w:rsidRPr="00797090" w:rsidRDefault="008721B1" w:rsidP="005937FC">
      <w:pPr>
        <w:pStyle w:val="afff"/>
        <w:rPr>
          <w:szCs w:val="20"/>
          <w:lang w:val="en-US"/>
        </w:rPr>
      </w:pPr>
    </w:p>
    <w:p w14:paraId="35165D6B" w14:textId="77777777" w:rsidR="00F856B1" w:rsidRPr="00797090" w:rsidRDefault="00F856B1" w:rsidP="00680C7F">
      <w:pPr>
        <w:pStyle w:val="afff"/>
        <w:keepNext/>
        <w:ind w:firstLine="0"/>
        <w:jc w:val="center"/>
        <w:rPr>
          <w:b/>
          <w:sz w:val="22"/>
          <w:szCs w:val="22"/>
        </w:rPr>
      </w:pPr>
      <w:r w:rsidRPr="00797090">
        <w:rPr>
          <w:szCs w:val="20"/>
          <w:lang w:val="en-US"/>
        </w:rPr>
        <w:br w:type="page"/>
      </w:r>
      <w:r w:rsidR="00510383" w:rsidRPr="00797090">
        <w:rPr>
          <w:b/>
          <w:sz w:val="22"/>
          <w:szCs w:val="22"/>
        </w:rPr>
        <w:lastRenderedPageBreak/>
        <w:t>Приложение</w:t>
      </w:r>
      <w:r w:rsidRPr="00797090">
        <w:rPr>
          <w:b/>
          <w:sz w:val="22"/>
          <w:szCs w:val="22"/>
        </w:rPr>
        <w:t xml:space="preserve"> </w:t>
      </w:r>
      <w:r w:rsidRPr="00797090">
        <w:rPr>
          <w:b/>
          <w:sz w:val="22"/>
          <w:szCs w:val="22"/>
          <w:lang w:val="en-US"/>
        </w:rPr>
        <w:t>A</w:t>
      </w:r>
    </w:p>
    <w:p w14:paraId="360A9D7A" w14:textId="77777777" w:rsidR="00F856B1" w:rsidRPr="00797090" w:rsidRDefault="00F856B1" w:rsidP="00680C7F">
      <w:pPr>
        <w:pStyle w:val="afff"/>
        <w:keepNext/>
        <w:ind w:firstLine="0"/>
        <w:jc w:val="center"/>
        <w:rPr>
          <w:b/>
          <w:sz w:val="22"/>
          <w:szCs w:val="20"/>
        </w:rPr>
      </w:pPr>
      <w:r w:rsidRPr="00797090">
        <w:rPr>
          <w:b/>
          <w:sz w:val="22"/>
          <w:szCs w:val="20"/>
        </w:rPr>
        <w:t>(</w:t>
      </w:r>
      <w:r w:rsidR="00A2191B" w:rsidRPr="00797090">
        <w:rPr>
          <w:b/>
          <w:sz w:val="22"/>
          <w:szCs w:val="20"/>
        </w:rPr>
        <w:t>справочное</w:t>
      </w:r>
      <w:r w:rsidRPr="00797090">
        <w:rPr>
          <w:b/>
          <w:sz w:val="22"/>
          <w:szCs w:val="20"/>
        </w:rPr>
        <w:t>)</w:t>
      </w:r>
    </w:p>
    <w:p w14:paraId="50480F5C" w14:textId="77777777" w:rsidR="00A2191B" w:rsidRPr="00797090" w:rsidRDefault="00A2191B" w:rsidP="00680C7F">
      <w:pPr>
        <w:pStyle w:val="afff"/>
        <w:keepNext/>
        <w:ind w:firstLine="0"/>
        <w:jc w:val="center"/>
        <w:rPr>
          <w:szCs w:val="20"/>
        </w:rPr>
      </w:pPr>
    </w:p>
    <w:p w14:paraId="7782258B" w14:textId="77777777" w:rsidR="00F856B1" w:rsidRPr="00797090" w:rsidRDefault="00D07E57" w:rsidP="00A2191B">
      <w:pPr>
        <w:pStyle w:val="afff"/>
        <w:keepNext/>
        <w:ind w:firstLine="0"/>
        <w:jc w:val="center"/>
        <w:rPr>
          <w:b/>
          <w:sz w:val="22"/>
          <w:szCs w:val="22"/>
          <w:lang w:val="en-US"/>
        </w:rPr>
      </w:pPr>
      <w:r w:rsidRPr="00797090">
        <w:rPr>
          <w:b/>
          <w:sz w:val="22"/>
          <w:szCs w:val="22"/>
          <w:lang w:val="en-US"/>
        </w:rPr>
        <w:t>Формы сигнала</w:t>
      </w:r>
    </w:p>
    <w:p w14:paraId="56E73FA1" w14:textId="77777777" w:rsidR="00F856B1" w:rsidRPr="00797090" w:rsidRDefault="00F856B1" w:rsidP="00331877">
      <w:pPr>
        <w:pStyle w:val="afff"/>
        <w:keepNext/>
        <w:rPr>
          <w:szCs w:val="20"/>
          <w:lang w:val="en-US"/>
        </w:rPr>
      </w:pPr>
    </w:p>
    <w:p w14:paraId="0080E054" w14:textId="77777777" w:rsidR="000F79C4" w:rsidRPr="00797090" w:rsidRDefault="00D07E57" w:rsidP="00D07E57">
      <w:pPr>
        <w:pStyle w:val="Default"/>
        <w:keepNext/>
        <w:ind w:firstLine="567"/>
        <w:jc w:val="both"/>
        <w:rPr>
          <w:sz w:val="20"/>
          <w:szCs w:val="20"/>
        </w:rPr>
      </w:pPr>
      <w:r w:rsidRPr="00797090">
        <w:rPr>
          <w:bCs/>
          <w:sz w:val="20"/>
          <w:szCs w:val="20"/>
        </w:rPr>
        <w:t xml:space="preserve">Для силовых электронных конденсаторов определение формы сигнала разъясняется на примере, как показано на рисунке </w:t>
      </w:r>
      <w:r w:rsidR="00A2191B" w:rsidRPr="00797090">
        <w:rPr>
          <w:bCs/>
          <w:sz w:val="20"/>
          <w:szCs w:val="20"/>
          <w:lang w:val="en-US"/>
        </w:rPr>
        <w:t>A</w:t>
      </w:r>
      <w:r w:rsidR="00A2191B" w:rsidRPr="00797090">
        <w:rPr>
          <w:bCs/>
          <w:sz w:val="20"/>
          <w:szCs w:val="20"/>
        </w:rPr>
        <w:t>.1.</w:t>
      </w:r>
    </w:p>
    <w:p w14:paraId="6B2AAC03" w14:textId="77777777" w:rsidR="00805C1E" w:rsidRPr="00797090" w:rsidRDefault="00805C1E" w:rsidP="002D7993">
      <w:pPr>
        <w:pStyle w:val="afff"/>
        <w:ind w:firstLine="0"/>
        <w:jc w:val="center"/>
        <w:rPr>
          <w:szCs w:val="20"/>
        </w:rPr>
      </w:pPr>
    </w:p>
    <w:p w14:paraId="5F15E374" w14:textId="158FA51E" w:rsidR="002D7993" w:rsidRPr="00797090" w:rsidRDefault="00B90C68" w:rsidP="00754BE1">
      <w:pPr>
        <w:pStyle w:val="afff"/>
        <w:keepNext/>
        <w:ind w:firstLine="0"/>
        <w:jc w:val="center"/>
        <w:rPr>
          <w:szCs w:val="20"/>
        </w:rPr>
      </w:pPr>
      <w:r w:rsidRPr="00797090">
        <w:rPr>
          <w:noProof/>
          <w:szCs w:val="20"/>
        </w:rPr>
        <w:drawing>
          <wp:inline distT="0" distB="0" distL="0" distR="0" wp14:anchorId="18C5342B" wp14:editId="05E1CF73">
            <wp:extent cx="3057525" cy="3343275"/>
            <wp:effectExtent l="0" t="0" r="0" b="0"/>
            <wp:docPr id="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3C1F7" w14:textId="77777777" w:rsidR="00A2191B" w:rsidRPr="00797090" w:rsidRDefault="00A2191B" w:rsidP="00754BE1">
      <w:pPr>
        <w:pStyle w:val="afff"/>
        <w:keepNext/>
        <w:ind w:firstLine="0"/>
        <w:jc w:val="center"/>
        <w:rPr>
          <w:szCs w:val="20"/>
        </w:rPr>
      </w:pPr>
    </w:p>
    <w:p w14:paraId="21F4FEFE" w14:textId="7A477B6A" w:rsidR="00A2191B" w:rsidRPr="00797090" w:rsidRDefault="00B90C68" w:rsidP="00754BE1">
      <w:pPr>
        <w:pStyle w:val="afff"/>
        <w:keepNext/>
        <w:ind w:firstLine="0"/>
        <w:jc w:val="center"/>
        <w:rPr>
          <w:szCs w:val="20"/>
        </w:rPr>
      </w:pPr>
      <w:r w:rsidRPr="00797090">
        <w:rPr>
          <w:noProof/>
          <w:szCs w:val="20"/>
        </w:rPr>
        <w:drawing>
          <wp:inline distT="0" distB="0" distL="0" distR="0" wp14:anchorId="606F25A5" wp14:editId="65BC0CE4">
            <wp:extent cx="1609725" cy="361950"/>
            <wp:effectExtent l="0" t="0" r="0" b="0"/>
            <wp:docPr id="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E71D15" w14:textId="77777777" w:rsidR="00A2191B" w:rsidRPr="00797090" w:rsidRDefault="00A2191B" w:rsidP="00754BE1">
      <w:pPr>
        <w:pStyle w:val="afff"/>
        <w:keepNext/>
        <w:ind w:firstLine="0"/>
        <w:jc w:val="center"/>
        <w:rPr>
          <w:szCs w:val="20"/>
        </w:rPr>
      </w:pPr>
    </w:p>
    <w:p w14:paraId="13537B0F" w14:textId="77777777" w:rsidR="002D7993" w:rsidRPr="00797090" w:rsidRDefault="002D7993" w:rsidP="00754BE1">
      <w:pPr>
        <w:pStyle w:val="afff"/>
        <w:keepNext/>
        <w:rPr>
          <w:szCs w:val="20"/>
        </w:rPr>
      </w:pPr>
      <w:r w:rsidRPr="00797090">
        <w:rPr>
          <w:i/>
          <w:szCs w:val="20"/>
        </w:rPr>
        <w:t>τ</w:t>
      </w:r>
      <w:r w:rsidRPr="00797090">
        <w:rPr>
          <w:szCs w:val="20"/>
        </w:rPr>
        <w:t xml:space="preserve"> </w:t>
      </w:r>
      <w:r w:rsidR="0071038A" w:rsidRPr="00797090">
        <w:rPr>
          <w:szCs w:val="20"/>
        </w:rPr>
        <w:tab/>
      </w:r>
      <w:r w:rsidR="00D07E57" w:rsidRPr="00797090">
        <w:rPr>
          <w:szCs w:val="20"/>
        </w:rPr>
        <w:t>– длительность импульса тока конденсатора</w:t>
      </w:r>
    </w:p>
    <w:p w14:paraId="04A4AC6B" w14:textId="77777777" w:rsidR="002D7993" w:rsidRPr="00797090" w:rsidRDefault="002D7993" w:rsidP="00754BE1">
      <w:pPr>
        <w:pStyle w:val="afff"/>
        <w:keepNext/>
        <w:rPr>
          <w:szCs w:val="20"/>
        </w:rPr>
      </w:pPr>
      <w:r w:rsidRPr="00797090">
        <w:rPr>
          <w:i/>
          <w:szCs w:val="20"/>
          <w:lang w:val="en-US"/>
        </w:rPr>
        <w:t>t</w:t>
      </w:r>
      <w:r w:rsidRPr="00797090">
        <w:rPr>
          <w:szCs w:val="20"/>
          <w:vertAlign w:val="subscript"/>
          <w:lang w:val="en-US"/>
        </w:rPr>
        <w:t>p</w:t>
      </w:r>
      <w:r w:rsidRPr="00797090">
        <w:rPr>
          <w:szCs w:val="20"/>
        </w:rPr>
        <w:t xml:space="preserve"> </w:t>
      </w:r>
      <w:r w:rsidR="0071038A" w:rsidRPr="00797090">
        <w:rPr>
          <w:szCs w:val="20"/>
        </w:rPr>
        <w:tab/>
      </w:r>
      <w:r w:rsidR="00D07E57" w:rsidRPr="00797090">
        <w:rPr>
          <w:szCs w:val="20"/>
        </w:rPr>
        <w:t>– длительность импульса системы</w:t>
      </w:r>
    </w:p>
    <w:p w14:paraId="3C7740AA" w14:textId="77777777" w:rsidR="002D7993" w:rsidRPr="00797090" w:rsidRDefault="002D7993" w:rsidP="00754BE1">
      <w:pPr>
        <w:pStyle w:val="afff"/>
        <w:keepNext/>
        <w:rPr>
          <w:szCs w:val="20"/>
          <w:lang w:val="en-US"/>
        </w:rPr>
      </w:pPr>
      <w:r w:rsidRPr="00797090">
        <w:rPr>
          <w:i/>
          <w:szCs w:val="20"/>
          <w:lang w:val="en-US"/>
        </w:rPr>
        <w:t>f</w:t>
      </w:r>
      <w:r w:rsidRPr="00797090">
        <w:rPr>
          <w:szCs w:val="20"/>
          <w:vertAlign w:val="subscript"/>
          <w:lang w:val="en-US"/>
        </w:rPr>
        <w:t>p</w:t>
      </w:r>
      <w:r w:rsidRPr="00797090">
        <w:rPr>
          <w:szCs w:val="20"/>
          <w:lang w:val="en-US"/>
        </w:rPr>
        <w:t xml:space="preserve"> </w:t>
      </w:r>
      <w:r w:rsidR="0071038A" w:rsidRPr="00797090">
        <w:rPr>
          <w:szCs w:val="20"/>
          <w:lang w:val="en-US"/>
        </w:rPr>
        <w:tab/>
      </w:r>
      <w:r w:rsidR="00D07E57" w:rsidRPr="00797090">
        <w:rPr>
          <w:szCs w:val="20"/>
          <w:lang w:val="en-US"/>
        </w:rPr>
        <w:t xml:space="preserve">– </w:t>
      </w:r>
      <w:r w:rsidR="00D07E57" w:rsidRPr="00797090">
        <w:rPr>
          <w:szCs w:val="20"/>
        </w:rPr>
        <w:t>частота</w:t>
      </w:r>
      <w:r w:rsidR="00D07E57" w:rsidRPr="00797090">
        <w:rPr>
          <w:szCs w:val="20"/>
          <w:lang w:val="en-US"/>
        </w:rPr>
        <w:t xml:space="preserve"> </w:t>
      </w:r>
      <w:r w:rsidR="00D07E57" w:rsidRPr="00797090">
        <w:rPr>
          <w:szCs w:val="20"/>
        </w:rPr>
        <w:t>импульса</w:t>
      </w:r>
      <w:r w:rsidR="00D07E57" w:rsidRPr="00797090">
        <w:rPr>
          <w:szCs w:val="20"/>
          <w:lang w:val="en-US"/>
        </w:rPr>
        <w:t xml:space="preserve"> </w:t>
      </w:r>
      <w:r w:rsidR="00D07E57" w:rsidRPr="00797090">
        <w:rPr>
          <w:szCs w:val="20"/>
        </w:rPr>
        <w:t>системы</w:t>
      </w:r>
    </w:p>
    <w:p w14:paraId="45F891A6" w14:textId="77777777" w:rsidR="002D7993" w:rsidRPr="00797090" w:rsidRDefault="002D7993" w:rsidP="00754BE1">
      <w:pPr>
        <w:pStyle w:val="afff"/>
        <w:keepNext/>
        <w:rPr>
          <w:szCs w:val="20"/>
          <w:lang w:val="en-US"/>
        </w:rPr>
      </w:pPr>
      <w:r w:rsidRPr="00797090">
        <w:rPr>
          <w:i/>
          <w:szCs w:val="20"/>
          <w:lang w:val="en-US"/>
        </w:rPr>
        <w:t>U</w:t>
      </w:r>
      <w:r w:rsidRPr="00797090">
        <w:rPr>
          <w:szCs w:val="20"/>
          <w:vertAlign w:val="subscript"/>
          <w:lang w:val="en-US"/>
        </w:rPr>
        <w:t>N</w:t>
      </w:r>
      <w:r w:rsidRPr="00797090">
        <w:rPr>
          <w:szCs w:val="20"/>
          <w:lang w:val="en-US"/>
        </w:rPr>
        <w:t xml:space="preserve"> </w:t>
      </w:r>
      <w:r w:rsidR="00D07E57" w:rsidRPr="00797090">
        <w:rPr>
          <w:szCs w:val="20"/>
          <w:lang w:val="en-US"/>
        </w:rPr>
        <w:t>– пиковое повторяющееся напряжение</w:t>
      </w:r>
    </w:p>
    <w:p w14:paraId="6BF8699D" w14:textId="77777777" w:rsidR="002D7993" w:rsidRPr="00797090" w:rsidRDefault="002D7993" w:rsidP="00754BE1">
      <w:pPr>
        <w:pStyle w:val="afff"/>
        <w:keepNext/>
        <w:rPr>
          <w:szCs w:val="20"/>
          <w:lang w:val="en-US"/>
        </w:rPr>
      </w:pPr>
      <w:r w:rsidRPr="00797090">
        <w:rPr>
          <w:i/>
          <w:szCs w:val="20"/>
          <w:lang w:val="en-US"/>
        </w:rPr>
        <w:t>Î</w:t>
      </w:r>
      <w:r w:rsidRPr="00797090">
        <w:rPr>
          <w:szCs w:val="20"/>
          <w:lang w:val="en-US"/>
        </w:rPr>
        <w:t xml:space="preserve"> </w:t>
      </w:r>
      <w:r w:rsidR="0071038A" w:rsidRPr="00797090">
        <w:rPr>
          <w:szCs w:val="20"/>
          <w:lang w:val="en-US"/>
        </w:rPr>
        <w:tab/>
      </w:r>
      <w:r w:rsidR="00D07E57" w:rsidRPr="00797090">
        <w:rPr>
          <w:szCs w:val="20"/>
          <w:lang w:val="en-US"/>
        </w:rPr>
        <w:t>– пиковый ток</w:t>
      </w:r>
    </w:p>
    <w:p w14:paraId="33F8A3D9" w14:textId="77777777" w:rsidR="002D7993" w:rsidRPr="00797090" w:rsidRDefault="002D7993" w:rsidP="00754BE1">
      <w:pPr>
        <w:pStyle w:val="afff"/>
        <w:keepNext/>
        <w:rPr>
          <w:szCs w:val="20"/>
        </w:rPr>
      </w:pPr>
      <w:r w:rsidRPr="00797090">
        <w:rPr>
          <w:i/>
          <w:szCs w:val="20"/>
          <w:lang w:val="en-US"/>
        </w:rPr>
        <w:t>L</w:t>
      </w:r>
      <w:r w:rsidRPr="00797090">
        <w:rPr>
          <w:szCs w:val="20"/>
        </w:rPr>
        <w:t xml:space="preserve"> </w:t>
      </w:r>
      <w:r w:rsidR="0071038A" w:rsidRPr="00797090">
        <w:rPr>
          <w:szCs w:val="20"/>
        </w:rPr>
        <w:tab/>
      </w:r>
      <w:r w:rsidR="00D07E57" w:rsidRPr="00797090">
        <w:rPr>
          <w:szCs w:val="20"/>
        </w:rPr>
        <w:t>– индуктивность вариометра, последовательно соединенного с конденсатором</w:t>
      </w:r>
    </w:p>
    <w:p w14:paraId="64B28064" w14:textId="77777777" w:rsidR="002D7993" w:rsidRPr="00797090" w:rsidRDefault="002D7993" w:rsidP="00754BE1">
      <w:pPr>
        <w:pStyle w:val="afff"/>
        <w:keepNext/>
        <w:rPr>
          <w:szCs w:val="20"/>
          <w:lang w:val="en-US"/>
        </w:rPr>
      </w:pPr>
      <w:r w:rsidRPr="00797090">
        <w:rPr>
          <w:i/>
          <w:szCs w:val="20"/>
          <w:lang w:val="en-US"/>
        </w:rPr>
        <w:t>C</w:t>
      </w:r>
      <w:r w:rsidRPr="00797090">
        <w:rPr>
          <w:szCs w:val="20"/>
          <w:lang w:val="en-US"/>
        </w:rPr>
        <w:t xml:space="preserve"> </w:t>
      </w:r>
      <w:r w:rsidR="0071038A" w:rsidRPr="00797090">
        <w:rPr>
          <w:szCs w:val="20"/>
          <w:lang w:val="en-US"/>
        </w:rPr>
        <w:tab/>
      </w:r>
      <w:r w:rsidR="00D07E57" w:rsidRPr="00797090">
        <w:rPr>
          <w:szCs w:val="20"/>
          <w:lang w:val="en-US"/>
        </w:rPr>
        <w:t>– емкость конденсатора</w:t>
      </w:r>
    </w:p>
    <w:p w14:paraId="2EF45DE3" w14:textId="77777777" w:rsidR="002D7993" w:rsidRPr="00797090" w:rsidRDefault="002D7993" w:rsidP="00754BE1">
      <w:pPr>
        <w:pStyle w:val="afff"/>
        <w:keepNext/>
        <w:rPr>
          <w:szCs w:val="20"/>
          <w:lang w:val="en-US"/>
        </w:rPr>
      </w:pPr>
    </w:p>
    <w:p w14:paraId="6FC293F8" w14:textId="77777777" w:rsidR="002D7993" w:rsidRPr="00797090" w:rsidRDefault="00543CE5" w:rsidP="002D7993">
      <w:pPr>
        <w:pStyle w:val="afff"/>
        <w:ind w:firstLine="0"/>
        <w:jc w:val="center"/>
        <w:rPr>
          <w:sz w:val="18"/>
          <w:szCs w:val="20"/>
          <w:lang w:val="en-US"/>
        </w:rPr>
      </w:pPr>
      <w:r w:rsidRPr="00797090">
        <w:rPr>
          <w:sz w:val="18"/>
          <w:szCs w:val="20"/>
          <w:lang w:val="en-US"/>
        </w:rPr>
        <w:t xml:space="preserve">Рисунок </w:t>
      </w:r>
      <w:r w:rsidR="002D7993" w:rsidRPr="00797090">
        <w:rPr>
          <w:sz w:val="18"/>
          <w:szCs w:val="20"/>
          <w:lang w:val="en-US"/>
        </w:rPr>
        <w:t xml:space="preserve">A.1a – </w:t>
      </w:r>
      <w:r w:rsidR="00D07E57" w:rsidRPr="00797090">
        <w:rPr>
          <w:sz w:val="18"/>
          <w:szCs w:val="20"/>
          <w:lang w:val="en-US"/>
        </w:rPr>
        <w:t>Коммутационная форма сигнала</w:t>
      </w:r>
    </w:p>
    <w:p w14:paraId="16B38E60" w14:textId="77777777" w:rsidR="002D7993" w:rsidRPr="00797090" w:rsidRDefault="002D7993" w:rsidP="002D7993">
      <w:pPr>
        <w:pStyle w:val="afff"/>
        <w:ind w:firstLine="0"/>
        <w:jc w:val="center"/>
        <w:rPr>
          <w:szCs w:val="20"/>
          <w:lang w:val="en-US"/>
        </w:rPr>
      </w:pPr>
    </w:p>
    <w:p w14:paraId="0169C754" w14:textId="795A8975" w:rsidR="002D7993" w:rsidRPr="00797090" w:rsidRDefault="00B90C68" w:rsidP="0071038A">
      <w:pPr>
        <w:pStyle w:val="afff"/>
        <w:keepNext/>
        <w:ind w:firstLine="0"/>
        <w:jc w:val="center"/>
        <w:rPr>
          <w:szCs w:val="20"/>
          <w:lang w:val="en-US"/>
        </w:rPr>
      </w:pPr>
      <w:r w:rsidRPr="00797090">
        <w:rPr>
          <w:noProof/>
          <w:szCs w:val="20"/>
          <w:lang w:val="en-US"/>
        </w:rPr>
        <w:drawing>
          <wp:inline distT="0" distB="0" distL="0" distR="0" wp14:anchorId="2304047C" wp14:editId="4AAA6497">
            <wp:extent cx="1514475" cy="1552575"/>
            <wp:effectExtent l="0" t="0" r="0" b="0"/>
            <wp:docPr id="1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109BCF" w14:textId="77777777" w:rsidR="00370843" w:rsidRPr="00797090" w:rsidRDefault="00370843" w:rsidP="0071038A">
      <w:pPr>
        <w:pStyle w:val="afff"/>
        <w:keepNext/>
        <w:ind w:firstLine="0"/>
        <w:jc w:val="center"/>
        <w:rPr>
          <w:szCs w:val="20"/>
          <w:lang w:val="en-US"/>
        </w:rPr>
      </w:pPr>
    </w:p>
    <w:p w14:paraId="62363A2D" w14:textId="77777777" w:rsidR="00370843" w:rsidRPr="00797090" w:rsidRDefault="00543CE5" w:rsidP="002D7993">
      <w:pPr>
        <w:pStyle w:val="afff"/>
        <w:ind w:firstLine="0"/>
        <w:jc w:val="center"/>
        <w:rPr>
          <w:sz w:val="18"/>
          <w:szCs w:val="20"/>
        </w:rPr>
      </w:pPr>
      <w:r w:rsidRPr="00797090">
        <w:rPr>
          <w:sz w:val="18"/>
          <w:szCs w:val="20"/>
        </w:rPr>
        <w:t>Рисунок</w:t>
      </w:r>
      <w:r w:rsidR="002D7993" w:rsidRPr="00797090">
        <w:rPr>
          <w:sz w:val="18"/>
          <w:szCs w:val="20"/>
        </w:rPr>
        <w:t xml:space="preserve"> </w:t>
      </w:r>
      <w:r w:rsidR="002D7993" w:rsidRPr="00797090">
        <w:rPr>
          <w:sz w:val="18"/>
          <w:szCs w:val="20"/>
          <w:lang w:val="en-US"/>
        </w:rPr>
        <w:t>A</w:t>
      </w:r>
      <w:r w:rsidR="002D7993" w:rsidRPr="00797090">
        <w:rPr>
          <w:sz w:val="18"/>
          <w:szCs w:val="20"/>
        </w:rPr>
        <w:t>.1</w:t>
      </w:r>
      <w:r w:rsidR="002D7993" w:rsidRPr="00797090">
        <w:rPr>
          <w:sz w:val="18"/>
          <w:szCs w:val="20"/>
          <w:lang w:val="en-US"/>
        </w:rPr>
        <w:t>b</w:t>
      </w:r>
      <w:r w:rsidR="002D7993" w:rsidRPr="00797090">
        <w:rPr>
          <w:sz w:val="18"/>
          <w:szCs w:val="20"/>
        </w:rPr>
        <w:t xml:space="preserve"> – </w:t>
      </w:r>
      <w:r w:rsidR="00D07E57" w:rsidRPr="00797090">
        <w:rPr>
          <w:sz w:val="18"/>
          <w:szCs w:val="20"/>
        </w:rPr>
        <w:t>Пример контура коммутации</w:t>
      </w:r>
    </w:p>
    <w:p w14:paraId="5562BDD1" w14:textId="77777777" w:rsidR="00370843" w:rsidRPr="00797090" w:rsidRDefault="00370843" w:rsidP="00370843">
      <w:pPr>
        <w:pStyle w:val="afff"/>
        <w:ind w:firstLine="0"/>
        <w:jc w:val="center"/>
        <w:rPr>
          <w:szCs w:val="20"/>
        </w:rPr>
      </w:pPr>
    </w:p>
    <w:p w14:paraId="4818E33A" w14:textId="4C44CABA" w:rsidR="00370843" w:rsidRPr="00797090" w:rsidRDefault="00B90C68" w:rsidP="00701556">
      <w:pPr>
        <w:pStyle w:val="afff"/>
        <w:keepNext/>
        <w:ind w:firstLine="0"/>
        <w:jc w:val="center"/>
        <w:rPr>
          <w:szCs w:val="20"/>
          <w:lang w:val="en-US"/>
        </w:rPr>
      </w:pPr>
      <w:r w:rsidRPr="00797090">
        <w:rPr>
          <w:noProof/>
          <w:szCs w:val="20"/>
          <w:lang w:val="en-US"/>
        </w:rPr>
        <w:drawing>
          <wp:inline distT="0" distB="0" distL="0" distR="0" wp14:anchorId="6C2CBED8" wp14:editId="7AA297E7">
            <wp:extent cx="4133850" cy="4219575"/>
            <wp:effectExtent l="0" t="0" r="0" b="0"/>
            <wp:docPr id="1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1FBE9" w14:textId="77777777" w:rsidR="00370843" w:rsidRPr="00797090" w:rsidRDefault="00370843" w:rsidP="00701556">
      <w:pPr>
        <w:pStyle w:val="afff"/>
        <w:keepNext/>
        <w:ind w:firstLine="0"/>
        <w:jc w:val="center"/>
        <w:rPr>
          <w:szCs w:val="20"/>
          <w:lang w:val="en-US"/>
        </w:rPr>
      </w:pPr>
    </w:p>
    <w:p w14:paraId="7BBA23A9" w14:textId="77777777" w:rsidR="00370843" w:rsidRPr="00797090" w:rsidRDefault="00543CE5" w:rsidP="00370843">
      <w:pPr>
        <w:pStyle w:val="afff"/>
        <w:ind w:firstLine="0"/>
        <w:jc w:val="center"/>
        <w:rPr>
          <w:sz w:val="18"/>
          <w:szCs w:val="18"/>
        </w:rPr>
      </w:pPr>
      <w:r w:rsidRPr="00797090">
        <w:rPr>
          <w:sz w:val="18"/>
          <w:szCs w:val="20"/>
        </w:rPr>
        <w:t xml:space="preserve">Рисунок </w:t>
      </w:r>
      <w:r w:rsidR="00370843" w:rsidRPr="00797090">
        <w:rPr>
          <w:sz w:val="18"/>
          <w:szCs w:val="18"/>
          <w:lang w:val="en-US"/>
        </w:rPr>
        <w:t>A</w:t>
      </w:r>
      <w:r w:rsidR="00370843" w:rsidRPr="00797090">
        <w:rPr>
          <w:sz w:val="18"/>
          <w:szCs w:val="18"/>
        </w:rPr>
        <w:t>.1</w:t>
      </w:r>
      <w:r w:rsidR="00370843" w:rsidRPr="00797090">
        <w:rPr>
          <w:sz w:val="18"/>
          <w:szCs w:val="18"/>
          <w:lang w:val="en-US"/>
        </w:rPr>
        <w:t>c</w:t>
      </w:r>
      <w:r w:rsidR="00370843" w:rsidRPr="00797090">
        <w:rPr>
          <w:sz w:val="18"/>
          <w:szCs w:val="18"/>
        </w:rPr>
        <w:t xml:space="preserve"> – </w:t>
      </w:r>
      <w:r w:rsidR="00D07E57" w:rsidRPr="00797090">
        <w:rPr>
          <w:sz w:val="18"/>
          <w:szCs w:val="18"/>
        </w:rPr>
        <w:t>Форма сигнала для гасящих конденсаторов для запираемых тиристоров</w:t>
      </w:r>
    </w:p>
    <w:p w14:paraId="2EF6FAB7" w14:textId="77777777" w:rsidR="00370843" w:rsidRPr="00797090" w:rsidRDefault="00370843" w:rsidP="001172A8">
      <w:pPr>
        <w:pStyle w:val="afff"/>
        <w:rPr>
          <w:szCs w:val="20"/>
        </w:rPr>
      </w:pPr>
    </w:p>
    <w:p w14:paraId="53FCFCBF" w14:textId="5E017541" w:rsidR="00370843" w:rsidRPr="00797090" w:rsidRDefault="00B90C68" w:rsidP="00701556">
      <w:pPr>
        <w:pStyle w:val="afff"/>
        <w:keepNext/>
        <w:ind w:firstLine="0"/>
        <w:jc w:val="center"/>
        <w:rPr>
          <w:szCs w:val="20"/>
          <w:lang w:val="en-US"/>
        </w:rPr>
      </w:pPr>
      <w:r w:rsidRPr="00797090">
        <w:rPr>
          <w:noProof/>
          <w:szCs w:val="20"/>
          <w:lang w:val="en-US"/>
        </w:rPr>
        <w:drawing>
          <wp:inline distT="0" distB="0" distL="0" distR="0" wp14:anchorId="0BA24E59" wp14:editId="254C493E">
            <wp:extent cx="1419225" cy="2114550"/>
            <wp:effectExtent l="0" t="0" r="0" b="0"/>
            <wp:docPr id="1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79030E" w14:textId="77777777" w:rsidR="00370843" w:rsidRPr="00797090" w:rsidRDefault="00370843" w:rsidP="00701556">
      <w:pPr>
        <w:pStyle w:val="afff"/>
        <w:keepNext/>
        <w:ind w:firstLine="0"/>
        <w:jc w:val="center"/>
        <w:rPr>
          <w:szCs w:val="20"/>
          <w:lang w:val="en-US"/>
        </w:rPr>
      </w:pPr>
    </w:p>
    <w:p w14:paraId="5C76F77E" w14:textId="77777777" w:rsidR="00370843" w:rsidRPr="00797090" w:rsidRDefault="00543CE5" w:rsidP="00701556">
      <w:pPr>
        <w:pStyle w:val="afff"/>
        <w:keepNext/>
        <w:ind w:firstLine="0"/>
        <w:jc w:val="center"/>
        <w:rPr>
          <w:sz w:val="18"/>
          <w:szCs w:val="18"/>
        </w:rPr>
      </w:pPr>
      <w:r w:rsidRPr="00797090">
        <w:rPr>
          <w:sz w:val="18"/>
          <w:szCs w:val="20"/>
        </w:rPr>
        <w:t xml:space="preserve">Рисунок </w:t>
      </w:r>
      <w:r w:rsidR="00370843" w:rsidRPr="00797090">
        <w:rPr>
          <w:sz w:val="18"/>
          <w:szCs w:val="18"/>
          <w:lang w:val="en-US"/>
        </w:rPr>
        <w:t>A</w:t>
      </w:r>
      <w:r w:rsidR="00370843" w:rsidRPr="00797090">
        <w:rPr>
          <w:sz w:val="18"/>
          <w:szCs w:val="18"/>
        </w:rPr>
        <w:t>.1</w:t>
      </w:r>
      <w:r w:rsidR="00370843" w:rsidRPr="00797090">
        <w:rPr>
          <w:sz w:val="18"/>
          <w:szCs w:val="18"/>
          <w:lang w:val="en-US"/>
        </w:rPr>
        <w:t>d</w:t>
      </w:r>
      <w:r w:rsidR="00370843" w:rsidRPr="00797090">
        <w:rPr>
          <w:sz w:val="18"/>
          <w:szCs w:val="18"/>
        </w:rPr>
        <w:t xml:space="preserve"> – </w:t>
      </w:r>
      <w:r w:rsidR="00D07E57" w:rsidRPr="00797090">
        <w:rPr>
          <w:sz w:val="18"/>
          <w:szCs w:val="18"/>
        </w:rPr>
        <w:t>Пример гасящего контура</w:t>
      </w:r>
    </w:p>
    <w:p w14:paraId="5B017A95" w14:textId="77777777" w:rsidR="00370843" w:rsidRPr="00797090" w:rsidRDefault="00370843" w:rsidP="00701556">
      <w:pPr>
        <w:pStyle w:val="afff"/>
        <w:keepNext/>
        <w:ind w:firstLine="0"/>
        <w:jc w:val="center"/>
        <w:rPr>
          <w:sz w:val="18"/>
          <w:szCs w:val="18"/>
        </w:rPr>
      </w:pPr>
    </w:p>
    <w:p w14:paraId="62C88FDA" w14:textId="77777777" w:rsidR="00370843" w:rsidRPr="00797090" w:rsidRDefault="00543CE5" w:rsidP="00370843">
      <w:pPr>
        <w:pStyle w:val="afff"/>
        <w:ind w:firstLine="0"/>
        <w:jc w:val="center"/>
        <w:rPr>
          <w:sz w:val="18"/>
          <w:szCs w:val="18"/>
        </w:rPr>
      </w:pPr>
      <w:r w:rsidRPr="00797090">
        <w:rPr>
          <w:sz w:val="18"/>
          <w:szCs w:val="20"/>
        </w:rPr>
        <w:t xml:space="preserve">Рисунок </w:t>
      </w:r>
      <w:r w:rsidR="00370843" w:rsidRPr="00797090">
        <w:rPr>
          <w:sz w:val="18"/>
          <w:szCs w:val="18"/>
          <w:lang w:val="en-US"/>
        </w:rPr>
        <w:t>A</w:t>
      </w:r>
      <w:r w:rsidR="00370843" w:rsidRPr="00797090">
        <w:rPr>
          <w:sz w:val="18"/>
          <w:szCs w:val="18"/>
        </w:rPr>
        <w:t xml:space="preserve">.1 – </w:t>
      </w:r>
      <w:r w:rsidR="00D07E57" w:rsidRPr="00797090">
        <w:rPr>
          <w:sz w:val="18"/>
          <w:szCs w:val="18"/>
        </w:rPr>
        <w:t>Примеры форм сигнала и их контуров</w:t>
      </w:r>
    </w:p>
    <w:p w14:paraId="43438359" w14:textId="77777777" w:rsidR="00805C1E" w:rsidRPr="00797090" w:rsidRDefault="00805C1E" w:rsidP="001172A8">
      <w:pPr>
        <w:pStyle w:val="afff"/>
        <w:rPr>
          <w:szCs w:val="20"/>
        </w:rPr>
      </w:pPr>
    </w:p>
    <w:p w14:paraId="1012CF6B" w14:textId="77777777" w:rsidR="00B867FC" w:rsidRPr="00797090" w:rsidRDefault="00B867FC" w:rsidP="00B867FC">
      <w:pPr>
        <w:pStyle w:val="afff"/>
        <w:keepNext/>
        <w:ind w:firstLine="0"/>
        <w:jc w:val="center"/>
        <w:rPr>
          <w:b/>
          <w:sz w:val="22"/>
          <w:szCs w:val="20"/>
          <w:lang w:val="en-US"/>
        </w:rPr>
      </w:pPr>
      <w:r w:rsidRPr="00797090">
        <w:rPr>
          <w:szCs w:val="20"/>
        </w:rPr>
        <w:br w:type="page"/>
      </w:r>
      <w:r w:rsidR="00CB15D8" w:rsidRPr="00797090">
        <w:rPr>
          <w:b/>
          <w:sz w:val="22"/>
          <w:szCs w:val="20"/>
        </w:rPr>
        <w:lastRenderedPageBreak/>
        <w:t>Приложение</w:t>
      </w:r>
      <w:r w:rsidRPr="00797090">
        <w:rPr>
          <w:b/>
          <w:sz w:val="22"/>
          <w:szCs w:val="20"/>
          <w:lang w:val="en-US"/>
        </w:rPr>
        <w:t xml:space="preserve"> B</w:t>
      </w:r>
    </w:p>
    <w:p w14:paraId="3CABE66E" w14:textId="77777777" w:rsidR="00B867FC" w:rsidRPr="00797090" w:rsidRDefault="00B867FC" w:rsidP="00B867FC">
      <w:pPr>
        <w:pStyle w:val="afff"/>
        <w:keepNext/>
        <w:ind w:firstLine="0"/>
        <w:jc w:val="center"/>
        <w:rPr>
          <w:b/>
          <w:sz w:val="22"/>
          <w:szCs w:val="20"/>
          <w:lang w:val="en-US"/>
        </w:rPr>
      </w:pPr>
      <w:r w:rsidRPr="00797090">
        <w:rPr>
          <w:b/>
          <w:sz w:val="22"/>
          <w:szCs w:val="20"/>
          <w:lang w:val="en-US"/>
        </w:rPr>
        <w:t>(</w:t>
      </w:r>
      <w:r w:rsidR="00D4430E" w:rsidRPr="00797090">
        <w:rPr>
          <w:b/>
          <w:sz w:val="22"/>
          <w:szCs w:val="20"/>
        </w:rPr>
        <w:t>обязательное</w:t>
      </w:r>
      <w:r w:rsidRPr="00797090">
        <w:rPr>
          <w:b/>
          <w:sz w:val="22"/>
          <w:szCs w:val="20"/>
          <w:lang w:val="en-US"/>
        </w:rPr>
        <w:t>)</w:t>
      </w:r>
    </w:p>
    <w:p w14:paraId="29B3EA65" w14:textId="77777777" w:rsidR="00D4430E" w:rsidRPr="00797090" w:rsidRDefault="00D4430E" w:rsidP="00B867FC">
      <w:pPr>
        <w:pStyle w:val="afff"/>
        <w:keepNext/>
        <w:ind w:firstLine="0"/>
        <w:jc w:val="center"/>
        <w:rPr>
          <w:szCs w:val="20"/>
          <w:lang w:val="en-US"/>
        </w:rPr>
      </w:pPr>
    </w:p>
    <w:p w14:paraId="7633F5C3" w14:textId="77777777" w:rsidR="00D07E57" w:rsidRPr="00797090" w:rsidRDefault="00D07E57" w:rsidP="00D07E57">
      <w:pPr>
        <w:pStyle w:val="afff"/>
        <w:keepNext/>
        <w:jc w:val="center"/>
        <w:rPr>
          <w:b/>
          <w:sz w:val="22"/>
          <w:szCs w:val="20"/>
        </w:rPr>
      </w:pPr>
      <w:r w:rsidRPr="00797090">
        <w:rPr>
          <w:b/>
          <w:sz w:val="22"/>
          <w:szCs w:val="20"/>
        </w:rPr>
        <w:t>Эксплуатационные пределы конденсаторов с синусоидальным напряжением в</w:t>
      </w:r>
    </w:p>
    <w:p w14:paraId="42682836" w14:textId="77777777" w:rsidR="00B867FC" w:rsidRPr="00797090" w:rsidRDefault="00D07E57" w:rsidP="00D07E57">
      <w:pPr>
        <w:pStyle w:val="afff"/>
        <w:keepNext/>
        <w:ind w:firstLine="0"/>
        <w:jc w:val="center"/>
        <w:rPr>
          <w:b/>
          <w:sz w:val="22"/>
          <w:szCs w:val="20"/>
        </w:rPr>
      </w:pPr>
      <w:r w:rsidRPr="00797090">
        <w:rPr>
          <w:b/>
          <w:sz w:val="22"/>
          <w:szCs w:val="20"/>
        </w:rPr>
        <w:t>функции от частоты и при максимальной температуре</w:t>
      </w:r>
      <w:r w:rsidR="00D4430E" w:rsidRPr="00797090">
        <w:rPr>
          <w:b/>
          <w:sz w:val="22"/>
          <w:szCs w:val="20"/>
        </w:rPr>
        <w:t xml:space="preserve"> (</w:t>
      </w:r>
      <w:r w:rsidR="00D4430E" w:rsidRPr="00797090">
        <w:rPr>
          <w:b/>
          <w:i/>
          <w:sz w:val="22"/>
          <w:szCs w:val="20"/>
        </w:rPr>
        <w:t>θ</w:t>
      </w:r>
      <w:r w:rsidR="00D4430E" w:rsidRPr="00797090">
        <w:rPr>
          <w:b/>
          <w:sz w:val="22"/>
          <w:szCs w:val="20"/>
          <w:vertAlign w:val="subscript"/>
          <w:lang w:val="en-US"/>
        </w:rPr>
        <w:t>max</w:t>
      </w:r>
      <w:r w:rsidR="00D4430E" w:rsidRPr="00797090">
        <w:rPr>
          <w:b/>
          <w:sz w:val="22"/>
          <w:szCs w:val="20"/>
        </w:rPr>
        <w:t>)</w:t>
      </w:r>
      <w:r w:rsidR="00E74D5B" w:rsidRPr="00797090">
        <w:rPr>
          <w:b/>
          <w:sz w:val="22"/>
          <w:szCs w:val="20"/>
        </w:rPr>
        <w:t xml:space="preserve"> </w:t>
      </w:r>
    </w:p>
    <w:p w14:paraId="30DB6886" w14:textId="77777777" w:rsidR="00B867FC" w:rsidRPr="00797090" w:rsidRDefault="00B867FC" w:rsidP="00B867FC">
      <w:pPr>
        <w:pStyle w:val="afff"/>
        <w:keepNext/>
        <w:rPr>
          <w:szCs w:val="20"/>
        </w:rPr>
      </w:pPr>
    </w:p>
    <w:p w14:paraId="6C45AC67" w14:textId="4C5B7FB7" w:rsidR="00D4430E" w:rsidRPr="00797090" w:rsidRDefault="00B90C68" w:rsidP="00370843">
      <w:pPr>
        <w:pStyle w:val="afff"/>
        <w:keepNext/>
        <w:ind w:firstLine="0"/>
        <w:jc w:val="center"/>
        <w:rPr>
          <w:szCs w:val="20"/>
          <w:lang w:val="en-US"/>
        </w:rPr>
      </w:pPr>
      <w:r w:rsidRPr="00797090">
        <w:rPr>
          <w:noProof/>
          <w:szCs w:val="20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7B91CD4" wp14:editId="3FE1969B">
                <wp:simplePos x="0" y="0"/>
                <wp:positionH relativeFrom="column">
                  <wp:posOffset>1598930</wp:posOffset>
                </wp:positionH>
                <wp:positionV relativeFrom="paragraph">
                  <wp:posOffset>926465</wp:posOffset>
                </wp:positionV>
                <wp:extent cx="2765425" cy="4269105"/>
                <wp:effectExtent l="8890" t="7620" r="6985" b="9525"/>
                <wp:wrapNone/>
                <wp:docPr id="1733611232" name="Group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5425" cy="4269105"/>
                          <a:chOff x="3539" y="4632"/>
                          <a:chExt cx="4355" cy="6723"/>
                        </a:xfrm>
                      </wpg:grpSpPr>
                      <wps:wsp>
                        <wps:cNvPr id="1926651792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3539" y="4632"/>
                            <a:ext cx="968" cy="2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E32B6D8" w14:textId="77777777" w:rsidR="00155B74" w:rsidRPr="00370843" w:rsidRDefault="00155B74">
                              <w:pPr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r w:rsidRPr="00370843">
                                <w:rPr>
                                  <w:rFonts w:ascii="Arial" w:hAnsi="Arial" w:cs="Arial"/>
                                  <w:sz w:val="20"/>
                                  <w:lang w:val="en-US"/>
                                </w:rPr>
                                <w:t>constant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7747350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869" y="7672"/>
                            <a:ext cx="968" cy="2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E83E336" w14:textId="77777777" w:rsidR="00155B74" w:rsidRPr="00370843" w:rsidRDefault="00155B74">
                              <w:pPr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r w:rsidRPr="00370843">
                                <w:rPr>
                                  <w:rFonts w:ascii="Arial" w:hAnsi="Arial" w:cs="Arial"/>
                                  <w:sz w:val="20"/>
                                  <w:lang w:val="en-US"/>
                                </w:rPr>
                                <w:t>constant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82942328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6926" y="11097"/>
                            <a:ext cx="968" cy="2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E50C5ED" w14:textId="77777777" w:rsidR="00155B74" w:rsidRPr="00370843" w:rsidRDefault="00155B74">
                              <w:pPr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r w:rsidRPr="00370843">
                                <w:rPr>
                                  <w:rFonts w:ascii="Arial" w:hAnsi="Arial" w:cs="Arial"/>
                                  <w:sz w:val="20"/>
                                  <w:lang w:val="en-US"/>
                                </w:rPr>
                                <w:t>constant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B91CD4" id="Group 220" o:spid="_x0000_s1026" style="position:absolute;left:0;text-align:left;margin-left:125.9pt;margin-top:72.95pt;width:217.75pt;height:336.15pt;z-index:251658240" coordorigin="3539,4632" coordsize="4355,6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3539;top:4632;width:968;height: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" filled="f" strokecolor="white">
                  <v:textbox inset="0,0,0,0">
                    <w:txbxContent>
                      <w:p w14:paraId="3E32B6D8" w14:textId="77777777" w:rsidR="00155B74" w:rsidRPr="00370843" w:rsidRDefault="00155B74">
                        <w:pPr>
                          <w:rPr>
                            <w:rFonts w:ascii="Arial" w:hAnsi="Arial" w:cs="Arial"/>
                            <w:sz w:val="20"/>
                          </w:rPr>
                        </w:pPr>
                        <w:r w:rsidRPr="00370843">
                          <w:rPr>
                            <w:rFonts w:ascii="Arial" w:hAnsi="Arial" w:cs="Arial"/>
                            <w:sz w:val="20"/>
                            <w:lang w:val="en-US"/>
                          </w:rPr>
                          <w:t>constant</w:t>
                        </w:r>
                      </w:p>
                    </w:txbxContent>
                  </v:textbox>
                </v:shape>
                <v:shape id="_x0000_s1028" type="#_x0000_t202" style="position:absolute;left:4869;top:7672;width:968;height: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" filled="f" strokecolor="white">
                  <v:textbox inset="0,0,0,0">
                    <w:txbxContent>
                      <w:p w14:paraId="3E83E336" w14:textId="77777777" w:rsidR="00155B74" w:rsidRPr="00370843" w:rsidRDefault="00155B74">
                        <w:pPr>
                          <w:rPr>
                            <w:rFonts w:ascii="Arial" w:hAnsi="Arial" w:cs="Arial"/>
                            <w:sz w:val="20"/>
                          </w:rPr>
                        </w:pPr>
                        <w:r w:rsidRPr="00370843">
                          <w:rPr>
                            <w:rFonts w:ascii="Arial" w:hAnsi="Arial" w:cs="Arial"/>
                            <w:sz w:val="20"/>
                            <w:lang w:val="en-US"/>
                          </w:rPr>
                          <w:t>constant</w:t>
                        </w:r>
                      </w:p>
                    </w:txbxContent>
                  </v:textbox>
                </v:shape>
                <v:shape id="_x0000_s1029" type="#_x0000_t202" style="position:absolute;left:6926;top:11097;width:968;height: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" filled="f" strokecolor="white">
                  <v:textbox inset="0,0,0,0">
                    <w:txbxContent>
                      <w:p w14:paraId="5E50C5ED" w14:textId="77777777" w:rsidR="00155B74" w:rsidRPr="00370843" w:rsidRDefault="00155B74">
                        <w:pPr>
                          <w:rPr>
                            <w:rFonts w:ascii="Arial" w:hAnsi="Arial" w:cs="Arial"/>
                            <w:sz w:val="20"/>
                          </w:rPr>
                        </w:pPr>
                        <w:r w:rsidRPr="00370843">
                          <w:rPr>
                            <w:rFonts w:ascii="Arial" w:hAnsi="Arial" w:cs="Arial"/>
                            <w:sz w:val="20"/>
                            <w:lang w:val="en-US"/>
                          </w:rPr>
                          <w:t>constant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797090">
        <w:rPr>
          <w:noProof/>
          <w:szCs w:val="20"/>
          <w:lang w:val="en-US"/>
        </w:rPr>
        <w:drawing>
          <wp:inline distT="0" distB="0" distL="0" distR="0" wp14:anchorId="6CA452C5" wp14:editId="5817D4D1">
            <wp:extent cx="4562475" cy="5791200"/>
            <wp:effectExtent l="0" t="0" r="0" b="0"/>
            <wp:docPr id="1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579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F3CF72" w14:textId="77777777" w:rsidR="00D4430E" w:rsidRPr="00797090" w:rsidRDefault="00D4430E" w:rsidP="00370843">
      <w:pPr>
        <w:pStyle w:val="afff"/>
        <w:keepNext/>
        <w:ind w:firstLine="0"/>
        <w:jc w:val="center"/>
        <w:rPr>
          <w:szCs w:val="20"/>
          <w:lang w:val="en-US"/>
        </w:rPr>
      </w:pPr>
    </w:p>
    <w:p w14:paraId="6F6A3522" w14:textId="77777777" w:rsidR="00D4430E" w:rsidRPr="00797090" w:rsidRDefault="00543CE5" w:rsidP="00BF737C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18"/>
          <w:szCs w:val="20"/>
        </w:rPr>
      </w:pPr>
      <w:r w:rsidRPr="00797090">
        <w:rPr>
          <w:rFonts w:ascii="Arial" w:hAnsi="Arial" w:cs="Arial"/>
          <w:bCs/>
          <w:sz w:val="18"/>
          <w:szCs w:val="20"/>
        </w:rPr>
        <w:t xml:space="preserve">Рисунок </w:t>
      </w:r>
      <w:r w:rsidR="00D4430E" w:rsidRPr="00797090">
        <w:rPr>
          <w:rFonts w:ascii="Arial" w:hAnsi="Arial" w:cs="Arial"/>
          <w:bCs/>
          <w:sz w:val="18"/>
          <w:szCs w:val="20"/>
          <w:lang w:val="en-US"/>
        </w:rPr>
        <w:t>B</w:t>
      </w:r>
      <w:r w:rsidR="00D4430E" w:rsidRPr="00797090">
        <w:rPr>
          <w:rFonts w:ascii="Arial" w:hAnsi="Arial" w:cs="Arial"/>
          <w:bCs/>
          <w:sz w:val="18"/>
          <w:szCs w:val="20"/>
        </w:rPr>
        <w:t xml:space="preserve">.1 – </w:t>
      </w:r>
      <w:r w:rsidR="00D07E57" w:rsidRPr="00797090">
        <w:rPr>
          <w:rFonts w:ascii="Arial" w:hAnsi="Arial" w:cs="Arial"/>
          <w:bCs/>
          <w:sz w:val="18"/>
          <w:szCs w:val="20"/>
        </w:rPr>
        <w:t>Условия поставки</w:t>
      </w:r>
    </w:p>
    <w:p w14:paraId="588548B2" w14:textId="77777777" w:rsidR="00BF737C" w:rsidRPr="00797090" w:rsidRDefault="00BF737C" w:rsidP="00D4430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C42AB82" w14:textId="77777777" w:rsidR="00D4430E" w:rsidRPr="00797090" w:rsidRDefault="00D07E57" w:rsidP="00D07E5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0"/>
          <w:szCs w:val="20"/>
        </w:rPr>
      </w:pPr>
      <w:r w:rsidRPr="00797090">
        <w:rPr>
          <w:rFonts w:ascii="Arial" w:hAnsi="Arial" w:cs="Arial"/>
          <w:sz w:val="20"/>
          <w:szCs w:val="20"/>
        </w:rPr>
        <w:t>Максимальное напряжение, как правило, является функцией толщины диэлектрика (</w:t>
      </w:r>
      <w:r w:rsidRPr="00797090">
        <w:rPr>
          <w:rFonts w:ascii="Arial" w:hAnsi="Arial" w:cs="Arial"/>
          <w:sz w:val="20"/>
          <w:szCs w:val="20"/>
          <w:lang w:val="en-US"/>
        </w:rPr>
        <w:t>a</w:t>
      </w:r>
      <w:r w:rsidRPr="00797090">
        <w:rPr>
          <w:rFonts w:ascii="Arial" w:hAnsi="Arial" w:cs="Arial"/>
          <w:sz w:val="20"/>
          <w:szCs w:val="20"/>
        </w:rPr>
        <w:t>), действительной напряженности поля</w:t>
      </w:r>
      <w:r w:rsidR="00BF737C" w:rsidRPr="00797090">
        <w:rPr>
          <w:rFonts w:ascii="Arial" w:hAnsi="Arial" w:cs="Arial"/>
          <w:sz w:val="20"/>
          <w:szCs w:val="20"/>
        </w:rPr>
        <w:t xml:space="preserve"> </w:t>
      </w:r>
      <w:r w:rsidR="00D4430E" w:rsidRPr="00797090">
        <w:rPr>
          <w:rFonts w:ascii="Arial" w:hAnsi="Arial" w:cs="Arial"/>
          <w:sz w:val="20"/>
          <w:szCs w:val="20"/>
        </w:rPr>
        <w:t>(</w:t>
      </w:r>
      <w:r w:rsidR="00D4430E" w:rsidRPr="00797090">
        <w:rPr>
          <w:rFonts w:ascii="Arial" w:hAnsi="Arial" w:cs="Arial"/>
          <w:i/>
          <w:iCs/>
          <w:sz w:val="20"/>
          <w:szCs w:val="20"/>
          <w:lang w:val="en-US"/>
        </w:rPr>
        <w:t>E</w:t>
      </w:r>
      <w:r w:rsidR="00D4430E" w:rsidRPr="00797090">
        <w:rPr>
          <w:rFonts w:ascii="Arial" w:hAnsi="Arial" w:cs="Arial"/>
          <w:sz w:val="20"/>
          <w:szCs w:val="20"/>
          <w:vertAlign w:val="subscript"/>
          <w:lang w:val="en-US"/>
        </w:rPr>
        <w:t>D</w:t>
      </w:r>
      <w:r w:rsidR="00D4430E" w:rsidRPr="00797090">
        <w:rPr>
          <w:rFonts w:ascii="Arial" w:hAnsi="Arial" w:cs="Arial"/>
          <w:sz w:val="20"/>
          <w:szCs w:val="20"/>
        </w:rPr>
        <w:t xml:space="preserve">) </w:t>
      </w:r>
      <w:r w:rsidRPr="00797090">
        <w:rPr>
          <w:rFonts w:ascii="Arial" w:hAnsi="Arial" w:cs="Arial"/>
          <w:sz w:val="20"/>
          <w:szCs w:val="20"/>
        </w:rPr>
        <w:t>и температуры</w:t>
      </w:r>
      <w:r w:rsidR="00D4430E" w:rsidRPr="00797090">
        <w:rPr>
          <w:rFonts w:ascii="Arial" w:hAnsi="Arial" w:cs="Arial"/>
          <w:sz w:val="20"/>
          <w:szCs w:val="20"/>
        </w:rPr>
        <w:t xml:space="preserve"> (</w:t>
      </w:r>
      <w:r w:rsidR="00D4430E" w:rsidRPr="00797090">
        <w:rPr>
          <w:rFonts w:ascii="Arial" w:eastAsia="SymbolMT" w:hAnsi="Arial" w:cs="Arial"/>
          <w:i/>
          <w:sz w:val="20"/>
          <w:szCs w:val="20"/>
        </w:rPr>
        <w:t>θ</w:t>
      </w:r>
      <w:r w:rsidR="00835748">
        <w:rPr>
          <w:rFonts w:ascii="Arial" w:hAnsi="Arial" w:cs="Arial"/>
          <w:sz w:val="20"/>
          <w:szCs w:val="20"/>
        </w:rPr>
        <w:t>)</w:t>
      </w:r>
    </w:p>
    <w:p w14:paraId="74BA61B5" w14:textId="77777777" w:rsidR="002F4209" w:rsidRPr="00797090" w:rsidRDefault="002F4209" w:rsidP="00BF737C">
      <w:pPr>
        <w:autoSpaceDE w:val="0"/>
        <w:autoSpaceDN w:val="0"/>
        <w:adjustRightInd w:val="0"/>
        <w:ind w:firstLine="567"/>
        <w:jc w:val="both"/>
        <w:rPr>
          <w:rFonts w:ascii="Calibri" w:hAnsi="Calibri" w:cs="Arial-ItalicMT"/>
          <w:i/>
          <w:iCs/>
          <w:sz w:val="20"/>
          <w:szCs w:val="20"/>
        </w:rPr>
      </w:pPr>
    </w:p>
    <w:p w14:paraId="2D434189" w14:textId="77777777" w:rsidR="002F4209" w:rsidRPr="00835748" w:rsidRDefault="002F4209" w:rsidP="002F4209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797090">
        <w:rPr>
          <w:rFonts w:ascii="Arial" w:hAnsi="Arial" w:cs="Arial"/>
          <w:i/>
          <w:iCs/>
          <w:sz w:val="20"/>
          <w:szCs w:val="20"/>
          <w:lang w:val="en-US"/>
        </w:rPr>
        <w:t>U</w:t>
      </w:r>
      <w:r w:rsidRPr="00797090">
        <w:rPr>
          <w:rFonts w:ascii="Arial" w:hAnsi="Arial" w:cs="Arial"/>
          <w:sz w:val="20"/>
          <w:szCs w:val="20"/>
          <w:vertAlign w:val="subscript"/>
          <w:lang w:val="en-US"/>
        </w:rPr>
        <w:t>max</w:t>
      </w:r>
      <w:r w:rsidRPr="00797090">
        <w:rPr>
          <w:rFonts w:ascii="Arial" w:hAnsi="Arial" w:cs="Arial"/>
          <w:sz w:val="20"/>
          <w:szCs w:val="20"/>
          <w:lang w:val="en-US"/>
        </w:rPr>
        <w:t xml:space="preserve"> = </w:t>
      </w:r>
      <w:r w:rsidRPr="00797090">
        <w:rPr>
          <w:rFonts w:ascii="Arial" w:hAnsi="Arial" w:cs="Arial"/>
          <w:i/>
          <w:iCs/>
          <w:sz w:val="20"/>
          <w:szCs w:val="20"/>
          <w:lang w:val="en-US"/>
        </w:rPr>
        <w:t xml:space="preserve">f </w:t>
      </w:r>
      <w:r w:rsidRPr="00797090">
        <w:rPr>
          <w:rFonts w:ascii="Arial" w:hAnsi="Arial" w:cs="Arial"/>
          <w:sz w:val="20"/>
          <w:szCs w:val="20"/>
          <w:lang w:val="en-US"/>
        </w:rPr>
        <w:t>(</w:t>
      </w:r>
      <w:r w:rsidRPr="00797090">
        <w:rPr>
          <w:rFonts w:ascii="Arial" w:hAnsi="Arial" w:cs="Arial"/>
          <w:i/>
          <w:iCs/>
          <w:sz w:val="20"/>
          <w:szCs w:val="20"/>
          <w:lang w:val="en-US"/>
        </w:rPr>
        <w:t>E</w:t>
      </w:r>
      <w:r w:rsidRPr="00797090">
        <w:rPr>
          <w:rFonts w:ascii="Arial" w:hAnsi="Arial" w:cs="Arial"/>
          <w:sz w:val="20"/>
          <w:szCs w:val="20"/>
          <w:vertAlign w:val="subscript"/>
          <w:lang w:val="en-US"/>
        </w:rPr>
        <w:t>D</w:t>
      </w:r>
      <w:r w:rsidRPr="00797090">
        <w:rPr>
          <w:rFonts w:ascii="Arial" w:hAnsi="Arial" w:cs="Arial"/>
          <w:sz w:val="20"/>
          <w:szCs w:val="20"/>
          <w:lang w:val="en-US"/>
        </w:rPr>
        <w:t xml:space="preserve">, </w:t>
      </w:r>
      <w:r w:rsidRPr="00797090">
        <w:rPr>
          <w:rFonts w:ascii="Arial" w:hAnsi="Arial" w:cs="Arial"/>
          <w:i/>
          <w:iCs/>
          <w:sz w:val="20"/>
          <w:szCs w:val="20"/>
          <w:lang w:val="en-US"/>
        </w:rPr>
        <w:t>a</w:t>
      </w:r>
      <w:r w:rsidRPr="00797090">
        <w:rPr>
          <w:rFonts w:ascii="Arial" w:hAnsi="Arial" w:cs="Arial"/>
          <w:sz w:val="20"/>
          <w:szCs w:val="20"/>
          <w:lang w:val="en-US"/>
        </w:rPr>
        <w:t xml:space="preserve">, </w:t>
      </w:r>
      <w:r w:rsidRPr="00797090">
        <w:rPr>
          <w:rFonts w:ascii="Arial" w:eastAsia="SymbolMT" w:hAnsi="Arial" w:cs="Arial"/>
          <w:sz w:val="20"/>
          <w:szCs w:val="20"/>
        </w:rPr>
        <w:t>θ</w:t>
      </w:r>
      <w:r w:rsidRPr="00797090">
        <w:rPr>
          <w:rFonts w:ascii="Arial" w:hAnsi="Arial" w:cs="Arial"/>
          <w:sz w:val="20"/>
          <w:szCs w:val="20"/>
          <w:lang w:val="en-US"/>
        </w:rPr>
        <w:t>)</w:t>
      </w:r>
      <w:r w:rsidR="00835748">
        <w:rPr>
          <w:rFonts w:ascii="Arial" w:hAnsi="Arial" w:cs="Arial"/>
          <w:sz w:val="20"/>
          <w:szCs w:val="20"/>
        </w:rPr>
        <w:t>.</w:t>
      </w:r>
    </w:p>
    <w:p w14:paraId="0835E416" w14:textId="77777777" w:rsidR="00BF737C" w:rsidRPr="00797090" w:rsidRDefault="00BF737C" w:rsidP="00E74D5B">
      <w:pPr>
        <w:pStyle w:val="afff"/>
        <w:rPr>
          <w:szCs w:val="20"/>
          <w:lang w:val="en-US"/>
        </w:rPr>
      </w:pPr>
    </w:p>
    <w:p w14:paraId="167BE621" w14:textId="77777777" w:rsidR="00BF737C" w:rsidRPr="00797090" w:rsidRDefault="00D07E57" w:rsidP="00E74D5B">
      <w:pPr>
        <w:pStyle w:val="afff"/>
        <w:rPr>
          <w:szCs w:val="20"/>
        </w:rPr>
      </w:pPr>
      <w:r w:rsidRPr="00797090">
        <w:rPr>
          <w:szCs w:val="20"/>
        </w:rPr>
        <w:t>Для частотного диапазона</w:t>
      </w:r>
      <w:r w:rsidR="00BF737C" w:rsidRPr="00797090">
        <w:rPr>
          <w:szCs w:val="20"/>
        </w:rPr>
        <w:t xml:space="preserve"> </w:t>
      </w:r>
      <w:r w:rsidR="00BF737C" w:rsidRPr="00797090">
        <w:rPr>
          <w:i/>
          <w:szCs w:val="20"/>
          <w:lang w:val="en-US"/>
        </w:rPr>
        <w:t>f</w:t>
      </w:r>
      <w:r w:rsidR="00BF737C" w:rsidRPr="00797090">
        <w:rPr>
          <w:szCs w:val="20"/>
        </w:rPr>
        <w:t xml:space="preserve"> ≤ </w:t>
      </w:r>
      <w:r w:rsidR="00BF737C" w:rsidRPr="00797090">
        <w:rPr>
          <w:i/>
          <w:szCs w:val="20"/>
          <w:lang w:val="en-US"/>
        </w:rPr>
        <w:t>f</w:t>
      </w:r>
      <w:r w:rsidR="00BF737C" w:rsidRPr="00797090">
        <w:rPr>
          <w:szCs w:val="20"/>
          <w:vertAlign w:val="subscript"/>
        </w:rPr>
        <w:t>1</w:t>
      </w:r>
      <w:r w:rsidR="00BF737C" w:rsidRPr="00797090">
        <w:rPr>
          <w:szCs w:val="20"/>
        </w:rPr>
        <w:t xml:space="preserve">, </w:t>
      </w:r>
      <w:r w:rsidRPr="00797090">
        <w:rPr>
          <w:szCs w:val="20"/>
        </w:rPr>
        <w:t>действительно следующее</w:t>
      </w:r>
      <w:r w:rsidR="00BF737C" w:rsidRPr="00797090">
        <w:rPr>
          <w:szCs w:val="20"/>
        </w:rPr>
        <w:t>:</w:t>
      </w:r>
    </w:p>
    <w:p w14:paraId="2A383411" w14:textId="77777777" w:rsidR="00BF737C" w:rsidRPr="00797090" w:rsidRDefault="00BF737C" w:rsidP="00E74D5B">
      <w:pPr>
        <w:pStyle w:val="afff"/>
        <w:rPr>
          <w:szCs w:val="20"/>
        </w:rPr>
      </w:pPr>
    </w:p>
    <w:p w14:paraId="49322CDE" w14:textId="77777777" w:rsidR="00143EA8" w:rsidRPr="00835748" w:rsidRDefault="00143EA8" w:rsidP="00143EA8">
      <w:pPr>
        <w:pStyle w:val="afff"/>
        <w:ind w:firstLine="0"/>
        <w:jc w:val="center"/>
        <w:rPr>
          <w:szCs w:val="20"/>
        </w:rPr>
      </w:pPr>
      <w:r w:rsidRPr="00797090">
        <w:rPr>
          <w:i/>
          <w:iCs/>
          <w:szCs w:val="20"/>
        </w:rPr>
        <w:t>U</w:t>
      </w:r>
      <w:r w:rsidRPr="00797090">
        <w:rPr>
          <w:szCs w:val="20"/>
          <w:vertAlign w:val="subscript"/>
        </w:rPr>
        <w:t>max</w:t>
      </w:r>
      <w:r w:rsidRPr="00797090">
        <w:rPr>
          <w:szCs w:val="20"/>
        </w:rPr>
        <w:t xml:space="preserve"> = </w:t>
      </w:r>
      <w:r w:rsidRPr="00797090">
        <w:rPr>
          <w:i/>
          <w:iCs/>
          <w:szCs w:val="20"/>
        </w:rPr>
        <w:t>U</w:t>
      </w:r>
      <w:r w:rsidRPr="00797090">
        <w:rPr>
          <w:szCs w:val="20"/>
          <w:vertAlign w:val="subscript"/>
        </w:rPr>
        <w:t>N</w:t>
      </w:r>
      <w:r w:rsidR="00835748" w:rsidRPr="00835748">
        <w:rPr>
          <w:szCs w:val="20"/>
        </w:rPr>
        <w:t>,</w:t>
      </w:r>
    </w:p>
    <w:p w14:paraId="24F01F6F" w14:textId="77777777" w:rsidR="00BF737C" w:rsidRPr="00835748" w:rsidRDefault="00BF737C" w:rsidP="00E74D5B">
      <w:pPr>
        <w:pStyle w:val="afff"/>
        <w:rPr>
          <w:szCs w:val="20"/>
        </w:rPr>
      </w:pPr>
    </w:p>
    <w:p w14:paraId="2AF2B68C" w14:textId="77777777" w:rsidR="00BF737C" w:rsidRPr="00797090" w:rsidRDefault="00BF737C" w:rsidP="002522A9">
      <w:pPr>
        <w:pStyle w:val="afff"/>
        <w:ind w:firstLine="0"/>
        <w:rPr>
          <w:szCs w:val="20"/>
        </w:rPr>
      </w:pPr>
      <w:r w:rsidRPr="00797090">
        <w:rPr>
          <w:i/>
          <w:szCs w:val="20"/>
          <w:lang w:val="en-US"/>
        </w:rPr>
        <w:lastRenderedPageBreak/>
        <w:t>f</w:t>
      </w:r>
      <w:r w:rsidRPr="00797090">
        <w:rPr>
          <w:szCs w:val="20"/>
          <w:vertAlign w:val="subscript"/>
        </w:rPr>
        <w:t>1</w:t>
      </w:r>
      <w:r w:rsidRPr="00797090">
        <w:rPr>
          <w:szCs w:val="20"/>
        </w:rPr>
        <w:t xml:space="preserve"> </w:t>
      </w:r>
      <w:r w:rsidR="00D07E57" w:rsidRPr="00797090">
        <w:rPr>
          <w:szCs w:val="20"/>
        </w:rPr>
        <w:t>– частота, на которой потери в мощности конденсатора максимальны</w:t>
      </w:r>
      <w:r w:rsidRPr="00797090">
        <w:rPr>
          <w:szCs w:val="20"/>
        </w:rPr>
        <w:t>:</w:t>
      </w:r>
    </w:p>
    <w:p w14:paraId="3C51EECD" w14:textId="77777777" w:rsidR="00143EA8" w:rsidRPr="00797090" w:rsidRDefault="00143EA8" w:rsidP="00E74D5B">
      <w:pPr>
        <w:pStyle w:val="afff"/>
        <w:rPr>
          <w:szCs w:val="20"/>
        </w:rPr>
      </w:pPr>
    </w:p>
    <w:p w14:paraId="2E43156D" w14:textId="7FE50C30" w:rsidR="00BF737C" w:rsidRPr="00835748" w:rsidRDefault="00B90C68" w:rsidP="00143EA8">
      <w:pPr>
        <w:pStyle w:val="afff"/>
        <w:ind w:firstLine="0"/>
        <w:jc w:val="center"/>
        <w:rPr>
          <w:szCs w:val="20"/>
        </w:rPr>
      </w:pPr>
      <w:r w:rsidRPr="00797090">
        <w:rPr>
          <w:noProof/>
          <w:szCs w:val="20"/>
          <w:lang w:val="en-US"/>
        </w:rPr>
        <w:drawing>
          <wp:inline distT="0" distB="0" distL="0" distR="0" wp14:anchorId="7708305F" wp14:editId="30531F50">
            <wp:extent cx="2686050" cy="428625"/>
            <wp:effectExtent l="0" t="0" r="0" b="0"/>
            <wp:docPr id="1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5748" w:rsidRPr="00835748">
        <w:rPr>
          <w:position w:val="24"/>
          <w:szCs w:val="20"/>
        </w:rPr>
        <w:t>,</w:t>
      </w:r>
    </w:p>
    <w:p w14:paraId="5E99C01A" w14:textId="77777777" w:rsidR="00BF737C" w:rsidRPr="00797090" w:rsidRDefault="00BF737C" w:rsidP="00E74D5B">
      <w:pPr>
        <w:pStyle w:val="afff"/>
        <w:rPr>
          <w:szCs w:val="20"/>
          <w:lang w:val="en-US"/>
        </w:rPr>
      </w:pPr>
    </w:p>
    <w:p w14:paraId="4B6B868D" w14:textId="77777777" w:rsidR="00BF737C" w:rsidRPr="00797090" w:rsidRDefault="00BF737C" w:rsidP="00D07E57">
      <w:pPr>
        <w:pStyle w:val="afff"/>
        <w:ind w:firstLine="0"/>
        <w:rPr>
          <w:szCs w:val="20"/>
        </w:rPr>
      </w:pPr>
      <w:r w:rsidRPr="00797090">
        <w:rPr>
          <w:i/>
          <w:szCs w:val="20"/>
          <w:lang w:val="en-US"/>
        </w:rPr>
        <w:t>f</w:t>
      </w:r>
      <w:r w:rsidRPr="00797090">
        <w:rPr>
          <w:szCs w:val="20"/>
          <w:vertAlign w:val="subscript"/>
        </w:rPr>
        <w:t>2</w:t>
      </w:r>
      <w:r w:rsidRPr="00797090">
        <w:rPr>
          <w:szCs w:val="20"/>
        </w:rPr>
        <w:t xml:space="preserve"> </w:t>
      </w:r>
      <w:r w:rsidR="00D07E57" w:rsidRPr="00797090">
        <w:rPr>
          <w:szCs w:val="20"/>
        </w:rPr>
        <w:t>– частота, на которой максимальный ток</w:t>
      </w:r>
      <w:r w:rsidRPr="00797090">
        <w:rPr>
          <w:szCs w:val="20"/>
        </w:rPr>
        <w:t xml:space="preserve"> (</w:t>
      </w:r>
      <w:r w:rsidRPr="00797090">
        <w:rPr>
          <w:i/>
          <w:szCs w:val="20"/>
          <w:lang w:val="en-US"/>
        </w:rPr>
        <w:t>I</w:t>
      </w:r>
      <w:r w:rsidRPr="00797090">
        <w:rPr>
          <w:szCs w:val="20"/>
          <w:vertAlign w:val="subscript"/>
          <w:lang w:val="en-US"/>
        </w:rPr>
        <w:t>max</w:t>
      </w:r>
      <w:r w:rsidRPr="00797090">
        <w:rPr>
          <w:szCs w:val="20"/>
        </w:rPr>
        <w:t xml:space="preserve">) </w:t>
      </w:r>
      <w:r w:rsidR="00D07E57" w:rsidRPr="00797090">
        <w:rPr>
          <w:szCs w:val="20"/>
        </w:rPr>
        <w:t xml:space="preserve">приводит к максимальным потерям в мощности </w:t>
      </w:r>
      <w:r w:rsidRPr="00797090">
        <w:rPr>
          <w:szCs w:val="20"/>
        </w:rPr>
        <w:t>(</w:t>
      </w:r>
      <w:r w:rsidRPr="00797090">
        <w:rPr>
          <w:i/>
          <w:szCs w:val="20"/>
          <w:lang w:val="en-US"/>
        </w:rPr>
        <w:t>P</w:t>
      </w:r>
      <w:r w:rsidRPr="00797090">
        <w:rPr>
          <w:szCs w:val="20"/>
          <w:vertAlign w:val="subscript"/>
          <w:lang w:val="en-US"/>
        </w:rPr>
        <w:t>max</w:t>
      </w:r>
      <w:r w:rsidRPr="00797090">
        <w:rPr>
          <w:szCs w:val="20"/>
        </w:rPr>
        <w:t xml:space="preserve">) </w:t>
      </w:r>
      <w:r w:rsidR="00D07E57" w:rsidRPr="00797090">
        <w:rPr>
          <w:szCs w:val="20"/>
        </w:rPr>
        <w:t>в конденсаторе</w:t>
      </w:r>
      <w:r w:rsidRPr="00797090">
        <w:rPr>
          <w:szCs w:val="20"/>
        </w:rPr>
        <w:t>.</w:t>
      </w:r>
    </w:p>
    <w:p w14:paraId="7715B8A5" w14:textId="77777777" w:rsidR="00BF737C" w:rsidRPr="00797090" w:rsidRDefault="00D07E57" w:rsidP="00BF737C">
      <w:pPr>
        <w:pStyle w:val="afff"/>
        <w:rPr>
          <w:szCs w:val="20"/>
        </w:rPr>
      </w:pPr>
      <w:r w:rsidRPr="00797090">
        <w:rPr>
          <w:sz w:val="18"/>
          <w:szCs w:val="18"/>
        </w:rPr>
        <w:t>Для частотного диапазона от</w:t>
      </w:r>
      <w:r w:rsidR="00BF737C" w:rsidRPr="00797090">
        <w:rPr>
          <w:szCs w:val="20"/>
        </w:rPr>
        <w:t xml:space="preserve"> </w:t>
      </w:r>
      <w:r w:rsidR="00BF737C" w:rsidRPr="00797090">
        <w:rPr>
          <w:i/>
          <w:szCs w:val="20"/>
          <w:lang w:val="en-US"/>
        </w:rPr>
        <w:t>f</w:t>
      </w:r>
      <w:r w:rsidR="00BF737C" w:rsidRPr="00797090">
        <w:rPr>
          <w:szCs w:val="20"/>
          <w:vertAlign w:val="subscript"/>
        </w:rPr>
        <w:t>1</w:t>
      </w:r>
      <w:r w:rsidR="00BF737C" w:rsidRPr="00797090">
        <w:rPr>
          <w:szCs w:val="20"/>
        </w:rPr>
        <w:t xml:space="preserve"> </w:t>
      </w:r>
      <w:r w:rsidRPr="00797090">
        <w:rPr>
          <w:szCs w:val="20"/>
        </w:rPr>
        <w:t>до</w:t>
      </w:r>
      <w:r w:rsidR="00BF737C" w:rsidRPr="00797090">
        <w:rPr>
          <w:szCs w:val="20"/>
        </w:rPr>
        <w:t xml:space="preserve"> </w:t>
      </w:r>
      <w:r w:rsidR="00BF737C" w:rsidRPr="00797090">
        <w:rPr>
          <w:i/>
          <w:szCs w:val="20"/>
          <w:lang w:val="en-US"/>
        </w:rPr>
        <w:t>f</w:t>
      </w:r>
      <w:r w:rsidR="00BF737C" w:rsidRPr="00797090">
        <w:rPr>
          <w:szCs w:val="20"/>
          <w:vertAlign w:val="subscript"/>
        </w:rPr>
        <w:t>2</w:t>
      </w:r>
      <w:r w:rsidR="00BF737C" w:rsidRPr="00797090">
        <w:rPr>
          <w:szCs w:val="20"/>
        </w:rPr>
        <w:t>:</w:t>
      </w:r>
    </w:p>
    <w:p w14:paraId="17598196" w14:textId="77777777" w:rsidR="00BF737C" w:rsidRPr="00797090" w:rsidRDefault="00BF737C" w:rsidP="00E74D5B">
      <w:pPr>
        <w:pStyle w:val="afff"/>
        <w:rPr>
          <w:szCs w:val="20"/>
        </w:rPr>
      </w:pPr>
    </w:p>
    <w:p w14:paraId="5FCD23D8" w14:textId="77777777" w:rsidR="00143EA8" w:rsidRPr="00835748" w:rsidRDefault="00143EA8" w:rsidP="00143EA8">
      <w:pPr>
        <w:pStyle w:val="afff"/>
        <w:jc w:val="center"/>
        <w:rPr>
          <w:szCs w:val="20"/>
        </w:rPr>
      </w:pPr>
      <w:r w:rsidRPr="00797090">
        <w:rPr>
          <w:i/>
          <w:iCs/>
          <w:szCs w:val="20"/>
          <w:lang w:val="en-US"/>
        </w:rPr>
        <w:t>P</w:t>
      </w:r>
      <w:r w:rsidRPr="00797090">
        <w:rPr>
          <w:szCs w:val="20"/>
          <w:vertAlign w:val="subscript"/>
          <w:lang w:val="en-US"/>
        </w:rPr>
        <w:t>max</w:t>
      </w:r>
      <w:r w:rsidRPr="00797090">
        <w:rPr>
          <w:szCs w:val="20"/>
        </w:rPr>
        <w:t xml:space="preserve"> = </w:t>
      </w:r>
      <w:r w:rsidRPr="00797090">
        <w:rPr>
          <w:szCs w:val="20"/>
          <w:lang w:val="en-US"/>
        </w:rPr>
        <w:t>constant</w:t>
      </w:r>
      <w:r w:rsidR="00835748">
        <w:rPr>
          <w:szCs w:val="20"/>
        </w:rPr>
        <w:t>,</w:t>
      </w:r>
    </w:p>
    <w:p w14:paraId="5BE4F2D4" w14:textId="77777777" w:rsidR="00143EA8" w:rsidRPr="00797090" w:rsidRDefault="00143EA8" w:rsidP="00E74D5B">
      <w:pPr>
        <w:pStyle w:val="afff"/>
        <w:rPr>
          <w:szCs w:val="20"/>
        </w:rPr>
      </w:pPr>
    </w:p>
    <w:p w14:paraId="7944954A" w14:textId="77777777" w:rsidR="00BF737C" w:rsidRPr="00797090" w:rsidRDefault="00BF737C" w:rsidP="00D07E57">
      <w:pPr>
        <w:pStyle w:val="afff"/>
        <w:ind w:firstLine="0"/>
        <w:rPr>
          <w:szCs w:val="20"/>
        </w:rPr>
      </w:pPr>
      <w:r w:rsidRPr="00797090">
        <w:rPr>
          <w:i/>
          <w:szCs w:val="20"/>
          <w:lang w:val="en-US"/>
        </w:rPr>
        <w:t>f</w:t>
      </w:r>
      <w:r w:rsidRPr="00797090">
        <w:rPr>
          <w:szCs w:val="20"/>
          <w:vertAlign w:val="subscript"/>
        </w:rPr>
        <w:t>2</w:t>
      </w:r>
      <w:r w:rsidRPr="00797090">
        <w:rPr>
          <w:szCs w:val="20"/>
        </w:rPr>
        <w:t xml:space="preserve"> </w:t>
      </w:r>
      <w:r w:rsidR="00D07E57" w:rsidRPr="00797090">
        <w:rPr>
          <w:szCs w:val="20"/>
        </w:rPr>
        <w:t>–</w:t>
      </w:r>
      <w:r w:rsidR="00D07E57" w:rsidRPr="00797090">
        <w:t xml:space="preserve"> </w:t>
      </w:r>
      <w:r w:rsidR="00D07E57" w:rsidRPr="00797090">
        <w:rPr>
          <w:sz w:val="18"/>
          <w:szCs w:val="18"/>
        </w:rPr>
        <w:t>частота, на которой действительный ток достигает максимального значения</w:t>
      </w:r>
      <w:r w:rsidRPr="00797090">
        <w:rPr>
          <w:szCs w:val="20"/>
        </w:rPr>
        <w:t>:</w:t>
      </w:r>
    </w:p>
    <w:p w14:paraId="572035C3" w14:textId="77777777" w:rsidR="00BF737C" w:rsidRPr="00797090" w:rsidRDefault="00BF737C" w:rsidP="00E74D5B">
      <w:pPr>
        <w:pStyle w:val="afff"/>
        <w:rPr>
          <w:szCs w:val="20"/>
        </w:rPr>
      </w:pPr>
    </w:p>
    <w:p w14:paraId="09BB59AD" w14:textId="77777777" w:rsidR="00143EA8" w:rsidRPr="00835748" w:rsidRDefault="00143EA8" w:rsidP="00143EA8">
      <w:pPr>
        <w:pStyle w:val="afff"/>
        <w:jc w:val="center"/>
        <w:rPr>
          <w:szCs w:val="20"/>
        </w:rPr>
      </w:pPr>
      <w:r w:rsidRPr="00797090">
        <w:rPr>
          <w:i/>
          <w:iCs/>
          <w:szCs w:val="20"/>
        </w:rPr>
        <w:t xml:space="preserve">I </w:t>
      </w:r>
      <w:r w:rsidRPr="00797090">
        <w:rPr>
          <w:szCs w:val="20"/>
        </w:rPr>
        <w:t xml:space="preserve">= </w:t>
      </w:r>
      <w:r w:rsidRPr="00797090">
        <w:rPr>
          <w:i/>
          <w:iCs/>
          <w:szCs w:val="20"/>
        </w:rPr>
        <w:t>I</w:t>
      </w:r>
      <w:r w:rsidRPr="00797090">
        <w:rPr>
          <w:szCs w:val="20"/>
          <w:vertAlign w:val="subscript"/>
        </w:rPr>
        <w:t>max</w:t>
      </w:r>
      <w:r w:rsidR="00835748">
        <w:rPr>
          <w:szCs w:val="20"/>
        </w:rPr>
        <w:t>.</w:t>
      </w:r>
    </w:p>
    <w:p w14:paraId="736C0189" w14:textId="77777777" w:rsidR="00143EA8" w:rsidRPr="00797090" w:rsidRDefault="00143EA8" w:rsidP="00E74D5B">
      <w:pPr>
        <w:pStyle w:val="afff"/>
        <w:rPr>
          <w:szCs w:val="20"/>
        </w:rPr>
      </w:pPr>
    </w:p>
    <w:p w14:paraId="1183CDBF" w14:textId="77777777" w:rsidR="002522A9" w:rsidRPr="00797090" w:rsidRDefault="002522A9" w:rsidP="002522A9">
      <w:pPr>
        <w:pStyle w:val="afff"/>
        <w:rPr>
          <w:szCs w:val="20"/>
        </w:rPr>
      </w:pPr>
      <w:r w:rsidRPr="00797090">
        <w:rPr>
          <w:szCs w:val="20"/>
        </w:rPr>
        <w:t>Максимальный ток при частотах свыше максимальной следует уменьшить вследствие поверхностного эффекта и т. д.</w:t>
      </w:r>
    </w:p>
    <w:p w14:paraId="0878DE4C" w14:textId="77777777" w:rsidR="00BF737C" w:rsidRPr="00797090" w:rsidRDefault="002522A9" w:rsidP="00BF737C">
      <w:pPr>
        <w:pStyle w:val="afff"/>
        <w:rPr>
          <w:szCs w:val="20"/>
        </w:rPr>
      </w:pPr>
      <w:r w:rsidRPr="00797090">
        <w:rPr>
          <w:szCs w:val="20"/>
        </w:rPr>
        <w:t>Параметрические значения конденсаторов следующие</w:t>
      </w:r>
      <w:r w:rsidR="00BF737C" w:rsidRPr="00797090">
        <w:rPr>
          <w:szCs w:val="20"/>
        </w:rPr>
        <w:t>:</w:t>
      </w:r>
    </w:p>
    <w:p w14:paraId="1FF4CF25" w14:textId="77777777" w:rsidR="00BF737C" w:rsidRPr="00797090" w:rsidRDefault="00BF737C" w:rsidP="00BF737C">
      <w:pPr>
        <w:pStyle w:val="afff"/>
        <w:rPr>
          <w:szCs w:val="20"/>
        </w:rPr>
      </w:pPr>
      <w:r w:rsidRPr="00797090">
        <w:rPr>
          <w:i/>
          <w:szCs w:val="20"/>
          <w:lang w:val="en-US"/>
        </w:rPr>
        <w:t>U</w:t>
      </w:r>
      <w:r w:rsidRPr="00797090">
        <w:rPr>
          <w:szCs w:val="20"/>
          <w:vertAlign w:val="subscript"/>
          <w:lang w:val="en-US"/>
        </w:rPr>
        <w:t>max</w:t>
      </w:r>
      <w:r w:rsidRPr="00797090">
        <w:rPr>
          <w:szCs w:val="20"/>
        </w:rPr>
        <w:t xml:space="preserve"> </w:t>
      </w:r>
      <w:r w:rsidR="002D2A45" w:rsidRPr="00797090">
        <w:rPr>
          <w:szCs w:val="20"/>
        </w:rPr>
        <w:tab/>
      </w:r>
      <w:r w:rsidR="002522A9" w:rsidRPr="00797090">
        <w:rPr>
          <w:szCs w:val="20"/>
        </w:rPr>
        <w:t>максимальное напряжение</w:t>
      </w:r>
    </w:p>
    <w:p w14:paraId="0DBB8780" w14:textId="77777777" w:rsidR="00BF737C" w:rsidRPr="00797090" w:rsidRDefault="00BF737C" w:rsidP="00BF737C">
      <w:pPr>
        <w:pStyle w:val="afff"/>
        <w:rPr>
          <w:szCs w:val="20"/>
        </w:rPr>
      </w:pPr>
      <w:r w:rsidRPr="00797090">
        <w:rPr>
          <w:i/>
          <w:szCs w:val="20"/>
          <w:lang w:val="en-US"/>
        </w:rPr>
        <w:t>P</w:t>
      </w:r>
      <w:r w:rsidRPr="00797090">
        <w:rPr>
          <w:szCs w:val="20"/>
          <w:vertAlign w:val="subscript"/>
          <w:lang w:val="en-US"/>
        </w:rPr>
        <w:t>max</w:t>
      </w:r>
      <w:r w:rsidRPr="00797090">
        <w:rPr>
          <w:szCs w:val="20"/>
        </w:rPr>
        <w:t xml:space="preserve"> </w:t>
      </w:r>
      <w:r w:rsidR="002D2A45" w:rsidRPr="00797090">
        <w:rPr>
          <w:szCs w:val="20"/>
        </w:rPr>
        <w:tab/>
      </w:r>
      <w:r w:rsidR="002522A9" w:rsidRPr="00797090">
        <w:rPr>
          <w:szCs w:val="20"/>
        </w:rPr>
        <w:t>максимальные потери в мощности</w:t>
      </w:r>
    </w:p>
    <w:p w14:paraId="6E49F0CB" w14:textId="77777777" w:rsidR="00BF737C" w:rsidRPr="00797090" w:rsidRDefault="00BF737C" w:rsidP="00BF737C">
      <w:pPr>
        <w:pStyle w:val="afff"/>
        <w:rPr>
          <w:szCs w:val="20"/>
        </w:rPr>
      </w:pPr>
      <w:r w:rsidRPr="00797090">
        <w:rPr>
          <w:szCs w:val="20"/>
          <w:lang w:val="en-US"/>
        </w:rPr>
        <w:t>tan</w:t>
      </w:r>
      <w:r w:rsidRPr="00797090">
        <w:rPr>
          <w:szCs w:val="20"/>
        </w:rPr>
        <w:t xml:space="preserve"> </w:t>
      </w:r>
      <w:r w:rsidRPr="00797090">
        <w:rPr>
          <w:i/>
          <w:szCs w:val="20"/>
          <w:lang w:val="en-US"/>
        </w:rPr>
        <w:t>δ</w:t>
      </w:r>
      <w:r w:rsidRPr="00797090">
        <w:rPr>
          <w:szCs w:val="20"/>
          <w:vertAlign w:val="subscript"/>
        </w:rPr>
        <w:t>1</w:t>
      </w:r>
      <w:r w:rsidRPr="00797090">
        <w:rPr>
          <w:szCs w:val="20"/>
        </w:rPr>
        <w:t xml:space="preserve"> </w:t>
      </w:r>
      <w:r w:rsidR="002D2A45" w:rsidRPr="00797090">
        <w:rPr>
          <w:szCs w:val="20"/>
        </w:rPr>
        <w:tab/>
      </w:r>
      <w:r w:rsidR="002522A9" w:rsidRPr="00797090">
        <w:rPr>
          <w:szCs w:val="20"/>
        </w:rPr>
        <w:t xml:space="preserve">тангенс потерь конденсатора на частоте </w:t>
      </w:r>
      <w:r w:rsidRPr="00797090">
        <w:rPr>
          <w:i/>
          <w:szCs w:val="20"/>
          <w:lang w:val="en-US"/>
        </w:rPr>
        <w:t>f</w:t>
      </w:r>
      <w:r w:rsidRPr="00797090">
        <w:rPr>
          <w:szCs w:val="20"/>
          <w:vertAlign w:val="subscript"/>
        </w:rPr>
        <w:t>1</w:t>
      </w:r>
    </w:p>
    <w:p w14:paraId="25A79DE6" w14:textId="77777777" w:rsidR="00BF737C" w:rsidRPr="00797090" w:rsidRDefault="00BF737C" w:rsidP="00BF737C">
      <w:pPr>
        <w:pStyle w:val="afff"/>
        <w:rPr>
          <w:szCs w:val="20"/>
        </w:rPr>
      </w:pPr>
      <w:r w:rsidRPr="00797090">
        <w:rPr>
          <w:szCs w:val="20"/>
          <w:lang w:val="en-US"/>
        </w:rPr>
        <w:t>tan</w:t>
      </w:r>
      <w:r w:rsidRPr="00797090">
        <w:rPr>
          <w:szCs w:val="20"/>
        </w:rPr>
        <w:t xml:space="preserve"> </w:t>
      </w:r>
      <w:r w:rsidRPr="00797090">
        <w:rPr>
          <w:i/>
          <w:szCs w:val="20"/>
          <w:lang w:val="en-US"/>
        </w:rPr>
        <w:t>δ</w:t>
      </w:r>
      <w:r w:rsidRPr="00797090">
        <w:rPr>
          <w:szCs w:val="20"/>
          <w:vertAlign w:val="subscript"/>
        </w:rPr>
        <w:t>2</w:t>
      </w:r>
      <w:r w:rsidRPr="00797090">
        <w:rPr>
          <w:szCs w:val="20"/>
        </w:rPr>
        <w:t xml:space="preserve"> </w:t>
      </w:r>
      <w:r w:rsidR="002D2A45" w:rsidRPr="00797090">
        <w:rPr>
          <w:szCs w:val="20"/>
        </w:rPr>
        <w:tab/>
      </w:r>
      <w:r w:rsidR="002522A9" w:rsidRPr="00797090">
        <w:rPr>
          <w:szCs w:val="20"/>
        </w:rPr>
        <w:t>тангенс потерь конденсатора на частоте</w:t>
      </w:r>
      <w:r w:rsidRPr="00797090">
        <w:rPr>
          <w:szCs w:val="20"/>
        </w:rPr>
        <w:t xml:space="preserve"> </w:t>
      </w:r>
      <w:r w:rsidRPr="00797090">
        <w:rPr>
          <w:i/>
          <w:szCs w:val="20"/>
          <w:lang w:val="en-US"/>
        </w:rPr>
        <w:t>f</w:t>
      </w:r>
      <w:r w:rsidRPr="00797090">
        <w:rPr>
          <w:szCs w:val="20"/>
          <w:vertAlign w:val="subscript"/>
        </w:rPr>
        <w:t>2</w:t>
      </w:r>
    </w:p>
    <w:p w14:paraId="2A6147AA" w14:textId="77777777" w:rsidR="00BF737C" w:rsidRPr="00797090" w:rsidRDefault="00BF737C" w:rsidP="00BF737C">
      <w:pPr>
        <w:pStyle w:val="afff"/>
        <w:rPr>
          <w:szCs w:val="20"/>
        </w:rPr>
      </w:pPr>
      <w:r w:rsidRPr="00797090">
        <w:rPr>
          <w:i/>
          <w:szCs w:val="20"/>
          <w:lang w:val="en-US"/>
        </w:rPr>
        <w:t>f</w:t>
      </w:r>
      <w:r w:rsidRPr="00797090">
        <w:rPr>
          <w:szCs w:val="20"/>
          <w:vertAlign w:val="subscript"/>
        </w:rPr>
        <w:t>2</w:t>
      </w:r>
      <w:r w:rsidRPr="00797090">
        <w:rPr>
          <w:szCs w:val="20"/>
        </w:rPr>
        <w:t xml:space="preserve"> </w:t>
      </w:r>
      <w:r w:rsidR="002D2A45" w:rsidRPr="00797090">
        <w:rPr>
          <w:szCs w:val="20"/>
        </w:rPr>
        <w:tab/>
      </w:r>
      <w:r w:rsidR="002D2A45" w:rsidRPr="00797090">
        <w:rPr>
          <w:szCs w:val="20"/>
        </w:rPr>
        <w:tab/>
      </w:r>
      <w:r w:rsidR="002522A9" w:rsidRPr="00797090">
        <w:rPr>
          <w:szCs w:val="20"/>
        </w:rPr>
        <w:t>максимальная частота для полных потерь в мощности и максимального тока</w:t>
      </w:r>
    </w:p>
    <w:p w14:paraId="710706B1" w14:textId="77777777" w:rsidR="00BF737C" w:rsidRPr="00797090" w:rsidRDefault="00BF737C" w:rsidP="00BF737C">
      <w:pPr>
        <w:pStyle w:val="afff"/>
        <w:rPr>
          <w:szCs w:val="20"/>
        </w:rPr>
      </w:pPr>
      <w:r w:rsidRPr="00797090">
        <w:rPr>
          <w:i/>
          <w:szCs w:val="20"/>
          <w:lang w:val="en-US"/>
        </w:rPr>
        <w:t>I</w:t>
      </w:r>
      <w:r w:rsidRPr="00797090">
        <w:rPr>
          <w:szCs w:val="20"/>
          <w:vertAlign w:val="subscript"/>
          <w:lang w:val="en-US"/>
        </w:rPr>
        <w:t>max</w:t>
      </w:r>
      <w:r w:rsidRPr="00797090">
        <w:rPr>
          <w:szCs w:val="20"/>
        </w:rPr>
        <w:t xml:space="preserve"> </w:t>
      </w:r>
      <w:r w:rsidR="002D2A45" w:rsidRPr="00797090">
        <w:rPr>
          <w:szCs w:val="20"/>
        </w:rPr>
        <w:tab/>
      </w:r>
      <w:r w:rsidR="002522A9" w:rsidRPr="00797090">
        <w:rPr>
          <w:szCs w:val="20"/>
        </w:rPr>
        <w:t>среднеквадратичное значение максимального тока</w:t>
      </w:r>
    </w:p>
    <w:p w14:paraId="3598AE83" w14:textId="77777777" w:rsidR="00BF737C" w:rsidRPr="00797090" w:rsidRDefault="00BA345A" w:rsidP="00BF737C">
      <w:pPr>
        <w:pStyle w:val="afff"/>
        <w:spacing w:before="120" w:after="120"/>
        <w:rPr>
          <w:sz w:val="18"/>
          <w:szCs w:val="20"/>
        </w:rPr>
      </w:pPr>
      <w:r w:rsidRPr="00797090">
        <w:rPr>
          <w:spacing w:val="40"/>
          <w:sz w:val="18"/>
          <w:szCs w:val="20"/>
        </w:rPr>
        <w:t>Примечание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–</w:t>
      </w:r>
      <w:r w:rsidRPr="00797090">
        <w:rPr>
          <w:sz w:val="18"/>
          <w:szCs w:val="20"/>
          <w:lang w:val="en-US"/>
        </w:rPr>
        <w:t> </w:t>
      </w:r>
      <w:r w:rsidR="002522A9" w:rsidRPr="00797090">
        <w:rPr>
          <w:sz w:val="18"/>
          <w:szCs w:val="20"/>
        </w:rPr>
        <w:t>Предлагаемые условия испытания на тепловую устойчивость следующие</w:t>
      </w:r>
      <w:r w:rsidR="00BF737C" w:rsidRPr="00797090">
        <w:rPr>
          <w:sz w:val="18"/>
          <w:szCs w:val="20"/>
        </w:rPr>
        <w:t>:</w:t>
      </w:r>
    </w:p>
    <w:p w14:paraId="3D6B94F5" w14:textId="7475AD6E" w:rsidR="00BF737C" w:rsidRPr="00E95547" w:rsidRDefault="00B90C68" w:rsidP="00BF737C">
      <w:pPr>
        <w:pStyle w:val="afff"/>
        <w:ind w:firstLine="0"/>
        <w:jc w:val="center"/>
        <w:rPr>
          <w:szCs w:val="20"/>
        </w:rPr>
      </w:pPr>
      <w:r w:rsidRPr="00797090">
        <w:rPr>
          <w:noProof/>
          <w:szCs w:val="20"/>
          <w:lang w:val="en-US"/>
        </w:rPr>
        <w:drawing>
          <wp:inline distT="0" distB="0" distL="0" distR="0" wp14:anchorId="1034A06E" wp14:editId="49704E39">
            <wp:extent cx="4533900" cy="495300"/>
            <wp:effectExtent l="0" t="0" r="0" b="0"/>
            <wp:docPr id="1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5547" w:rsidRPr="00E95547">
        <w:rPr>
          <w:position w:val="24"/>
          <w:szCs w:val="20"/>
        </w:rPr>
        <w:t>.</w:t>
      </w:r>
    </w:p>
    <w:p w14:paraId="633E4BC6" w14:textId="77777777" w:rsidR="00D4430E" w:rsidRPr="00797090" w:rsidRDefault="00D4430E" w:rsidP="00E74D5B">
      <w:pPr>
        <w:pStyle w:val="afff"/>
        <w:rPr>
          <w:szCs w:val="20"/>
          <w:lang w:val="en-US"/>
        </w:rPr>
      </w:pPr>
    </w:p>
    <w:p w14:paraId="67EDE3C9" w14:textId="77777777" w:rsidR="00805C1E" w:rsidRPr="00797090" w:rsidRDefault="00805C1E" w:rsidP="001172A8">
      <w:pPr>
        <w:pStyle w:val="afff"/>
        <w:rPr>
          <w:szCs w:val="20"/>
          <w:lang w:val="en-US"/>
        </w:rPr>
      </w:pPr>
    </w:p>
    <w:p w14:paraId="2C4895B3" w14:textId="77777777" w:rsidR="00B867FC" w:rsidRPr="00797090" w:rsidRDefault="00BD6048" w:rsidP="00BD6048">
      <w:pPr>
        <w:pStyle w:val="afff"/>
        <w:ind w:firstLine="0"/>
        <w:jc w:val="center"/>
        <w:rPr>
          <w:b/>
          <w:sz w:val="22"/>
          <w:szCs w:val="22"/>
        </w:rPr>
      </w:pPr>
      <w:r w:rsidRPr="00797090">
        <w:rPr>
          <w:szCs w:val="20"/>
        </w:rPr>
        <w:br w:type="page"/>
      </w:r>
      <w:r w:rsidR="00CB15D8" w:rsidRPr="00797090">
        <w:rPr>
          <w:b/>
          <w:sz w:val="22"/>
          <w:szCs w:val="22"/>
        </w:rPr>
        <w:lastRenderedPageBreak/>
        <w:t>Приложение</w:t>
      </w:r>
      <w:r w:rsidR="00B867FC" w:rsidRPr="00797090">
        <w:rPr>
          <w:b/>
          <w:sz w:val="22"/>
          <w:szCs w:val="22"/>
        </w:rPr>
        <w:t xml:space="preserve"> </w:t>
      </w:r>
      <w:r w:rsidR="00B867FC" w:rsidRPr="00797090">
        <w:rPr>
          <w:b/>
          <w:sz w:val="22"/>
          <w:szCs w:val="22"/>
          <w:lang w:val="en-US"/>
        </w:rPr>
        <w:t>C</w:t>
      </w:r>
    </w:p>
    <w:p w14:paraId="77A3BB48" w14:textId="77777777" w:rsidR="00B867FC" w:rsidRPr="00797090" w:rsidRDefault="00B867FC" w:rsidP="00B867FC">
      <w:pPr>
        <w:pStyle w:val="afff"/>
        <w:keepNext/>
        <w:ind w:firstLine="0"/>
        <w:jc w:val="center"/>
        <w:rPr>
          <w:b/>
          <w:sz w:val="22"/>
          <w:szCs w:val="20"/>
        </w:rPr>
      </w:pPr>
      <w:r w:rsidRPr="00797090">
        <w:rPr>
          <w:b/>
          <w:sz w:val="22"/>
          <w:szCs w:val="20"/>
        </w:rPr>
        <w:t>(</w:t>
      </w:r>
      <w:r w:rsidR="004953F1" w:rsidRPr="00797090">
        <w:rPr>
          <w:b/>
          <w:sz w:val="22"/>
          <w:szCs w:val="20"/>
        </w:rPr>
        <w:t>обязательное</w:t>
      </w:r>
      <w:r w:rsidRPr="00797090">
        <w:rPr>
          <w:b/>
          <w:sz w:val="22"/>
          <w:szCs w:val="20"/>
        </w:rPr>
        <w:t>)</w:t>
      </w:r>
    </w:p>
    <w:p w14:paraId="5F54AF64" w14:textId="77777777" w:rsidR="003F5D9A" w:rsidRPr="00797090" w:rsidRDefault="003F5D9A" w:rsidP="00B867FC">
      <w:pPr>
        <w:pStyle w:val="afff"/>
        <w:keepNext/>
        <w:ind w:firstLine="0"/>
        <w:jc w:val="center"/>
        <w:rPr>
          <w:szCs w:val="20"/>
        </w:rPr>
      </w:pPr>
    </w:p>
    <w:p w14:paraId="4ED98171" w14:textId="77777777" w:rsidR="00B867FC" w:rsidRPr="00797090" w:rsidRDefault="002522A9" w:rsidP="00B867FC">
      <w:pPr>
        <w:pStyle w:val="afff"/>
        <w:keepNext/>
        <w:ind w:firstLine="0"/>
        <w:jc w:val="center"/>
        <w:rPr>
          <w:b/>
          <w:sz w:val="22"/>
          <w:szCs w:val="22"/>
        </w:rPr>
      </w:pPr>
      <w:r w:rsidRPr="00797090">
        <w:rPr>
          <w:b/>
          <w:sz w:val="22"/>
          <w:szCs w:val="22"/>
        </w:rPr>
        <w:t>Методы измерения резонансной частоты. Примеры</w:t>
      </w:r>
    </w:p>
    <w:p w14:paraId="0947BE65" w14:textId="77777777" w:rsidR="00B867FC" w:rsidRPr="00797090" w:rsidRDefault="00B867FC" w:rsidP="00B867FC">
      <w:pPr>
        <w:pStyle w:val="afff"/>
        <w:keepNext/>
        <w:rPr>
          <w:szCs w:val="20"/>
        </w:rPr>
      </w:pPr>
    </w:p>
    <w:p w14:paraId="205FE336" w14:textId="77777777" w:rsidR="00BE07A9" w:rsidRPr="00797090" w:rsidRDefault="004953F1" w:rsidP="001172A8">
      <w:pPr>
        <w:pStyle w:val="afff"/>
        <w:rPr>
          <w:b/>
          <w:szCs w:val="20"/>
        </w:rPr>
      </w:pPr>
      <w:r w:rsidRPr="00797090">
        <w:rPr>
          <w:b/>
          <w:szCs w:val="20"/>
        </w:rPr>
        <w:t xml:space="preserve">C.1 </w:t>
      </w:r>
      <w:r w:rsidR="002522A9" w:rsidRPr="00797090">
        <w:rPr>
          <w:b/>
          <w:szCs w:val="20"/>
        </w:rPr>
        <w:t>Метод</w:t>
      </w:r>
      <w:r w:rsidRPr="00797090">
        <w:rPr>
          <w:b/>
          <w:szCs w:val="20"/>
        </w:rPr>
        <w:t xml:space="preserve"> 1</w:t>
      </w:r>
    </w:p>
    <w:p w14:paraId="199C6324" w14:textId="77777777" w:rsidR="001A34DF" w:rsidRPr="00797090" w:rsidRDefault="001A34DF" w:rsidP="00F856B1">
      <w:pPr>
        <w:pStyle w:val="afff"/>
        <w:rPr>
          <w:szCs w:val="20"/>
        </w:rPr>
      </w:pPr>
    </w:p>
    <w:p w14:paraId="1F940B5C" w14:textId="22E4463C" w:rsidR="00613A69" w:rsidRPr="00797090" w:rsidRDefault="00B90C68" w:rsidP="00613A69">
      <w:pPr>
        <w:pStyle w:val="afff"/>
        <w:keepNext/>
        <w:ind w:firstLine="0"/>
        <w:jc w:val="center"/>
        <w:rPr>
          <w:szCs w:val="20"/>
        </w:rPr>
      </w:pPr>
      <w:r w:rsidRPr="00797090">
        <w:rPr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0" wp14:anchorId="3393AD56" wp14:editId="3A2B1C2A">
                <wp:simplePos x="0" y="0"/>
                <wp:positionH relativeFrom="column">
                  <wp:posOffset>3892550</wp:posOffset>
                </wp:positionH>
                <wp:positionV relativeFrom="paragraph">
                  <wp:posOffset>1798955</wp:posOffset>
                </wp:positionV>
                <wp:extent cx="1404620" cy="142875"/>
                <wp:effectExtent l="6985" t="11430" r="7620" b="7620"/>
                <wp:wrapNone/>
                <wp:docPr id="16075739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462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049801" w14:textId="77777777" w:rsidR="00155B74" w:rsidRPr="00613A69" w:rsidRDefault="00155B74" w:rsidP="00613A69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Корпус конденсатора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3AD56" id="Надпись 2" o:spid="_x0000_s1030" type="#_x0000_t202" style="position:absolute;left:0;text-align:left;margin-left:306.5pt;margin-top:141.65pt;width:110.6pt;height:11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" o:allowoverlap="f" strokecolor="white">
                <v:textbox inset="0,0,0,0">
                  <w:txbxContent>
                    <w:p w14:paraId="54049801" w14:textId="77777777" w:rsidR="00155B74" w:rsidRPr="00613A69" w:rsidRDefault="00155B74" w:rsidP="00613A69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Корпус конденсатора</w:t>
                      </w:r>
                    </w:p>
                  </w:txbxContent>
                </v:textbox>
              </v:shape>
            </w:pict>
          </mc:Fallback>
        </mc:AlternateContent>
      </w:r>
      <w:r w:rsidRPr="00797090">
        <w:rPr>
          <w:noProof/>
          <w:szCs w:val="20"/>
        </w:rPr>
        <w:drawing>
          <wp:inline distT="0" distB="0" distL="0" distR="0" wp14:anchorId="4DFB4F70" wp14:editId="7021B489">
            <wp:extent cx="5648325" cy="2181225"/>
            <wp:effectExtent l="0" t="0" r="0" b="0"/>
            <wp:docPr id="1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849381" w14:textId="77777777" w:rsidR="00613A69" w:rsidRPr="00797090" w:rsidRDefault="00613A69" w:rsidP="00613A69">
      <w:pPr>
        <w:pStyle w:val="afff"/>
        <w:keepNext/>
        <w:ind w:firstLine="0"/>
        <w:jc w:val="center"/>
        <w:rPr>
          <w:sz w:val="22"/>
          <w:szCs w:val="20"/>
        </w:rPr>
      </w:pPr>
    </w:p>
    <w:p w14:paraId="321B6F7D" w14:textId="77777777" w:rsidR="00613A69" w:rsidRPr="00797090" w:rsidRDefault="002F444E" w:rsidP="002F444E">
      <w:pPr>
        <w:pStyle w:val="afff"/>
        <w:keepNext/>
        <w:ind w:firstLine="0"/>
        <w:rPr>
          <w:szCs w:val="20"/>
        </w:rPr>
      </w:pPr>
      <w:r>
        <w:rPr>
          <w:szCs w:val="20"/>
        </w:rPr>
        <w:t>г</w:t>
      </w:r>
      <w:r w:rsidR="002522A9" w:rsidRPr="00797090">
        <w:rPr>
          <w:szCs w:val="20"/>
        </w:rPr>
        <w:t>де</w:t>
      </w:r>
      <w:r>
        <w:rPr>
          <w:szCs w:val="20"/>
        </w:rPr>
        <w:t xml:space="preserve">    </w:t>
      </w:r>
      <w:r w:rsidR="00613A69" w:rsidRPr="00797090">
        <w:rPr>
          <w:szCs w:val="20"/>
          <w:lang w:val="en-US"/>
        </w:rPr>
        <w:t>FG</w:t>
      </w:r>
      <w:r w:rsidR="00613A69" w:rsidRPr="00797090">
        <w:rPr>
          <w:szCs w:val="20"/>
        </w:rPr>
        <w:t xml:space="preserve"> </w:t>
      </w:r>
      <w:r w:rsidR="002522A9" w:rsidRPr="00797090">
        <w:rPr>
          <w:szCs w:val="20"/>
        </w:rPr>
        <w:t>– генератор переменной частоты</w:t>
      </w:r>
      <w:r w:rsidR="00613A69" w:rsidRPr="00797090">
        <w:rPr>
          <w:szCs w:val="20"/>
        </w:rPr>
        <w:t>;</w:t>
      </w:r>
    </w:p>
    <w:p w14:paraId="6190EE04" w14:textId="77777777" w:rsidR="00613A69" w:rsidRPr="00797090" w:rsidRDefault="00613A69" w:rsidP="002522A9">
      <w:pPr>
        <w:pStyle w:val="afff"/>
        <w:keepNext/>
        <w:ind w:left="993" w:hanging="426"/>
        <w:rPr>
          <w:szCs w:val="20"/>
        </w:rPr>
      </w:pPr>
      <w:r w:rsidRPr="00797090">
        <w:rPr>
          <w:i/>
          <w:szCs w:val="20"/>
          <w:lang w:val="en-US"/>
        </w:rPr>
        <w:t>R</w:t>
      </w:r>
      <w:r w:rsidRPr="00797090">
        <w:rPr>
          <w:szCs w:val="20"/>
        </w:rPr>
        <w:t xml:space="preserve"> </w:t>
      </w:r>
      <w:r w:rsidR="002522A9" w:rsidRPr="00797090">
        <w:rPr>
          <w:szCs w:val="20"/>
        </w:rPr>
        <w:t>– неиндуктивное сопротивление нагрузки, напрямую соединенное с выводами испытуемого конденсатора</w:t>
      </w:r>
      <w:r w:rsidRPr="00797090">
        <w:rPr>
          <w:szCs w:val="20"/>
        </w:rPr>
        <w:t>;</w:t>
      </w:r>
    </w:p>
    <w:p w14:paraId="100806F8" w14:textId="77777777" w:rsidR="00613A69" w:rsidRPr="00797090" w:rsidRDefault="00613A69" w:rsidP="002522A9">
      <w:pPr>
        <w:pStyle w:val="afff"/>
        <w:keepNext/>
        <w:ind w:left="993" w:hanging="426"/>
        <w:rPr>
          <w:szCs w:val="20"/>
        </w:rPr>
      </w:pPr>
      <w:r w:rsidRPr="00797090">
        <w:rPr>
          <w:i/>
          <w:szCs w:val="20"/>
          <w:lang w:val="en-US"/>
        </w:rPr>
        <w:t>R</w:t>
      </w:r>
      <w:r w:rsidRPr="00797090">
        <w:rPr>
          <w:szCs w:val="20"/>
          <w:vertAlign w:val="subscript"/>
          <w:lang w:val="en-US"/>
        </w:rPr>
        <w:t>s</w:t>
      </w:r>
      <w:r w:rsidRPr="00797090">
        <w:rPr>
          <w:szCs w:val="20"/>
        </w:rPr>
        <w:t xml:space="preserve"> </w:t>
      </w:r>
      <w:r w:rsidR="002522A9" w:rsidRPr="00797090">
        <w:rPr>
          <w:szCs w:val="20"/>
        </w:rPr>
        <w:t>–</w:t>
      </w:r>
      <w:r w:rsidR="002522A9" w:rsidRPr="00797090">
        <w:t xml:space="preserve"> </w:t>
      </w:r>
      <w:r w:rsidR="002522A9" w:rsidRPr="00797090">
        <w:rPr>
          <w:szCs w:val="20"/>
        </w:rPr>
        <w:t>эквивалентное последовательное сопротивление конденсатора</w:t>
      </w:r>
      <w:r w:rsidRPr="00797090">
        <w:rPr>
          <w:szCs w:val="20"/>
        </w:rPr>
        <w:t>;</w:t>
      </w:r>
    </w:p>
    <w:p w14:paraId="1F0000B5" w14:textId="77777777" w:rsidR="00613A69" w:rsidRPr="00797090" w:rsidRDefault="00613A69" w:rsidP="002522A9">
      <w:pPr>
        <w:pStyle w:val="afff"/>
        <w:keepNext/>
        <w:ind w:left="993" w:hanging="426"/>
        <w:rPr>
          <w:szCs w:val="20"/>
        </w:rPr>
      </w:pPr>
      <w:r w:rsidRPr="00797090">
        <w:rPr>
          <w:i/>
          <w:szCs w:val="20"/>
          <w:lang w:val="en-US"/>
        </w:rPr>
        <w:t>L</w:t>
      </w:r>
      <w:r w:rsidRPr="00797090">
        <w:rPr>
          <w:szCs w:val="20"/>
        </w:rPr>
        <w:t xml:space="preserve"> </w:t>
      </w:r>
      <w:r w:rsidR="002522A9" w:rsidRPr="00797090">
        <w:rPr>
          <w:szCs w:val="20"/>
        </w:rPr>
        <w:t>– эквивалентная последовательная индуктивность конденсатора</w:t>
      </w:r>
      <w:r w:rsidRPr="00797090">
        <w:rPr>
          <w:szCs w:val="20"/>
        </w:rPr>
        <w:t>;</w:t>
      </w:r>
    </w:p>
    <w:p w14:paraId="5E27E476" w14:textId="77777777" w:rsidR="00613A69" w:rsidRPr="00797090" w:rsidRDefault="00613A69" w:rsidP="002522A9">
      <w:pPr>
        <w:pStyle w:val="afff"/>
        <w:keepNext/>
        <w:ind w:left="993" w:hanging="426"/>
        <w:rPr>
          <w:szCs w:val="20"/>
        </w:rPr>
      </w:pPr>
      <w:r w:rsidRPr="00797090">
        <w:rPr>
          <w:i/>
          <w:szCs w:val="20"/>
          <w:lang w:val="en-US"/>
        </w:rPr>
        <w:t>C</w:t>
      </w:r>
      <w:r w:rsidRPr="00797090">
        <w:rPr>
          <w:szCs w:val="20"/>
        </w:rPr>
        <w:t xml:space="preserve"> </w:t>
      </w:r>
      <w:r w:rsidR="002522A9" w:rsidRPr="00797090">
        <w:rPr>
          <w:szCs w:val="20"/>
        </w:rPr>
        <w:t>– емкость конденсатора</w:t>
      </w:r>
      <w:r w:rsidRPr="00797090">
        <w:rPr>
          <w:szCs w:val="20"/>
        </w:rPr>
        <w:t>;</w:t>
      </w:r>
    </w:p>
    <w:p w14:paraId="3B74725C" w14:textId="77777777" w:rsidR="00613A69" w:rsidRPr="00797090" w:rsidRDefault="00613A69" w:rsidP="002522A9">
      <w:pPr>
        <w:pStyle w:val="afff"/>
        <w:keepNext/>
        <w:ind w:left="993" w:hanging="426"/>
        <w:rPr>
          <w:szCs w:val="20"/>
        </w:rPr>
      </w:pPr>
      <w:r w:rsidRPr="00797090">
        <w:rPr>
          <w:i/>
          <w:szCs w:val="20"/>
          <w:lang w:val="en-US"/>
        </w:rPr>
        <w:t>U</w:t>
      </w:r>
      <w:r w:rsidRPr="00797090">
        <w:rPr>
          <w:szCs w:val="20"/>
          <w:vertAlign w:val="subscript"/>
        </w:rPr>
        <w:t>1</w:t>
      </w:r>
      <w:r w:rsidRPr="00797090">
        <w:rPr>
          <w:szCs w:val="20"/>
        </w:rPr>
        <w:t xml:space="preserve"> </w:t>
      </w:r>
      <w:r w:rsidRPr="00797090">
        <w:rPr>
          <w:i/>
          <w:szCs w:val="20"/>
          <w:lang w:val="en-US"/>
        </w:rPr>
        <w:t>U</w:t>
      </w:r>
      <w:r w:rsidRPr="00797090">
        <w:rPr>
          <w:szCs w:val="20"/>
          <w:vertAlign w:val="subscript"/>
        </w:rPr>
        <w:t>2</w:t>
      </w:r>
      <w:r w:rsidRPr="00797090">
        <w:rPr>
          <w:szCs w:val="20"/>
        </w:rPr>
        <w:t xml:space="preserve"> </w:t>
      </w:r>
      <w:r w:rsidR="002522A9" w:rsidRPr="00797090">
        <w:rPr>
          <w:szCs w:val="20"/>
        </w:rPr>
        <w:t>– электронные вольтметры</w:t>
      </w:r>
      <w:r w:rsidRPr="00797090">
        <w:rPr>
          <w:szCs w:val="20"/>
        </w:rPr>
        <w:t>.</w:t>
      </w:r>
    </w:p>
    <w:p w14:paraId="7D54180C" w14:textId="77777777" w:rsidR="00613A69" w:rsidRPr="00797090" w:rsidRDefault="00613A69" w:rsidP="00613A69">
      <w:pPr>
        <w:pStyle w:val="afff"/>
        <w:keepNext/>
        <w:rPr>
          <w:szCs w:val="20"/>
        </w:rPr>
      </w:pPr>
    </w:p>
    <w:p w14:paraId="1E2B8264" w14:textId="77777777" w:rsidR="00F07777" w:rsidRPr="00797090" w:rsidRDefault="00543CE5" w:rsidP="00613A69">
      <w:pPr>
        <w:pStyle w:val="afff"/>
        <w:ind w:firstLine="0"/>
        <w:jc w:val="center"/>
        <w:rPr>
          <w:sz w:val="18"/>
          <w:szCs w:val="20"/>
        </w:rPr>
      </w:pPr>
      <w:r w:rsidRPr="00797090">
        <w:rPr>
          <w:sz w:val="18"/>
          <w:szCs w:val="20"/>
        </w:rPr>
        <w:t>Рисунок</w:t>
      </w:r>
      <w:r w:rsidR="00613A69" w:rsidRPr="00797090">
        <w:rPr>
          <w:sz w:val="18"/>
          <w:szCs w:val="20"/>
        </w:rPr>
        <w:t xml:space="preserve"> C.1 – </w:t>
      </w:r>
      <w:r w:rsidR="002522A9" w:rsidRPr="00797090">
        <w:rPr>
          <w:sz w:val="18"/>
          <w:szCs w:val="20"/>
        </w:rPr>
        <w:t>Измерительный контур</w:t>
      </w:r>
    </w:p>
    <w:p w14:paraId="0635FDE3" w14:textId="77777777" w:rsidR="00F07777" w:rsidRPr="00797090" w:rsidRDefault="00F07777" w:rsidP="00F856B1">
      <w:pPr>
        <w:pStyle w:val="afff"/>
        <w:rPr>
          <w:szCs w:val="20"/>
        </w:rPr>
      </w:pPr>
    </w:p>
    <w:p w14:paraId="6059B2D9" w14:textId="77777777" w:rsidR="00613A69" w:rsidRPr="00797090" w:rsidRDefault="002522A9" w:rsidP="002522A9">
      <w:pPr>
        <w:pStyle w:val="afff"/>
        <w:rPr>
          <w:szCs w:val="20"/>
        </w:rPr>
      </w:pPr>
      <w:r w:rsidRPr="00797090">
        <w:rPr>
          <w:szCs w:val="20"/>
        </w:rPr>
        <w:t xml:space="preserve">Изменяя частоту и поддерживая постоянным </w:t>
      </w:r>
      <w:r w:rsidR="00613A69" w:rsidRPr="00797090">
        <w:rPr>
          <w:i/>
          <w:szCs w:val="20"/>
          <w:lang w:val="en-US"/>
        </w:rPr>
        <w:t>U</w:t>
      </w:r>
      <w:r w:rsidR="00613A69" w:rsidRPr="00797090">
        <w:rPr>
          <w:szCs w:val="20"/>
          <w:vertAlign w:val="subscript"/>
        </w:rPr>
        <w:t>1</w:t>
      </w:r>
      <w:r w:rsidR="00613A69" w:rsidRPr="00797090">
        <w:rPr>
          <w:szCs w:val="20"/>
        </w:rPr>
        <w:t xml:space="preserve"> </w:t>
      </w:r>
      <w:r w:rsidRPr="00797090">
        <w:rPr>
          <w:szCs w:val="20"/>
        </w:rPr>
        <w:t>можно построить график, показывающий взаимосвязь между напряжением на конденсаторе и подаваемой частотой</w:t>
      </w:r>
      <w:r w:rsidR="00613A69" w:rsidRPr="00797090">
        <w:rPr>
          <w:szCs w:val="20"/>
        </w:rPr>
        <w:t>.</w:t>
      </w:r>
    </w:p>
    <w:p w14:paraId="6C2F1050" w14:textId="77777777" w:rsidR="00613A69" w:rsidRPr="00797090" w:rsidRDefault="002522A9" w:rsidP="00613A69">
      <w:pPr>
        <w:pStyle w:val="afff"/>
        <w:rPr>
          <w:szCs w:val="20"/>
        </w:rPr>
      </w:pPr>
      <w:r w:rsidRPr="00797090">
        <w:rPr>
          <w:szCs w:val="20"/>
        </w:rPr>
        <w:t xml:space="preserve">Минимальное значение </w:t>
      </w:r>
      <w:r w:rsidR="00613A69" w:rsidRPr="00797090">
        <w:rPr>
          <w:i/>
          <w:szCs w:val="20"/>
          <w:lang w:val="en-US"/>
        </w:rPr>
        <w:t>U</w:t>
      </w:r>
      <w:r w:rsidR="00613A69" w:rsidRPr="00797090">
        <w:rPr>
          <w:szCs w:val="20"/>
          <w:vertAlign w:val="subscript"/>
        </w:rPr>
        <w:t>2</w:t>
      </w:r>
      <w:r w:rsidR="00613A69" w:rsidRPr="00797090">
        <w:rPr>
          <w:szCs w:val="20"/>
        </w:rPr>
        <w:t xml:space="preserve"> </w:t>
      </w:r>
      <w:r w:rsidRPr="00797090">
        <w:rPr>
          <w:szCs w:val="20"/>
        </w:rPr>
        <w:t xml:space="preserve">соответствует резонансной частоте </w:t>
      </w:r>
      <w:r w:rsidR="00613A69" w:rsidRPr="00797090">
        <w:rPr>
          <w:szCs w:val="20"/>
        </w:rPr>
        <w:t>(</w:t>
      </w:r>
      <w:r w:rsidR="00613A69" w:rsidRPr="00797090">
        <w:rPr>
          <w:i/>
          <w:szCs w:val="20"/>
          <w:lang w:val="en-US"/>
        </w:rPr>
        <w:t>f</w:t>
      </w:r>
      <w:r w:rsidR="00613A69" w:rsidRPr="00797090">
        <w:rPr>
          <w:szCs w:val="20"/>
          <w:vertAlign w:val="subscript"/>
          <w:lang w:val="en-US"/>
        </w:rPr>
        <w:t>r</w:t>
      </w:r>
      <w:r w:rsidR="00613A69" w:rsidRPr="00797090">
        <w:rPr>
          <w:szCs w:val="20"/>
        </w:rPr>
        <w:t>).</w:t>
      </w:r>
    </w:p>
    <w:p w14:paraId="6491B2F7" w14:textId="77777777" w:rsidR="00F07777" w:rsidRPr="00797090" w:rsidRDefault="002522A9" w:rsidP="00613A69">
      <w:pPr>
        <w:pStyle w:val="afff"/>
        <w:rPr>
          <w:szCs w:val="20"/>
        </w:rPr>
      </w:pPr>
      <w:r w:rsidRPr="00797090">
        <w:rPr>
          <w:szCs w:val="20"/>
        </w:rPr>
        <w:t>Соединения должны быть как можно короче</w:t>
      </w:r>
      <w:r w:rsidR="00613A69" w:rsidRPr="00797090">
        <w:rPr>
          <w:szCs w:val="20"/>
        </w:rPr>
        <w:t>.</w:t>
      </w:r>
    </w:p>
    <w:p w14:paraId="448B88C5" w14:textId="77777777" w:rsidR="00F07777" w:rsidRPr="00797090" w:rsidRDefault="00F07777" w:rsidP="00F856B1">
      <w:pPr>
        <w:pStyle w:val="afff"/>
        <w:rPr>
          <w:szCs w:val="20"/>
        </w:rPr>
      </w:pPr>
    </w:p>
    <w:p w14:paraId="380ABBA4" w14:textId="0AB6ABE3" w:rsidR="00215D9D" w:rsidRPr="00797090" w:rsidRDefault="00B90C68" w:rsidP="00613A69">
      <w:pPr>
        <w:pStyle w:val="afff"/>
        <w:keepNext/>
        <w:ind w:firstLine="0"/>
        <w:jc w:val="center"/>
        <w:rPr>
          <w:szCs w:val="20"/>
          <w:lang w:val="en-US"/>
        </w:rPr>
      </w:pPr>
      <w:r w:rsidRPr="00797090">
        <w:rPr>
          <w:noProof/>
          <w:szCs w:val="20"/>
          <w:lang w:val="en-US"/>
        </w:rPr>
        <w:drawing>
          <wp:inline distT="0" distB="0" distL="0" distR="0" wp14:anchorId="3D234D5C" wp14:editId="3550999C">
            <wp:extent cx="3038475" cy="2457450"/>
            <wp:effectExtent l="0" t="0" r="0" b="0"/>
            <wp:docPr id="1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D66C3" w14:textId="77777777" w:rsidR="00215D9D" w:rsidRPr="00797090" w:rsidRDefault="00215D9D" w:rsidP="00613A69">
      <w:pPr>
        <w:pStyle w:val="afff"/>
        <w:keepNext/>
        <w:ind w:firstLine="0"/>
        <w:jc w:val="center"/>
        <w:rPr>
          <w:szCs w:val="20"/>
          <w:lang w:val="en-US"/>
        </w:rPr>
      </w:pPr>
    </w:p>
    <w:p w14:paraId="78EBF4B1" w14:textId="77777777" w:rsidR="00215D9D" w:rsidRPr="00797090" w:rsidRDefault="00543CE5" w:rsidP="00F07777">
      <w:pPr>
        <w:pStyle w:val="afff"/>
        <w:ind w:firstLine="0"/>
        <w:jc w:val="center"/>
        <w:rPr>
          <w:sz w:val="18"/>
          <w:szCs w:val="20"/>
        </w:rPr>
      </w:pPr>
      <w:r w:rsidRPr="00797090">
        <w:rPr>
          <w:sz w:val="18"/>
          <w:szCs w:val="20"/>
        </w:rPr>
        <w:t xml:space="preserve">Рисунок </w:t>
      </w:r>
      <w:r w:rsidR="00F07777" w:rsidRPr="00797090">
        <w:rPr>
          <w:sz w:val="18"/>
          <w:szCs w:val="20"/>
          <w:lang w:val="en-US"/>
        </w:rPr>
        <w:t>C</w:t>
      </w:r>
      <w:r w:rsidR="00F07777" w:rsidRPr="00797090">
        <w:rPr>
          <w:sz w:val="18"/>
          <w:szCs w:val="20"/>
        </w:rPr>
        <w:t xml:space="preserve">.2 – </w:t>
      </w:r>
      <w:r w:rsidR="002522A9" w:rsidRPr="00797090">
        <w:rPr>
          <w:sz w:val="18"/>
          <w:szCs w:val="20"/>
        </w:rPr>
        <w:t>Взаимосвязь между напряжением на конденсаторе и подаваемой частотой</w:t>
      </w:r>
    </w:p>
    <w:p w14:paraId="0F1730CD" w14:textId="77777777" w:rsidR="00215D9D" w:rsidRPr="00797090" w:rsidRDefault="00215D9D" w:rsidP="00F856B1">
      <w:pPr>
        <w:pStyle w:val="afff"/>
        <w:rPr>
          <w:szCs w:val="20"/>
        </w:rPr>
      </w:pPr>
    </w:p>
    <w:p w14:paraId="07B7DDC0" w14:textId="77777777" w:rsidR="00215D9D" w:rsidRPr="00797090" w:rsidRDefault="00215D9D" w:rsidP="00613A69">
      <w:pPr>
        <w:pStyle w:val="afff"/>
        <w:keepNext/>
        <w:rPr>
          <w:b/>
          <w:szCs w:val="20"/>
        </w:rPr>
      </w:pPr>
      <w:r w:rsidRPr="00797090">
        <w:rPr>
          <w:b/>
          <w:szCs w:val="20"/>
          <w:lang w:val="en-US"/>
        </w:rPr>
        <w:lastRenderedPageBreak/>
        <w:t>C</w:t>
      </w:r>
      <w:r w:rsidRPr="00797090">
        <w:rPr>
          <w:b/>
          <w:szCs w:val="20"/>
        </w:rPr>
        <w:t xml:space="preserve">.2 </w:t>
      </w:r>
      <w:r w:rsidR="002522A9" w:rsidRPr="00797090">
        <w:rPr>
          <w:b/>
          <w:szCs w:val="20"/>
        </w:rPr>
        <w:t>Метод</w:t>
      </w:r>
      <w:r w:rsidRPr="00797090">
        <w:rPr>
          <w:b/>
          <w:szCs w:val="20"/>
        </w:rPr>
        <w:t xml:space="preserve"> 2</w:t>
      </w:r>
    </w:p>
    <w:p w14:paraId="33C2C7D9" w14:textId="77777777" w:rsidR="004D3F54" w:rsidRPr="00797090" w:rsidRDefault="004D3F54" w:rsidP="00613A69">
      <w:pPr>
        <w:pStyle w:val="afff"/>
        <w:keepNext/>
        <w:rPr>
          <w:szCs w:val="20"/>
        </w:rPr>
      </w:pPr>
    </w:p>
    <w:p w14:paraId="5279930B" w14:textId="77777777" w:rsidR="002522A9" w:rsidRPr="00797090" w:rsidRDefault="002522A9" w:rsidP="002522A9">
      <w:pPr>
        <w:pStyle w:val="afff"/>
        <w:rPr>
          <w:szCs w:val="20"/>
        </w:rPr>
      </w:pPr>
      <w:r w:rsidRPr="00797090">
        <w:rPr>
          <w:szCs w:val="20"/>
        </w:rPr>
        <w:t>Устройство должно заряжаться от постоянного тока и затем разряжаться через зазор, расположенный непосредственно у вывода конденсатора.</w:t>
      </w:r>
    </w:p>
    <w:p w14:paraId="1D0AE437" w14:textId="77777777" w:rsidR="00215D9D" w:rsidRPr="00797090" w:rsidRDefault="002522A9" w:rsidP="002522A9">
      <w:pPr>
        <w:pStyle w:val="afff"/>
        <w:rPr>
          <w:szCs w:val="20"/>
        </w:rPr>
      </w:pPr>
      <w:r w:rsidRPr="00797090">
        <w:rPr>
          <w:szCs w:val="20"/>
        </w:rPr>
        <w:t>Форма сигнала разрядного тока записывается с помощью осциллографа</w:t>
      </w:r>
      <w:r w:rsidR="00215D9D" w:rsidRPr="00797090">
        <w:rPr>
          <w:szCs w:val="20"/>
        </w:rPr>
        <w:t>.</w:t>
      </w:r>
    </w:p>
    <w:p w14:paraId="45E1D5F1" w14:textId="77777777" w:rsidR="00215D9D" w:rsidRPr="00797090" w:rsidRDefault="00215D9D" w:rsidP="00215D9D">
      <w:pPr>
        <w:pStyle w:val="afff"/>
        <w:rPr>
          <w:szCs w:val="20"/>
        </w:rPr>
      </w:pPr>
      <w:r w:rsidRPr="00797090">
        <w:rPr>
          <w:i/>
          <w:szCs w:val="20"/>
          <w:lang w:val="en-US"/>
        </w:rPr>
        <w:t>f</w:t>
      </w:r>
      <w:r w:rsidRPr="00797090">
        <w:rPr>
          <w:szCs w:val="20"/>
          <w:vertAlign w:val="subscript"/>
          <w:lang w:val="en-US"/>
        </w:rPr>
        <w:t>r</w:t>
      </w:r>
      <w:r w:rsidRPr="00797090">
        <w:rPr>
          <w:szCs w:val="20"/>
        </w:rPr>
        <w:t xml:space="preserve"> </w:t>
      </w:r>
      <w:r w:rsidR="002522A9" w:rsidRPr="00797090">
        <w:rPr>
          <w:szCs w:val="20"/>
        </w:rPr>
        <w:t>оценивается посредством подсчета числа пересечений с осью времени</w:t>
      </w:r>
      <w:r w:rsidRPr="00797090">
        <w:rPr>
          <w:szCs w:val="20"/>
        </w:rPr>
        <w:t>.</w:t>
      </w:r>
    </w:p>
    <w:p w14:paraId="03D94EBA" w14:textId="77777777" w:rsidR="00215D9D" w:rsidRPr="00797090" w:rsidRDefault="002522A9" w:rsidP="002522A9">
      <w:pPr>
        <w:pStyle w:val="afff"/>
        <w:rPr>
          <w:szCs w:val="20"/>
        </w:rPr>
      </w:pPr>
      <w:r w:rsidRPr="00797090">
        <w:rPr>
          <w:szCs w:val="20"/>
        </w:rPr>
        <w:t>Форма сигнала разряда является функцией эквивалентного последовательного сопротивления и паразитной индуктивности</w:t>
      </w:r>
      <w:r w:rsidR="00215D9D" w:rsidRPr="00797090">
        <w:rPr>
          <w:szCs w:val="20"/>
        </w:rPr>
        <w:t>.</w:t>
      </w:r>
    </w:p>
    <w:p w14:paraId="42ADF6AF" w14:textId="77777777" w:rsidR="00215D9D" w:rsidRPr="00797090" w:rsidRDefault="00215D9D" w:rsidP="00215D9D">
      <w:pPr>
        <w:pStyle w:val="afff"/>
        <w:rPr>
          <w:szCs w:val="20"/>
        </w:rPr>
      </w:pPr>
    </w:p>
    <w:p w14:paraId="26DD6B7F" w14:textId="6357AB7B" w:rsidR="00215D9D" w:rsidRPr="00797090" w:rsidRDefault="00B90C68" w:rsidP="00F07777">
      <w:pPr>
        <w:pStyle w:val="afff"/>
        <w:keepNext/>
        <w:ind w:firstLine="0"/>
        <w:jc w:val="center"/>
        <w:rPr>
          <w:szCs w:val="20"/>
          <w:lang w:val="en-US"/>
        </w:rPr>
      </w:pPr>
      <w:r w:rsidRPr="00797090">
        <w:rPr>
          <w:noProof/>
          <w:szCs w:val="20"/>
          <w:lang w:val="en-US"/>
        </w:rPr>
        <w:drawing>
          <wp:inline distT="0" distB="0" distL="0" distR="0" wp14:anchorId="0E5B9BD1" wp14:editId="6D3F6D4A">
            <wp:extent cx="4581525" cy="3152775"/>
            <wp:effectExtent l="0" t="0" r="0" b="0"/>
            <wp:docPr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1AB66" w14:textId="77777777" w:rsidR="00215D9D" w:rsidRPr="00797090" w:rsidRDefault="00215D9D" w:rsidP="00F07777">
      <w:pPr>
        <w:pStyle w:val="afff"/>
        <w:keepNext/>
        <w:ind w:firstLine="0"/>
        <w:jc w:val="center"/>
        <w:rPr>
          <w:szCs w:val="20"/>
          <w:lang w:val="en-US"/>
        </w:rPr>
      </w:pPr>
    </w:p>
    <w:p w14:paraId="7EC92DBC" w14:textId="77777777" w:rsidR="00215D9D" w:rsidRPr="00797090" w:rsidRDefault="00BA345A" w:rsidP="002522A9">
      <w:pPr>
        <w:pStyle w:val="afff"/>
        <w:keepNext/>
        <w:spacing w:before="120" w:after="120"/>
        <w:rPr>
          <w:sz w:val="18"/>
          <w:szCs w:val="18"/>
        </w:rPr>
      </w:pPr>
      <w:r w:rsidRPr="00797090">
        <w:rPr>
          <w:spacing w:val="40"/>
          <w:sz w:val="18"/>
          <w:szCs w:val="20"/>
        </w:rPr>
        <w:t>Примечание</w:t>
      </w:r>
      <w:r w:rsidRPr="00797090">
        <w:rPr>
          <w:sz w:val="18"/>
          <w:szCs w:val="20"/>
          <w:lang w:val="en-US"/>
        </w:rPr>
        <w:t> </w:t>
      </w:r>
      <w:r w:rsidRPr="00797090">
        <w:rPr>
          <w:sz w:val="18"/>
          <w:szCs w:val="20"/>
        </w:rPr>
        <w:t>–</w:t>
      </w:r>
      <w:r w:rsidRPr="00797090">
        <w:rPr>
          <w:sz w:val="18"/>
          <w:szCs w:val="20"/>
          <w:lang w:val="en-US"/>
        </w:rPr>
        <w:t> </w:t>
      </w:r>
      <w:r w:rsidR="002522A9" w:rsidRPr="00797090">
        <w:rPr>
          <w:sz w:val="18"/>
          <w:szCs w:val="18"/>
        </w:rPr>
        <w:t>В соответствии со вторым методом измеряется частота разряда. Она равняется собственной резонансной частоте, если коэффициент гашения низок и если индуктивность внешних соединений пренебрежимо мала по сравнению с индуктивностью внутренних соединений</w:t>
      </w:r>
      <w:r w:rsidR="00215D9D" w:rsidRPr="00797090">
        <w:rPr>
          <w:sz w:val="18"/>
          <w:szCs w:val="18"/>
        </w:rPr>
        <w:t>.</w:t>
      </w:r>
    </w:p>
    <w:p w14:paraId="06EC82A8" w14:textId="77777777" w:rsidR="00215D9D" w:rsidRPr="00797090" w:rsidRDefault="002522A9" w:rsidP="00F07777">
      <w:pPr>
        <w:pStyle w:val="afff"/>
        <w:keepNext/>
        <w:rPr>
          <w:szCs w:val="18"/>
        </w:rPr>
      </w:pPr>
      <w:r w:rsidRPr="00797090">
        <w:rPr>
          <w:szCs w:val="18"/>
        </w:rPr>
        <w:t>В любом случае коэффициент гашения можно принять во внимание при расчете самой индуктивности</w:t>
      </w:r>
      <w:r w:rsidR="00215D9D" w:rsidRPr="00797090">
        <w:rPr>
          <w:szCs w:val="18"/>
        </w:rPr>
        <w:t>.</w:t>
      </w:r>
    </w:p>
    <w:p w14:paraId="3A5D1629" w14:textId="77777777" w:rsidR="00215D9D" w:rsidRPr="00797090" w:rsidRDefault="00215D9D" w:rsidP="00F07777">
      <w:pPr>
        <w:pStyle w:val="afff"/>
        <w:keepNext/>
        <w:rPr>
          <w:szCs w:val="20"/>
        </w:rPr>
      </w:pPr>
    </w:p>
    <w:p w14:paraId="20280667" w14:textId="77777777" w:rsidR="00215D9D" w:rsidRPr="00797090" w:rsidRDefault="00543CE5" w:rsidP="00215D9D">
      <w:pPr>
        <w:pStyle w:val="afff"/>
        <w:ind w:firstLine="0"/>
        <w:jc w:val="center"/>
        <w:rPr>
          <w:sz w:val="18"/>
          <w:szCs w:val="18"/>
        </w:rPr>
      </w:pPr>
      <w:r w:rsidRPr="00797090">
        <w:rPr>
          <w:sz w:val="18"/>
          <w:szCs w:val="20"/>
        </w:rPr>
        <w:t>Рисунок</w:t>
      </w:r>
      <w:r w:rsidR="00215D9D" w:rsidRPr="00797090">
        <w:rPr>
          <w:sz w:val="18"/>
          <w:szCs w:val="18"/>
        </w:rPr>
        <w:t xml:space="preserve"> </w:t>
      </w:r>
      <w:r w:rsidR="00215D9D" w:rsidRPr="00797090">
        <w:rPr>
          <w:sz w:val="18"/>
          <w:szCs w:val="18"/>
          <w:lang w:val="en-US"/>
        </w:rPr>
        <w:t>C</w:t>
      </w:r>
      <w:r w:rsidR="00215D9D" w:rsidRPr="00797090">
        <w:rPr>
          <w:sz w:val="18"/>
          <w:szCs w:val="18"/>
        </w:rPr>
        <w:t xml:space="preserve">.3 – </w:t>
      </w:r>
      <w:r w:rsidR="002522A9" w:rsidRPr="00797090">
        <w:rPr>
          <w:sz w:val="18"/>
          <w:szCs w:val="18"/>
        </w:rPr>
        <w:t>Форма сигнала разрядного тока</w:t>
      </w:r>
    </w:p>
    <w:p w14:paraId="3A8A5949" w14:textId="77777777" w:rsidR="00215D9D" w:rsidRPr="00797090" w:rsidRDefault="00215D9D" w:rsidP="00F856B1">
      <w:pPr>
        <w:pStyle w:val="afff"/>
        <w:rPr>
          <w:szCs w:val="20"/>
        </w:rPr>
      </w:pPr>
    </w:p>
    <w:p w14:paraId="68902460" w14:textId="77777777" w:rsidR="00F856B1" w:rsidRPr="00797090" w:rsidRDefault="00F856B1" w:rsidP="005937FC">
      <w:pPr>
        <w:pStyle w:val="afff"/>
        <w:rPr>
          <w:szCs w:val="20"/>
        </w:rPr>
      </w:pPr>
    </w:p>
    <w:p w14:paraId="7CD0756D" w14:textId="77777777" w:rsidR="0026061A" w:rsidRPr="00797090" w:rsidRDefault="0083669A" w:rsidP="00680C7F">
      <w:pPr>
        <w:pStyle w:val="afff"/>
        <w:keepNext/>
        <w:ind w:firstLine="0"/>
        <w:jc w:val="center"/>
        <w:rPr>
          <w:b/>
          <w:sz w:val="22"/>
          <w:szCs w:val="22"/>
          <w:lang w:val="en-US"/>
        </w:rPr>
      </w:pPr>
      <w:r w:rsidRPr="00797090">
        <w:rPr>
          <w:szCs w:val="20"/>
        </w:rPr>
        <w:br w:type="page"/>
      </w:r>
      <w:r w:rsidR="00923784" w:rsidRPr="00797090">
        <w:rPr>
          <w:b/>
          <w:sz w:val="22"/>
          <w:szCs w:val="22"/>
        </w:rPr>
        <w:lastRenderedPageBreak/>
        <w:t>Библиография</w:t>
      </w:r>
    </w:p>
    <w:p w14:paraId="6435CEC8" w14:textId="77777777" w:rsidR="00F83F5F" w:rsidRPr="00797090" w:rsidRDefault="00F83F5F" w:rsidP="00F83F5F">
      <w:pPr>
        <w:pStyle w:val="afff"/>
        <w:rPr>
          <w:szCs w:val="20"/>
          <w:lang w:val="en-US"/>
        </w:rPr>
      </w:pPr>
    </w:p>
    <w:p w14:paraId="7F4AB5FB" w14:textId="77777777" w:rsidR="00F83F5F" w:rsidRPr="00797090" w:rsidRDefault="00F83F5F" w:rsidP="00F83F5F">
      <w:pPr>
        <w:pStyle w:val="afff"/>
        <w:rPr>
          <w:szCs w:val="20"/>
          <w:lang w:val="en-US"/>
        </w:rPr>
      </w:pPr>
      <w:r w:rsidRPr="00797090">
        <w:rPr>
          <w:szCs w:val="20"/>
          <w:lang w:val="en-US"/>
        </w:rPr>
        <w:t>IEC</w:t>
      </w:r>
      <w:r w:rsidR="002A1012" w:rsidRPr="00797090">
        <w:rPr>
          <w:szCs w:val="20"/>
          <w:lang w:val="en-US"/>
        </w:rPr>
        <w:t> </w:t>
      </w:r>
      <w:r w:rsidRPr="00797090">
        <w:rPr>
          <w:szCs w:val="20"/>
          <w:lang w:val="en-US"/>
        </w:rPr>
        <w:t>60050-436:1990, International Electrotechnical Vocabulary – Chapter 436: Power capacitors</w:t>
      </w:r>
      <w:r w:rsidR="008B4FAC" w:rsidRPr="00797090">
        <w:rPr>
          <w:szCs w:val="20"/>
          <w:lang w:val="en-US"/>
        </w:rPr>
        <w:t xml:space="preserve"> (</w:t>
      </w:r>
      <w:r w:rsidR="0001017B" w:rsidRPr="00797090">
        <w:rPr>
          <w:szCs w:val="20"/>
          <w:lang w:val="en-US"/>
        </w:rPr>
        <w:t>Международный электротехнический словарь. Глава 436. Силовые конденсаторы</w:t>
      </w:r>
      <w:r w:rsidR="008B4FAC" w:rsidRPr="00797090">
        <w:rPr>
          <w:szCs w:val="20"/>
          <w:lang w:val="en-US"/>
        </w:rPr>
        <w:t>)</w:t>
      </w:r>
    </w:p>
    <w:p w14:paraId="70344A87" w14:textId="77777777" w:rsidR="00F83F5F" w:rsidRPr="00797090" w:rsidRDefault="00F83F5F" w:rsidP="00F83F5F">
      <w:pPr>
        <w:pStyle w:val="afff"/>
        <w:rPr>
          <w:szCs w:val="20"/>
        </w:rPr>
      </w:pPr>
      <w:r w:rsidRPr="00797090">
        <w:rPr>
          <w:szCs w:val="20"/>
          <w:lang w:val="en-US"/>
        </w:rPr>
        <w:t>IEC 60077-1:1999, Railway applications – Electric equipment for rolling stock – Part 1: General service conditions and general rules</w:t>
      </w:r>
      <w:r w:rsidR="008B4FAC" w:rsidRPr="00797090">
        <w:rPr>
          <w:szCs w:val="20"/>
          <w:lang w:val="en-US"/>
        </w:rPr>
        <w:t xml:space="preserve"> (</w:t>
      </w:r>
      <w:r w:rsidR="0001017B" w:rsidRPr="00797090">
        <w:rPr>
          <w:szCs w:val="20"/>
          <w:lang w:val="en-US"/>
        </w:rPr>
        <w:t xml:space="preserve">Железные дороги. </w:t>
      </w:r>
      <w:r w:rsidR="0001017B" w:rsidRPr="00797090">
        <w:rPr>
          <w:szCs w:val="20"/>
        </w:rPr>
        <w:t>Электрооборудование для подвижного состава. Часть 1. Общие условия и правила технического обслуживания</w:t>
      </w:r>
      <w:r w:rsidR="008B4FAC" w:rsidRPr="00797090">
        <w:rPr>
          <w:szCs w:val="20"/>
        </w:rPr>
        <w:t>)</w:t>
      </w:r>
    </w:p>
    <w:p w14:paraId="211C100F" w14:textId="77777777" w:rsidR="00F83F5F" w:rsidRPr="00797090" w:rsidRDefault="00F83F5F" w:rsidP="00F83F5F">
      <w:pPr>
        <w:pStyle w:val="afff"/>
        <w:rPr>
          <w:szCs w:val="20"/>
          <w:lang w:val="en-US"/>
        </w:rPr>
      </w:pPr>
      <w:r w:rsidRPr="00797090">
        <w:rPr>
          <w:szCs w:val="20"/>
          <w:lang w:val="en-US"/>
        </w:rPr>
        <w:t>IEC 60077-2:1999, Railway applications – Electric equipment for rolling stock – Part 2: Electrotechnical components – General rules</w:t>
      </w:r>
      <w:r w:rsidR="008B4FAC" w:rsidRPr="00797090">
        <w:rPr>
          <w:szCs w:val="20"/>
          <w:lang w:val="en-US"/>
        </w:rPr>
        <w:t xml:space="preserve"> (</w:t>
      </w:r>
      <w:r w:rsidR="0001017B" w:rsidRPr="00797090">
        <w:rPr>
          <w:szCs w:val="20"/>
          <w:lang w:val="en-US"/>
        </w:rPr>
        <w:t>Железные дороги. Электрооборудование для подвижного состава. Часть 2. Электротехнические компоненты. Общие правила</w:t>
      </w:r>
      <w:r w:rsidR="008B4FAC" w:rsidRPr="00797090">
        <w:rPr>
          <w:szCs w:val="20"/>
          <w:lang w:val="en-US"/>
        </w:rPr>
        <w:t>)</w:t>
      </w:r>
    </w:p>
    <w:p w14:paraId="4CA0E265" w14:textId="77777777" w:rsidR="00F83F5F" w:rsidRPr="00797090" w:rsidRDefault="00F83F5F" w:rsidP="00F83F5F">
      <w:pPr>
        <w:pStyle w:val="afff"/>
        <w:rPr>
          <w:szCs w:val="20"/>
        </w:rPr>
      </w:pPr>
      <w:r w:rsidRPr="00797090">
        <w:rPr>
          <w:szCs w:val="20"/>
          <w:lang w:val="en-US"/>
        </w:rPr>
        <w:t>IEC 60146-1-1:2009, Semiconductor converters – General requirements and line commutated converters – Part 1-1: Specification of basic requirements</w:t>
      </w:r>
      <w:r w:rsidR="008B4FAC" w:rsidRPr="00797090">
        <w:rPr>
          <w:szCs w:val="20"/>
          <w:lang w:val="en-US"/>
        </w:rPr>
        <w:t xml:space="preserve"> (</w:t>
      </w:r>
      <w:r w:rsidR="00C56E88" w:rsidRPr="00797090">
        <w:rPr>
          <w:szCs w:val="20"/>
          <w:lang w:val="en-US"/>
        </w:rPr>
        <w:t xml:space="preserve">Преобразователи полупроводниковые. </w:t>
      </w:r>
      <w:r w:rsidR="00C56E88" w:rsidRPr="00797090">
        <w:rPr>
          <w:szCs w:val="20"/>
        </w:rPr>
        <w:t>Общие требования к преобразователям с линейной коммутацией. Часть 1-1. Технические условия на основные требования</w:t>
      </w:r>
      <w:r w:rsidR="008B4FAC" w:rsidRPr="00797090">
        <w:rPr>
          <w:szCs w:val="20"/>
        </w:rPr>
        <w:t>)</w:t>
      </w:r>
    </w:p>
    <w:p w14:paraId="531A1974" w14:textId="77777777" w:rsidR="00F83F5F" w:rsidRPr="00797090" w:rsidRDefault="00F83F5F" w:rsidP="00F83F5F">
      <w:pPr>
        <w:pStyle w:val="afff"/>
        <w:rPr>
          <w:szCs w:val="20"/>
        </w:rPr>
      </w:pPr>
      <w:r w:rsidRPr="00797090">
        <w:rPr>
          <w:szCs w:val="20"/>
          <w:lang w:val="en-US"/>
        </w:rPr>
        <w:t>IEC 61287-1:2014, Railway applications – Power converters installed on board rolling stock – Part 1: Characteristics and test methods</w:t>
      </w:r>
      <w:r w:rsidR="008B4FAC" w:rsidRPr="00797090">
        <w:rPr>
          <w:szCs w:val="20"/>
          <w:lang w:val="en-US"/>
        </w:rPr>
        <w:t xml:space="preserve"> (</w:t>
      </w:r>
      <w:r w:rsidR="00C56E88" w:rsidRPr="00797090">
        <w:rPr>
          <w:szCs w:val="20"/>
          <w:lang w:val="en-US"/>
        </w:rPr>
        <w:t xml:space="preserve">Железные дороги. </w:t>
      </w:r>
      <w:r w:rsidR="00C56E88" w:rsidRPr="00797090">
        <w:rPr>
          <w:szCs w:val="20"/>
        </w:rPr>
        <w:t>Преобразователи силовые, установленные на подвижном составе. Часть 1. Характеристики и методы испытаний</w:t>
      </w:r>
      <w:r w:rsidR="008B4FAC" w:rsidRPr="00797090">
        <w:rPr>
          <w:szCs w:val="20"/>
        </w:rPr>
        <w:t>)</w:t>
      </w:r>
    </w:p>
    <w:p w14:paraId="2B4F4C09" w14:textId="77777777" w:rsidR="00F83F5F" w:rsidRPr="00797090" w:rsidRDefault="00F83F5F" w:rsidP="00F83F5F">
      <w:pPr>
        <w:pStyle w:val="afff"/>
        <w:rPr>
          <w:szCs w:val="20"/>
          <w:lang w:val="en-US"/>
        </w:rPr>
      </w:pPr>
      <w:r w:rsidRPr="00797090">
        <w:rPr>
          <w:szCs w:val="20"/>
          <w:lang w:val="en-US"/>
        </w:rPr>
        <w:t>IEC</w:t>
      </w:r>
      <w:r w:rsidR="002A1012" w:rsidRPr="00797090">
        <w:rPr>
          <w:szCs w:val="20"/>
          <w:lang w:val="en-US"/>
        </w:rPr>
        <w:t> </w:t>
      </w:r>
      <w:r w:rsidRPr="00797090">
        <w:rPr>
          <w:szCs w:val="20"/>
          <w:lang w:val="en-US"/>
        </w:rPr>
        <w:t>60110-1:1998, Power capacitors for induction heating installations – Part 1: General</w:t>
      </w:r>
      <w:r w:rsidR="0001017B" w:rsidRPr="00797090">
        <w:rPr>
          <w:szCs w:val="20"/>
          <w:lang w:val="en-US"/>
        </w:rPr>
        <w:t xml:space="preserve"> (Конденсаторы силовые для установок индукционного нагрева. Часть 1. Общие положения)</w:t>
      </w:r>
    </w:p>
    <w:p w14:paraId="1C24C765" w14:textId="77777777" w:rsidR="00F83F5F" w:rsidRPr="00797090" w:rsidRDefault="00F83F5F" w:rsidP="00F83F5F">
      <w:pPr>
        <w:pStyle w:val="afff"/>
        <w:rPr>
          <w:szCs w:val="20"/>
        </w:rPr>
      </w:pPr>
      <w:r w:rsidRPr="00797090">
        <w:rPr>
          <w:szCs w:val="20"/>
          <w:lang w:val="en-US"/>
        </w:rPr>
        <w:t>IEC</w:t>
      </w:r>
      <w:r w:rsidR="0001017B" w:rsidRPr="00797090">
        <w:rPr>
          <w:szCs w:val="20"/>
          <w:lang w:val="en-US"/>
        </w:rPr>
        <w:t>/</w:t>
      </w:r>
      <w:r w:rsidRPr="00797090">
        <w:rPr>
          <w:szCs w:val="20"/>
          <w:lang w:val="en-US"/>
        </w:rPr>
        <w:t>TS 60110-2:2000, Power capacitors for induction heating installations – Part 2: Ageing test, destruction test and requirements for disconnecting internal fuses</w:t>
      </w:r>
      <w:r w:rsidR="008B4FAC" w:rsidRPr="00797090">
        <w:rPr>
          <w:szCs w:val="20"/>
          <w:lang w:val="en-US"/>
        </w:rPr>
        <w:t xml:space="preserve"> (</w:t>
      </w:r>
      <w:r w:rsidR="00C56E88" w:rsidRPr="00797090">
        <w:rPr>
          <w:szCs w:val="20"/>
          <w:lang w:val="en-US"/>
        </w:rPr>
        <w:t xml:space="preserve">Конденсаторы силовые для установок индукционного нагрева. </w:t>
      </w:r>
      <w:r w:rsidR="00C56E88" w:rsidRPr="00797090">
        <w:rPr>
          <w:szCs w:val="20"/>
        </w:rPr>
        <w:t>Часть 2. Испытание на старение, испытание на разрушение и требования к разъединяющим плавким предохранителям</w:t>
      </w:r>
      <w:r w:rsidR="008B4FAC" w:rsidRPr="00797090">
        <w:rPr>
          <w:szCs w:val="20"/>
        </w:rPr>
        <w:t>)</w:t>
      </w:r>
    </w:p>
    <w:p w14:paraId="4A02242A" w14:textId="77777777" w:rsidR="00F83F5F" w:rsidRPr="00797090" w:rsidRDefault="00F83F5F" w:rsidP="00F83F5F">
      <w:pPr>
        <w:pStyle w:val="afff"/>
        <w:rPr>
          <w:szCs w:val="20"/>
        </w:rPr>
      </w:pPr>
      <w:r w:rsidRPr="00797090">
        <w:rPr>
          <w:szCs w:val="20"/>
          <w:lang w:val="en-US"/>
        </w:rPr>
        <w:t>IEC</w:t>
      </w:r>
      <w:r w:rsidRPr="00797090">
        <w:rPr>
          <w:szCs w:val="20"/>
        </w:rPr>
        <w:t xml:space="preserve"> 60143 (</w:t>
      </w:r>
      <w:r w:rsidR="0001017B" w:rsidRPr="00797090">
        <w:rPr>
          <w:szCs w:val="20"/>
        </w:rPr>
        <w:t>все части</w:t>
      </w:r>
      <w:r w:rsidRPr="00797090">
        <w:rPr>
          <w:szCs w:val="20"/>
        </w:rPr>
        <w:t xml:space="preserve">), </w:t>
      </w:r>
      <w:r w:rsidRPr="00797090">
        <w:rPr>
          <w:szCs w:val="20"/>
          <w:lang w:val="en-US"/>
        </w:rPr>
        <w:t>Series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capacitors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for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power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systems</w:t>
      </w:r>
      <w:r w:rsidR="008B4FAC" w:rsidRPr="00797090">
        <w:rPr>
          <w:szCs w:val="20"/>
        </w:rPr>
        <w:t xml:space="preserve"> (</w:t>
      </w:r>
      <w:r w:rsidR="00C56E88" w:rsidRPr="00797090">
        <w:rPr>
          <w:szCs w:val="20"/>
        </w:rPr>
        <w:t>Конденсаторы, включаемые последовательно, для энергетических систем</w:t>
      </w:r>
      <w:r w:rsidR="008B4FAC" w:rsidRPr="00797090">
        <w:rPr>
          <w:szCs w:val="20"/>
        </w:rPr>
        <w:t>)</w:t>
      </w:r>
    </w:p>
    <w:p w14:paraId="4F323B1F" w14:textId="77777777" w:rsidR="00F83F5F" w:rsidRPr="00797090" w:rsidRDefault="00F83F5F" w:rsidP="00F83F5F">
      <w:pPr>
        <w:pStyle w:val="afff"/>
        <w:rPr>
          <w:szCs w:val="20"/>
          <w:lang w:val="en-US"/>
        </w:rPr>
      </w:pPr>
      <w:r w:rsidRPr="00797090">
        <w:rPr>
          <w:szCs w:val="20"/>
          <w:lang w:val="en-US"/>
        </w:rPr>
        <w:t>IEC 60252-1:2010, AC motor capacitors – Part 1: General – Performance, testing and rating – Safety requirements – Guidance for installation and operation</w:t>
      </w:r>
      <w:r w:rsidR="008B4FAC" w:rsidRPr="00797090">
        <w:rPr>
          <w:szCs w:val="20"/>
          <w:lang w:val="en-US"/>
        </w:rPr>
        <w:t xml:space="preserve"> (</w:t>
      </w:r>
      <w:r w:rsidR="00C56E88" w:rsidRPr="00797090">
        <w:rPr>
          <w:szCs w:val="20"/>
          <w:lang w:val="en-US"/>
        </w:rPr>
        <w:t xml:space="preserve">Конденсаторы для двигателей переменного тока. </w:t>
      </w:r>
      <w:r w:rsidR="00C56E88" w:rsidRPr="00797090">
        <w:rPr>
          <w:szCs w:val="20"/>
        </w:rPr>
        <w:t xml:space="preserve">Часть 1. Общие положения. Рабочие характеристики, испытания и номинальные параметры. Требования безопасности. </w:t>
      </w:r>
      <w:r w:rsidR="00C56E88" w:rsidRPr="00797090">
        <w:rPr>
          <w:szCs w:val="20"/>
          <w:lang w:val="en-US"/>
        </w:rPr>
        <w:t>Руководство по монтажу и эксплуатации</w:t>
      </w:r>
      <w:r w:rsidR="008B4FAC" w:rsidRPr="00797090">
        <w:rPr>
          <w:szCs w:val="20"/>
          <w:lang w:val="en-US"/>
        </w:rPr>
        <w:t>)</w:t>
      </w:r>
    </w:p>
    <w:p w14:paraId="5512E243" w14:textId="77777777" w:rsidR="00F83F5F" w:rsidRPr="00797090" w:rsidRDefault="00F83F5F" w:rsidP="00F83F5F">
      <w:pPr>
        <w:pStyle w:val="afff"/>
        <w:rPr>
          <w:szCs w:val="20"/>
          <w:lang w:val="en-US"/>
        </w:rPr>
      </w:pPr>
      <w:r w:rsidRPr="00797090">
        <w:rPr>
          <w:szCs w:val="20"/>
          <w:lang w:val="en-US"/>
        </w:rPr>
        <w:t>IEC 60252-1:2010/AMD1:2013</w:t>
      </w:r>
    </w:p>
    <w:p w14:paraId="507F018D" w14:textId="77777777" w:rsidR="00F83F5F" w:rsidRPr="00797090" w:rsidRDefault="00F83F5F" w:rsidP="00F83F5F">
      <w:pPr>
        <w:pStyle w:val="afff"/>
        <w:rPr>
          <w:szCs w:val="20"/>
          <w:lang w:val="en-US"/>
        </w:rPr>
      </w:pPr>
      <w:r w:rsidRPr="00797090">
        <w:rPr>
          <w:szCs w:val="20"/>
          <w:lang w:val="en-US"/>
        </w:rPr>
        <w:t>IEC 60358-1:2012, Coupling capacitors and capacitor dividers – Part 1: General rules</w:t>
      </w:r>
      <w:r w:rsidR="008B4FAC" w:rsidRPr="00797090">
        <w:rPr>
          <w:szCs w:val="20"/>
          <w:lang w:val="en-US"/>
        </w:rPr>
        <w:t xml:space="preserve"> (</w:t>
      </w:r>
      <w:r w:rsidR="00C56E88" w:rsidRPr="00797090">
        <w:rPr>
          <w:szCs w:val="20"/>
          <w:lang w:val="en-US"/>
        </w:rPr>
        <w:t>Конденсаторы связи и емкостные делители. Часть 1. Общие правила</w:t>
      </w:r>
      <w:r w:rsidR="008B4FAC" w:rsidRPr="00797090">
        <w:rPr>
          <w:szCs w:val="20"/>
          <w:lang w:val="en-US"/>
        </w:rPr>
        <w:t>)</w:t>
      </w:r>
    </w:p>
    <w:p w14:paraId="336B5690" w14:textId="77777777" w:rsidR="00F83F5F" w:rsidRPr="00797090" w:rsidRDefault="00F83F5F" w:rsidP="00F83F5F">
      <w:pPr>
        <w:pStyle w:val="afff"/>
        <w:rPr>
          <w:szCs w:val="20"/>
        </w:rPr>
      </w:pPr>
      <w:r w:rsidRPr="00797090">
        <w:rPr>
          <w:szCs w:val="20"/>
          <w:lang w:val="en-US"/>
        </w:rPr>
        <w:t>IEC 60384-14:2013, Fixed capacitors for use in electronic equipment – Part 14: Sectional specification – Fixed capacitors for electromagnetic interference suppression and connection to the supply mains</w:t>
      </w:r>
      <w:r w:rsidR="008B4FAC" w:rsidRPr="00797090">
        <w:rPr>
          <w:szCs w:val="20"/>
          <w:lang w:val="en-US"/>
        </w:rPr>
        <w:t xml:space="preserve"> (</w:t>
      </w:r>
      <w:r w:rsidR="00C56E88" w:rsidRPr="00797090">
        <w:rPr>
          <w:szCs w:val="20"/>
          <w:lang w:val="en-US"/>
        </w:rPr>
        <w:t xml:space="preserve">Конденсаторы постоянной емкости для электронной аппаратуры. </w:t>
      </w:r>
      <w:r w:rsidR="00C56E88" w:rsidRPr="00797090">
        <w:rPr>
          <w:szCs w:val="20"/>
        </w:rPr>
        <w:t>Часть 14. Групповые технические условия. Конденсаторы постоянной емкости для подавления электромагнитных помех и подключения к питающей магистрали</w:t>
      </w:r>
      <w:r w:rsidR="008B4FAC" w:rsidRPr="00797090">
        <w:rPr>
          <w:szCs w:val="20"/>
        </w:rPr>
        <w:t>)</w:t>
      </w:r>
    </w:p>
    <w:p w14:paraId="37E4B212" w14:textId="77777777" w:rsidR="00F83F5F" w:rsidRPr="00797090" w:rsidRDefault="00F83F5F" w:rsidP="00F83F5F">
      <w:pPr>
        <w:pStyle w:val="afff"/>
        <w:rPr>
          <w:szCs w:val="20"/>
        </w:rPr>
      </w:pPr>
      <w:r w:rsidRPr="00797090">
        <w:rPr>
          <w:szCs w:val="20"/>
          <w:lang w:val="en-US"/>
        </w:rPr>
        <w:t>IEC 60831-1:2014, Shunt power capacitors of the self-healing type for a.c. systems having a rated voltage up to and including 1 000 V – Part 1: General – Performance, testing and rating – Safety requirements – Guide for installation and operation</w:t>
      </w:r>
      <w:r w:rsidR="008B4FAC" w:rsidRPr="00797090">
        <w:rPr>
          <w:szCs w:val="20"/>
          <w:lang w:val="en-US"/>
        </w:rPr>
        <w:t xml:space="preserve"> (</w:t>
      </w:r>
      <w:r w:rsidR="00C56E88" w:rsidRPr="00797090">
        <w:rPr>
          <w:szCs w:val="20"/>
          <w:lang w:val="en-US"/>
        </w:rPr>
        <w:t xml:space="preserve">Конденсаторы шунтирующие силовые самовосстанавливающегося типа для систем переменного тока на номинальное напряжение до 1000 В включительно. Часть 1. </w:t>
      </w:r>
      <w:r w:rsidR="00C56E88" w:rsidRPr="00797090">
        <w:rPr>
          <w:szCs w:val="20"/>
        </w:rPr>
        <w:t>Общие положения. Эксплуатационные характеристики, испытания и классификация. Требования безопасности. Руководство по установке и эксплуатации</w:t>
      </w:r>
      <w:r w:rsidR="008B4FAC" w:rsidRPr="00797090">
        <w:rPr>
          <w:szCs w:val="20"/>
        </w:rPr>
        <w:t>)</w:t>
      </w:r>
    </w:p>
    <w:p w14:paraId="5B903B9F" w14:textId="77777777" w:rsidR="00F83F5F" w:rsidRPr="00797090" w:rsidRDefault="00F83F5F" w:rsidP="00F83F5F">
      <w:pPr>
        <w:pStyle w:val="afff"/>
        <w:rPr>
          <w:szCs w:val="20"/>
        </w:rPr>
      </w:pPr>
      <w:r w:rsidRPr="00797090">
        <w:rPr>
          <w:szCs w:val="20"/>
          <w:lang w:val="en-US"/>
        </w:rPr>
        <w:t>IEC</w:t>
      </w:r>
      <w:r w:rsidRPr="00797090">
        <w:rPr>
          <w:szCs w:val="20"/>
        </w:rPr>
        <w:t xml:space="preserve"> 60831-2:2014, </w:t>
      </w:r>
      <w:r w:rsidRPr="00797090">
        <w:rPr>
          <w:szCs w:val="20"/>
          <w:lang w:val="en-US"/>
        </w:rPr>
        <w:t>Shunt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power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capacitors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of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the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self</w:t>
      </w:r>
      <w:r w:rsidRPr="00797090">
        <w:rPr>
          <w:szCs w:val="20"/>
        </w:rPr>
        <w:t>-</w:t>
      </w:r>
      <w:r w:rsidRPr="00797090">
        <w:rPr>
          <w:szCs w:val="20"/>
          <w:lang w:val="en-US"/>
        </w:rPr>
        <w:t>healing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type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for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a</w:t>
      </w:r>
      <w:r w:rsidRPr="00797090">
        <w:rPr>
          <w:szCs w:val="20"/>
        </w:rPr>
        <w:t>.</w:t>
      </w:r>
      <w:r w:rsidRPr="00797090">
        <w:rPr>
          <w:szCs w:val="20"/>
          <w:lang w:val="en-US"/>
        </w:rPr>
        <w:t>c</w:t>
      </w:r>
      <w:r w:rsidRPr="00797090">
        <w:rPr>
          <w:szCs w:val="20"/>
        </w:rPr>
        <w:t xml:space="preserve">. </w:t>
      </w:r>
      <w:r w:rsidRPr="00797090">
        <w:rPr>
          <w:szCs w:val="20"/>
          <w:lang w:val="en-US"/>
        </w:rPr>
        <w:t>systems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having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a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rated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voltage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up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to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and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including</w:t>
      </w:r>
      <w:r w:rsidRPr="00797090">
        <w:rPr>
          <w:szCs w:val="20"/>
        </w:rPr>
        <w:t xml:space="preserve"> 1 000 </w:t>
      </w:r>
      <w:r w:rsidRPr="00797090">
        <w:rPr>
          <w:szCs w:val="20"/>
          <w:lang w:val="en-US"/>
        </w:rPr>
        <w:t>V</w:t>
      </w:r>
      <w:r w:rsidRPr="00797090">
        <w:rPr>
          <w:szCs w:val="20"/>
        </w:rPr>
        <w:t xml:space="preserve"> – </w:t>
      </w:r>
      <w:r w:rsidRPr="00797090">
        <w:rPr>
          <w:szCs w:val="20"/>
          <w:lang w:val="en-US"/>
        </w:rPr>
        <w:t>Part</w:t>
      </w:r>
      <w:r w:rsidRPr="00797090">
        <w:rPr>
          <w:szCs w:val="20"/>
        </w:rPr>
        <w:t xml:space="preserve"> 2: </w:t>
      </w:r>
      <w:r w:rsidRPr="00797090">
        <w:rPr>
          <w:szCs w:val="20"/>
          <w:lang w:val="en-US"/>
        </w:rPr>
        <w:t>Ageing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test</w:t>
      </w:r>
      <w:r w:rsidRPr="00797090">
        <w:rPr>
          <w:szCs w:val="20"/>
        </w:rPr>
        <w:t xml:space="preserve">, </w:t>
      </w:r>
      <w:r w:rsidRPr="00797090">
        <w:rPr>
          <w:szCs w:val="20"/>
          <w:lang w:val="en-US"/>
        </w:rPr>
        <w:t>self</w:t>
      </w:r>
      <w:r w:rsidRPr="00797090">
        <w:rPr>
          <w:szCs w:val="20"/>
        </w:rPr>
        <w:t>-</w:t>
      </w:r>
      <w:r w:rsidRPr="00797090">
        <w:rPr>
          <w:szCs w:val="20"/>
          <w:lang w:val="en-US"/>
        </w:rPr>
        <w:t>healing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test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and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destruction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test</w:t>
      </w:r>
      <w:r w:rsidR="008B4FAC" w:rsidRPr="00797090">
        <w:rPr>
          <w:szCs w:val="20"/>
        </w:rPr>
        <w:t xml:space="preserve"> (</w:t>
      </w:r>
      <w:r w:rsidR="00C56E88" w:rsidRPr="00797090">
        <w:rPr>
          <w:szCs w:val="20"/>
        </w:rPr>
        <w:t>Конденсаторы шунтирующие силовые самовосстанавливающегося типа для систем переменного тока на номинальное напряжение до 1000 В включительно. Часть 2. Испытание на старение, самовосстановление и разрушение</w:t>
      </w:r>
      <w:r w:rsidR="008B4FAC" w:rsidRPr="00797090">
        <w:rPr>
          <w:szCs w:val="20"/>
        </w:rPr>
        <w:t>)</w:t>
      </w:r>
    </w:p>
    <w:p w14:paraId="474C2FDB" w14:textId="77777777" w:rsidR="00F83F5F" w:rsidRPr="00797090" w:rsidRDefault="00F83F5F" w:rsidP="00F83F5F">
      <w:pPr>
        <w:pStyle w:val="afff"/>
        <w:rPr>
          <w:szCs w:val="20"/>
        </w:rPr>
      </w:pPr>
      <w:r w:rsidRPr="00797090">
        <w:rPr>
          <w:szCs w:val="20"/>
          <w:lang w:val="en-US"/>
        </w:rPr>
        <w:t>IEC</w:t>
      </w:r>
      <w:r w:rsidRPr="00797090">
        <w:rPr>
          <w:szCs w:val="20"/>
        </w:rPr>
        <w:t xml:space="preserve"> 60871-1:2014, </w:t>
      </w:r>
      <w:r w:rsidRPr="00797090">
        <w:rPr>
          <w:szCs w:val="20"/>
          <w:lang w:val="en-US"/>
        </w:rPr>
        <w:t>Shunt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capacitors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for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a</w:t>
      </w:r>
      <w:r w:rsidRPr="00797090">
        <w:rPr>
          <w:szCs w:val="20"/>
        </w:rPr>
        <w:t>.</w:t>
      </w:r>
      <w:r w:rsidRPr="00797090">
        <w:rPr>
          <w:szCs w:val="20"/>
          <w:lang w:val="en-US"/>
        </w:rPr>
        <w:t>c</w:t>
      </w:r>
      <w:r w:rsidRPr="00797090">
        <w:rPr>
          <w:szCs w:val="20"/>
        </w:rPr>
        <w:t xml:space="preserve">. </w:t>
      </w:r>
      <w:r w:rsidRPr="00797090">
        <w:rPr>
          <w:szCs w:val="20"/>
          <w:lang w:val="en-US"/>
        </w:rPr>
        <w:t>power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systems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having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a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rated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voltage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above</w:t>
      </w:r>
      <w:r w:rsidRPr="00797090">
        <w:rPr>
          <w:szCs w:val="20"/>
        </w:rPr>
        <w:t xml:space="preserve"> 1 000 </w:t>
      </w:r>
      <w:r w:rsidRPr="00797090">
        <w:rPr>
          <w:szCs w:val="20"/>
          <w:lang w:val="en-US"/>
        </w:rPr>
        <w:t>V</w:t>
      </w:r>
      <w:r w:rsidRPr="00797090">
        <w:rPr>
          <w:szCs w:val="20"/>
        </w:rPr>
        <w:t xml:space="preserve"> – </w:t>
      </w:r>
      <w:r w:rsidRPr="00797090">
        <w:rPr>
          <w:szCs w:val="20"/>
          <w:lang w:val="en-US"/>
        </w:rPr>
        <w:t>Part</w:t>
      </w:r>
      <w:r w:rsidRPr="00797090">
        <w:rPr>
          <w:szCs w:val="20"/>
        </w:rPr>
        <w:t xml:space="preserve"> 1: </w:t>
      </w:r>
      <w:r w:rsidRPr="00797090">
        <w:rPr>
          <w:szCs w:val="20"/>
          <w:lang w:val="en-US"/>
        </w:rPr>
        <w:t>General</w:t>
      </w:r>
      <w:r w:rsidR="008B4FAC" w:rsidRPr="00797090">
        <w:rPr>
          <w:szCs w:val="20"/>
        </w:rPr>
        <w:t xml:space="preserve"> (</w:t>
      </w:r>
      <w:r w:rsidR="00C56E88" w:rsidRPr="00797090">
        <w:rPr>
          <w:szCs w:val="20"/>
        </w:rPr>
        <w:t>Конденсаторы шунтирующие для энергосистем переменного тока номинальным напряжением свыше 1000 В. Часть 1. Общие положения</w:t>
      </w:r>
      <w:r w:rsidR="008B4FAC" w:rsidRPr="00797090">
        <w:rPr>
          <w:szCs w:val="20"/>
        </w:rPr>
        <w:t>)</w:t>
      </w:r>
    </w:p>
    <w:p w14:paraId="50D4D061" w14:textId="77777777" w:rsidR="00F83F5F" w:rsidRPr="00797090" w:rsidRDefault="00F83F5F" w:rsidP="00F83F5F">
      <w:pPr>
        <w:pStyle w:val="afff"/>
        <w:rPr>
          <w:szCs w:val="20"/>
          <w:lang w:val="en-US"/>
        </w:rPr>
      </w:pPr>
      <w:r w:rsidRPr="00797090">
        <w:rPr>
          <w:szCs w:val="20"/>
          <w:lang w:val="en-US"/>
        </w:rPr>
        <w:t>IEC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TS</w:t>
      </w:r>
      <w:r w:rsidRPr="00797090">
        <w:rPr>
          <w:szCs w:val="20"/>
        </w:rPr>
        <w:t xml:space="preserve"> 60871-2:2014, </w:t>
      </w:r>
      <w:r w:rsidRPr="00797090">
        <w:rPr>
          <w:szCs w:val="20"/>
          <w:lang w:val="en-US"/>
        </w:rPr>
        <w:t>Shunt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capacitors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for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a</w:t>
      </w:r>
      <w:r w:rsidRPr="00797090">
        <w:rPr>
          <w:szCs w:val="20"/>
        </w:rPr>
        <w:t>.</w:t>
      </w:r>
      <w:r w:rsidRPr="00797090">
        <w:rPr>
          <w:szCs w:val="20"/>
          <w:lang w:val="en-US"/>
        </w:rPr>
        <w:t>c</w:t>
      </w:r>
      <w:r w:rsidRPr="00797090">
        <w:rPr>
          <w:szCs w:val="20"/>
        </w:rPr>
        <w:t xml:space="preserve">. </w:t>
      </w:r>
      <w:r w:rsidRPr="00797090">
        <w:rPr>
          <w:szCs w:val="20"/>
          <w:lang w:val="en-US"/>
        </w:rPr>
        <w:t>power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systems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having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a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rated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voltage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above</w:t>
      </w:r>
      <w:r w:rsidRPr="00797090">
        <w:rPr>
          <w:szCs w:val="20"/>
        </w:rPr>
        <w:t xml:space="preserve"> 1 000 </w:t>
      </w:r>
      <w:r w:rsidRPr="00797090">
        <w:rPr>
          <w:szCs w:val="20"/>
          <w:lang w:val="en-US"/>
        </w:rPr>
        <w:t>V</w:t>
      </w:r>
      <w:r w:rsidRPr="00797090">
        <w:rPr>
          <w:szCs w:val="20"/>
        </w:rPr>
        <w:t xml:space="preserve"> – </w:t>
      </w:r>
      <w:r w:rsidRPr="00797090">
        <w:rPr>
          <w:szCs w:val="20"/>
          <w:lang w:val="en-US"/>
        </w:rPr>
        <w:t>Part</w:t>
      </w:r>
      <w:r w:rsidRPr="00797090">
        <w:rPr>
          <w:szCs w:val="20"/>
        </w:rPr>
        <w:t xml:space="preserve"> 2: </w:t>
      </w:r>
      <w:r w:rsidRPr="00797090">
        <w:rPr>
          <w:szCs w:val="20"/>
          <w:lang w:val="en-US"/>
        </w:rPr>
        <w:t>Endurance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testing</w:t>
      </w:r>
      <w:r w:rsidR="008B4FAC" w:rsidRPr="00797090">
        <w:rPr>
          <w:szCs w:val="20"/>
        </w:rPr>
        <w:t xml:space="preserve"> (</w:t>
      </w:r>
      <w:r w:rsidR="00C56E88" w:rsidRPr="00797090">
        <w:rPr>
          <w:szCs w:val="20"/>
        </w:rPr>
        <w:t xml:space="preserve">Конденсаторы шунтирующие для энергосистем переменного тока на номинальное напряжение свыше 1000 В. Часть 2. </w:t>
      </w:r>
      <w:r w:rsidR="00C56E88" w:rsidRPr="00797090">
        <w:rPr>
          <w:szCs w:val="20"/>
          <w:lang w:val="en-US"/>
        </w:rPr>
        <w:t>Испытание на износоустойчивость</w:t>
      </w:r>
      <w:r w:rsidR="008B4FAC" w:rsidRPr="00797090">
        <w:rPr>
          <w:szCs w:val="20"/>
          <w:lang w:val="en-US"/>
        </w:rPr>
        <w:t>)</w:t>
      </w:r>
    </w:p>
    <w:p w14:paraId="0F4B01B1" w14:textId="77777777" w:rsidR="00F83F5F" w:rsidRPr="00797090" w:rsidRDefault="00F83F5F" w:rsidP="00F83F5F">
      <w:pPr>
        <w:pStyle w:val="afff"/>
        <w:rPr>
          <w:szCs w:val="20"/>
        </w:rPr>
      </w:pPr>
      <w:r w:rsidRPr="00797090">
        <w:rPr>
          <w:szCs w:val="20"/>
          <w:lang w:val="en-US"/>
        </w:rPr>
        <w:t>IEC 60931-1:1996, Shunt power capacitors of the non-self-healing type for a.c. systems having a rated voltage up to and including 1000 V – Part 1: General – Performance, testing and rating – Safety requirements – Guide for installation and operation</w:t>
      </w:r>
      <w:r w:rsidR="008B4FAC" w:rsidRPr="00797090">
        <w:rPr>
          <w:szCs w:val="20"/>
          <w:lang w:val="en-US"/>
        </w:rPr>
        <w:t xml:space="preserve"> (</w:t>
      </w:r>
      <w:r w:rsidR="00C56E88" w:rsidRPr="00797090">
        <w:rPr>
          <w:szCs w:val="20"/>
          <w:lang w:val="en-US"/>
        </w:rPr>
        <w:t xml:space="preserve">Конденсаторы силовые шунтирующие несамовосстанавливающегося типа для систем переменного тока на номинальное напряжение до </w:t>
      </w:r>
      <w:r w:rsidR="00C56E88" w:rsidRPr="00797090">
        <w:rPr>
          <w:szCs w:val="20"/>
          <w:lang w:val="en-US"/>
        </w:rPr>
        <w:lastRenderedPageBreak/>
        <w:t xml:space="preserve">1000 В включительно. Часть 1. </w:t>
      </w:r>
      <w:r w:rsidR="00C56E88" w:rsidRPr="00797090">
        <w:rPr>
          <w:szCs w:val="20"/>
        </w:rPr>
        <w:t>Общие положения. Эксплуатационные характеристики, испытания и номинальные параметры. Требования  безопасности. Руководство по установке и эксплуатации</w:t>
      </w:r>
      <w:r w:rsidR="008B4FAC" w:rsidRPr="00797090">
        <w:rPr>
          <w:szCs w:val="20"/>
        </w:rPr>
        <w:t>)</w:t>
      </w:r>
    </w:p>
    <w:p w14:paraId="4B8C9EB8" w14:textId="77777777" w:rsidR="000136FC" w:rsidRPr="00797090" w:rsidRDefault="00F83F5F" w:rsidP="00F83F5F">
      <w:pPr>
        <w:pStyle w:val="afff"/>
        <w:rPr>
          <w:szCs w:val="20"/>
          <w:lang w:val="en-US"/>
        </w:rPr>
      </w:pPr>
      <w:r w:rsidRPr="00797090">
        <w:rPr>
          <w:szCs w:val="20"/>
          <w:lang w:val="en-US"/>
        </w:rPr>
        <w:t>IEC</w:t>
      </w:r>
      <w:r w:rsidRPr="00797090">
        <w:rPr>
          <w:szCs w:val="20"/>
        </w:rPr>
        <w:t xml:space="preserve"> 60931-2:1995, </w:t>
      </w:r>
      <w:r w:rsidRPr="00797090">
        <w:rPr>
          <w:szCs w:val="20"/>
          <w:lang w:val="en-US"/>
        </w:rPr>
        <w:t>Shunt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power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capacitors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of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the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non</w:t>
      </w:r>
      <w:r w:rsidRPr="00797090">
        <w:rPr>
          <w:szCs w:val="20"/>
        </w:rPr>
        <w:t>-</w:t>
      </w:r>
      <w:r w:rsidRPr="00797090">
        <w:rPr>
          <w:szCs w:val="20"/>
          <w:lang w:val="en-US"/>
        </w:rPr>
        <w:t>self</w:t>
      </w:r>
      <w:r w:rsidRPr="00797090">
        <w:rPr>
          <w:szCs w:val="20"/>
        </w:rPr>
        <w:t>-</w:t>
      </w:r>
      <w:r w:rsidRPr="00797090">
        <w:rPr>
          <w:szCs w:val="20"/>
          <w:lang w:val="en-US"/>
        </w:rPr>
        <w:t>healing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type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for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a</w:t>
      </w:r>
      <w:r w:rsidRPr="00797090">
        <w:rPr>
          <w:szCs w:val="20"/>
        </w:rPr>
        <w:t>.</w:t>
      </w:r>
      <w:r w:rsidRPr="00797090">
        <w:rPr>
          <w:szCs w:val="20"/>
          <w:lang w:val="en-US"/>
        </w:rPr>
        <w:t>c</w:t>
      </w:r>
      <w:r w:rsidRPr="00797090">
        <w:rPr>
          <w:szCs w:val="20"/>
        </w:rPr>
        <w:t xml:space="preserve">. </w:t>
      </w:r>
      <w:r w:rsidRPr="00797090">
        <w:rPr>
          <w:szCs w:val="20"/>
          <w:lang w:val="en-US"/>
        </w:rPr>
        <w:t>systems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having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a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rated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voltage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up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to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and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including</w:t>
      </w:r>
      <w:r w:rsidRPr="00797090">
        <w:rPr>
          <w:szCs w:val="20"/>
        </w:rPr>
        <w:t xml:space="preserve"> 1000 </w:t>
      </w:r>
      <w:r w:rsidRPr="00797090">
        <w:rPr>
          <w:szCs w:val="20"/>
          <w:lang w:val="en-US"/>
        </w:rPr>
        <w:t>V</w:t>
      </w:r>
      <w:r w:rsidRPr="00797090">
        <w:rPr>
          <w:szCs w:val="20"/>
        </w:rPr>
        <w:t xml:space="preserve"> – </w:t>
      </w:r>
      <w:r w:rsidRPr="00797090">
        <w:rPr>
          <w:szCs w:val="20"/>
          <w:lang w:val="en-US"/>
        </w:rPr>
        <w:t>Part</w:t>
      </w:r>
      <w:r w:rsidRPr="00797090">
        <w:rPr>
          <w:szCs w:val="20"/>
        </w:rPr>
        <w:t xml:space="preserve"> 2: </w:t>
      </w:r>
      <w:r w:rsidRPr="00797090">
        <w:rPr>
          <w:szCs w:val="20"/>
          <w:lang w:val="en-US"/>
        </w:rPr>
        <w:t>Ageing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test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and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destruction</w:t>
      </w:r>
      <w:r w:rsidRPr="00797090">
        <w:rPr>
          <w:szCs w:val="20"/>
        </w:rPr>
        <w:t xml:space="preserve"> </w:t>
      </w:r>
      <w:r w:rsidRPr="00797090">
        <w:rPr>
          <w:szCs w:val="20"/>
          <w:lang w:val="en-US"/>
        </w:rPr>
        <w:t>test</w:t>
      </w:r>
      <w:r w:rsidR="008B4FAC" w:rsidRPr="00797090">
        <w:rPr>
          <w:szCs w:val="20"/>
        </w:rPr>
        <w:t xml:space="preserve"> (</w:t>
      </w:r>
      <w:r w:rsidR="00C56E88" w:rsidRPr="00797090">
        <w:rPr>
          <w:szCs w:val="20"/>
        </w:rPr>
        <w:t xml:space="preserve">Конденсаторы силовые шунтирующие несамовосстанавливающегося типа для систем переменного тока на номинальное напряжение до 1000 В включительно. Часть 2. </w:t>
      </w:r>
      <w:r w:rsidR="00C56E88" w:rsidRPr="00797090">
        <w:rPr>
          <w:szCs w:val="20"/>
          <w:lang w:val="en-US"/>
        </w:rPr>
        <w:t>Испытания на старение и разрушение</w:t>
      </w:r>
      <w:r w:rsidR="008B4FAC" w:rsidRPr="00797090">
        <w:rPr>
          <w:szCs w:val="20"/>
          <w:lang w:val="en-US"/>
        </w:rPr>
        <w:t>)</w:t>
      </w:r>
    </w:p>
    <w:p w14:paraId="6CB1D441" w14:textId="77777777" w:rsidR="00F83F5F" w:rsidRPr="00797090" w:rsidRDefault="00F83F5F" w:rsidP="00F83F5F">
      <w:pPr>
        <w:pStyle w:val="afff"/>
        <w:rPr>
          <w:szCs w:val="20"/>
          <w:lang w:val="en-US"/>
        </w:rPr>
      </w:pPr>
      <w:r w:rsidRPr="00797090">
        <w:rPr>
          <w:szCs w:val="20"/>
          <w:lang w:val="en-US"/>
        </w:rPr>
        <w:t>IEC 61048:2006, Auxiliaries for lamps – Capacitors for use in tubular fluorescent and other discharge lamp circuits – General and safety requirements</w:t>
      </w:r>
      <w:r w:rsidR="008B4FAC" w:rsidRPr="00797090">
        <w:rPr>
          <w:szCs w:val="20"/>
          <w:lang w:val="en-US"/>
        </w:rPr>
        <w:t xml:space="preserve"> (</w:t>
      </w:r>
      <w:r w:rsidR="00C56E88" w:rsidRPr="00797090">
        <w:rPr>
          <w:szCs w:val="20"/>
          <w:lang w:val="en-US"/>
        </w:rPr>
        <w:t xml:space="preserve">Устройства вспомогательные для ламп. </w:t>
      </w:r>
      <w:r w:rsidR="00C56E88" w:rsidRPr="00797090">
        <w:rPr>
          <w:szCs w:val="20"/>
        </w:rPr>
        <w:t xml:space="preserve">Конденсаторы для использования в цепях трубчатых люминесцентных и других разрядных ламп. </w:t>
      </w:r>
      <w:r w:rsidR="00C56E88" w:rsidRPr="00797090">
        <w:rPr>
          <w:szCs w:val="20"/>
          <w:lang w:val="en-US"/>
        </w:rPr>
        <w:t>Общие требования и требования безопасности</w:t>
      </w:r>
      <w:r w:rsidR="008B4FAC" w:rsidRPr="00797090">
        <w:rPr>
          <w:szCs w:val="20"/>
          <w:lang w:val="en-US"/>
        </w:rPr>
        <w:t>)</w:t>
      </w:r>
    </w:p>
    <w:p w14:paraId="7D28B287" w14:textId="77777777" w:rsidR="00F83F5F" w:rsidRPr="00797090" w:rsidRDefault="00F83F5F" w:rsidP="00F83F5F">
      <w:pPr>
        <w:pStyle w:val="afff"/>
        <w:rPr>
          <w:szCs w:val="20"/>
          <w:lang w:val="en-US"/>
        </w:rPr>
      </w:pPr>
      <w:r w:rsidRPr="00797090">
        <w:rPr>
          <w:szCs w:val="20"/>
          <w:lang w:val="en-US"/>
        </w:rPr>
        <w:t>IEC 61048:2006/AMD1:2015</w:t>
      </w:r>
    </w:p>
    <w:p w14:paraId="1D55DB0F" w14:textId="77777777" w:rsidR="00F83F5F" w:rsidRPr="00797090" w:rsidRDefault="00F83F5F" w:rsidP="00F83F5F">
      <w:pPr>
        <w:pStyle w:val="afff"/>
        <w:rPr>
          <w:szCs w:val="20"/>
          <w:lang w:val="en-US"/>
        </w:rPr>
      </w:pPr>
      <w:r w:rsidRPr="00797090">
        <w:rPr>
          <w:szCs w:val="20"/>
          <w:lang w:val="en-US"/>
        </w:rPr>
        <w:t>IEC 61270-1:1996, Capacitors for microwave ovens – Part 1: General</w:t>
      </w:r>
      <w:r w:rsidR="008B4FAC" w:rsidRPr="00797090">
        <w:rPr>
          <w:szCs w:val="20"/>
          <w:lang w:val="en-US"/>
        </w:rPr>
        <w:t xml:space="preserve"> (</w:t>
      </w:r>
      <w:r w:rsidR="00C56E88" w:rsidRPr="00797090">
        <w:rPr>
          <w:szCs w:val="20"/>
          <w:lang w:val="en-US"/>
        </w:rPr>
        <w:t>Конденсаторы для микроволновых печей. Часть 1. Общие положения</w:t>
      </w:r>
      <w:r w:rsidR="008B4FAC" w:rsidRPr="00797090">
        <w:rPr>
          <w:szCs w:val="20"/>
          <w:lang w:val="en-US"/>
        </w:rPr>
        <w:t>)</w:t>
      </w:r>
    </w:p>
    <w:p w14:paraId="01C1853A" w14:textId="77777777" w:rsidR="00F83F5F" w:rsidRPr="00797090" w:rsidRDefault="00F83F5F" w:rsidP="00F83F5F">
      <w:pPr>
        <w:pStyle w:val="afff"/>
        <w:rPr>
          <w:szCs w:val="20"/>
        </w:rPr>
      </w:pPr>
      <w:r w:rsidRPr="00797090">
        <w:rPr>
          <w:szCs w:val="20"/>
          <w:lang w:val="en-US"/>
        </w:rPr>
        <w:t>IEC 61881-1:2010, Railway applications – Rolling stock equipment – Capacitors for power electronics – Part 1: Paper/plastic film capacitors</w:t>
      </w:r>
      <w:r w:rsidR="008B4FAC" w:rsidRPr="00797090">
        <w:rPr>
          <w:szCs w:val="20"/>
          <w:lang w:val="en-US"/>
        </w:rPr>
        <w:t xml:space="preserve"> (</w:t>
      </w:r>
      <w:r w:rsidR="00C56E88" w:rsidRPr="00797090">
        <w:rPr>
          <w:szCs w:val="20"/>
          <w:lang w:val="en-US"/>
        </w:rPr>
        <w:t xml:space="preserve">Железные дороги. </w:t>
      </w:r>
      <w:r w:rsidR="00C56E88" w:rsidRPr="00797090">
        <w:rPr>
          <w:szCs w:val="20"/>
        </w:rPr>
        <w:t>Оборудование подвижного состава. Конденсаторы для силовой электроники. Часть 1. Конденсаторы с бумажным/пленочным диэлектриком</w:t>
      </w:r>
      <w:r w:rsidR="008B4FAC" w:rsidRPr="00797090">
        <w:rPr>
          <w:szCs w:val="20"/>
        </w:rPr>
        <w:t>)</w:t>
      </w:r>
    </w:p>
    <w:p w14:paraId="7820AD13" w14:textId="77777777" w:rsidR="00F83F5F" w:rsidRPr="00797090" w:rsidRDefault="00F83F5F" w:rsidP="00F83F5F">
      <w:pPr>
        <w:pStyle w:val="afff"/>
        <w:rPr>
          <w:szCs w:val="20"/>
        </w:rPr>
      </w:pPr>
      <w:r w:rsidRPr="00797090">
        <w:rPr>
          <w:szCs w:val="20"/>
          <w:lang w:val="en-US"/>
        </w:rPr>
        <w:t>IEC 61881-2:2012, Railway applications – Rolling stock equipment – Capacitors for power electronics – Part 2: Aluminium electrolytic capacitors with non-solid electrolyte</w:t>
      </w:r>
      <w:r w:rsidR="008B4FAC" w:rsidRPr="00797090">
        <w:rPr>
          <w:szCs w:val="20"/>
          <w:lang w:val="en-US"/>
        </w:rPr>
        <w:t xml:space="preserve"> (</w:t>
      </w:r>
      <w:r w:rsidR="00C56E88" w:rsidRPr="00797090">
        <w:rPr>
          <w:szCs w:val="20"/>
          <w:lang w:val="en-US"/>
        </w:rPr>
        <w:t xml:space="preserve">Железные дороги. </w:t>
      </w:r>
      <w:r w:rsidR="00C56E88" w:rsidRPr="00797090">
        <w:rPr>
          <w:szCs w:val="20"/>
        </w:rPr>
        <w:t>Оборудование подвижного состава. Конденсаторы для силовой электроники. Часть 2. Алюминиевые электролитические конденсаторы с нетвердым электролитом</w:t>
      </w:r>
      <w:r w:rsidR="008B4FAC" w:rsidRPr="00797090">
        <w:rPr>
          <w:szCs w:val="20"/>
        </w:rPr>
        <w:t>)</w:t>
      </w:r>
    </w:p>
    <w:p w14:paraId="189CBC26" w14:textId="77777777" w:rsidR="00F83F5F" w:rsidRPr="00797090" w:rsidRDefault="00F83F5F" w:rsidP="00F83F5F">
      <w:pPr>
        <w:pStyle w:val="afff"/>
        <w:rPr>
          <w:szCs w:val="20"/>
        </w:rPr>
      </w:pPr>
      <w:r w:rsidRPr="00797090">
        <w:rPr>
          <w:szCs w:val="20"/>
          <w:lang w:val="en-US"/>
        </w:rPr>
        <w:t>IEC 61881-3:2012, Railway applications – Rolling stock equipment – Capacitors for power electronics – Part 3: Electric double-layer capacitors</w:t>
      </w:r>
      <w:r w:rsidR="002A1BDF" w:rsidRPr="00797090">
        <w:rPr>
          <w:szCs w:val="20"/>
          <w:lang w:val="en-US"/>
        </w:rPr>
        <w:t xml:space="preserve"> (</w:t>
      </w:r>
      <w:r w:rsidR="00C56E88" w:rsidRPr="00797090">
        <w:rPr>
          <w:szCs w:val="20"/>
          <w:lang w:val="en-US"/>
        </w:rPr>
        <w:t xml:space="preserve">Железные дороги. </w:t>
      </w:r>
      <w:r w:rsidR="00C56E88" w:rsidRPr="00797090">
        <w:rPr>
          <w:szCs w:val="20"/>
        </w:rPr>
        <w:t>Оборудование подвижного состава. Конденсаторы для силовой электроники. Часть 3. Конденсаторы с двойным электрическим слоем</w:t>
      </w:r>
      <w:r w:rsidR="002A1BDF" w:rsidRPr="00797090">
        <w:rPr>
          <w:szCs w:val="20"/>
        </w:rPr>
        <w:t>)</w:t>
      </w:r>
    </w:p>
    <w:p w14:paraId="4FEACD27" w14:textId="77777777" w:rsidR="00F83F5F" w:rsidRPr="00797090" w:rsidRDefault="00F83F5F" w:rsidP="00F83F5F">
      <w:pPr>
        <w:pStyle w:val="afff"/>
        <w:rPr>
          <w:szCs w:val="20"/>
          <w:lang w:val="en-US"/>
        </w:rPr>
      </w:pPr>
      <w:r w:rsidRPr="00797090">
        <w:rPr>
          <w:szCs w:val="20"/>
          <w:lang w:val="en-US"/>
        </w:rPr>
        <w:t>IEC 61881-3:2012/AMD1:2013</w:t>
      </w:r>
    </w:p>
    <w:p w14:paraId="7DCD38B7" w14:textId="77777777" w:rsidR="00F83F5F" w:rsidRPr="00797090" w:rsidRDefault="00F83F5F" w:rsidP="00F83F5F">
      <w:pPr>
        <w:pStyle w:val="afff"/>
        <w:rPr>
          <w:szCs w:val="20"/>
          <w:lang w:val="en-US"/>
        </w:rPr>
      </w:pPr>
      <w:r w:rsidRPr="00797090">
        <w:rPr>
          <w:szCs w:val="20"/>
          <w:lang w:val="en-US"/>
        </w:rPr>
        <w:t>IEC 60071-1:2006, Insulation co-ordination – Part 1: Definitions, principles and rules</w:t>
      </w:r>
      <w:r w:rsidR="008B4FAC" w:rsidRPr="00797090">
        <w:rPr>
          <w:szCs w:val="20"/>
          <w:lang w:val="en-US"/>
        </w:rPr>
        <w:t xml:space="preserve"> (</w:t>
      </w:r>
      <w:r w:rsidR="0001017B" w:rsidRPr="00797090">
        <w:rPr>
          <w:szCs w:val="20"/>
          <w:lang w:val="en-US"/>
        </w:rPr>
        <w:t>Координация изоляции. Часть 1. Определения, принципы и правила</w:t>
      </w:r>
      <w:r w:rsidR="008B4FAC" w:rsidRPr="00797090">
        <w:rPr>
          <w:szCs w:val="20"/>
          <w:lang w:val="en-US"/>
        </w:rPr>
        <w:t>)</w:t>
      </w:r>
    </w:p>
    <w:p w14:paraId="4505C5BB" w14:textId="77777777" w:rsidR="00C874B7" w:rsidRPr="00797090" w:rsidRDefault="00F83F5F" w:rsidP="00F83F5F">
      <w:pPr>
        <w:pStyle w:val="afff"/>
        <w:rPr>
          <w:szCs w:val="20"/>
          <w:lang w:val="en-US"/>
        </w:rPr>
      </w:pPr>
      <w:r w:rsidRPr="00797090">
        <w:rPr>
          <w:szCs w:val="20"/>
          <w:lang w:val="en-US"/>
        </w:rPr>
        <w:t>IEC 60071-2:1996, Insulation co-ordination – Part 2: Application guide</w:t>
      </w:r>
      <w:r w:rsidR="002A1BDF" w:rsidRPr="00797090">
        <w:rPr>
          <w:szCs w:val="20"/>
          <w:lang w:val="en-US"/>
        </w:rPr>
        <w:t xml:space="preserve"> (</w:t>
      </w:r>
      <w:r w:rsidR="0001017B" w:rsidRPr="00797090">
        <w:rPr>
          <w:szCs w:val="20"/>
          <w:lang w:val="en-US"/>
        </w:rPr>
        <w:t>Координация изоляции. Часть 2. Руководство по внедрению</w:t>
      </w:r>
      <w:r w:rsidR="002A1BDF" w:rsidRPr="00797090">
        <w:rPr>
          <w:szCs w:val="20"/>
          <w:lang w:val="en-US"/>
        </w:rPr>
        <w:t>)</w:t>
      </w:r>
    </w:p>
    <w:p w14:paraId="097F7D84" w14:textId="77777777" w:rsidR="00C874B7" w:rsidRPr="00797090" w:rsidRDefault="00C874B7" w:rsidP="005937FC">
      <w:pPr>
        <w:pStyle w:val="afff"/>
        <w:rPr>
          <w:szCs w:val="20"/>
          <w:lang w:val="en-US"/>
        </w:rPr>
      </w:pPr>
    </w:p>
    <w:p w14:paraId="7AFED79D" w14:textId="77777777" w:rsidR="00F83F5F" w:rsidRPr="00797090" w:rsidRDefault="00F83F5F" w:rsidP="005937FC">
      <w:pPr>
        <w:pStyle w:val="afff"/>
        <w:rPr>
          <w:szCs w:val="20"/>
          <w:lang w:val="en-US"/>
        </w:rPr>
      </w:pPr>
    </w:p>
    <w:p w14:paraId="1DA297C0" w14:textId="77777777" w:rsidR="003016C4" w:rsidRPr="00797090" w:rsidRDefault="003016C4" w:rsidP="003016C4">
      <w:pPr>
        <w:pStyle w:val="afff3"/>
        <w:keepNext/>
        <w:ind w:firstLine="0"/>
        <w:jc w:val="center"/>
        <w:rPr>
          <w:b/>
          <w:sz w:val="22"/>
          <w:szCs w:val="22"/>
        </w:rPr>
      </w:pPr>
      <w:r w:rsidRPr="00797090">
        <w:rPr>
          <w:lang w:val="en-US"/>
        </w:rPr>
        <w:br w:type="page"/>
      </w:r>
      <w:r w:rsidR="00D75DFB" w:rsidRPr="00797090">
        <w:rPr>
          <w:b/>
          <w:sz w:val="22"/>
          <w:szCs w:val="22"/>
        </w:rPr>
        <w:lastRenderedPageBreak/>
        <w:t>Приложение Д</w:t>
      </w:r>
      <w:r w:rsidRPr="00797090">
        <w:rPr>
          <w:b/>
          <w:sz w:val="22"/>
          <w:szCs w:val="22"/>
        </w:rPr>
        <w:t>А</w:t>
      </w:r>
    </w:p>
    <w:p w14:paraId="01A46204" w14:textId="77777777" w:rsidR="003016C4" w:rsidRPr="00797090" w:rsidRDefault="003016C4" w:rsidP="003016C4">
      <w:pPr>
        <w:pStyle w:val="afff3"/>
        <w:keepNext/>
        <w:ind w:firstLine="0"/>
        <w:jc w:val="center"/>
      </w:pPr>
      <w:r w:rsidRPr="00797090">
        <w:t>(справочное)</w:t>
      </w:r>
    </w:p>
    <w:p w14:paraId="1A50EEF3" w14:textId="77777777" w:rsidR="00F53EED" w:rsidRPr="00797090" w:rsidRDefault="00F53EED" w:rsidP="00536464">
      <w:pPr>
        <w:pStyle w:val="a6"/>
        <w:jc w:val="center"/>
        <w:rPr>
          <w:rFonts w:ascii="Arial" w:hAnsi="Arial" w:cs="Arial"/>
          <w:b/>
          <w:bCs/>
          <w:sz w:val="22"/>
          <w:szCs w:val="22"/>
          <w:lang w:val="ru-RU"/>
        </w:rPr>
      </w:pPr>
      <w:r w:rsidRPr="00797090">
        <w:rPr>
          <w:rFonts w:ascii="Arial" w:hAnsi="Arial" w:cs="Arial"/>
          <w:b/>
          <w:sz w:val="22"/>
          <w:szCs w:val="22"/>
          <w:lang w:val="ru-RU"/>
        </w:rPr>
        <w:t>С</w:t>
      </w:r>
      <w:r w:rsidRPr="00797090">
        <w:rPr>
          <w:rFonts w:ascii="Arial" w:hAnsi="Arial" w:cs="Arial"/>
          <w:b/>
          <w:spacing w:val="-1"/>
          <w:sz w:val="22"/>
          <w:szCs w:val="22"/>
          <w:lang w:val="ru-RU"/>
        </w:rPr>
        <w:t>в</w:t>
      </w:r>
      <w:r w:rsidRPr="00797090">
        <w:rPr>
          <w:rFonts w:ascii="Arial" w:hAnsi="Arial" w:cs="Arial"/>
          <w:b/>
          <w:sz w:val="22"/>
          <w:szCs w:val="22"/>
          <w:lang w:val="ru-RU"/>
        </w:rPr>
        <w:t>еде</w:t>
      </w:r>
      <w:r w:rsidRPr="00797090">
        <w:rPr>
          <w:rFonts w:ascii="Arial" w:hAnsi="Arial" w:cs="Arial"/>
          <w:b/>
          <w:spacing w:val="1"/>
          <w:sz w:val="22"/>
          <w:szCs w:val="22"/>
          <w:lang w:val="ru-RU"/>
        </w:rPr>
        <w:t>н</w:t>
      </w:r>
      <w:r w:rsidRPr="00797090">
        <w:rPr>
          <w:rFonts w:ascii="Arial" w:hAnsi="Arial" w:cs="Arial"/>
          <w:b/>
          <w:sz w:val="22"/>
          <w:szCs w:val="22"/>
          <w:lang w:val="ru-RU"/>
        </w:rPr>
        <w:t>ия</w:t>
      </w:r>
      <w:r w:rsidRPr="00797090">
        <w:rPr>
          <w:rFonts w:ascii="Arial" w:hAnsi="Arial" w:cs="Arial"/>
          <w:b/>
          <w:spacing w:val="-15"/>
          <w:sz w:val="22"/>
          <w:szCs w:val="22"/>
          <w:lang w:val="ru-RU"/>
        </w:rPr>
        <w:t xml:space="preserve"> </w:t>
      </w:r>
      <w:r w:rsidRPr="00797090">
        <w:rPr>
          <w:rFonts w:ascii="Arial" w:hAnsi="Arial" w:cs="Arial"/>
          <w:b/>
          <w:sz w:val="22"/>
          <w:szCs w:val="22"/>
          <w:lang w:val="ru-RU"/>
        </w:rPr>
        <w:t>о</w:t>
      </w:r>
      <w:r w:rsidRPr="00797090">
        <w:rPr>
          <w:rFonts w:ascii="Arial" w:hAnsi="Arial" w:cs="Arial"/>
          <w:b/>
          <w:spacing w:val="-15"/>
          <w:sz w:val="22"/>
          <w:szCs w:val="22"/>
          <w:lang w:val="ru-RU"/>
        </w:rPr>
        <w:t xml:space="preserve"> </w:t>
      </w:r>
      <w:r w:rsidRPr="00797090">
        <w:rPr>
          <w:rFonts w:ascii="Arial" w:hAnsi="Arial" w:cs="Arial"/>
          <w:b/>
          <w:sz w:val="22"/>
          <w:szCs w:val="22"/>
          <w:lang w:val="ru-RU"/>
        </w:rPr>
        <w:t>со</w:t>
      </w:r>
      <w:r w:rsidRPr="00797090">
        <w:rPr>
          <w:rFonts w:ascii="Arial" w:hAnsi="Arial" w:cs="Arial"/>
          <w:b/>
          <w:spacing w:val="1"/>
          <w:sz w:val="22"/>
          <w:szCs w:val="22"/>
          <w:lang w:val="ru-RU"/>
        </w:rPr>
        <w:t>о</w:t>
      </w:r>
      <w:r w:rsidRPr="00797090">
        <w:rPr>
          <w:rFonts w:ascii="Arial" w:hAnsi="Arial" w:cs="Arial"/>
          <w:b/>
          <w:spacing w:val="-2"/>
          <w:sz w:val="22"/>
          <w:szCs w:val="22"/>
          <w:lang w:val="ru-RU"/>
        </w:rPr>
        <w:t>т</w:t>
      </w:r>
      <w:r w:rsidRPr="00797090">
        <w:rPr>
          <w:rFonts w:ascii="Arial" w:hAnsi="Arial" w:cs="Arial"/>
          <w:b/>
          <w:sz w:val="22"/>
          <w:szCs w:val="22"/>
          <w:lang w:val="ru-RU"/>
        </w:rPr>
        <w:t>в</w:t>
      </w:r>
      <w:r w:rsidRPr="00797090">
        <w:rPr>
          <w:rFonts w:ascii="Arial" w:hAnsi="Arial" w:cs="Arial"/>
          <w:b/>
          <w:spacing w:val="1"/>
          <w:sz w:val="22"/>
          <w:szCs w:val="22"/>
          <w:lang w:val="ru-RU"/>
        </w:rPr>
        <w:t>е</w:t>
      </w:r>
      <w:r w:rsidRPr="00797090">
        <w:rPr>
          <w:rFonts w:ascii="Arial" w:hAnsi="Arial" w:cs="Arial"/>
          <w:b/>
          <w:spacing w:val="-2"/>
          <w:sz w:val="22"/>
          <w:szCs w:val="22"/>
          <w:lang w:val="ru-RU"/>
        </w:rPr>
        <w:t>т</w:t>
      </w:r>
      <w:r w:rsidRPr="00797090">
        <w:rPr>
          <w:rFonts w:ascii="Arial" w:hAnsi="Arial" w:cs="Arial"/>
          <w:b/>
          <w:spacing w:val="1"/>
          <w:sz w:val="22"/>
          <w:szCs w:val="22"/>
          <w:lang w:val="ru-RU"/>
        </w:rPr>
        <w:t>с</w:t>
      </w:r>
      <w:r w:rsidRPr="00797090">
        <w:rPr>
          <w:rFonts w:ascii="Arial" w:hAnsi="Arial" w:cs="Arial"/>
          <w:b/>
          <w:spacing w:val="-2"/>
          <w:sz w:val="22"/>
          <w:szCs w:val="22"/>
          <w:lang w:val="ru-RU"/>
        </w:rPr>
        <w:t>т</w:t>
      </w:r>
      <w:r w:rsidRPr="00797090">
        <w:rPr>
          <w:rFonts w:ascii="Arial" w:hAnsi="Arial" w:cs="Arial"/>
          <w:b/>
          <w:sz w:val="22"/>
          <w:szCs w:val="22"/>
          <w:lang w:val="ru-RU"/>
        </w:rPr>
        <w:t>вии</w:t>
      </w:r>
      <w:r w:rsidRPr="00797090">
        <w:rPr>
          <w:rFonts w:ascii="Arial" w:hAnsi="Arial" w:cs="Arial"/>
          <w:b/>
          <w:spacing w:val="-14"/>
          <w:sz w:val="22"/>
          <w:szCs w:val="22"/>
          <w:lang w:val="ru-RU"/>
        </w:rPr>
        <w:t xml:space="preserve"> </w:t>
      </w:r>
      <w:r w:rsidRPr="00797090">
        <w:rPr>
          <w:rFonts w:ascii="Arial" w:hAnsi="Arial" w:cs="Arial"/>
          <w:b/>
          <w:sz w:val="22"/>
          <w:szCs w:val="22"/>
          <w:lang w:val="ru-RU"/>
        </w:rPr>
        <w:t>сс</w:t>
      </w:r>
      <w:r w:rsidRPr="00797090">
        <w:rPr>
          <w:rFonts w:ascii="Arial" w:hAnsi="Arial" w:cs="Arial"/>
          <w:b/>
          <w:spacing w:val="1"/>
          <w:sz w:val="22"/>
          <w:szCs w:val="22"/>
          <w:lang w:val="ru-RU"/>
        </w:rPr>
        <w:t>ы</w:t>
      </w:r>
      <w:r w:rsidRPr="00797090">
        <w:rPr>
          <w:rFonts w:ascii="Arial" w:hAnsi="Arial" w:cs="Arial"/>
          <w:b/>
          <w:sz w:val="22"/>
          <w:szCs w:val="22"/>
          <w:lang w:val="ru-RU"/>
        </w:rPr>
        <w:t>лочных</w:t>
      </w:r>
      <w:r w:rsidRPr="00797090">
        <w:rPr>
          <w:rFonts w:ascii="Arial" w:hAnsi="Arial" w:cs="Arial"/>
          <w:b/>
          <w:spacing w:val="-15"/>
          <w:sz w:val="22"/>
          <w:szCs w:val="22"/>
          <w:lang w:val="ru-RU"/>
        </w:rPr>
        <w:t xml:space="preserve"> </w:t>
      </w:r>
      <w:r w:rsidRPr="00797090">
        <w:rPr>
          <w:rFonts w:ascii="Arial" w:hAnsi="Arial" w:cs="Arial"/>
          <w:b/>
          <w:sz w:val="22"/>
          <w:szCs w:val="22"/>
          <w:lang w:val="ru-RU"/>
        </w:rPr>
        <w:t>ме</w:t>
      </w:r>
      <w:r w:rsidRPr="00797090">
        <w:rPr>
          <w:rFonts w:ascii="Arial" w:hAnsi="Arial" w:cs="Arial"/>
          <w:b/>
          <w:spacing w:val="1"/>
          <w:sz w:val="22"/>
          <w:szCs w:val="22"/>
          <w:lang w:val="ru-RU"/>
        </w:rPr>
        <w:t>ж</w:t>
      </w:r>
      <w:r w:rsidRPr="00797090">
        <w:rPr>
          <w:rFonts w:ascii="Arial" w:hAnsi="Arial" w:cs="Arial"/>
          <w:b/>
          <w:sz w:val="22"/>
          <w:szCs w:val="22"/>
          <w:lang w:val="ru-RU"/>
        </w:rPr>
        <w:t>д</w:t>
      </w:r>
      <w:r w:rsidRPr="00797090">
        <w:rPr>
          <w:rFonts w:ascii="Arial" w:hAnsi="Arial" w:cs="Arial"/>
          <w:b/>
          <w:spacing w:val="-3"/>
          <w:sz w:val="22"/>
          <w:szCs w:val="22"/>
          <w:lang w:val="ru-RU"/>
        </w:rPr>
        <w:t>у</w:t>
      </w:r>
      <w:r w:rsidRPr="00797090">
        <w:rPr>
          <w:rFonts w:ascii="Arial" w:hAnsi="Arial" w:cs="Arial"/>
          <w:b/>
          <w:sz w:val="22"/>
          <w:szCs w:val="22"/>
          <w:lang w:val="ru-RU"/>
        </w:rPr>
        <w:t>народ</w:t>
      </w:r>
      <w:r w:rsidRPr="00797090">
        <w:rPr>
          <w:rFonts w:ascii="Arial" w:hAnsi="Arial" w:cs="Arial"/>
          <w:b/>
          <w:spacing w:val="1"/>
          <w:sz w:val="22"/>
          <w:szCs w:val="22"/>
          <w:lang w:val="ru-RU"/>
        </w:rPr>
        <w:t>н</w:t>
      </w:r>
      <w:r w:rsidRPr="00797090">
        <w:rPr>
          <w:rFonts w:ascii="Arial" w:hAnsi="Arial" w:cs="Arial"/>
          <w:b/>
          <w:sz w:val="22"/>
          <w:szCs w:val="22"/>
          <w:lang w:val="ru-RU"/>
        </w:rPr>
        <w:t>ых</w:t>
      </w:r>
      <w:r w:rsidRPr="00797090">
        <w:rPr>
          <w:rFonts w:ascii="Arial" w:hAnsi="Arial" w:cs="Arial"/>
          <w:b/>
          <w:spacing w:val="-15"/>
          <w:sz w:val="22"/>
          <w:szCs w:val="22"/>
          <w:lang w:val="ru-RU"/>
        </w:rPr>
        <w:t xml:space="preserve"> </w:t>
      </w:r>
      <w:r w:rsidRPr="00797090">
        <w:rPr>
          <w:rFonts w:ascii="Arial" w:hAnsi="Arial" w:cs="Arial"/>
          <w:b/>
          <w:spacing w:val="1"/>
          <w:sz w:val="22"/>
          <w:szCs w:val="22"/>
          <w:lang w:val="ru-RU"/>
        </w:rPr>
        <w:t>с</w:t>
      </w:r>
      <w:r w:rsidRPr="00797090">
        <w:rPr>
          <w:rFonts w:ascii="Arial" w:hAnsi="Arial" w:cs="Arial"/>
          <w:b/>
          <w:spacing w:val="-2"/>
          <w:sz w:val="22"/>
          <w:szCs w:val="22"/>
          <w:lang w:val="ru-RU"/>
        </w:rPr>
        <w:t>т</w:t>
      </w:r>
      <w:r w:rsidRPr="00797090">
        <w:rPr>
          <w:rFonts w:ascii="Arial" w:hAnsi="Arial" w:cs="Arial"/>
          <w:b/>
          <w:sz w:val="22"/>
          <w:szCs w:val="22"/>
          <w:lang w:val="ru-RU"/>
        </w:rPr>
        <w:t>анд</w:t>
      </w:r>
      <w:r w:rsidRPr="00797090">
        <w:rPr>
          <w:rFonts w:ascii="Arial" w:hAnsi="Arial" w:cs="Arial"/>
          <w:b/>
          <w:spacing w:val="1"/>
          <w:sz w:val="22"/>
          <w:szCs w:val="22"/>
          <w:lang w:val="ru-RU"/>
        </w:rPr>
        <w:t>ар</w:t>
      </w:r>
      <w:r w:rsidRPr="00797090">
        <w:rPr>
          <w:rFonts w:ascii="Arial" w:hAnsi="Arial" w:cs="Arial"/>
          <w:b/>
          <w:spacing w:val="-2"/>
          <w:sz w:val="22"/>
          <w:szCs w:val="22"/>
          <w:lang w:val="ru-RU"/>
        </w:rPr>
        <w:t>т</w:t>
      </w:r>
      <w:r w:rsidRPr="00797090">
        <w:rPr>
          <w:rFonts w:ascii="Arial" w:hAnsi="Arial" w:cs="Arial"/>
          <w:b/>
          <w:sz w:val="22"/>
          <w:szCs w:val="22"/>
          <w:lang w:val="ru-RU"/>
        </w:rPr>
        <w:t>ов</w:t>
      </w:r>
      <w:r w:rsidRPr="00797090">
        <w:rPr>
          <w:rFonts w:ascii="Arial" w:hAnsi="Arial" w:cs="Arial"/>
          <w:b/>
          <w:w w:val="99"/>
          <w:sz w:val="22"/>
          <w:szCs w:val="22"/>
          <w:lang w:val="ru-RU"/>
        </w:rPr>
        <w:t xml:space="preserve"> </w:t>
      </w:r>
      <w:r w:rsidR="00536464" w:rsidRPr="00797090">
        <w:rPr>
          <w:rFonts w:ascii="Arial" w:hAnsi="Arial" w:cs="Arial"/>
          <w:b/>
          <w:w w:val="99"/>
          <w:sz w:val="22"/>
          <w:szCs w:val="22"/>
          <w:lang w:val="ru-RU"/>
        </w:rPr>
        <w:br/>
      </w:r>
      <w:r w:rsidR="00D75DFB" w:rsidRPr="00797090">
        <w:rPr>
          <w:rFonts w:ascii="Arial" w:hAnsi="Arial" w:cs="Arial"/>
          <w:b/>
          <w:w w:val="99"/>
          <w:sz w:val="22"/>
          <w:szCs w:val="22"/>
          <w:lang w:val="ru-RU"/>
        </w:rPr>
        <w:t>меж</w:t>
      </w:r>
      <w:r w:rsidRPr="00797090">
        <w:rPr>
          <w:rFonts w:ascii="Arial" w:hAnsi="Arial" w:cs="Arial"/>
          <w:b/>
          <w:sz w:val="22"/>
          <w:szCs w:val="22"/>
          <w:lang w:val="ru-RU"/>
        </w:rPr>
        <w:t>го</w:t>
      </w:r>
      <w:r w:rsidRPr="00797090">
        <w:rPr>
          <w:rFonts w:ascii="Arial" w:hAnsi="Arial" w:cs="Arial"/>
          <w:b/>
          <w:spacing w:val="1"/>
          <w:sz w:val="22"/>
          <w:szCs w:val="22"/>
          <w:lang w:val="ru-RU"/>
        </w:rPr>
        <w:t>с</w:t>
      </w:r>
      <w:r w:rsidRPr="00797090">
        <w:rPr>
          <w:rFonts w:ascii="Arial" w:hAnsi="Arial" w:cs="Arial"/>
          <w:b/>
          <w:spacing w:val="-1"/>
          <w:sz w:val="22"/>
          <w:szCs w:val="22"/>
          <w:lang w:val="ru-RU"/>
        </w:rPr>
        <w:t>у</w:t>
      </w:r>
      <w:r w:rsidRPr="00797090">
        <w:rPr>
          <w:rFonts w:ascii="Arial" w:hAnsi="Arial" w:cs="Arial"/>
          <w:b/>
          <w:sz w:val="22"/>
          <w:szCs w:val="22"/>
          <w:lang w:val="ru-RU"/>
        </w:rPr>
        <w:t>дар</w:t>
      </w:r>
      <w:r w:rsidRPr="00797090">
        <w:rPr>
          <w:rFonts w:ascii="Arial" w:hAnsi="Arial" w:cs="Arial"/>
          <w:b/>
          <w:spacing w:val="1"/>
          <w:sz w:val="22"/>
          <w:szCs w:val="22"/>
          <w:lang w:val="ru-RU"/>
        </w:rPr>
        <w:t>с</w:t>
      </w:r>
      <w:r w:rsidRPr="00797090">
        <w:rPr>
          <w:rFonts w:ascii="Arial" w:hAnsi="Arial" w:cs="Arial"/>
          <w:b/>
          <w:spacing w:val="-1"/>
          <w:sz w:val="22"/>
          <w:szCs w:val="22"/>
          <w:lang w:val="ru-RU"/>
        </w:rPr>
        <w:t>т</w:t>
      </w:r>
      <w:r w:rsidRPr="00797090">
        <w:rPr>
          <w:rFonts w:ascii="Arial" w:hAnsi="Arial" w:cs="Arial"/>
          <w:b/>
          <w:sz w:val="22"/>
          <w:szCs w:val="22"/>
          <w:lang w:val="ru-RU"/>
        </w:rPr>
        <w:t>венным</w:t>
      </w:r>
      <w:r w:rsidRPr="00797090">
        <w:rPr>
          <w:rFonts w:ascii="Arial" w:hAnsi="Arial" w:cs="Arial"/>
          <w:b/>
          <w:spacing w:val="-34"/>
          <w:sz w:val="22"/>
          <w:szCs w:val="22"/>
          <w:lang w:val="ru-RU"/>
        </w:rPr>
        <w:t xml:space="preserve"> </w:t>
      </w:r>
      <w:r w:rsidRPr="00797090">
        <w:rPr>
          <w:rFonts w:ascii="Arial" w:hAnsi="Arial" w:cs="Arial"/>
          <w:b/>
          <w:spacing w:val="2"/>
          <w:sz w:val="22"/>
          <w:szCs w:val="22"/>
          <w:lang w:val="ru-RU"/>
        </w:rPr>
        <w:t>с</w:t>
      </w:r>
      <w:r w:rsidRPr="00797090">
        <w:rPr>
          <w:rFonts w:ascii="Arial" w:hAnsi="Arial" w:cs="Arial"/>
          <w:b/>
          <w:spacing w:val="-1"/>
          <w:sz w:val="22"/>
          <w:szCs w:val="22"/>
          <w:lang w:val="ru-RU"/>
        </w:rPr>
        <w:t>т</w:t>
      </w:r>
      <w:r w:rsidRPr="00797090">
        <w:rPr>
          <w:rFonts w:ascii="Arial" w:hAnsi="Arial" w:cs="Arial"/>
          <w:b/>
          <w:sz w:val="22"/>
          <w:szCs w:val="22"/>
          <w:lang w:val="ru-RU"/>
        </w:rPr>
        <w:t>анда</w:t>
      </w:r>
      <w:r w:rsidRPr="00797090">
        <w:rPr>
          <w:rFonts w:ascii="Arial" w:hAnsi="Arial" w:cs="Arial"/>
          <w:b/>
          <w:spacing w:val="1"/>
          <w:sz w:val="22"/>
          <w:szCs w:val="22"/>
          <w:lang w:val="ru-RU"/>
        </w:rPr>
        <w:t>р</w:t>
      </w:r>
      <w:r w:rsidRPr="00797090">
        <w:rPr>
          <w:rFonts w:ascii="Arial" w:hAnsi="Arial" w:cs="Arial"/>
          <w:b/>
          <w:spacing w:val="-2"/>
          <w:sz w:val="22"/>
          <w:szCs w:val="22"/>
          <w:lang w:val="ru-RU"/>
        </w:rPr>
        <w:t>т</w:t>
      </w:r>
      <w:r w:rsidRPr="00797090">
        <w:rPr>
          <w:rFonts w:ascii="Arial" w:hAnsi="Arial" w:cs="Arial"/>
          <w:b/>
          <w:sz w:val="22"/>
          <w:szCs w:val="22"/>
          <w:lang w:val="ru-RU"/>
        </w:rPr>
        <w:t>ам</w:t>
      </w:r>
    </w:p>
    <w:p w14:paraId="2DEB9C4C" w14:textId="77777777" w:rsidR="00F53EED" w:rsidRPr="00797090" w:rsidRDefault="00F53EED" w:rsidP="00604CE2">
      <w:pPr>
        <w:rPr>
          <w:sz w:val="20"/>
          <w:szCs w:val="20"/>
        </w:rPr>
      </w:pPr>
    </w:p>
    <w:p w14:paraId="42D7E18B" w14:textId="77777777" w:rsidR="00F53EED" w:rsidRPr="00797090" w:rsidRDefault="00F53EED" w:rsidP="00604CE2">
      <w:pPr>
        <w:spacing w:after="120"/>
        <w:rPr>
          <w:rFonts w:ascii="Arial" w:eastAsia="Arial" w:hAnsi="Arial" w:cs="Arial"/>
          <w:sz w:val="18"/>
          <w:szCs w:val="20"/>
        </w:rPr>
      </w:pPr>
      <w:r w:rsidRPr="00797090">
        <w:rPr>
          <w:rFonts w:ascii="Arial" w:eastAsia="Arial" w:hAnsi="Arial" w:cs="Arial"/>
          <w:bCs/>
          <w:spacing w:val="40"/>
          <w:sz w:val="18"/>
          <w:szCs w:val="20"/>
        </w:rPr>
        <w:t>Таблица</w:t>
      </w:r>
      <w:r w:rsidRPr="00797090">
        <w:rPr>
          <w:rFonts w:ascii="Arial" w:eastAsia="Arial" w:hAnsi="Arial" w:cs="Arial"/>
          <w:bCs/>
          <w:sz w:val="18"/>
          <w:szCs w:val="20"/>
        </w:rPr>
        <w:t xml:space="preserve"> </w:t>
      </w:r>
      <w:r w:rsidRPr="00797090">
        <w:rPr>
          <w:rFonts w:ascii="Arial" w:eastAsia="Arial" w:hAnsi="Arial" w:cs="Arial"/>
          <w:bCs/>
          <w:spacing w:val="2"/>
          <w:sz w:val="18"/>
          <w:szCs w:val="20"/>
        </w:rPr>
        <w:t>Д</w:t>
      </w:r>
      <w:r w:rsidRPr="00797090">
        <w:rPr>
          <w:rFonts w:ascii="Arial" w:eastAsia="Arial" w:hAnsi="Arial" w:cs="Arial"/>
          <w:bCs/>
          <w:spacing w:val="-4"/>
          <w:sz w:val="18"/>
          <w:szCs w:val="20"/>
        </w:rPr>
        <w:t>А</w:t>
      </w:r>
      <w:r w:rsidRPr="00797090">
        <w:rPr>
          <w:rFonts w:ascii="Arial" w:eastAsia="Arial" w:hAnsi="Arial" w:cs="Arial"/>
          <w:bCs/>
          <w:spacing w:val="1"/>
          <w:sz w:val="18"/>
          <w:szCs w:val="20"/>
        </w:rPr>
        <w:t>.</w:t>
      </w:r>
      <w:r w:rsidRPr="00797090">
        <w:rPr>
          <w:rFonts w:ascii="Arial" w:eastAsia="Arial" w:hAnsi="Arial" w:cs="Arial"/>
          <w:bCs/>
          <w:sz w:val="18"/>
          <w:szCs w:val="20"/>
        </w:rPr>
        <w:t>1</w:t>
      </w:r>
    </w:p>
    <w:tbl>
      <w:tblPr>
        <w:tblW w:w="95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60"/>
        <w:gridCol w:w="1276"/>
        <w:gridCol w:w="5762"/>
      </w:tblGrid>
      <w:tr w:rsidR="00D730EF" w:rsidRPr="00797090" w14:paraId="3D419E1A" w14:textId="77777777" w:rsidTr="00D730EF">
        <w:trPr>
          <w:trHeight w:val="20"/>
        </w:trPr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</w:tcPr>
          <w:p w14:paraId="6EF47017" w14:textId="77777777" w:rsidR="00F53EED" w:rsidRPr="00797090" w:rsidRDefault="00F53EED" w:rsidP="00D730EF">
            <w:pPr>
              <w:pStyle w:val="TableParagraph"/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797090">
              <w:rPr>
                <w:rFonts w:ascii="Arial" w:eastAsia="Arial" w:hAnsi="Arial" w:cs="Arial"/>
                <w:sz w:val="18"/>
                <w:szCs w:val="18"/>
              </w:rPr>
              <w:t>Обознач</w:t>
            </w:r>
            <w:r w:rsidRPr="00797090">
              <w:rPr>
                <w:rFonts w:ascii="Arial" w:eastAsia="Arial" w:hAnsi="Arial" w:cs="Arial"/>
                <w:spacing w:val="-1"/>
                <w:sz w:val="18"/>
                <w:szCs w:val="18"/>
              </w:rPr>
              <w:t>е</w:t>
            </w:r>
            <w:r w:rsidRPr="00797090">
              <w:rPr>
                <w:rFonts w:ascii="Arial" w:eastAsia="Arial" w:hAnsi="Arial" w:cs="Arial"/>
                <w:sz w:val="18"/>
                <w:szCs w:val="18"/>
              </w:rPr>
              <w:t>ние ссыло</w:t>
            </w:r>
            <w:r w:rsidRPr="00797090">
              <w:rPr>
                <w:rFonts w:ascii="Arial" w:eastAsia="Arial" w:hAnsi="Arial" w:cs="Arial"/>
                <w:spacing w:val="-1"/>
                <w:sz w:val="18"/>
                <w:szCs w:val="18"/>
              </w:rPr>
              <w:t>ч</w:t>
            </w:r>
            <w:r w:rsidRPr="00797090">
              <w:rPr>
                <w:rFonts w:ascii="Arial" w:eastAsia="Arial" w:hAnsi="Arial" w:cs="Arial"/>
                <w:sz w:val="18"/>
                <w:szCs w:val="18"/>
              </w:rPr>
              <w:t>ного м</w:t>
            </w:r>
            <w:r w:rsidRPr="00797090">
              <w:rPr>
                <w:rFonts w:ascii="Arial" w:eastAsia="Arial" w:hAnsi="Arial" w:cs="Arial"/>
                <w:spacing w:val="-1"/>
                <w:sz w:val="18"/>
                <w:szCs w:val="18"/>
              </w:rPr>
              <w:t>е</w:t>
            </w:r>
            <w:r w:rsidRPr="00797090">
              <w:rPr>
                <w:rFonts w:ascii="Arial" w:eastAsia="Arial" w:hAnsi="Arial" w:cs="Arial"/>
                <w:sz w:val="18"/>
                <w:szCs w:val="18"/>
              </w:rPr>
              <w:t>ж</w:t>
            </w:r>
            <w:r w:rsidRPr="00797090">
              <w:rPr>
                <w:rFonts w:ascii="Arial" w:eastAsia="Arial" w:hAnsi="Arial" w:cs="Arial"/>
                <w:spacing w:val="1"/>
                <w:sz w:val="18"/>
                <w:szCs w:val="18"/>
              </w:rPr>
              <w:t>д</w:t>
            </w:r>
            <w:r w:rsidRPr="00797090">
              <w:rPr>
                <w:rFonts w:ascii="Arial" w:eastAsia="Arial" w:hAnsi="Arial" w:cs="Arial"/>
                <w:spacing w:val="-3"/>
                <w:sz w:val="18"/>
                <w:szCs w:val="18"/>
              </w:rPr>
              <w:t>у</w:t>
            </w:r>
            <w:r w:rsidRPr="00797090">
              <w:rPr>
                <w:rFonts w:ascii="Arial" w:eastAsia="Arial" w:hAnsi="Arial" w:cs="Arial"/>
                <w:spacing w:val="1"/>
                <w:sz w:val="18"/>
                <w:szCs w:val="18"/>
              </w:rPr>
              <w:t>н</w:t>
            </w:r>
            <w:r w:rsidRPr="00797090">
              <w:rPr>
                <w:rFonts w:ascii="Arial" w:eastAsia="Arial" w:hAnsi="Arial" w:cs="Arial"/>
                <w:sz w:val="18"/>
                <w:szCs w:val="18"/>
              </w:rPr>
              <w:t>а</w:t>
            </w:r>
            <w:r w:rsidRPr="00797090">
              <w:rPr>
                <w:rFonts w:ascii="Arial" w:eastAsia="Arial" w:hAnsi="Arial" w:cs="Arial"/>
                <w:spacing w:val="-1"/>
                <w:sz w:val="18"/>
                <w:szCs w:val="18"/>
              </w:rPr>
              <w:t>р</w:t>
            </w:r>
            <w:r w:rsidRPr="00797090">
              <w:rPr>
                <w:rFonts w:ascii="Arial" w:eastAsia="Arial" w:hAnsi="Arial" w:cs="Arial"/>
                <w:sz w:val="18"/>
                <w:szCs w:val="18"/>
              </w:rPr>
              <w:t>од</w:t>
            </w:r>
            <w:r w:rsidRPr="00797090">
              <w:rPr>
                <w:rFonts w:ascii="Arial" w:eastAsia="Arial" w:hAnsi="Arial" w:cs="Arial"/>
                <w:spacing w:val="1"/>
                <w:sz w:val="18"/>
                <w:szCs w:val="18"/>
              </w:rPr>
              <w:t>н</w:t>
            </w:r>
            <w:r w:rsidRPr="00797090">
              <w:rPr>
                <w:rFonts w:ascii="Arial" w:eastAsia="Arial" w:hAnsi="Arial" w:cs="Arial"/>
                <w:sz w:val="18"/>
                <w:szCs w:val="18"/>
              </w:rPr>
              <w:t>ого</w:t>
            </w:r>
            <w:r w:rsidRPr="00797090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797090">
              <w:rPr>
                <w:rFonts w:ascii="Arial" w:eastAsia="Arial" w:hAnsi="Arial" w:cs="Arial"/>
                <w:sz w:val="18"/>
                <w:szCs w:val="18"/>
              </w:rPr>
              <w:t>станда</w:t>
            </w:r>
            <w:r w:rsidRPr="00797090">
              <w:rPr>
                <w:rFonts w:ascii="Arial" w:eastAsia="Arial" w:hAnsi="Arial" w:cs="Arial"/>
                <w:spacing w:val="-1"/>
                <w:sz w:val="18"/>
                <w:szCs w:val="18"/>
              </w:rPr>
              <w:t>р</w:t>
            </w:r>
            <w:r w:rsidRPr="00797090">
              <w:rPr>
                <w:rFonts w:ascii="Arial" w:eastAsia="Arial" w:hAnsi="Arial" w:cs="Arial"/>
                <w:sz w:val="18"/>
                <w:szCs w:val="18"/>
              </w:rPr>
              <w:t>та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</w:tcPr>
          <w:p w14:paraId="327D1BBE" w14:textId="77777777" w:rsidR="00F53EED" w:rsidRPr="00797090" w:rsidRDefault="00F53EED" w:rsidP="00D730EF">
            <w:pPr>
              <w:pStyle w:val="TableParagraph"/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797090">
              <w:rPr>
                <w:rFonts w:ascii="Arial" w:eastAsia="Arial" w:hAnsi="Arial" w:cs="Arial"/>
                <w:sz w:val="18"/>
                <w:szCs w:val="18"/>
              </w:rPr>
              <w:t>Сте</w:t>
            </w:r>
            <w:r w:rsidRPr="00797090">
              <w:rPr>
                <w:rFonts w:ascii="Arial" w:eastAsia="Arial" w:hAnsi="Arial" w:cs="Arial"/>
                <w:spacing w:val="-1"/>
                <w:sz w:val="18"/>
                <w:szCs w:val="18"/>
              </w:rPr>
              <w:t>п</w:t>
            </w:r>
            <w:r w:rsidRPr="00797090">
              <w:rPr>
                <w:rFonts w:ascii="Arial" w:eastAsia="Arial" w:hAnsi="Arial" w:cs="Arial"/>
                <w:sz w:val="18"/>
                <w:szCs w:val="18"/>
              </w:rPr>
              <w:t xml:space="preserve">ень </w:t>
            </w:r>
            <w:r w:rsidR="00D75DFB" w:rsidRPr="00797090">
              <w:rPr>
                <w:rFonts w:ascii="Arial" w:eastAsia="Arial" w:hAnsi="Arial" w:cs="Arial"/>
                <w:sz w:val="18"/>
                <w:szCs w:val="18"/>
              </w:rPr>
              <w:br/>
            </w:r>
            <w:r w:rsidRPr="00797090">
              <w:rPr>
                <w:rFonts w:ascii="Arial" w:eastAsia="Arial" w:hAnsi="Arial" w:cs="Arial"/>
                <w:sz w:val="18"/>
                <w:szCs w:val="18"/>
              </w:rPr>
              <w:t>со</w:t>
            </w:r>
            <w:r w:rsidRPr="00797090">
              <w:rPr>
                <w:rFonts w:ascii="Arial" w:eastAsia="Arial" w:hAnsi="Arial" w:cs="Arial"/>
                <w:spacing w:val="-1"/>
                <w:sz w:val="18"/>
                <w:szCs w:val="18"/>
              </w:rPr>
              <w:t>о</w:t>
            </w:r>
            <w:r w:rsidRPr="00797090">
              <w:rPr>
                <w:rFonts w:ascii="Arial" w:eastAsia="Arial" w:hAnsi="Arial" w:cs="Arial"/>
                <w:sz w:val="18"/>
                <w:szCs w:val="18"/>
              </w:rPr>
              <w:t>тветствия</w:t>
            </w:r>
          </w:p>
        </w:tc>
        <w:tc>
          <w:tcPr>
            <w:tcW w:w="5762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</w:tcPr>
          <w:p w14:paraId="049E0565" w14:textId="77777777" w:rsidR="00F53EED" w:rsidRPr="00797090" w:rsidRDefault="00F53EED" w:rsidP="00D730EF">
            <w:pPr>
              <w:pStyle w:val="TableParagraph"/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797090">
              <w:rPr>
                <w:rFonts w:ascii="Arial" w:eastAsia="Arial" w:hAnsi="Arial" w:cs="Arial"/>
                <w:sz w:val="18"/>
                <w:szCs w:val="18"/>
              </w:rPr>
              <w:t>Обознач</w:t>
            </w:r>
            <w:r w:rsidRPr="00797090">
              <w:rPr>
                <w:rFonts w:ascii="Arial" w:eastAsia="Arial" w:hAnsi="Arial" w:cs="Arial"/>
                <w:spacing w:val="-1"/>
                <w:sz w:val="18"/>
                <w:szCs w:val="18"/>
              </w:rPr>
              <w:t>е</w:t>
            </w:r>
            <w:r w:rsidRPr="00797090">
              <w:rPr>
                <w:rFonts w:ascii="Arial" w:eastAsia="Arial" w:hAnsi="Arial" w:cs="Arial"/>
                <w:sz w:val="18"/>
                <w:szCs w:val="18"/>
              </w:rPr>
              <w:t>ние и наим</w:t>
            </w:r>
            <w:r w:rsidRPr="00797090">
              <w:rPr>
                <w:rFonts w:ascii="Arial" w:eastAsia="Arial" w:hAnsi="Arial" w:cs="Arial"/>
                <w:spacing w:val="-1"/>
                <w:sz w:val="18"/>
                <w:szCs w:val="18"/>
              </w:rPr>
              <w:t>е</w:t>
            </w:r>
            <w:r w:rsidRPr="00797090">
              <w:rPr>
                <w:rFonts w:ascii="Arial" w:eastAsia="Arial" w:hAnsi="Arial" w:cs="Arial"/>
                <w:sz w:val="18"/>
                <w:szCs w:val="18"/>
              </w:rPr>
              <w:t>нование со</w:t>
            </w:r>
            <w:r w:rsidRPr="00797090">
              <w:rPr>
                <w:rFonts w:ascii="Arial" w:eastAsia="Arial" w:hAnsi="Arial" w:cs="Arial"/>
                <w:spacing w:val="-1"/>
                <w:sz w:val="18"/>
                <w:szCs w:val="18"/>
              </w:rPr>
              <w:t>о</w:t>
            </w:r>
            <w:r w:rsidRPr="00797090">
              <w:rPr>
                <w:rFonts w:ascii="Arial" w:eastAsia="Arial" w:hAnsi="Arial" w:cs="Arial"/>
                <w:sz w:val="18"/>
                <w:szCs w:val="18"/>
              </w:rPr>
              <w:t>тветств</w:t>
            </w:r>
            <w:r w:rsidRPr="00797090">
              <w:rPr>
                <w:rFonts w:ascii="Arial" w:eastAsia="Arial" w:hAnsi="Arial" w:cs="Arial"/>
                <w:spacing w:val="-3"/>
                <w:sz w:val="18"/>
                <w:szCs w:val="18"/>
              </w:rPr>
              <w:t>у</w:t>
            </w:r>
            <w:r w:rsidRPr="00797090">
              <w:rPr>
                <w:rFonts w:ascii="Arial" w:eastAsia="Arial" w:hAnsi="Arial" w:cs="Arial"/>
                <w:spacing w:val="1"/>
                <w:sz w:val="18"/>
                <w:szCs w:val="18"/>
              </w:rPr>
              <w:t>ю</w:t>
            </w:r>
            <w:r w:rsidRPr="00797090">
              <w:rPr>
                <w:rFonts w:ascii="Arial" w:eastAsia="Arial" w:hAnsi="Arial" w:cs="Arial"/>
                <w:spacing w:val="-1"/>
                <w:sz w:val="18"/>
                <w:szCs w:val="18"/>
              </w:rPr>
              <w:t>щ</w:t>
            </w:r>
            <w:r w:rsidRPr="00797090">
              <w:rPr>
                <w:rFonts w:ascii="Arial" w:eastAsia="Arial" w:hAnsi="Arial" w:cs="Arial"/>
                <w:sz w:val="18"/>
                <w:szCs w:val="18"/>
              </w:rPr>
              <w:t xml:space="preserve">его </w:t>
            </w:r>
            <w:r w:rsidR="00D75DFB" w:rsidRPr="00797090">
              <w:rPr>
                <w:rFonts w:ascii="Arial" w:eastAsia="Arial" w:hAnsi="Arial" w:cs="Arial"/>
                <w:sz w:val="18"/>
                <w:szCs w:val="18"/>
              </w:rPr>
              <w:br/>
              <w:t>меж</w:t>
            </w:r>
            <w:r w:rsidRPr="00797090">
              <w:rPr>
                <w:rFonts w:ascii="Arial" w:eastAsia="Arial" w:hAnsi="Arial" w:cs="Arial"/>
                <w:sz w:val="18"/>
                <w:szCs w:val="18"/>
              </w:rPr>
              <w:t>гос</w:t>
            </w:r>
            <w:r w:rsidRPr="00797090">
              <w:rPr>
                <w:rFonts w:ascii="Arial" w:eastAsia="Arial" w:hAnsi="Arial" w:cs="Arial"/>
                <w:spacing w:val="-3"/>
                <w:sz w:val="18"/>
                <w:szCs w:val="18"/>
              </w:rPr>
              <w:t>у</w:t>
            </w:r>
            <w:r w:rsidRPr="00797090">
              <w:rPr>
                <w:rFonts w:ascii="Arial" w:eastAsia="Arial" w:hAnsi="Arial" w:cs="Arial"/>
                <w:sz w:val="18"/>
                <w:szCs w:val="18"/>
              </w:rPr>
              <w:t>да</w:t>
            </w:r>
            <w:r w:rsidRPr="00797090">
              <w:rPr>
                <w:rFonts w:ascii="Arial" w:eastAsia="Arial" w:hAnsi="Arial" w:cs="Arial"/>
                <w:spacing w:val="-1"/>
                <w:sz w:val="18"/>
                <w:szCs w:val="18"/>
              </w:rPr>
              <w:t>р</w:t>
            </w:r>
            <w:r w:rsidRPr="00797090">
              <w:rPr>
                <w:rFonts w:ascii="Arial" w:eastAsia="Arial" w:hAnsi="Arial" w:cs="Arial"/>
                <w:sz w:val="18"/>
                <w:szCs w:val="18"/>
              </w:rPr>
              <w:t>ствен</w:t>
            </w:r>
            <w:r w:rsidRPr="00797090">
              <w:rPr>
                <w:rFonts w:ascii="Arial" w:eastAsia="Arial" w:hAnsi="Arial" w:cs="Arial"/>
                <w:spacing w:val="1"/>
                <w:sz w:val="18"/>
                <w:szCs w:val="18"/>
              </w:rPr>
              <w:t>н</w:t>
            </w:r>
            <w:r w:rsidRPr="00797090">
              <w:rPr>
                <w:rFonts w:ascii="Arial" w:eastAsia="Arial" w:hAnsi="Arial" w:cs="Arial"/>
                <w:sz w:val="18"/>
                <w:szCs w:val="18"/>
              </w:rPr>
              <w:t>ого</w:t>
            </w:r>
            <w:r w:rsidRPr="00797090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797090">
              <w:rPr>
                <w:rFonts w:ascii="Arial" w:eastAsia="Arial" w:hAnsi="Arial" w:cs="Arial"/>
                <w:sz w:val="18"/>
                <w:szCs w:val="18"/>
              </w:rPr>
              <w:t>станда</w:t>
            </w:r>
            <w:r w:rsidRPr="00797090">
              <w:rPr>
                <w:rFonts w:ascii="Arial" w:eastAsia="Arial" w:hAnsi="Arial" w:cs="Arial"/>
                <w:spacing w:val="-1"/>
                <w:sz w:val="18"/>
                <w:szCs w:val="18"/>
              </w:rPr>
              <w:t>р</w:t>
            </w:r>
            <w:r w:rsidRPr="00797090">
              <w:rPr>
                <w:rFonts w:ascii="Arial" w:eastAsia="Arial" w:hAnsi="Arial" w:cs="Arial"/>
                <w:sz w:val="18"/>
                <w:szCs w:val="18"/>
              </w:rPr>
              <w:t>та</w:t>
            </w:r>
          </w:p>
        </w:tc>
      </w:tr>
      <w:tr w:rsidR="00B0679E" w:rsidRPr="00797090" w14:paraId="6E0A4A27" w14:textId="77777777" w:rsidTr="00D730EF">
        <w:trPr>
          <w:trHeight w:val="20"/>
        </w:trPr>
        <w:tc>
          <w:tcPr>
            <w:tcW w:w="2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5B1DF2" w14:textId="77777777" w:rsidR="00B0679E" w:rsidRPr="00797090" w:rsidRDefault="00B0679E" w:rsidP="00B0679E">
            <w:pPr>
              <w:pStyle w:val="TableParagraph"/>
              <w:widowControl w:val="0"/>
              <w:ind w:left="57" w:right="57"/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  <w:r w:rsidRPr="00797090">
              <w:rPr>
                <w:rFonts w:ascii="Arial" w:eastAsia="Arial" w:hAnsi="Arial" w:cs="Arial"/>
                <w:spacing w:val="-1"/>
                <w:sz w:val="20"/>
                <w:szCs w:val="20"/>
              </w:rPr>
              <w:t>IEC 60068-2-6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987FDD" w14:textId="77777777" w:rsidR="00B0679E" w:rsidRPr="00797090" w:rsidRDefault="00B0679E" w:rsidP="00B0679E">
            <w:pPr>
              <w:pStyle w:val="TableParagraph"/>
              <w:widowControl w:val="0"/>
              <w:ind w:left="57" w:right="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97090">
              <w:rPr>
                <w:rFonts w:ascii="Arial" w:eastAsia="Arial" w:hAnsi="Arial" w:cs="Arial"/>
                <w:sz w:val="20"/>
                <w:szCs w:val="20"/>
                <w:lang w:val="en-US"/>
              </w:rPr>
              <w:t>MOD</w:t>
            </w:r>
          </w:p>
        </w:tc>
        <w:tc>
          <w:tcPr>
            <w:tcW w:w="57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6E2EE9" w14:textId="77777777" w:rsidR="00B0679E" w:rsidRPr="00797090" w:rsidRDefault="00B0679E" w:rsidP="00B0679E">
            <w:pPr>
              <w:pStyle w:val="TableParagraph"/>
              <w:widowControl w:val="0"/>
              <w:ind w:left="57" w:right="5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797090">
              <w:rPr>
                <w:rFonts w:ascii="Arial" w:eastAsia="Arial" w:hAnsi="Arial" w:cs="Arial"/>
                <w:sz w:val="20"/>
                <w:szCs w:val="20"/>
              </w:rPr>
              <w:t>ГОСТ 28203-89 (МЭК 68-2-6-82) Основные методы испытаний на воздействие внешних факторов. Часть 2. Испытания. Испытание Fс и руководство: Вибрация (синусоидальная) (IEC 68-2-6:1982)</w:t>
            </w:r>
          </w:p>
        </w:tc>
      </w:tr>
      <w:tr w:rsidR="00B0679E" w:rsidRPr="00797090" w14:paraId="16B1FAD3" w14:textId="77777777" w:rsidTr="00D730EF">
        <w:trPr>
          <w:trHeight w:val="20"/>
        </w:trPr>
        <w:tc>
          <w:tcPr>
            <w:tcW w:w="2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CBAC23" w14:textId="77777777" w:rsidR="00B0679E" w:rsidRPr="00797090" w:rsidRDefault="00B0679E" w:rsidP="00B0679E">
            <w:pPr>
              <w:pStyle w:val="TableParagraph"/>
              <w:widowControl w:val="0"/>
              <w:ind w:left="57" w:right="57"/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  <w:r w:rsidRPr="00797090">
              <w:rPr>
                <w:rFonts w:ascii="Arial" w:eastAsia="Arial" w:hAnsi="Arial" w:cs="Arial"/>
                <w:spacing w:val="-1"/>
                <w:sz w:val="20"/>
                <w:szCs w:val="20"/>
              </w:rPr>
              <w:t>IEC 60068-2-14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9778D4" w14:textId="77777777" w:rsidR="00B0679E" w:rsidRPr="00797090" w:rsidRDefault="00B0679E" w:rsidP="00B0679E">
            <w:pPr>
              <w:pStyle w:val="TableParagraph"/>
              <w:widowControl w:val="0"/>
              <w:ind w:left="57" w:right="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97090">
              <w:rPr>
                <w:rFonts w:ascii="Arial" w:eastAsia="Arial" w:hAnsi="Arial" w:cs="Arial"/>
                <w:sz w:val="20"/>
                <w:szCs w:val="20"/>
                <w:lang w:val="en-US"/>
              </w:rPr>
              <w:t>MOD</w:t>
            </w:r>
          </w:p>
        </w:tc>
        <w:tc>
          <w:tcPr>
            <w:tcW w:w="57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034D1C" w14:textId="77777777" w:rsidR="00B0679E" w:rsidRPr="00797090" w:rsidRDefault="00B0679E" w:rsidP="00B0679E">
            <w:pPr>
              <w:pStyle w:val="TableParagraph"/>
              <w:widowControl w:val="0"/>
              <w:ind w:left="57" w:right="5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797090">
              <w:rPr>
                <w:rFonts w:ascii="Arial" w:eastAsia="Arial" w:hAnsi="Arial" w:cs="Arial"/>
                <w:sz w:val="20"/>
                <w:szCs w:val="20"/>
              </w:rPr>
              <w:t>ГОСТ 28209-89 (МЭК 68-2-14-84) Основные методы испытаний на воздействие внешних факторов. Часть 2. Испытания. Испытание N: Смена температуры (IEC 60068-2-14:1984)</w:t>
            </w:r>
          </w:p>
        </w:tc>
      </w:tr>
      <w:tr w:rsidR="00B0679E" w:rsidRPr="00797090" w14:paraId="2C1C30F7" w14:textId="77777777" w:rsidTr="00D730EF">
        <w:trPr>
          <w:trHeight w:val="20"/>
        </w:trPr>
        <w:tc>
          <w:tcPr>
            <w:tcW w:w="2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F0275A" w14:textId="77777777" w:rsidR="00B0679E" w:rsidRPr="00797090" w:rsidRDefault="00B0679E" w:rsidP="00B0679E">
            <w:pPr>
              <w:pStyle w:val="TableParagraph"/>
              <w:widowControl w:val="0"/>
              <w:ind w:left="57" w:right="57"/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  <w:r w:rsidRPr="00797090">
              <w:rPr>
                <w:rFonts w:ascii="Arial" w:eastAsia="Arial" w:hAnsi="Arial" w:cs="Arial"/>
                <w:spacing w:val="-1"/>
                <w:sz w:val="20"/>
                <w:szCs w:val="20"/>
              </w:rPr>
              <w:t>IEC 60068-2-20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227219" w14:textId="77777777" w:rsidR="00B0679E" w:rsidRPr="00797090" w:rsidRDefault="00B0679E" w:rsidP="00B0679E">
            <w:pPr>
              <w:pStyle w:val="TableParagraph"/>
              <w:widowControl w:val="0"/>
              <w:ind w:left="57" w:right="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97090">
              <w:rPr>
                <w:rFonts w:ascii="Arial" w:eastAsia="Arial" w:hAnsi="Arial" w:cs="Arial"/>
                <w:sz w:val="20"/>
                <w:szCs w:val="20"/>
                <w:lang w:val="en-US"/>
              </w:rPr>
              <w:t>MOD</w:t>
            </w:r>
          </w:p>
        </w:tc>
        <w:tc>
          <w:tcPr>
            <w:tcW w:w="57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801115" w14:textId="77777777" w:rsidR="00B0679E" w:rsidRPr="00797090" w:rsidRDefault="00B0679E" w:rsidP="00B0679E">
            <w:pPr>
              <w:pStyle w:val="TableParagraph"/>
              <w:widowControl w:val="0"/>
              <w:ind w:left="57" w:right="5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797090">
              <w:rPr>
                <w:rFonts w:ascii="Arial" w:eastAsia="Arial" w:hAnsi="Arial" w:cs="Arial"/>
                <w:sz w:val="20"/>
                <w:szCs w:val="20"/>
              </w:rPr>
              <w:t>ГОСТ 28211-89 (МЭК 68-2-20-79) Основные методы испытаний на воздействие внешних факторов. Часть 2. Испытания. Испытание Т: Пайка (IEC 60068-2-20:1979)</w:t>
            </w:r>
          </w:p>
        </w:tc>
      </w:tr>
      <w:tr w:rsidR="00B0679E" w:rsidRPr="00797090" w14:paraId="11EB5ECF" w14:textId="77777777" w:rsidTr="00D730EF">
        <w:trPr>
          <w:trHeight w:val="20"/>
        </w:trPr>
        <w:tc>
          <w:tcPr>
            <w:tcW w:w="2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8F4181" w14:textId="77777777" w:rsidR="00B0679E" w:rsidRPr="00797090" w:rsidRDefault="00B0679E" w:rsidP="00B0679E">
            <w:pPr>
              <w:pStyle w:val="TableParagraph"/>
              <w:widowControl w:val="0"/>
              <w:ind w:left="57" w:right="57"/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  <w:r w:rsidRPr="00797090">
              <w:rPr>
                <w:rFonts w:ascii="Arial" w:eastAsia="Arial" w:hAnsi="Arial" w:cs="Arial"/>
                <w:spacing w:val="-1"/>
                <w:sz w:val="20"/>
                <w:szCs w:val="20"/>
              </w:rPr>
              <w:t>IEC 60068-2-21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D0E089" w14:textId="77777777" w:rsidR="00B0679E" w:rsidRPr="00797090" w:rsidRDefault="00B0679E" w:rsidP="00B0679E">
            <w:pPr>
              <w:pStyle w:val="TableParagraph"/>
              <w:widowControl w:val="0"/>
              <w:ind w:left="57" w:right="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97090">
              <w:rPr>
                <w:rFonts w:ascii="Arial" w:eastAsia="Arial" w:hAnsi="Arial" w:cs="Arial"/>
                <w:sz w:val="20"/>
                <w:szCs w:val="20"/>
                <w:lang w:val="en-US"/>
              </w:rPr>
              <w:t>MOD</w:t>
            </w:r>
          </w:p>
        </w:tc>
        <w:tc>
          <w:tcPr>
            <w:tcW w:w="57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42A61C" w14:textId="77777777" w:rsidR="00B0679E" w:rsidRPr="00797090" w:rsidRDefault="00B0679E" w:rsidP="00B0679E">
            <w:pPr>
              <w:pStyle w:val="TableParagraph"/>
              <w:widowControl w:val="0"/>
              <w:ind w:left="57" w:right="5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797090">
              <w:rPr>
                <w:rFonts w:ascii="Arial" w:eastAsia="Arial" w:hAnsi="Arial" w:cs="Arial"/>
                <w:sz w:val="20"/>
                <w:szCs w:val="20"/>
              </w:rPr>
              <w:t>ГОСТ 28212-89 (МЭК 68-2-21-83) Основные методы испытаний на воздействие внешних факторов. Часть 2. Испытания. Испытание U: Прочность выводов и их креплений к корпусу изделия (IEC 60068-2-21:1983)</w:t>
            </w:r>
          </w:p>
        </w:tc>
      </w:tr>
      <w:tr w:rsidR="00B0679E" w:rsidRPr="00797090" w14:paraId="24C5D7C4" w14:textId="77777777" w:rsidTr="00D730EF">
        <w:trPr>
          <w:trHeight w:val="20"/>
        </w:trPr>
        <w:tc>
          <w:tcPr>
            <w:tcW w:w="2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A0EE7D" w14:textId="77777777" w:rsidR="00B0679E" w:rsidRPr="00797090" w:rsidRDefault="00B0679E" w:rsidP="00B0679E">
            <w:pPr>
              <w:pStyle w:val="TableParagraph"/>
              <w:widowControl w:val="0"/>
              <w:ind w:left="57" w:right="57"/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  <w:r w:rsidRPr="00797090">
              <w:rPr>
                <w:rFonts w:ascii="Arial" w:eastAsia="Arial" w:hAnsi="Arial" w:cs="Arial"/>
                <w:spacing w:val="-1"/>
                <w:sz w:val="20"/>
                <w:szCs w:val="20"/>
              </w:rPr>
              <w:t>IEC 60068-2-78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E9E93B" w14:textId="77777777" w:rsidR="00B0679E" w:rsidRPr="00797090" w:rsidRDefault="00B0679E" w:rsidP="00B0679E">
            <w:pPr>
              <w:pStyle w:val="TableParagraph"/>
              <w:widowControl w:val="0"/>
              <w:ind w:left="57" w:right="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97090">
              <w:rPr>
                <w:rFonts w:ascii="Arial" w:eastAsia="Arial" w:hAnsi="Arial" w:cs="Arial"/>
                <w:sz w:val="20"/>
                <w:szCs w:val="20"/>
              </w:rPr>
              <w:t>–</w:t>
            </w:r>
          </w:p>
        </w:tc>
        <w:tc>
          <w:tcPr>
            <w:tcW w:w="57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A562A3" w14:textId="77777777" w:rsidR="00B0679E" w:rsidRPr="00797090" w:rsidRDefault="00B0679E" w:rsidP="00B0679E">
            <w:pPr>
              <w:pStyle w:val="TableParagraph"/>
              <w:widowControl w:val="0"/>
              <w:ind w:left="57" w:right="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97090">
              <w:rPr>
                <w:rFonts w:ascii="Arial" w:eastAsia="Arial" w:hAnsi="Arial" w:cs="Arial"/>
                <w:sz w:val="20"/>
                <w:szCs w:val="20"/>
              </w:rPr>
              <w:t>*</w:t>
            </w:r>
          </w:p>
        </w:tc>
      </w:tr>
      <w:tr w:rsidR="00B0679E" w:rsidRPr="00797090" w14:paraId="06455B60" w14:textId="77777777" w:rsidTr="00D730EF">
        <w:trPr>
          <w:trHeight w:val="20"/>
        </w:trPr>
        <w:tc>
          <w:tcPr>
            <w:tcW w:w="2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F337CB" w14:textId="77777777" w:rsidR="00B0679E" w:rsidRPr="00797090" w:rsidRDefault="00B0679E" w:rsidP="00B0679E">
            <w:pPr>
              <w:pStyle w:val="TableParagraph"/>
              <w:widowControl w:val="0"/>
              <w:ind w:left="57" w:right="57"/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  <w:r w:rsidRPr="00797090">
              <w:rPr>
                <w:rFonts w:ascii="Arial" w:hAnsi="Arial" w:cs="Arial"/>
                <w:sz w:val="20"/>
                <w:szCs w:val="20"/>
              </w:rPr>
              <w:t>IEC 60269-1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B04C6D" w14:textId="77777777" w:rsidR="00B0679E" w:rsidRPr="00797090" w:rsidRDefault="00B0679E" w:rsidP="00B0679E">
            <w:pPr>
              <w:pStyle w:val="TableParagraph"/>
              <w:widowControl w:val="0"/>
              <w:ind w:left="57" w:right="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97090">
              <w:rPr>
                <w:rFonts w:ascii="Arial" w:eastAsia="Arial" w:hAnsi="Arial" w:cs="Arial"/>
                <w:sz w:val="20"/>
                <w:szCs w:val="20"/>
              </w:rPr>
              <w:t>IDT</w:t>
            </w:r>
          </w:p>
        </w:tc>
        <w:tc>
          <w:tcPr>
            <w:tcW w:w="57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70B7BB" w14:textId="77777777" w:rsidR="00B0679E" w:rsidRPr="00797090" w:rsidRDefault="00B0679E" w:rsidP="00B0679E">
            <w:pPr>
              <w:pStyle w:val="TableParagraph"/>
              <w:widowControl w:val="0"/>
              <w:ind w:left="57" w:right="5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797090">
              <w:rPr>
                <w:rFonts w:ascii="Arial" w:eastAsia="Arial" w:hAnsi="Arial" w:cs="Arial"/>
                <w:sz w:val="20"/>
                <w:szCs w:val="20"/>
              </w:rPr>
              <w:t>ГОСТ IEC 60269-1-2016 Предохранители плавкие низковольтные. Часть 1. Общие требования (IEC 60269-1:2014)</w:t>
            </w:r>
          </w:p>
        </w:tc>
      </w:tr>
      <w:tr w:rsidR="00B0679E" w:rsidRPr="00797090" w14:paraId="273FCF4D" w14:textId="77777777" w:rsidTr="00D730EF">
        <w:trPr>
          <w:trHeight w:val="20"/>
        </w:trPr>
        <w:tc>
          <w:tcPr>
            <w:tcW w:w="2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CF2E91" w14:textId="77777777" w:rsidR="00B0679E" w:rsidRPr="00797090" w:rsidRDefault="00B0679E" w:rsidP="00B0679E">
            <w:pPr>
              <w:pStyle w:val="TableParagraph"/>
              <w:widowControl w:val="0"/>
              <w:ind w:left="57" w:right="57"/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  <w:r w:rsidRPr="00797090">
              <w:rPr>
                <w:rFonts w:ascii="Arial" w:hAnsi="Arial" w:cs="Arial"/>
                <w:sz w:val="20"/>
                <w:szCs w:val="20"/>
              </w:rPr>
              <w:t>IEC 60664-1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3A4F77" w14:textId="77777777" w:rsidR="00B0679E" w:rsidRPr="00797090" w:rsidRDefault="00B0679E" w:rsidP="00B0679E">
            <w:pPr>
              <w:pStyle w:val="TableParagraph"/>
              <w:widowControl w:val="0"/>
              <w:ind w:left="57" w:right="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97090">
              <w:rPr>
                <w:rFonts w:ascii="Arial" w:eastAsia="Arial" w:hAnsi="Arial" w:cs="Arial"/>
                <w:sz w:val="20"/>
                <w:szCs w:val="20"/>
              </w:rPr>
              <w:t>IDT</w:t>
            </w:r>
          </w:p>
        </w:tc>
        <w:tc>
          <w:tcPr>
            <w:tcW w:w="57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073317" w14:textId="77777777" w:rsidR="00B0679E" w:rsidRPr="00797090" w:rsidRDefault="00B0679E" w:rsidP="00B0679E">
            <w:pPr>
              <w:pStyle w:val="TableParagraph"/>
              <w:widowControl w:val="0"/>
              <w:ind w:left="57" w:right="5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797090">
              <w:rPr>
                <w:rFonts w:ascii="Arial" w:eastAsia="Arial" w:hAnsi="Arial" w:cs="Arial"/>
                <w:sz w:val="20"/>
                <w:szCs w:val="20"/>
              </w:rPr>
              <w:t>ГОСТ IEC 60664-1-2023 Координация изоляции для оборудования низковольтных систем питания. Часть 1. Принципы, требования и испытания (IEC 60664-1:2020)</w:t>
            </w:r>
          </w:p>
        </w:tc>
      </w:tr>
      <w:tr w:rsidR="00B0679E" w:rsidRPr="00797090" w14:paraId="29394043" w14:textId="77777777" w:rsidTr="00D730EF">
        <w:trPr>
          <w:trHeight w:val="20"/>
        </w:trPr>
        <w:tc>
          <w:tcPr>
            <w:tcW w:w="2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008BF2" w14:textId="77777777" w:rsidR="00B0679E" w:rsidRPr="00797090" w:rsidRDefault="00B0679E" w:rsidP="00B0679E">
            <w:pPr>
              <w:pStyle w:val="TableParagraph"/>
              <w:widowControl w:val="0"/>
              <w:ind w:left="57" w:right="57"/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  <w:r w:rsidRPr="00797090">
              <w:rPr>
                <w:rFonts w:ascii="Arial" w:hAnsi="Arial" w:cs="Arial"/>
                <w:sz w:val="20"/>
                <w:szCs w:val="20"/>
                <w:lang w:val="en-US"/>
              </w:rPr>
              <w:t>IEC 60695-2-11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05ADFC" w14:textId="77777777" w:rsidR="00B0679E" w:rsidRPr="00797090" w:rsidRDefault="00B0679E" w:rsidP="00B0679E">
            <w:pPr>
              <w:pStyle w:val="TableParagraph"/>
              <w:widowControl w:val="0"/>
              <w:ind w:left="57" w:right="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97090">
              <w:rPr>
                <w:rFonts w:ascii="Arial" w:eastAsia="Arial" w:hAnsi="Arial" w:cs="Arial"/>
                <w:sz w:val="20"/>
                <w:szCs w:val="20"/>
              </w:rPr>
              <w:t>IDT</w:t>
            </w:r>
          </w:p>
        </w:tc>
        <w:tc>
          <w:tcPr>
            <w:tcW w:w="57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F08C0A" w14:textId="77777777" w:rsidR="00B0679E" w:rsidRPr="00797090" w:rsidRDefault="00B0679E" w:rsidP="00B0679E">
            <w:pPr>
              <w:pStyle w:val="TableParagraph"/>
              <w:widowControl w:val="0"/>
              <w:ind w:left="57" w:right="5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797090">
              <w:rPr>
                <w:rFonts w:ascii="Arial" w:eastAsia="Arial" w:hAnsi="Arial" w:cs="Arial"/>
                <w:sz w:val="20"/>
                <w:szCs w:val="20"/>
              </w:rPr>
              <w:t>ГОСТ IEC 60695-2-11-2013 Испытания на пожароопасность. Часть 2-11. Основные методы испытаний раскаленной проволокой. Испытание раскаленной проволокой на воспламеняемость конечной продукции (IEC 60695-2-11:2000)</w:t>
            </w:r>
          </w:p>
        </w:tc>
      </w:tr>
      <w:tr w:rsidR="00B0679E" w:rsidRPr="00797090" w14:paraId="4DF21AD2" w14:textId="77777777" w:rsidTr="00D730EF">
        <w:trPr>
          <w:trHeight w:val="20"/>
        </w:trPr>
        <w:tc>
          <w:tcPr>
            <w:tcW w:w="2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632215" w14:textId="77777777" w:rsidR="00B0679E" w:rsidRPr="00797090" w:rsidRDefault="00B0679E" w:rsidP="00B0679E">
            <w:pPr>
              <w:pStyle w:val="TableParagraph"/>
              <w:widowControl w:val="0"/>
              <w:ind w:left="57" w:right="57"/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  <w:r w:rsidRPr="00797090">
              <w:rPr>
                <w:rFonts w:ascii="Arial" w:hAnsi="Arial" w:cs="Arial"/>
                <w:sz w:val="20"/>
                <w:szCs w:val="20"/>
                <w:lang w:val="en-US"/>
              </w:rPr>
              <w:t>IEC 60695-2-1</w:t>
            </w:r>
            <w:r w:rsidRPr="0079709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1F4E01" w14:textId="77777777" w:rsidR="00B0679E" w:rsidRPr="00797090" w:rsidRDefault="00B0679E" w:rsidP="00B0679E">
            <w:pPr>
              <w:pStyle w:val="TableParagraph"/>
              <w:widowControl w:val="0"/>
              <w:ind w:left="57" w:right="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97090">
              <w:rPr>
                <w:rFonts w:ascii="Arial" w:eastAsia="Arial" w:hAnsi="Arial" w:cs="Arial"/>
                <w:sz w:val="20"/>
                <w:szCs w:val="20"/>
              </w:rPr>
              <w:t>–</w:t>
            </w:r>
          </w:p>
        </w:tc>
        <w:tc>
          <w:tcPr>
            <w:tcW w:w="57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00560D" w14:textId="77777777" w:rsidR="00B0679E" w:rsidRPr="00797090" w:rsidRDefault="00B0679E" w:rsidP="00B0679E">
            <w:pPr>
              <w:pStyle w:val="TableParagraph"/>
              <w:widowControl w:val="0"/>
              <w:ind w:left="57" w:right="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97090">
              <w:rPr>
                <w:rFonts w:ascii="Arial" w:eastAsia="Arial" w:hAnsi="Arial" w:cs="Arial"/>
                <w:sz w:val="20"/>
                <w:szCs w:val="20"/>
              </w:rPr>
              <w:t>*</w:t>
            </w:r>
          </w:p>
        </w:tc>
      </w:tr>
      <w:tr w:rsidR="00B0679E" w:rsidRPr="00797090" w14:paraId="5D856D55" w14:textId="77777777" w:rsidTr="00D730EF">
        <w:trPr>
          <w:trHeight w:val="20"/>
        </w:trPr>
        <w:tc>
          <w:tcPr>
            <w:tcW w:w="2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FBCBEB" w14:textId="77777777" w:rsidR="00B0679E" w:rsidRPr="00797090" w:rsidRDefault="00B0679E" w:rsidP="00B0679E">
            <w:pPr>
              <w:pStyle w:val="TableParagraph"/>
              <w:widowControl w:val="0"/>
              <w:ind w:left="57" w:right="57"/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  <w:r w:rsidRPr="00797090">
              <w:rPr>
                <w:rFonts w:ascii="Arial" w:hAnsi="Arial" w:cs="Arial"/>
                <w:sz w:val="20"/>
                <w:szCs w:val="20"/>
              </w:rPr>
              <w:t>IEC 60947-1:2007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CAEA35" w14:textId="77777777" w:rsidR="00B0679E" w:rsidRPr="00797090" w:rsidRDefault="00B0679E" w:rsidP="00B0679E">
            <w:pPr>
              <w:pStyle w:val="TableParagraph"/>
              <w:widowControl w:val="0"/>
              <w:ind w:left="57" w:right="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97090">
              <w:rPr>
                <w:rFonts w:ascii="Arial" w:eastAsia="Arial" w:hAnsi="Arial" w:cs="Arial"/>
                <w:sz w:val="20"/>
                <w:szCs w:val="20"/>
              </w:rPr>
              <w:t>–</w:t>
            </w:r>
          </w:p>
        </w:tc>
        <w:tc>
          <w:tcPr>
            <w:tcW w:w="57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87EC6A" w14:textId="77777777" w:rsidR="00B0679E" w:rsidRPr="00797090" w:rsidRDefault="008E01D5" w:rsidP="008E01D5">
            <w:pPr>
              <w:pStyle w:val="TableParagraph"/>
              <w:widowControl w:val="0"/>
              <w:ind w:left="57" w:right="5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797090">
              <w:rPr>
                <w:rFonts w:ascii="Arial" w:eastAsia="Arial" w:hAnsi="Arial" w:cs="Arial"/>
                <w:sz w:val="20"/>
                <w:szCs w:val="20"/>
              </w:rPr>
              <w:t>Отсутствует. Действует ГОСТ IEC 60947-1-2017 Аппаратура распределения и управления низковольтная. Часть 1. Общие правила (IEC 60947-1:2014)</w:t>
            </w:r>
          </w:p>
        </w:tc>
      </w:tr>
      <w:tr w:rsidR="00B0679E" w:rsidRPr="00797090" w14:paraId="0271F1D4" w14:textId="77777777" w:rsidTr="00D730EF">
        <w:trPr>
          <w:trHeight w:val="48"/>
        </w:trPr>
        <w:tc>
          <w:tcPr>
            <w:tcW w:w="959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C03303" w14:textId="77777777" w:rsidR="00B0679E" w:rsidRPr="00797090" w:rsidRDefault="00B0679E" w:rsidP="00B0679E">
            <w:pPr>
              <w:pStyle w:val="TableParagraph"/>
              <w:widowControl w:val="0"/>
              <w:kinsoku w:val="0"/>
              <w:overflowPunct w:val="0"/>
              <w:ind w:left="57" w:right="57" w:firstLine="235"/>
              <w:jc w:val="both"/>
              <w:rPr>
                <w:rFonts w:ascii="Calibri" w:eastAsia="Calibri" w:hAnsi="Calibri"/>
                <w:sz w:val="18"/>
                <w:szCs w:val="18"/>
              </w:rPr>
            </w:pPr>
            <w:r w:rsidRPr="00797090">
              <w:rPr>
                <w:rFonts w:ascii="Arial" w:eastAsia="Calibri" w:hAnsi="Arial" w:cs="Arial"/>
                <w:sz w:val="18"/>
                <w:szCs w:val="18"/>
              </w:rPr>
              <w:t>*</w:t>
            </w:r>
            <w:r w:rsidRPr="00797090">
              <w:rPr>
                <w:rFonts w:ascii="Arial" w:eastAsia="Calibri" w:hAnsi="Arial" w:cs="Arial"/>
                <w:spacing w:val="-1"/>
                <w:sz w:val="18"/>
                <w:szCs w:val="18"/>
              </w:rPr>
              <w:t> </w:t>
            </w:r>
            <w:r w:rsidRPr="00797090">
              <w:rPr>
                <w:rFonts w:ascii="Arial" w:eastAsia="Calibri" w:hAnsi="Arial" w:cs="Arial"/>
                <w:sz w:val="18"/>
                <w:szCs w:val="18"/>
              </w:rPr>
              <w:t>С</w:t>
            </w:r>
            <w:r w:rsidRPr="00797090">
              <w:rPr>
                <w:rFonts w:ascii="Arial" w:eastAsia="Calibri" w:hAnsi="Arial" w:cs="Arial"/>
                <w:spacing w:val="-1"/>
                <w:sz w:val="18"/>
                <w:szCs w:val="18"/>
              </w:rPr>
              <w:t>о</w:t>
            </w:r>
            <w:r w:rsidRPr="00797090">
              <w:rPr>
                <w:rFonts w:ascii="Arial" w:eastAsia="Calibri" w:hAnsi="Arial" w:cs="Arial"/>
                <w:spacing w:val="-5"/>
                <w:sz w:val="18"/>
                <w:szCs w:val="18"/>
              </w:rPr>
              <w:t>о</w:t>
            </w:r>
            <w:r w:rsidRPr="00797090">
              <w:rPr>
                <w:rFonts w:ascii="Arial" w:eastAsia="Calibri" w:hAnsi="Arial" w:cs="Arial"/>
                <w:sz w:val="18"/>
                <w:szCs w:val="18"/>
              </w:rPr>
              <w:t>т</w:t>
            </w:r>
            <w:r w:rsidRPr="00797090">
              <w:rPr>
                <w:rFonts w:ascii="Arial" w:eastAsia="Calibri" w:hAnsi="Arial" w:cs="Arial"/>
                <w:spacing w:val="-2"/>
                <w:sz w:val="18"/>
                <w:szCs w:val="18"/>
              </w:rPr>
              <w:t>в</w:t>
            </w:r>
            <w:r w:rsidRPr="00797090">
              <w:rPr>
                <w:rFonts w:ascii="Arial" w:eastAsia="Calibri" w:hAnsi="Arial" w:cs="Arial"/>
                <w:spacing w:val="-7"/>
                <w:sz w:val="18"/>
                <w:szCs w:val="18"/>
              </w:rPr>
              <w:t>е</w:t>
            </w:r>
            <w:r w:rsidRPr="00797090">
              <w:rPr>
                <w:rFonts w:ascii="Arial" w:eastAsia="Calibri" w:hAnsi="Arial" w:cs="Arial"/>
                <w:spacing w:val="-2"/>
                <w:sz w:val="18"/>
                <w:szCs w:val="18"/>
              </w:rPr>
              <w:t>т</w:t>
            </w:r>
            <w:r w:rsidRPr="00797090">
              <w:rPr>
                <w:rFonts w:ascii="Arial" w:eastAsia="Calibri" w:hAnsi="Arial" w:cs="Arial"/>
                <w:sz w:val="18"/>
                <w:szCs w:val="18"/>
              </w:rPr>
              <w:t>ст</w:t>
            </w:r>
            <w:r w:rsidRPr="00797090">
              <w:rPr>
                <w:rFonts w:ascii="Arial" w:eastAsia="Calibri" w:hAnsi="Arial" w:cs="Arial"/>
                <w:spacing w:val="-2"/>
                <w:sz w:val="18"/>
                <w:szCs w:val="18"/>
              </w:rPr>
              <w:t>ву</w:t>
            </w:r>
            <w:r w:rsidRPr="00797090">
              <w:rPr>
                <w:rFonts w:ascii="Arial" w:eastAsia="Calibri" w:hAnsi="Arial" w:cs="Arial"/>
                <w:sz w:val="18"/>
                <w:szCs w:val="18"/>
              </w:rPr>
              <w:t>ю</w:t>
            </w:r>
            <w:r w:rsidRPr="00797090">
              <w:rPr>
                <w:rFonts w:ascii="Arial" w:eastAsia="Calibri" w:hAnsi="Arial" w:cs="Arial"/>
                <w:spacing w:val="-1"/>
                <w:sz w:val="18"/>
                <w:szCs w:val="18"/>
              </w:rPr>
              <w:t>щ</w:t>
            </w:r>
            <w:r w:rsidRPr="00797090">
              <w:rPr>
                <w:rFonts w:ascii="Arial" w:eastAsia="Calibri" w:hAnsi="Arial" w:cs="Arial"/>
                <w:sz w:val="18"/>
                <w:szCs w:val="18"/>
              </w:rPr>
              <w:t>ий</w:t>
            </w:r>
            <w:r w:rsidRPr="00797090">
              <w:rPr>
                <w:rFonts w:ascii="Arial" w:eastAsia="Calibri" w:hAnsi="Arial" w:cs="Arial"/>
                <w:spacing w:val="3"/>
                <w:sz w:val="18"/>
                <w:szCs w:val="18"/>
              </w:rPr>
              <w:t xml:space="preserve"> </w:t>
            </w:r>
            <w:r w:rsidRPr="00797090">
              <w:rPr>
                <w:rFonts w:ascii="Arial" w:eastAsia="Calibri" w:hAnsi="Arial" w:cs="Arial"/>
                <w:spacing w:val="-4"/>
                <w:sz w:val="18"/>
                <w:szCs w:val="18"/>
              </w:rPr>
              <w:t>г</w:t>
            </w:r>
            <w:r w:rsidRPr="00797090">
              <w:rPr>
                <w:rFonts w:ascii="Arial" w:eastAsia="Calibri" w:hAnsi="Arial" w:cs="Arial"/>
                <w:sz w:val="18"/>
                <w:szCs w:val="18"/>
              </w:rPr>
              <w:t>ос</w:t>
            </w:r>
            <w:r w:rsidRPr="00797090">
              <w:rPr>
                <w:rFonts w:ascii="Arial" w:eastAsia="Calibri" w:hAnsi="Arial" w:cs="Arial"/>
                <w:spacing w:val="-9"/>
                <w:sz w:val="18"/>
                <w:szCs w:val="18"/>
              </w:rPr>
              <w:t>у</w:t>
            </w:r>
            <w:r w:rsidRPr="00797090">
              <w:rPr>
                <w:rFonts w:ascii="Arial" w:eastAsia="Calibri" w:hAnsi="Arial" w:cs="Arial"/>
                <w:sz w:val="18"/>
                <w:szCs w:val="18"/>
              </w:rPr>
              <w:t>дарст</w:t>
            </w:r>
            <w:r w:rsidRPr="00797090">
              <w:rPr>
                <w:rFonts w:ascii="Arial" w:eastAsia="Calibri" w:hAnsi="Arial" w:cs="Arial"/>
                <w:spacing w:val="-2"/>
                <w:sz w:val="18"/>
                <w:szCs w:val="18"/>
              </w:rPr>
              <w:t>в</w:t>
            </w:r>
            <w:r w:rsidRPr="00797090">
              <w:rPr>
                <w:rFonts w:ascii="Arial" w:eastAsia="Calibri" w:hAnsi="Arial" w:cs="Arial"/>
                <w:sz w:val="18"/>
                <w:szCs w:val="18"/>
              </w:rPr>
              <w:t>енный</w:t>
            </w:r>
            <w:r w:rsidRPr="00797090">
              <w:rPr>
                <w:rFonts w:ascii="Arial" w:eastAsia="Calibri" w:hAnsi="Arial" w:cs="Arial"/>
                <w:spacing w:val="3"/>
                <w:sz w:val="18"/>
                <w:szCs w:val="18"/>
              </w:rPr>
              <w:t xml:space="preserve"> </w:t>
            </w:r>
            <w:r w:rsidRPr="00797090">
              <w:rPr>
                <w:rFonts w:ascii="Arial" w:eastAsia="Calibri" w:hAnsi="Arial" w:cs="Arial"/>
                <w:sz w:val="18"/>
                <w:szCs w:val="18"/>
              </w:rPr>
              <w:t>с</w:t>
            </w:r>
            <w:r w:rsidRPr="00797090">
              <w:rPr>
                <w:rFonts w:ascii="Arial" w:eastAsia="Calibri" w:hAnsi="Arial" w:cs="Arial"/>
                <w:spacing w:val="-2"/>
                <w:sz w:val="18"/>
                <w:szCs w:val="18"/>
              </w:rPr>
              <w:t>т</w:t>
            </w:r>
            <w:r w:rsidRPr="00797090">
              <w:rPr>
                <w:rFonts w:ascii="Arial" w:eastAsia="Calibri" w:hAnsi="Arial" w:cs="Arial"/>
                <w:sz w:val="18"/>
                <w:szCs w:val="18"/>
              </w:rPr>
              <w:t>анда</w:t>
            </w:r>
            <w:r w:rsidRPr="00797090">
              <w:rPr>
                <w:rFonts w:ascii="Arial" w:eastAsia="Calibri" w:hAnsi="Arial" w:cs="Arial"/>
                <w:spacing w:val="-5"/>
                <w:sz w:val="18"/>
                <w:szCs w:val="18"/>
              </w:rPr>
              <w:t>р</w:t>
            </w:r>
            <w:r w:rsidRPr="00797090">
              <w:rPr>
                <w:rFonts w:ascii="Arial" w:eastAsia="Calibri" w:hAnsi="Arial" w:cs="Arial"/>
                <w:sz w:val="18"/>
                <w:szCs w:val="18"/>
              </w:rPr>
              <w:t>т</w:t>
            </w:r>
            <w:r w:rsidRPr="00797090">
              <w:rPr>
                <w:rFonts w:ascii="Arial" w:eastAsia="Calibri" w:hAnsi="Arial" w:cs="Arial"/>
                <w:spacing w:val="3"/>
                <w:sz w:val="18"/>
                <w:szCs w:val="18"/>
              </w:rPr>
              <w:t xml:space="preserve"> </w:t>
            </w:r>
            <w:r w:rsidRPr="00797090">
              <w:rPr>
                <w:rFonts w:ascii="Arial" w:eastAsia="Calibri" w:hAnsi="Arial" w:cs="Arial"/>
                <w:spacing w:val="-5"/>
                <w:sz w:val="18"/>
                <w:szCs w:val="18"/>
              </w:rPr>
              <w:t>о</w:t>
            </w:r>
            <w:r w:rsidRPr="00797090">
              <w:rPr>
                <w:rFonts w:ascii="Arial" w:eastAsia="Calibri" w:hAnsi="Arial" w:cs="Arial"/>
                <w:spacing w:val="-2"/>
                <w:sz w:val="18"/>
                <w:szCs w:val="18"/>
              </w:rPr>
              <w:t>т</w:t>
            </w:r>
            <w:r w:rsidRPr="00797090">
              <w:rPr>
                <w:rFonts w:ascii="Arial" w:eastAsia="Calibri" w:hAnsi="Arial" w:cs="Arial"/>
                <w:sz w:val="18"/>
                <w:szCs w:val="18"/>
              </w:rPr>
              <w:t>с</w:t>
            </w:r>
            <w:r w:rsidRPr="00797090">
              <w:rPr>
                <w:rFonts w:ascii="Arial" w:eastAsia="Calibri" w:hAnsi="Arial" w:cs="Arial"/>
                <w:spacing w:val="-3"/>
                <w:sz w:val="18"/>
                <w:szCs w:val="18"/>
              </w:rPr>
              <w:t>у</w:t>
            </w:r>
            <w:r w:rsidRPr="00797090">
              <w:rPr>
                <w:rFonts w:ascii="Arial" w:eastAsia="Calibri" w:hAnsi="Arial" w:cs="Arial"/>
                <w:spacing w:val="-2"/>
                <w:sz w:val="18"/>
                <w:szCs w:val="18"/>
              </w:rPr>
              <w:t>т</w:t>
            </w:r>
            <w:r w:rsidRPr="00797090">
              <w:rPr>
                <w:rFonts w:ascii="Arial" w:eastAsia="Calibri" w:hAnsi="Arial" w:cs="Arial"/>
                <w:sz w:val="18"/>
                <w:szCs w:val="18"/>
              </w:rPr>
              <w:t>с</w:t>
            </w:r>
            <w:r w:rsidRPr="00797090">
              <w:rPr>
                <w:rFonts w:ascii="Arial" w:eastAsia="Calibri" w:hAnsi="Arial" w:cs="Arial"/>
                <w:spacing w:val="1"/>
                <w:sz w:val="18"/>
                <w:szCs w:val="18"/>
              </w:rPr>
              <w:t>т</w:t>
            </w:r>
            <w:r w:rsidRPr="00797090">
              <w:rPr>
                <w:rFonts w:ascii="Arial" w:eastAsia="Calibri" w:hAnsi="Arial" w:cs="Arial"/>
                <w:spacing w:val="-2"/>
                <w:sz w:val="18"/>
                <w:szCs w:val="18"/>
              </w:rPr>
              <w:t>в</w:t>
            </w:r>
            <w:r w:rsidRPr="00797090">
              <w:rPr>
                <w:rFonts w:ascii="Arial" w:eastAsia="Calibri" w:hAnsi="Arial" w:cs="Arial"/>
                <w:spacing w:val="-5"/>
                <w:sz w:val="18"/>
                <w:szCs w:val="18"/>
              </w:rPr>
              <w:t>у</w:t>
            </w:r>
            <w:r w:rsidRPr="00797090">
              <w:rPr>
                <w:rFonts w:ascii="Arial" w:eastAsia="Calibri" w:hAnsi="Arial" w:cs="Arial"/>
                <w:spacing w:val="-7"/>
                <w:sz w:val="18"/>
                <w:szCs w:val="18"/>
              </w:rPr>
              <w:t>е</w:t>
            </w:r>
            <w:r w:rsidRPr="00797090">
              <w:rPr>
                <w:rFonts w:ascii="Arial" w:eastAsia="Calibri" w:hAnsi="Arial" w:cs="Arial"/>
                <w:spacing w:val="-20"/>
                <w:sz w:val="18"/>
                <w:szCs w:val="18"/>
              </w:rPr>
              <w:t>т</w:t>
            </w:r>
            <w:r w:rsidRPr="00797090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797090">
              <w:rPr>
                <w:rFonts w:ascii="Arial" w:eastAsia="Calibri" w:hAnsi="Arial" w:cs="Arial"/>
                <w:spacing w:val="5"/>
                <w:sz w:val="18"/>
                <w:szCs w:val="18"/>
              </w:rPr>
              <w:t xml:space="preserve"> </w:t>
            </w:r>
            <w:r w:rsidRPr="00797090">
              <w:rPr>
                <w:rFonts w:ascii="Arial" w:eastAsia="Calibri" w:hAnsi="Arial" w:cs="Arial"/>
                <w:sz w:val="18"/>
                <w:szCs w:val="18"/>
              </w:rPr>
              <w:t>До</w:t>
            </w:r>
            <w:r w:rsidRPr="00797090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</w:t>
            </w:r>
            <w:r w:rsidRPr="00797090">
              <w:rPr>
                <w:rFonts w:ascii="Arial" w:eastAsia="Calibri" w:hAnsi="Arial" w:cs="Arial"/>
                <w:sz w:val="18"/>
                <w:szCs w:val="18"/>
              </w:rPr>
              <w:t>его</w:t>
            </w:r>
            <w:r w:rsidRPr="00797090">
              <w:rPr>
                <w:rFonts w:ascii="Arial" w:eastAsia="Calibri" w:hAnsi="Arial" w:cs="Arial"/>
                <w:spacing w:val="3"/>
                <w:sz w:val="18"/>
                <w:szCs w:val="18"/>
              </w:rPr>
              <w:t xml:space="preserve"> </w:t>
            </w:r>
            <w:r w:rsidRPr="00797090">
              <w:rPr>
                <w:rFonts w:ascii="Arial" w:eastAsia="Calibri" w:hAnsi="Arial" w:cs="Arial"/>
                <w:sz w:val="18"/>
                <w:szCs w:val="18"/>
              </w:rPr>
              <w:t>п</w:t>
            </w:r>
            <w:r w:rsidRPr="00797090">
              <w:rPr>
                <w:rFonts w:ascii="Arial" w:eastAsia="Calibri" w:hAnsi="Arial" w:cs="Arial"/>
                <w:spacing w:val="-1"/>
                <w:sz w:val="18"/>
                <w:szCs w:val="18"/>
              </w:rPr>
              <w:t>р</w:t>
            </w:r>
            <w:r w:rsidRPr="00797090">
              <w:rPr>
                <w:rFonts w:ascii="Arial" w:eastAsia="Calibri" w:hAnsi="Arial" w:cs="Arial"/>
                <w:sz w:val="18"/>
                <w:szCs w:val="18"/>
              </w:rPr>
              <w:t>инятия</w:t>
            </w:r>
            <w:r w:rsidRPr="00797090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</w:t>
            </w:r>
            <w:r w:rsidRPr="00797090">
              <w:rPr>
                <w:rFonts w:ascii="Arial" w:eastAsia="Calibri" w:hAnsi="Arial" w:cs="Arial"/>
                <w:sz w:val="18"/>
                <w:szCs w:val="18"/>
              </w:rPr>
              <w:t>р</w:t>
            </w:r>
            <w:r w:rsidRPr="00797090">
              <w:rPr>
                <w:rFonts w:ascii="Arial" w:eastAsia="Calibri" w:hAnsi="Arial" w:cs="Arial"/>
                <w:spacing w:val="-1"/>
                <w:sz w:val="18"/>
                <w:szCs w:val="18"/>
              </w:rPr>
              <w:t>е</w:t>
            </w:r>
            <w:r w:rsidRPr="00797090">
              <w:rPr>
                <w:rFonts w:ascii="Arial" w:eastAsia="Calibri" w:hAnsi="Arial" w:cs="Arial"/>
                <w:sz w:val="18"/>
                <w:szCs w:val="18"/>
              </w:rPr>
              <w:t>ком</w:t>
            </w:r>
            <w:r w:rsidRPr="00797090">
              <w:rPr>
                <w:rFonts w:ascii="Arial" w:eastAsia="Calibri" w:hAnsi="Arial" w:cs="Arial"/>
                <w:spacing w:val="-1"/>
                <w:sz w:val="18"/>
                <w:szCs w:val="18"/>
              </w:rPr>
              <w:t>е</w:t>
            </w:r>
            <w:r w:rsidRPr="00797090">
              <w:rPr>
                <w:rFonts w:ascii="Arial" w:eastAsia="Calibri" w:hAnsi="Arial" w:cs="Arial"/>
                <w:sz w:val="18"/>
                <w:szCs w:val="18"/>
              </w:rPr>
              <w:t>н</w:t>
            </w:r>
            <w:r w:rsidRPr="00797090">
              <w:rPr>
                <w:rFonts w:ascii="Arial" w:eastAsia="Calibri" w:hAnsi="Arial" w:cs="Arial"/>
                <w:spacing w:val="1"/>
                <w:sz w:val="18"/>
                <w:szCs w:val="18"/>
              </w:rPr>
              <w:t>д</w:t>
            </w:r>
            <w:r w:rsidRPr="00797090">
              <w:rPr>
                <w:rFonts w:ascii="Arial" w:eastAsia="Calibri" w:hAnsi="Arial" w:cs="Arial"/>
                <w:spacing w:val="-2"/>
                <w:sz w:val="18"/>
                <w:szCs w:val="18"/>
              </w:rPr>
              <w:t>у</w:t>
            </w:r>
            <w:r w:rsidRPr="00797090">
              <w:rPr>
                <w:rFonts w:ascii="Arial" w:eastAsia="Calibri" w:hAnsi="Arial" w:cs="Arial"/>
                <w:sz w:val="18"/>
                <w:szCs w:val="18"/>
              </w:rPr>
              <w:t>ется</w:t>
            </w:r>
            <w:r w:rsidRPr="00797090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</w:t>
            </w:r>
            <w:r w:rsidRPr="00797090">
              <w:rPr>
                <w:rFonts w:ascii="Arial" w:eastAsia="Calibri" w:hAnsi="Arial" w:cs="Arial"/>
                <w:sz w:val="18"/>
                <w:szCs w:val="18"/>
              </w:rPr>
              <w:t>исп</w:t>
            </w:r>
            <w:r w:rsidRPr="00797090">
              <w:rPr>
                <w:rFonts w:ascii="Arial" w:eastAsia="Calibri" w:hAnsi="Arial" w:cs="Arial"/>
                <w:spacing w:val="-1"/>
                <w:sz w:val="18"/>
                <w:szCs w:val="18"/>
              </w:rPr>
              <w:t>о</w:t>
            </w:r>
            <w:r w:rsidRPr="00797090">
              <w:rPr>
                <w:rFonts w:ascii="Arial" w:eastAsia="Calibri" w:hAnsi="Arial" w:cs="Arial"/>
                <w:sz w:val="18"/>
                <w:szCs w:val="18"/>
              </w:rPr>
              <w:t>льзовать п</w:t>
            </w:r>
            <w:r w:rsidRPr="00797090">
              <w:rPr>
                <w:rFonts w:ascii="Arial" w:eastAsia="Calibri" w:hAnsi="Arial" w:cs="Arial"/>
                <w:spacing w:val="-1"/>
                <w:sz w:val="18"/>
                <w:szCs w:val="18"/>
              </w:rPr>
              <w:t>е</w:t>
            </w:r>
            <w:r w:rsidRPr="00797090">
              <w:rPr>
                <w:rFonts w:ascii="Arial" w:eastAsia="Calibri" w:hAnsi="Arial" w:cs="Arial"/>
                <w:sz w:val="18"/>
                <w:szCs w:val="18"/>
              </w:rPr>
              <w:t>р</w:t>
            </w:r>
            <w:r w:rsidRPr="00797090">
              <w:rPr>
                <w:rFonts w:ascii="Arial" w:eastAsia="Calibri" w:hAnsi="Arial" w:cs="Arial"/>
                <w:spacing w:val="-1"/>
                <w:sz w:val="18"/>
                <w:szCs w:val="18"/>
              </w:rPr>
              <w:t>е</w:t>
            </w:r>
            <w:r w:rsidRPr="00797090">
              <w:rPr>
                <w:rFonts w:ascii="Arial" w:eastAsia="Calibri" w:hAnsi="Arial" w:cs="Arial"/>
                <w:spacing w:val="1"/>
                <w:sz w:val="18"/>
                <w:szCs w:val="18"/>
              </w:rPr>
              <w:t>в</w:t>
            </w:r>
            <w:r w:rsidRPr="00797090">
              <w:rPr>
                <w:rFonts w:ascii="Arial" w:eastAsia="Calibri" w:hAnsi="Arial" w:cs="Arial"/>
                <w:sz w:val="18"/>
                <w:szCs w:val="18"/>
              </w:rPr>
              <w:t>од</w:t>
            </w:r>
            <w:r w:rsidRPr="00797090">
              <w:rPr>
                <w:rFonts w:ascii="Arial" w:eastAsia="Calibri" w:hAnsi="Arial" w:cs="Arial"/>
                <w:spacing w:val="24"/>
                <w:sz w:val="18"/>
                <w:szCs w:val="18"/>
              </w:rPr>
              <w:t xml:space="preserve"> </w:t>
            </w:r>
            <w:r w:rsidRPr="00797090">
              <w:rPr>
                <w:rFonts w:ascii="Arial" w:eastAsia="Calibri" w:hAnsi="Arial" w:cs="Arial"/>
                <w:sz w:val="18"/>
                <w:szCs w:val="18"/>
              </w:rPr>
              <w:t>на</w:t>
            </w:r>
            <w:r w:rsidRPr="00797090">
              <w:rPr>
                <w:rFonts w:ascii="Arial" w:eastAsia="Calibri" w:hAnsi="Arial" w:cs="Arial"/>
                <w:spacing w:val="23"/>
                <w:sz w:val="18"/>
                <w:szCs w:val="18"/>
              </w:rPr>
              <w:t xml:space="preserve"> </w:t>
            </w:r>
            <w:r w:rsidRPr="00797090">
              <w:rPr>
                <w:rFonts w:ascii="Arial" w:eastAsia="Calibri" w:hAnsi="Arial" w:cs="Arial"/>
                <w:sz w:val="18"/>
                <w:szCs w:val="18"/>
              </w:rPr>
              <w:t>р</w:t>
            </w:r>
            <w:r w:rsidRPr="00797090">
              <w:rPr>
                <w:rFonts w:ascii="Arial" w:eastAsia="Calibri" w:hAnsi="Arial" w:cs="Arial"/>
                <w:spacing w:val="-2"/>
                <w:sz w:val="18"/>
                <w:szCs w:val="18"/>
              </w:rPr>
              <w:t>у</w:t>
            </w:r>
            <w:r w:rsidRPr="00797090">
              <w:rPr>
                <w:rFonts w:ascii="Arial" w:eastAsia="Calibri" w:hAnsi="Arial" w:cs="Arial"/>
                <w:sz w:val="18"/>
                <w:szCs w:val="18"/>
              </w:rPr>
              <w:t>сский</w:t>
            </w:r>
            <w:r w:rsidRPr="00797090">
              <w:rPr>
                <w:rFonts w:ascii="Arial" w:eastAsia="Calibri" w:hAnsi="Arial" w:cs="Arial"/>
                <w:spacing w:val="24"/>
                <w:sz w:val="18"/>
                <w:szCs w:val="18"/>
              </w:rPr>
              <w:t xml:space="preserve"> </w:t>
            </w:r>
            <w:r w:rsidRPr="00797090">
              <w:rPr>
                <w:rFonts w:ascii="Arial" w:eastAsia="Calibri" w:hAnsi="Arial" w:cs="Arial"/>
                <w:sz w:val="18"/>
                <w:szCs w:val="18"/>
              </w:rPr>
              <w:t>язык</w:t>
            </w:r>
            <w:r w:rsidRPr="00797090">
              <w:rPr>
                <w:rFonts w:ascii="Arial" w:eastAsia="Calibri" w:hAnsi="Arial" w:cs="Arial"/>
                <w:spacing w:val="24"/>
                <w:sz w:val="18"/>
                <w:szCs w:val="18"/>
              </w:rPr>
              <w:t xml:space="preserve"> </w:t>
            </w:r>
            <w:r w:rsidRPr="00797090">
              <w:rPr>
                <w:rFonts w:ascii="Arial" w:eastAsia="Calibri" w:hAnsi="Arial" w:cs="Arial"/>
                <w:sz w:val="18"/>
                <w:szCs w:val="18"/>
              </w:rPr>
              <w:t>м</w:t>
            </w:r>
            <w:r w:rsidRPr="00797090">
              <w:rPr>
                <w:rFonts w:ascii="Arial" w:eastAsia="Calibri" w:hAnsi="Arial" w:cs="Arial"/>
                <w:spacing w:val="-1"/>
                <w:sz w:val="18"/>
                <w:szCs w:val="18"/>
              </w:rPr>
              <w:t>е</w:t>
            </w:r>
            <w:r w:rsidRPr="00797090">
              <w:rPr>
                <w:rFonts w:ascii="Arial" w:eastAsia="Calibri" w:hAnsi="Arial" w:cs="Arial"/>
                <w:sz w:val="18"/>
                <w:szCs w:val="18"/>
              </w:rPr>
              <w:t>ж</w:t>
            </w:r>
            <w:r w:rsidRPr="00797090">
              <w:rPr>
                <w:rFonts w:ascii="Arial" w:eastAsia="Calibri" w:hAnsi="Arial" w:cs="Arial"/>
                <w:spacing w:val="1"/>
                <w:sz w:val="18"/>
                <w:szCs w:val="18"/>
              </w:rPr>
              <w:t>д</w:t>
            </w:r>
            <w:r w:rsidRPr="00797090">
              <w:rPr>
                <w:rFonts w:ascii="Arial" w:eastAsia="Calibri" w:hAnsi="Arial" w:cs="Arial"/>
                <w:spacing w:val="-3"/>
                <w:sz w:val="18"/>
                <w:szCs w:val="18"/>
              </w:rPr>
              <w:t>у</w:t>
            </w:r>
            <w:r w:rsidRPr="00797090">
              <w:rPr>
                <w:rFonts w:ascii="Arial" w:eastAsia="Calibri" w:hAnsi="Arial" w:cs="Arial"/>
                <w:spacing w:val="1"/>
                <w:sz w:val="18"/>
                <w:szCs w:val="18"/>
              </w:rPr>
              <w:t>н</w:t>
            </w:r>
            <w:r w:rsidRPr="00797090">
              <w:rPr>
                <w:rFonts w:ascii="Arial" w:eastAsia="Calibri" w:hAnsi="Arial" w:cs="Arial"/>
                <w:sz w:val="18"/>
                <w:szCs w:val="18"/>
              </w:rPr>
              <w:t>а</w:t>
            </w:r>
            <w:r w:rsidRPr="00797090">
              <w:rPr>
                <w:rFonts w:ascii="Arial" w:eastAsia="Calibri" w:hAnsi="Arial" w:cs="Arial"/>
                <w:spacing w:val="-1"/>
                <w:sz w:val="18"/>
                <w:szCs w:val="18"/>
              </w:rPr>
              <w:t>р</w:t>
            </w:r>
            <w:r w:rsidRPr="00797090">
              <w:rPr>
                <w:rFonts w:ascii="Arial" w:eastAsia="Calibri" w:hAnsi="Arial" w:cs="Arial"/>
                <w:sz w:val="18"/>
                <w:szCs w:val="18"/>
              </w:rPr>
              <w:t>одно</w:t>
            </w:r>
            <w:r w:rsidRPr="00797090">
              <w:rPr>
                <w:rFonts w:ascii="Arial" w:eastAsia="Calibri" w:hAnsi="Arial" w:cs="Arial"/>
                <w:spacing w:val="1"/>
                <w:sz w:val="18"/>
                <w:szCs w:val="18"/>
              </w:rPr>
              <w:t>г</w:t>
            </w:r>
            <w:r w:rsidRPr="00797090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Pr="00797090">
              <w:rPr>
                <w:rFonts w:ascii="Arial" w:eastAsia="Calibri" w:hAnsi="Arial" w:cs="Arial"/>
                <w:spacing w:val="23"/>
                <w:sz w:val="18"/>
                <w:szCs w:val="18"/>
              </w:rPr>
              <w:t xml:space="preserve"> </w:t>
            </w:r>
            <w:r w:rsidRPr="00797090">
              <w:rPr>
                <w:rFonts w:ascii="Arial" w:eastAsia="Calibri" w:hAnsi="Arial" w:cs="Arial"/>
                <w:sz w:val="18"/>
                <w:szCs w:val="18"/>
              </w:rPr>
              <w:t>станда</w:t>
            </w:r>
            <w:r w:rsidRPr="00797090">
              <w:rPr>
                <w:rFonts w:ascii="Arial" w:eastAsia="Calibri" w:hAnsi="Arial" w:cs="Arial"/>
                <w:spacing w:val="-1"/>
                <w:sz w:val="18"/>
                <w:szCs w:val="18"/>
              </w:rPr>
              <w:t>р</w:t>
            </w:r>
            <w:r w:rsidRPr="00797090">
              <w:rPr>
                <w:rFonts w:ascii="Arial" w:eastAsia="Calibri" w:hAnsi="Arial" w:cs="Arial"/>
                <w:sz w:val="18"/>
                <w:szCs w:val="18"/>
              </w:rPr>
              <w:t>та</w:t>
            </w:r>
            <w:r w:rsidRPr="00797090">
              <w:rPr>
                <w:rFonts w:ascii="Arial" w:eastAsia="Calibri" w:hAnsi="Arial" w:cs="Arial"/>
                <w:spacing w:val="24"/>
                <w:sz w:val="18"/>
                <w:szCs w:val="18"/>
              </w:rPr>
              <w:t xml:space="preserve"> </w:t>
            </w:r>
            <w:r w:rsidRPr="00797090">
              <w:rPr>
                <w:rFonts w:ascii="Arial" w:eastAsia="Calibri" w:hAnsi="Arial" w:cs="Arial"/>
                <w:spacing w:val="1"/>
                <w:sz w:val="18"/>
                <w:szCs w:val="18"/>
              </w:rPr>
              <w:t>и</w:t>
            </w:r>
            <w:r w:rsidRPr="00797090">
              <w:rPr>
                <w:rFonts w:ascii="Arial" w:eastAsia="Calibri" w:hAnsi="Arial" w:cs="Arial"/>
                <w:sz w:val="18"/>
                <w:szCs w:val="18"/>
              </w:rPr>
              <w:t>ли</w:t>
            </w:r>
            <w:r w:rsidRPr="00797090">
              <w:rPr>
                <w:rFonts w:ascii="Arial" w:eastAsia="Calibri" w:hAnsi="Arial" w:cs="Arial"/>
                <w:spacing w:val="24"/>
                <w:sz w:val="18"/>
                <w:szCs w:val="18"/>
              </w:rPr>
              <w:t xml:space="preserve"> </w:t>
            </w:r>
            <w:r w:rsidRPr="00797090">
              <w:rPr>
                <w:rFonts w:ascii="Arial" w:eastAsia="Calibri" w:hAnsi="Arial" w:cs="Arial"/>
                <w:sz w:val="18"/>
                <w:szCs w:val="18"/>
              </w:rPr>
              <w:t>его</w:t>
            </w:r>
            <w:r w:rsidRPr="00797090">
              <w:rPr>
                <w:rFonts w:ascii="Arial" w:eastAsia="Calibri" w:hAnsi="Arial" w:cs="Arial"/>
                <w:spacing w:val="23"/>
                <w:sz w:val="18"/>
                <w:szCs w:val="18"/>
              </w:rPr>
              <w:t xml:space="preserve"> </w:t>
            </w:r>
            <w:r w:rsidRPr="00797090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Pr="00797090">
              <w:rPr>
                <w:rFonts w:ascii="Arial" w:eastAsia="Calibri" w:hAnsi="Arial" w:cs="Arial"/>
                <w:spacing w:val="-2"/>
                <w:sz w:val="18"/>
                <w:szCs w:val="18"/>
              </w:rPr>
              <w:t>ф</w:t>
            </w:r>
            <w:r w:rsidRPr="00797090">
              <w:rPr>
                <w:rFonts w:ascii="Arial" w:eastAsia="Calibri" w:hAnsi="Arial" w:cs="Arial"/>
                <w:sz w:val="18"/>
                <w:szCs w:val="18"/>
              </w:rPr>
              <w:t>ициальный</w:t>
            </w:r>
            <w:r w:rsidRPr="00797090">
              <w:rPr>
                <w:rFonts w:ascii="Arial" w:eastAsia="Calibri" w:hAnsi="Arial" w:cs="Arial"/>
                <w:spacing w:val="24"/>
                <w:sz w:val="18"/>
                <w:szCs w:val="18"/>
              </w:rPr>
              <w:t xml:space="preserve"> </w:t>
            </w:r>
            <w:r w:rsidRPr="00797090">
              <w:rPr>
                <w:rFonts w:ascii="Arial" w:eastAsia="Calibri" w:hAnsi="Arial" w:cs="Arial"/>
                <w:sz w:val="18"/>
                <w:szCs w:val="18"/>
              </w:rPr>
              <w:t>э</w:t>
            </w:r>
            <w:r w:rsidRPr="00797090">
              <w:rPr>
                <w:rFonts w:ascii="Arial" w:eastAsia="Calibri" w:hAnsi="Arial" w:cs="Arial"/>
                <w:spacing w:val="-1"/>
                <w:sz w:val="18"/>
                <w:szCs w:val="18"/>
              </w:rPr>
              <w:t>к</w:t>
            </w:r>
            <w:r w:rsidRPr="00797090">
              <w:rPr>
                <w:rFonts w:ascii="Arial" w:eastAsia="Calibri" w:hAnsi="Arial" w:cs="Arial"/>
                <w:sz w:val="18"/>
                <w:szCs w:val="18"/>
              </w:rPr>
              <w:t>зем</w:t>
            </w:r>
            <w:r w:rsidRPr="00797090">
              <w:rPr>
                <w:rFonts w:ascii="Arial" w:eastAsia="Calibri" w:hAnsi="Arial" w:cs="Arial"/>
                <w:spacing w:val="-1"/>
                <w:sz w:val="18"/>
                <w:szCs w:val="18"/>
              </w:rPr>
              <w:t>п</w:t>
            </w:r>
            <w:r w:rsidRPr="00797090">
              <w:rPr>
                <w:rFonts w:ascii="Arial" w:eastAsia="Calibri" w:hAnsi="Arial" w:cs="Arial"/>
                <w:sz w:val="18"/>
                <w:szCs w:val="18"/>
              </w:rPr>
              <w:t>ляр</w:t>
            </w:r>
            <w:r w:rsidRPr="00797090">
              <w:rPr>
                <w:rFonts w:ascii="Arial" w:eastAsia="Calibri" w:hAnsi="Arial" w:cs="Arial"/>
                <w:spacing w:val="23"/>
                <w:sz w:val="18"/>
                <w:szCs w:val="18"/>
              </w:rPr>
              <w:t xml:space="preserve"> </w:t>
            </w:r>
            <w:r w:rsidRPr="00797090">
              <w:rPr>
                <w:rFonts w:ascii="Arial" w:eastAsia="Calibri" w:hAnsi="Arial" w:cs="Arial"/>
                <w:sz w:val="18"/>
                <w:szCs w:val="18"/>
              </w:rPr>
              <w:t>на</w:t>
            </w:r>
            <w:r w:rsidRPr="00797090">
              <w:rPr>
                <w:rFonts w:ascii="Arial" w:eastAsia="Calibri" w:hAnsi="Arial" w:cs="Arial"/>
                <w:spacing w:val="23"/>
                <w:sz w:val="18"/>
                <w:szCs w:val="18"/>
              </w:rPr>
              <w:t xml:space="preserve"> </w:t>
            </w:r>
            <w:r w:rsidRPr="00797090">
              <w:rPr>
                <w:rFonts w:ascii="Arial" w:eastAsia="Calibri" w:hAnsi="Arial" w:cs="Arial"/>
                <w:sz w:val="18"/>
                <w:szCs w:val="18"/>
              </w:rPr>
              <w:t>английском</w:t>
            </w:r>
            <w:r w:rsidRPr="00797090">
              <w:rPr>
                <w:rFonts w:ascii="Arial" w:eastAsia="Calibri" w:hAnsi="Arial" w:cs="Arial"/>
                <w:spacing w:val="23"/>
                <w:sz w:val="18"/>
                <w:szCs w:val="18"/>
              </w:rPr>
              <w:t xml:space="preserve"> </w:t>
            </w:r>
            <w:r w:rsidRPr="00797090">
              <w:rPr>
                <w:rFonts w:ascii="Arial" w:eastAsia="Calibri" w:hAnsi="Arial" w:cs="Arial"/>
                <w:sz w:val="18"/>
                <w:szCs w:val="18"/>
              </w:rPr>
              <w:t>язык</w:t>
            </w:r>
            <w:r w:rsidRPr="00797090">
              <w:rPr>
                <w:rFonts w:ascii="Arial" w:eastAsia="Calibri" w:hAnsi="Arial" w:cs="Arial"/>
                <w:spacing w:val="-2"/>
                <w:sz w:val="18"/>
                <w:szCs w:val="18"/>
              </w:rPr>
              <w:t>е</w:t>
            </w:r>
            <w:r w:rsidRPr="00797090">
              <w:rPr>
                <w:rFonts w:ascii="Arial" w:eastAsia="Calibri" w:hAnsi="Arial" w:cs="Arial"/>
                <w:sz w:val="18"/>
                <w:szCs w:val="18"/>
              </w:rPr>
              <w:t>. Официальный</w:t>
            </w:r>
            <w:r w:rsidRPr="00797090">
              <w:rPr>
                <w:rFonts w:ascii="Arial" w:eastAsia="Calibri" w:hAnsi="Arial" w:cs="Arial"/>
                <w:spacing w:val="-2"/>
                <w:sz w:val="18"/>
                <w:szCs w:val="18"/>
              </w:rPr>
              <w:t xml:space="preserve"> </w:t>
            </w:r>
            <w:r w:rsidRPr="00797090">
              <w:rPr>
                <w:rFonts w:ascii="Arial" w:eastAsia="Calibri" w:hAnsi="Arial" w:cs="Arial"/>
                <w:sz w:val="18"/>
                <w:szCs w:val="18"/>
              </w:rPr>
              <w:t>перевод данного</w:t>
            </w:r>
            <w:r w:rsidRPr="00797090">
              <w:rPr>
                <w:rFonts w:ascii="Arial" w:eastAsia="Calibri" w:hAnsi="Arial" w:cs="Arial"/>
                <w:spacing w:val="-1"/>
                <w:sz w:val="18"/>
                <w:szCs w:val="18"/>
              </w:rPr>
              <w:t xml:space="preserve"> </w:t>
            </w:r>
            <w:r w:rsidRPr="00797090">
              <w:rPr>
                <w:rFonts w:ascii="Arial" w:eastAsia="Calibri" w:hAnsi="Arial" w:cs="Arial"/>
                <w:sz w:val="18"/>
                <w:szCs w:val="18"/>
              </w:rPr>
              <w:t>меж</w:t>
            </w:r>
            <w:r w:rsidRPr="00797090">
              <w:rPr>
                <w:rFonts w:ascii="Arial" w:eastAsia="Calibri" w:hAnsi="Arial" w:cs="Arial"/>
                <w:spacing w:val="1"/>
                <w:sz w:val="18"/>
                <w:szCs w:val="18"/>
              </w:rPr>
              <w:t>д</w:t>
            </w:r>
            <w:r w:rsidRPr="00797090">
              <w:rPr>
                <w:rFonts w:ascii="Arial" w:eastAsia="Calibri" w:hAnsi="Arial" w:cs="Arial"/>
                <w:spacing w:val="-3"/>
                <w:sz w:val="18"/>
                <w:szCs w:val="18"/>
              </w:rPr>
              <w:t>у</w:t>
            </w:r>
            <w:r w:rsidRPr="00797090">
              <w:rPr>
                <w:rFonts w:ascii="Arial" w:eastAsia="Calibri" w:hAnsi="Arial" w:cs="Arial"/>
                <w:sz w:val="18"/>
                <w:szCs w:val="18"/>
              </w:rPr>
              <w:t>народного стандарта</w:t>
            </w:r>
            <w:r w:rsidRPr="00797090">
              <w:rPr>
                <w:rFonts w:ascii="Arial" w:eastAsia="Calibri" w:hAnsi="Arial" w:cs="Arial"/>
                <w:spacing w:val="-1"/>
                <w:sz w:val="18"/>
                <w:szCs w:val="18"/>
              </w:rPr>
              <w:t xml:space="preserve"> </w:t>
            </w:r>
            <w:r w:rsidRPr="00797090">
              <w:rPr>
                <w:rFonts w:ascii="Arial" w:eastAsia="Calibri" w:hAnsi="Arial" w:cs="Arial"/>
                <w:sz w:val="18"/>
                <w:szCs w:val="18"/>
              </w:rPr>
              <w:t>и</w:t>
            </w:r>
            <w:r w:rsidRPr="00797090">
              <w:rPr>
                <w:rFonts w:ascii="Arial" w:eastAsia="Calibri" w:hAnsi="Arial" w:cs="Arial"/>
                <w:spacing w:val="1"/>
                <w:sz w:val="18"/>
                <w:szCs w:val="18"/>
              </w:rPr>
              <w:t xml:space="preserve"> </w:t>
            </w:r>
            <w:r w:rsidRPr="00797090">
              <w:rPr>
                <w:rFonts w:ascii="Arial" w:eastAsia="Calibri" w:hAnsi="Arial" w:cs="Arial"/>
                <w:sz w:val="18"/>
                <w:szCs w:val="18"/>
              </w:rPr>
              <w:t>(или) его</w:t>
            </w:r>
            <w:r w:rsidRPr="00797090">
              <w:rPr>
                <w:rFonts w:ascii="Arial" w:eastAsia="Calibri" w:hAnsi="Arial" w:cs="Arial"/>
                <w:spacing w:val="-1"/>
                <w:sz w:val="18"/>
                <w:szCs w:val="18"/>
              </w:rPr>
              <w:t xml:space="preserve"> </w:t>
            </w:r>
            <w:r w:rsidRPr="00797090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Pr="00797090">
              <w:rPr>
                <w:rFonts w:ascii="Arial" w:eastAsia="Calibri" w:hAnsi="Arial" w:cs="Arial"/>
                <w:spacing w:val="-1"/>
                <w:sz w:val="18"/>
                <w:szCs w:val="18"/>
              </w:rPr>
              <w:t>ф</w:t>
            </w:r>
            <w:r w:rsidRPr="00797090">
              <w:rPr>
                <w:rFonts w:ascii="Arial" w:eastAsia="Calibri" w:hAnsi="Arial" w:cs="Arial"/>
                <w:sz w:val="18"/>
                <w:szCs w:val="18"/>
              </w:rPr>
              <w:t>ициальный экзе</w:t>
            </w:r>
            <w:r w:rsidRPr="00797090">
              <w:rPr>
                <w:rFonts w:ascii="Arial" w:eastAsia="Calibri" w:hAnsi="Arial" w:cs="Arial"/>
                <w:spacing w:val="-1"/>
                <w:sz w:val="18"/>
                <w:szCs w:val="18"/>
              </w:rPr>
              <w:t>м</w:t>
            </w:r>
            <w:r w:rsidRPr="00797090">
              <w:rPr>
                <w:rFonts w:ascii="Arial" w:eastAsia="Calibri" w:hAnsi="Arial" w:cs="Arial"/>
                <w:sz w:val="18"/>
                <w:szCs w:val="18"/>
              </w:rPr>
              <w:t>пляр</w:t>
            </w:r>
            <w:r w:rsidRPr="00797090">
              <w:rPr>
                <w:rFonts w:ascii="Arial" w:eastAsia="Calibri" w:hAnsi="Arial" w:cs="Arial"/>
                <w:spacing w:val="-1"/>
                <w:sz w:val="18"/>
                <w:szCs w:val="18"/>
              </w:rPr>
              <w:t xml:space="preserve"> </w:t>
            </w:r>
            <w:r w:rsidRPr="00797090">
              <w:rPr>
                <w:rFonts w:ascii="Arial" w:eastAsia="Calibri" w:hAnsi="Arial" w:cs="Arial"/>
                <w:sz w:val="18"/>
                <w:szCs w:val="18"/>
              </w:rPr>
              <w:t xml:space="preserve">на </w:t>
            </w:r>
            <w:r w:rsidRPr="00797090">
              <w:rPr>
                <w:rFonts w:ascii="Arial" w:eastAsia="Calibri" w:hAnsi="Arial" w:cs="Arial"/>
                <w:spacing w:val="-1"/>
                <w:sz w:val="18"/>
                <w:szCs w:val="18"/>
              </w:rPr>
              <w:t>а</w:t>
            </w:r>
            <w:r w:rsidRPr="00797090">
              <w:rPr>
                <w:rFonts w:ascii="Arial" w:eastAsia="Calibri" w:hAnsi="Arial" w:cs="Arial"/>
                <w:sz w:val="18"/>
                <w:szCs w:val="18"/>
              </w:rPr>
              <w:t>нглийском языке им</w:t>
            </w:r>
            <w:r w:rsidRPr="00797090">
              <w:rPr>
                <w:rFonts w:ascii="Arial" w:eastAsia="Calibri" w:hAnsi="Arial" w:cs="Arial"/>
                <w:spacing w:val="-1"/>
                <w:sz w:val="18"/>
                <w:szCs w:val="18"/>
              </w:rPr>
              <w:t>е</w:t>
            </w:r>
            <w:r w:rsidRPr="00797090">
              <w:rPr>
                <w:rFonts w:ascii="Arial" w:eastAsia="Calibri" w:hAnsi="Arial" w:cs="Arial"/>
                <w:sz w:val="18"/>
                <w:szCs w:val="18"/>
              </w:rPr>
              <w:t>ют</w:t>
            </w:r>
            <w:r w:rsidRPr="00797090">
              <w:rPr>
                <w:rFonts w:ascii="Arial" w:eastAsia="Calibri" w:hAnsi="Arial" w:cs="Arial"/>
                <w:spacing w:val="-1"/>
                <w:sz w:val="18"/>
                <w:szCs w:val="18"/>
              </w:rPr>
              <w:t>с</w:t>
            </w:r>
            <w:r w:rsidRPr="00797090">
              <w:rPr>
                <w:rFonts w:ascii="Arial" w:eastAsia="Calibri" w:hAnsi="Arial" w:cs="Arial"/>
                <w:sz w:val="18"/>
                <w:szCs w:val="18"/>
              </w:rPr>
              <w:t>я в Н</w:t>
            </w:r>
            <w:r w:rsidRPr="00797090">
              <w:rPr>
                <w:rFonts w:ascii="Arial" w:eastAsia="Calibri" w:hAnsi="Arial" w:cs="Arial"/>
                <w:spacing w:val="-1"/>
                <w:sz w:val="18"/>
                <w:szCs w:val="18"/>
              </w:rPr>
              <w:t>а</w:t>
            </w:r>
            <w:r w:rsidRPr="00797090">
              <w:rPr>
                <w:rFonts w:ascii="Arial" w:eastAsia="Calibri" w:hAnsi="Arial" w:cs="Arial"/>
                <w:sz w:val="18"/>
                <w:szCs w:val="18"/>
              </w:rPr>
              <w:t xml:space="preserve">циональном </w:t>
            </w:r>
            <w:r w:rsidRPr="00797090">
              <w:rPr>
                <w:rFonts w:ascii="Arial" w:eastAsia="Calibri" w:hAnsi="Arial" w:cs="Arial"/>
                <w:spacing w:val="-1"/>
                <w:sz w:val="18"/>
                <w:szCs w:val="18"/>
              </w:rPr>
              <w:t>ф</w:t>
            </w:r>
            <w:r w:rsidRPr="00797090">
              <w:rPr>
                <w:rFonts w:ascii="Arial" w:eastAsia="Calibri" w:hAnsi="Arial" w:cs="Arial"/>
                <w:sz w:val="18"/>
                <w:szCs w:val="18"/>
              </w:rPr>
              <w:t xml:space="preserve">онде </w:t>
            </w:r>
            <w:r w:rsidRPr="00797090">
              <w:rPr>
                <w:rFonts w:ascii="Arial" w:eastAsia="Calibri" w:hAnsi="Arial" w:cs="Arial"/>
                <w:spacing w:val="1"/>
                <w:sz w:val="18"/>
                <w:szCs w:val="18"/>
              </w:rPr>
              <w:t>Т</w:t>
            </w:r>
            <w:r w:rsidRPr="00797090">
              <w:rPr>
                <w:rFonts w:ascii="Arial" w:eastAsia="Calibri" w:hAnsi="Arial" w:cs="Arial"/>
                <w:spacing w:val="-2"/>
                <w:sz w:val="18"/>
                <w:szCs w:val="18"/>
              </w:rPr>
              <w:t>Н</w:t>
            </w:r>
            <w:r w:rsidRPr="00797090">
              <w:rPr>
                <w:rFonts w:ascii="Arial" w:eastAsia="Calibri" w:hAnsi="Arial" w:cs="Arial"/>
                <w:sz w:val="18"/>
                <w:szCs w:val="18"/>
              </w:rPr>
              <w:t>ПА.</w:t>
            </w:r>
          </w:p>
        </w:tc>
      </w:tr>
      <w:tr w:rsidR="00B0679E" w:rsidRPr="00797090" w14:paraId="08693AAF" w14:textId="77777777" w:rsidTr="00D730EF">
        <w:trPr>
          <w:trHeight w:val="48"/>
        </w:trPr>
        <w:tc>
          <w:tcPr>
            <w:tcW w:w="959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570F88" w14:textId="77777777" w:rsidR="00B0679E" w:rsidRPr="00797090" w:rsidRDefault="00B0679E" w:rsidP="00B0679E">
            <w:pPr>
              <w:pStyle w:val="TableParagraph"/>
              <w:widowControl w:val="0"/>
              <w:kinsoku w:val="0"/>
              <w:overflowPunct w:val="0"/>
              <w:ind w:left="57" w:right="57" w:firstLine="235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797090">
              <w:rPr>
                <w:rFonts w:ascii="Arial" w:eastAsia="Calibri" w:hAnsi="Arial" w:cs="Arial"/>
                <w:spacing w:val="40"/>
                <w:sz w:val="18"/>
                <w:szCs w:val="18"/>
              </w:rPr>
              <w:t>Примечание</w:t>
            </w:r>
            <w:r w:rsidRPr="00797090">
              <w:rPr>
                <w:rFonts w:ascii="Calibri" w:eastAsia="Calibri" w:hAnsi="Calibri"/>
                <w:sz w:val="18"/>
                <w:szCs w:val="18"/>
              </w:rPr>
              <w:t> </w:t>
            </w:r>
            <w:r w:rsidRPr="00797090">
              <w:rPr>
                <w:rFonts w:ascii="Arial" w:eastAsia="Calibri" w:hAnsi="Arial" w:cs="Arial"/>
                <w:sz w:val="18"/>
                <w:szCs w:val="18"/>
              </w:rPr>
              <w:t>‒ В</w:t>
            </w:r>
            <w:r w:rsidRPr="00797090">
              <w:rPr>
                <w:rFonts w:ascii="Arial" w:eastAsia="Calibri" w:hAnsi="Arial" w:cs="Arial"/>
                <w:spacing w:val="14"/>
                <w:sz w:val="18"/>
                <w:szCs w:val="18"/>
              </w:rPr>
              <w:t xml:space="preserve"> </w:t>
            </w:r>
            <w:r w:rsidRPr="00797090">
              <w:rPr>
                <w:rFonts w:ascii="Arial" w:eastAsia="Calibri" w:hAnsi="Arial" w:cs="Arial"/>
                <w:sz w:val="18"/>
                <w:szCs w:val="18"/>
              </w:rPr>
              <w:t>насто</w:t>
            </w:r>
            <w:r w:rsidRPr="00797090">
              <w:rPr>
                <w:rFonts w:ascii="Arial" w:eastAsia="Calibri" w:hAnsi="Arial" w:cs="Arial"/>
                <w:spacing w:val="-1"/>
                <w:sz w:val="18"/>
                <w:szCs w:val="18"/>
              </w:rPr>
              <w:t>я</w:t>
            </w:r>
            <w:r w:rsidRPr="00797090">
              <w:rPr>
                <w:rFonts w:ascii="Arial" w:eastAsia="Calibri" w:hAnsi="Arial" w:cs="Arial"/>
                <w:sz w:val="18"/>
                <w:szCs w:val="18"/>
              </w:rPr>
              <w:t>щей</w:t>
            </w:r>
            <w:r w:rsidRPr="00797090">
              <w:rPr>
                <w:rFonts w:ascii="Arial" w:eastAsia="Calibri" w:hAnsi="Arial" w:cs="Arial"/>
                <w:spacing w:val="15"/>
                <w:sz w:val="18"/>
                <w:szCs w:val="18"/>
              </w:rPr>
              <w:t xml:space="preserve"> </w:t>
            </w:r>
            <w:r w:rsidRPr="00797090">
              <w:rPr>
                <w:rFonts w:ascii="Arial" w:eastAsia="Calibri" w:hAnsi="Arial" w:cs="Arial"/>
                <w:sz w:val="18"/>
                <w:szCs w:val="18"/>
              </w:rPr>
              <w:t>таблице</w:t>
            </w:r>
            <w:r w:rsidRPr="00797090">
              <w:rPr>
                <w:rFonts w:ascii="Arial" w:eastAsia="Calibri" w:hAnsi="Arial" w:cs="Arial"/>
                <w:spacing w:val="14"/>
                <w:sz w:val="18"/>
                <w:szCs w:val="18"/>
              </w:rPr>
              <w:t xml:space="preserve"> </w:t>
            </w:r>
            <w:r w:rsidRPr="00797090">
              <w:rPr>
                <w:rFonts w:ascii="Arial" w:eastAsia="Calibri" w:hAnsi="Arial" w:cs="Arial"/>
                <w:sz w:val="18"/>
                <w:szCs w:val="18"/>
              </w:rPr>
              <w:t>исп</w:t>
            </w:r>
            <w:r w:rsidRPr="00797090">
              <w:rPr>
                <w:rFonts w:ascii="Arial" w:eastAsia="Calibri" w:hAnsi="Arial" w:cs="Arial"/>
                <w:spacing w:val="-1"/>
                <w:sz w:val="18"/>
                <w:szCs w:val="18"/>
              </w:rPr>
              <w:t>о</w:t>
            </w:r>
            <w:r w:rsidRPr="00797090">
              <w:rPr>
                <w:rFonts w:ascii="Arial" w:eastAsia="Calibri" w:hAnsi="Arial" w:cs="Arial"/>
                <w:sz w:val="18"/>
                <w:szCs w:val="18"/>
              </w:rPr>
              <w:t>льзовано</w:t>
            </w:r>
            <w:r w:rsidRPr="00797090">
              <w:rPr>
                <w:rFonts w:ascii="Arial" w:eastAsia="Calibri" w:hAnsi="Arial" w:cs="Arial"/>
                <w:spacing w:val="14"/>
                <w:sz w:val="18"/>
                <w:szCs w:val="18"/>
              </w:rPr>
              <w:t xml:space="preserve"> </w:t>
            </w:r>
            <w:r w:rsidRPr="00797090">
              <w:rPr>
                <w:rFonts w:ascii="Arial" w:eastAsia="Calibri" w:hAnsi="Arial" w:cs="Arial"/>
                <w:sz w:val="18"/>
                <w:szCs w:val="18"/>
              </w:rPr>
              <w:t>сле</w:t>
            </w:r>
            <w:r w:rsidRPr="00797090">
              <w:rPr>
                <w:rFonts w:ascii="Arial" w:eastAsia="Calibri" w:hAnsi="Arial" w:cs="Arial"/>
                <w:spacing w:val="1"/>
                <w:sz w:val="18"/>
                <w:szCs w:val="18"/>
              </w:rPr>
              <w:t>д</w:t>
            </w:r>
            <w:r w:rsidRPr="00797090">
              <w:rPr>
                <w:rFonts w:ascii="Arial" w:eastAsia="Calibri" w:hAnsi="Arial" w:cs="Arial"/>
                <w:spacing w:val="-3"/>
                <w:sz w:val="18"/>
                <w:szCs w:val="18"/>
              </w:rPr>
              <w:t>у</w:t>
            </w:r>
            <w:r w:rsidRPr="00797090">
              <w:rPr>
                <w:rFonts w:ascii="Arial" w:eastAsia="Calibri" w:hAnsi="Arial" w:cs="Arial"/>
                <w:sz w:val="18"/>
                <w:szCs w:val="18"/>
              </w:rPr>
              <w:t>ю</w:t>
            </w:r>
            <w:r w:rsidRPr="00797090">
              <w:rPr>
                <w:rFonts w:ascii="Arial" w:eastAsia="Calibri" w:hAnsi="Arial" w:cs="Arial"/>
                <w:spacing w:val="-1"/>
                <w:sz w:val="18"/>
                <w:szCs w:val="18"/>
              </w:rPr>
              <w:t>щ</w:t>
            </w:r>
            <w:r w:rsidRPr="00797090">
              <w:rPr>
                <w:rFonts w:ascii="Arial" w:eastAsia="Calibri" w:hAnsi="Arial" w:cs="Arial"/>
                <w:sz w:val="18"/>
                <w:szCs w:val="18"/>
              </w:rPr>
              <w:t>ее</w:t>
            </w:r>
            <w:r w:rsidRPr="00797090">
              <w:rPr>
                <w:rFonts w:ascii="Arial" w:eastAsia="Calibri" w:hAnsi="Arial" w:cs="Arial"/>
                <w:spacing w:val="14"/>
                <w:sz w:val="18"/>
                <w:szCs w:val="18"/>
              </w:rPr>
              <w:t xml:space="preserve"> </w:t>
            </w:r>
            <w:r w:rsidRPr="00797090">
              <w:rPr>
                <w:rFonts w:ascii="Arial" w:eastAsia="Calibri" w:hAnsi="Arial" w:cs="Arial"/>
                <w:spacing w:val="-2"/>
                <w:sz w:val="18"/>
                <w:szCs w:val="18"/>
              </w:rPr>
              <w:t>у</w:t>
            </w:r>
            <w:r w:rsidRPr="00797090">
              <w:rPr>
                <w:rFonts w:ascii="Arial" w:eastAsia="Calibri" w:hAnsi="Arial" w:cs="Arial"/>
                <w:sz w:val="18"/>
                <w:szCs w:val="18"/>
              </w:rPr>
              <w:t>словное</w:t>
            </w:r>
            <w:r w:rsidRPr="00797090">
              <w:rPr>
                <w:rFonts w:ascii="Arial" w:eastAsia="Calibri" w:hAnsi="Arial" w:cs="Arial"/>
                <w:spacing w:val="13"/>
                <w:sz w:val="18"/>
                <w:szCs w:val="18"/>
              </w:rPr>
              <w:t xml:space="preserve"> </w:t>
            </w:r>
            <w:r w:rsidRPr="00797090">
              <w:rPr>
                <w:rFonts w:ascii="Arial" w:eastAsia="Calibri" w:hAnsi="Arial" w:cs="Arial"/>
                <w:sz w:val="18"/>
                <w:szCs w:val="18"/>
              </w:rPr>
              <w:t>обозна</w:t>
            </w:r>
            <w:r w:rsidRPr="00797090">
              <w:rPr>
                <w:rFonts w:ascii="Arial" w:eastAsia="Calibri" w:hAnsi="Arial" w:cs="Arial"/>
                <w:spacing w:val="-1"/>
                <w:sz w:val="18"/>
                <w:szCs w:val="18"/>
              </w:rPr>
              <w:t>ч</w:t>
            </w:r>
            <w:r w:rsidRPr="00797090">
              <w:rPr>
                <w:rFonts w:ascii="Arial" w:eastAsia="Calibri" w:hAnsi="Arial" w:cs="Arial"/>
                <w:sz w:val="18"/>
                <w:szCs w:val="18"/>
              </w:rPr>
              <w:t>ение</w:t>
            </w:r>
            <w:r w:rsidRPr="00797090">
              <w:rPr>
                <w:rFonts w:ascii="Arial" w:eastAsia="Calibri" w:hAnsi="Arial" w:cs="Arial"/>
                <w:spacing w:val="14"/>
                <w:sz w:val="18"/>
                <w:szCs w:val="18"/>
              </w:rPr>
              <w:t xml:space="preserve"> </w:t>
            </w:r>
            <w:r w:rsidRPr="00797090">
              <w:rPr>
                <w:rFonts w:ascii="Arial" w:eastAsia="Calibri" w:hAnsi="Arial" w:cs="Arial"/>
                <w:sz w:val="18"/>
                <w:szCs w:val="18"/>
              </w:rPr>
              <w:t>степ</w:t>
            </w:r>
            <w:r w:rsidRPr="00797090">
              <w:rPr>
                <w:rFonts w:ascii="Arial" w:eastAsia="Calibri" w:hAnsi="Arial" w:cs="Arial"/>
                <w:spacing w:val="-1"/>
                <w:sz w:val="18"/>
                <w:szCs w:val="18"/>
              </w:rPr>
              <w:t>е</w:t>
            </w:r>
            <w:r w:rsidRPr="00797090">
              <w:rPr>
                <w:rFonts w:ascii="Arial" w:eastAsia="Calibri" w:hAnsi="Arial" w:cs="Arial"/>
                <w:sz w:val="18"/>
                <w:szCs w:val="18"/>
              </w:rPr>
              <w:t>ни</w:t>
            </w:r>
            <w:r w:rsidRPr="00797090">
              <w:rPr>
                <w:rFonts w:ascii="Arial" w:eastAsia="Calibri" w:hAnsi="Arial" w:cs="Arial"/>
                <w:spacing w:val="14"/>
                <w:sz w:val="18"/>
                <w:szCs w:val="18"/>
              </w:rPr>
              <w:t xml:space="preserve"> </w:t>
            </w:r>
            <w:r w:rsidRPr="00797090">
              <w:rPr>
                <w:rFonts w:ascii="Arial" w:eastAsia="Calibri" w:hAnsi="Arial" w:cs="Arial"/>
                <w:spacing w:val="1"/>
                <w:sz w:val="18"/>
                <w:szCs w:val="18"/>
              </w:rPr>
              <w:t>с</w:t>
            </w:r>
            <w:r w:rsidRPr="00797090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Pr="00797090">
              <w:rPr>
                <w:rFonts w:ascii="Arial" w:eastAsia="Calibri" w:hAnsi="Arial" w:cs="Arial"/>
                <w:spacing w:val="-1"/>
                <w:sz w:val="18"/>
                <w:szCs w:val="18"/>
              </w:rPr>
              <w:t>о</w:t>
            </w:r>
            <w:r w:rsidRPr="00797090">
              <w:rPr>
                <w:rFonts w:ascii="Arial" w:eastAsia="Calibri" w:hAnsi="Arial" w:cs="Arial"/>
                <w:sz w:val="18"/>
                <w:szCs w:val="18"/>
              </w:rPr>
              <w:t>тветствия станда</w:t>
            </w:r>
            <w:r w:rsidRPr="00797090">
              <w:rPr>
                <w:rFonts w:ascii="Arial" w:eastAsia="Calibri" w:hAnsi="Arial" w:cs="Arial"/>
                <w:spacing w:val="-1"/>
                <w:sz w:val="18"/>
                <w:szCs w:val="18"/>
              </w:rPr>
              <w:t>р</w:t>
            </w:r>
            <w:r w:rsidRPr="00797090">
              <w:rPr>
                <w:rFonts w:ascii="Arial" w:eastAsia="Calibri" w:hAnsi="Arial" w:cs="Arial"/>
                <w:sz w:val="18"/>
                <w:szCs w:val="18"/>
              </w:rPr>
              <w:t>тов:</w:t>
            </w:r>
          </w:p>
          <w:p w14:paraId="6EFBB31E" w14:textId="77777777" w:rsidR="00B0679E" w:rsidRPr="00797090" w:rsidRDefault="00B0679E" w:rsidP="00B0679E">
            <w:pPr>
              <w:pStyle w:val="TableParagraph"/>
              <w:widowControl w:val="0"/>
              <w:kinsoku w:val="0"/>
              <w:overflowPunct w:val="0"/>
              <w:ind w:left="57" w:right="57" w:firstLine="235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797090">
              <w:rPr>
                <w:rFonts w:ascii="Arial" w:eastAsia="Calibri" w:hAnsi="Arial" w:cs="Arial"/>
                <w:sz w:val="18"/>
                <w:szCs w:val="18"/>
              </w:rPr>
              <w:t>‒</w:t>
            </w:r>
            <w:r w:rsidRPr="00797090">
              <w:rPr>
                <w:rFonts w:ascii="Arial" w:eastAsia="Calibri" w:hAnsi="Arial" w:cs="Arial"/>
                <w:spacing w:val="-1"/>
                <w:sz w:val="18"/>
                <w:szCs w:val="18"/>
              </w:rPr>
              <w:t> </w:t>
            </w:r>
            <w:r w:rsidRPr="00797090">
              <w:rPr>
                <w:rFonts w:ascii="Arial" w:eastAsia="Calibri" w:hAnsi="Arial" w:cs="Arial"/>
                <w:sz w:val="18"/>
                <w:szCs w:val="18"/>
              </w:rPr>
              <w:t>IDT ‒ иден</w:t>
            </w:r>
            <w:r w:rsidRPr="00797090">
              <w:rPr>
                <w:rFonts w:ascii="Arial" w:eastAsia="Calibri" w:hAnsi="Arial" w:cs="Arial"/>
                <w:spacing w:val="-2"/>
                <w:sz w:val="18"/>
                <w:szCs w:val="18"/>
              </w:rPr>
              <w:t>т</w:t>
            </w:r>
            <w:r w:rsidRPr="00797090">
              <w:rPr>
                <w:rFonts w:ascii="Arial" w:eastAsia="Calibri" w:hAnsi="Arial" w:cs="Arial"/>
                <w:sz w:val="18"/>
                <w:szCs w:val="18"/>
              </w:rPr>
              <w:t>ичный станд</w:t>
            </w:r>
            <w:r w:rsidRPr="00797090">
              <w:rPr>
                <w:rFonts w:ascii="Arial" w:eastAsia="Calibri" w:hAnsi="Arial" w:cs="Arial"/>
                <w:spacing w:val="-2"/>
                <w:sz w:val="18"/>
                <w:szCs w:val="18"/>
              </w:rPr>
              <w:t>а</w:t>
            </w:r>
            <w:r w:rsidRPr="00797090">
              <w:rPr>
                <w:rFonts w:ascii="Arial" w:eastAsia="Calibri" w:hAnsi="Arial" w:cs="Arial"/>
                <w:sz w:val="18"/>
                <w:szCs w:val="18"/>
              </w:rPr>
              <w:t>рт;</w:t>
            </w:r>
          </w:p>
          <w:p w14:paraId="49136728" w14:textId="77777777" w:rsidR="00B0679E" w:rsidRPr="00797090" w:rsidRDefault="00B0679E" w:rsidP="00B0679E">
            <w:pPr>
              <w:pStyle w:val="TableParagraph"/>
              <w:widowControl w:val="0"/>
              <w:kinsoku w:val="0"/>
              <w:overflowPunct w:val="0"/>
              <w:ind w:left="57" w:right="57" w:firstLine="235"/>
              <w:jc w:val="both"/>
              <w:rPr>
                <w:rFonts w:ascii="Calibri" w:eastAsia="Calibri" w:hAnsi="Calibri"/>
                <w:sz w:val="18"/>
                <w:szCs w:val="18"/>
              </w:rPr>
            </w:pPr>
            <w:r w:rsidRPr="00797090">
              <w:rPr>
                <w:rFonts w:ascii="Arial" w:eastAsia="Calibri" w:hAnsi="Arial" w:cs="Arial"/>
                <w:sz w:val="18"/>
                <w:szCs w:val="18"/>
              </w:rPr>
              <w:t>‒ </w:t>
            </w:r>
            <w:r w:rsidRPr="00797090">
              <w:rPr>
                <w:rFonts w:ascii="Arial" w:eastAsia="Calibri" w:hAnsi="Arial" w:cs="Arial"/>
                <w:sz w:val="18"/>
                <w:szCs w:val="18"/>
                <w:lang w:val="en-US"/>
              </w:rPr>
              <w:t>MOD</w:t>
            </w:r>
            <w:r w:rsidRPr="00797090">
              <w:rPr>
                <w:rFonts w:ascii="Arial" w:eastAsia="Calibri" w:hAnsi="Arial" w:cs="Arial"/>
                <w:sz w:val="18"/>
                <w:szCs w:val="18"/>
              </w:rPr>
              <w:t> ‒ модифицированный стандарт.</w:t>
            </w:r>
          </w:p>
        </w:tc>
      </w:tr>
    </w:tbl>
    <w:p w14:paraId="47FCF42F" w14:textId="77777777" w:rsidR="00AC7C4A" w:rsidRPr="00797090" w:rsidRDefault="00AC7C4A" w:rsidP="005937FC">
      <w:pPr>
        <w:pStyle w:val="afff"/>
        <w:rPr>
          <w:szCs w:val="20"/>
        </w:rPr>
      </w:pPr>
    </w:p>
    <w:p w14:paraId="4E309A25" w14:textId="77777777" w:rsidR="00AC7C4A" w:rsidRPr="00797090" w:rsidRDefault="00AC7C4A" w:rsidP="0026061A">
      <w:pPr>
        <w:pStyle w:val="afff"/>
        <w:rPr>
          <w:szCs w:val="20"/>
        </w:rPr>
      </w:pPr>
    </w:p>
    <w:p w14:paraId="39966CEF" w14:textId="77777777" w:rsidR="00F54B96" w:rsidRPr="00797090" w:rsidRDefault="00F54B96" w:rsidP="0026061A">
      <w:pPr>
        <w:pStyle w:val="afff0"/>
        <w:keepNext w:val="0"/>
        <w:spacing w:before="0"/>
        <w:ind w:firstLine="0"/>
        <w:rPr>
          <w:sz w:val="2"/>
          <w:szCs w:val="2"/>
        </w:rPr>
      </w:pPr>
    </w:p>
    <w:p w14:paraId="5ADDF174" w14:textId="77777777" w:rsidR="00871AC0" w:rsidRPr="00797090" w:rsidRDefault="00C61D89" w:rsidP="00871AC0">
      <w:pPr>
        <w:pStyle w:val="Normal"/>
        <w:pBdr>
          <w:top w:val="single" w:sz="12" w:space="1" w:color="auto"/>
        </w:pBdr>
        <w:spacing w:line="240" w:lineRule="auto"/>
        <w:ind w:firstLine="0"/>
        <w:rPr>
          <w:b/>
          <w:sz w:val="22"/>
          <w:szCs w:val="22"/>
        </w:rPr>
      </w:pPr>
      <w:r w:rsidRPr="00797090">
        <w:rPr>
          <w:rFonts w:cs="Arial"/>
          <w:color w:val="000000"/>
          <w:sz w:val="20"/>
        </w:rPr>
        <w:br w:type="page"/>
      </w:r>
      <w:r w:rsidR="00540561" w:rsidRPr="00797090">
        <w:rPr>
          <w:b/>
          <w:sz w:val="22"/>
          <w:szCs w:val="22"/>
        </w:rPr>
        <w:lastRenderedPageBreak/>
        <w:t xml:space="preserve"> </w:t>
      </w:r>
      <w:r w:rsidR="00871AC0" w:rsidRPr="00797090">
        <w:rPr>
          <w:sz w:val="22"/>
          <w:szCs w:val="22"/>
        </w:rPr>
        <w:t xml:space="preserve">УДК </w:t>
      </w:r>
      <w:r w:rsidR="00871AC0" w:rsidRPr="00797090">
        <w:rPr>
          <w:sz w:val="22"/>
          <w:szCs w:val="22"/>
        </w:rPr>
        <w:tab/>
      </w:r>
      <w:r w:rsidR="00540561" w:rsidRPr="00797090">
        <w:rPr>
          <w:sz w:val="22"/>
          <w:szCs w:val="22"/>
        </w:rPr>
        <w:t xml:space="preserve"> </w:t>
      </w:r>
      <w:r w:rsidR="00871AC0" w:rsidRPr="00797090">
        <w:rPr>
          <w:sz w:val="22"/>
          <w:szCs w:val="22"/>
        </w:rPr>
        <w:tab/>
      </w:r>
      <w:r w:rsidR="00871AC0" w:rsidRPr="00797090">
        <w:rPr>
          <w:sz w:val="22"/>
          <w:szCs w:val="22"/>
        </w:rPr>
        <w:tab/>
      </w:r>
      <w:r w:rsidR="00E366CC" w:rsidRPr="00797090">
        <w:rPr>
          <w:sz w:val="22"/>
          <w:szCs w:val="22"/>
        </w:rPr>
        <w:tab/>
      </w:r>
      <w:r w:rsidR="00871AC0" w:rsidRPr="00797090">
        <w:rPr>
          <w:sz w:val="20"/>
        </w:rPr>
        <w:t xml:space="preserve">МКС </w:t>
      </w:r>
      <w:r w:rsidR="0080225F" w:rsidRPr="00797090">
        <w:rPr>
          <w:sz w:val="20"/>
        </w:rPr>
        <w:t>31.060.70</w:t>
      </w:r>
      <w:r w:rsidR="00871AC0" w:rsidRPr="00797090">
        <w:rPr>
          <w:sz w:val="22"/>
          <w:szCs w:val="22"/>
        </w:rPr>
        <w:tab/>
      </w:r>
      <w:r w:rsidR="00871AC0" w:rsidRPr="00797090">
        <w:rPr>
          <w:sz w:val="22"/>
          <w:szCs w:val="22"/>
        </w:rPr>
        <w:tab/>
      </w:r>
      <w:r w:rsidR="0080225F" w:rsidRPr="00797090">
        <w:rPr>
          <w:sz w:val="22"/>
          <w:szCs w:val="22"/>
        </w:rPr>
        <w:tab/>
      </w:r>
      <w:r w:rsidR="0080225F" w:rsidRPr="00797090">
        <w:rPr>
          <w:sz w:val="22"/>
          <w:szCs w:val="22"/>
        </w:rPr>
        <w:tab/>
      </w:r>
      <w:r w:rsidR="002A479F" w:rsidRPr="00797090">
        <w:rPr>
          <w:sz w:val="22"/>
          <w:szCs w:val="22"/>
        </w:rPr>
        <w:tab/>
      </w:r>
      <w:r w:rsidR="00540561" w:rsidRPr="00797090">
        <w:rPr>
          <w:sz w:val="22"/>
          <w:szCs w:val="22"/>
        </w:rPr>
        <w:t xml:space="preserve"> </w:t>
      </w:r>
      <w:r w:rsidR="00871AC0" w:rsidRPr="00797090">
        <w:rPr>
          <w:sz w:val="22"/>
          <w:szCs w:val="22"/>
          <w:lang w:val="en-US"/>
        </w:rPr>
        <w:t>IDT</w:t>
      </w:r>
    </w:p>
    <w:p w14:paraId="0F84C6CF" w14:textId="77777777" w:rsidR="00871AC0" w:rsidRPr="00797090" w:rsidRDefault="00871AC0" w:rsidP="00871AC0">
      <w:pPr>
        <w:widowControl w:val="0"/>
        <w:ind w:firstLine="397"/>
        <w:jc w:val="both"/>
        <w:rPr>
          <w:rFonts w:ascii="Arial" w:hAnsi="Arial"/>
          <w:b/>
          <w:sz w:val="4"/>
        </w:rPr>
      </w:pPr>
    </w:p>
    <w:p w14:paraId="73CBBA9A" w14:textId="77777777" w:rsidR="00871AC0" w:rsidRPr="00797090" w:rsidRDefault="00871AC0" w:rsidP="002D0835">
      <w:pPr>
        <w:pStyle w:val="-5"/>
        <w:ind w:firstLine="0"/>
        <w:rPr>
          <w:rFonts w:cs="Arial"/>
          <w:color w:val="000000"/>
        </w:rPr>
      </w:pPr>
      <w:r w:rsidRPr="00797090">
        <w:rPr>
          <w:b/>
        </w:rPr>
        <w:t>Ключевые</w:t>
      </w:r>
      <w:r w:rsidR="00044029" w:rsidRPr="00797090">
        <w:rPr>
          <w:b/>
          <w:lang w:val="en-US"/>
        </w:rPr>
        <w:t> </w:t>
      </w:r>
      <w:r w:rsidRPr="00797090">
        <w:rPr>
          <w:b/>
        </w:rPr>
        <w:t>слова:</w:t>
      </w:r>
      <w:r w:rsidRPr="00797090">
        <w:t xml:space="preserve"> </w:t>
      </w:r>
      <w:r w:rsidR="0080225F" w:rsidRPr="00797090">
        <w:t>конденсаторы силовые</w:t>
      </w:r>
    </w:p>
    <w:p w14:paraId="69C2AA1E" w14:textId="77777777" w:rsidR="00871AC0" w:rsidRPr="00797090" w:rsidRDefault="00871AC0" w:rsidP="00871AC0">
      <w:pPr>
        <w:pStyle w:val="af3"/>
        <w:pBdr>
          <w:bottom w:val="single" w:sz="12" w:space="1" w:color="auto"/>
        </w:pBdr>
        <w:ind w:firstLine="0"/>
        <w:rPr>
          <w:rFonts w:cs="Arial"/>
          <w:bCs/>
          <w:color w:val="333399"/>
        </w:rPr>
      </w:pPr>
    </w:p>
    <w:tbl>
      <w:tblPr>
        <w:tblW w:w="96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828"/>
        <w:gridCol w:w="246"/>
        <w:gridCol w:w="2386"/>
        <w:gridCol w:w="385"/>
        <w:gridCol w:w="2795"/>
      </w:tblGrid>
      <w:tr w:rsidR="00871AC0" w:rsidRPr="00797090" w14:paraId="58AE042F" w14:textId="77777777" w:rsidTr="0074529B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14:paraId="6C052A9F" w14:textId="77777777" w:rsidR="00871AC0" w:rsidRPr="00797090" w:rsidRDefault="00871AC0" w:rsidP="00871AC0">
            <w:pPr>
              <w:pStyle w:val="-f8"/>
              <w:spacing w:before="120" w:after="120"/>
              <w:ind w:firstLine="567"/>
              <w:rPr>
                <w:rFonts w:cs="Arial"/>
                <w:b/>
                <w:bCs/>
                <w:color w:val="auto"/>
                <w:lang w:val="ru-RU"/>
              </w:rPr>
            </w:pPr>
          </w:p>
          <w:p w14:paraId="1D40FAEB" w14:textId="77777777" w:rsidR="00871AC0" w:rsidRPr="00797090" w:rsidRDefault="00871AC0" w:rsidP="00871AC0">
            <w:pPr>
              <w:pStyle w:val="-f8"/>
              <w:spacing w:before="120" w:after="120"/>
              <w:ind w:firstLine="567"/>
              <w:rPr>
                <w:rFonts w:cs="Arial"/>
                <w:b/>
                <w:bCs/>
                <w:color w:val="auto"/>
                <w:lang w:val="ru-RU"/>
              </w:rPr>
            </w:pPr>
          </w:p>
          <w:p w14:paraId="60E6C53D" w14:textId="77777777" w:rsidR="008B10FB" w:rsidRPr="00797090" w:rsidRDefault="008B10FB" w:rsidP="00871AC0">
            <w:pPr>
              <w:pStyle w:val="-f8"/>
              <w:spacing w:before="120" w:after="120"/>
              <w:ind w:firstLine="567"/>
              <w:rPr>
                <w:rFonts w:cs="Arial"/>
                <w:b/>
                <w:bCs/>
                <w:color w:val="auto"/>
                <w:lang w:val="ru-RU"/>
              </w:rPr>
            </w:pPr>
          </w:p>
          <w:p w14:paraId="10299406" w14:textId="77777777" w:rsidR="008B10FB" w:rsidRPr="00797090" w:rsidRDefault="008B10FB" w:rsidP="00871AC0">
            <w:pPr>
              <w:pStyle w:val="-f8"/>
              <w:spacing w:before="120" w:after="120"/>
              <w:ind w:firstLine="567"/>
              <w:rPr>
                <w:rFonts w:cs="Arial"/>
                <w:b/>
                <w:bCs/>
                <w:color w:val="auto"/>
                <w:lang w:val="ru-RU"/>
              </w:rPr>
            </w:pPr>
          </w:p>
        </w:tc>
        <w:tc>
          <w:tcPr>
            <w:tcW w:w="2632" w:type="dxa"/>
            <w:gridSpan w:val="2"/>
          </w:tcPr>
          <w:p w14:paraId="26205C02" w14:textId="77777777" w:rsidR="00871AC0" w:rsidRPr="00797090" w:rsidRDefault="00871AC0" w:rsidP="00871AC0">
            <w:pPr>
              <w:pStyle w:val="-f8"/>
              <w:spacing w:before="120" w:after="120"/>
              <w:ind w:firstLine="567"/>
              <w:rPr>
                <w:rFonts w:cs="Arial"/>
                <w:color w:val="auto"/>
                <w:lang w:val="ru-RU"/>
              </w:rPr>
            </w:pPr>
          </w:p>
        </w:tc>
        <w:tc>
          <w:tcPr>
            <w:tcW w:w="3180" w:type="dxa"/>
            <w:gridSpan w:val="2"/>
          </w:tcPr>
          <w:p w14:paraId="42768A8C" w14:textId="77777777" w:rsidR="00871AC0" w:rsidRPr="00797090" w:rsidRDefault="00871AC0" w:rsidP="00871AC0">
            <w:pPr>
              <w:pStyle w:val="-f8"/>
              <w:spacing w:before="120" w:after="120"/>
              <w:ind w:firstLine="567"/>
              <w:rPr>
                <w:rFonts w:cs="Arial"/>
                <w:color w:val="auto"/>
                <w:lang w:val="ru-RU"/>
              </w:rPr>
            </w:pPr>
          </w:p>
        </w:tc>
      </w:tr>
      <w:tr w:rsidR="0074529B" w:rsidRPr="00797090" w14:paraId="0E26869C" w14:textId="77777777" w:rsidTr="007452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40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E36B6C" w14:textId="77777777" w:rsidR="0074529B" w:rsidRPr="00797090" w:rsidRDefault="0074529B" w:rsidP="00EE1B8C">
            <w:pPr>
              <w:pStyle w:val="-f8"/>
              <w:spacing w:before="0" w:after="0"/>
              <w:ind w:left="516"/>
              <w:rPr>
                <w:rFonts w:cs="Arial"/>
                <w:b/>
                <w:bCs/>
                <w:color w:val="auto"/>
                <w:lang w:val="ru-RU"/>
              </w:rPr>
            </w:pPr>
            <w:r w:rsidRPr="00797090">
              <w:rPr>
                <w:rFonts w:cs="Arial"/>
                <w:b/>
                <w:bCs/>
                <w:color w:val="auto"/>
                <w:lang w:val="ru-RU"/>
              </w:rPr>
              <w:t>Руководитель разработки,</w:t>
            </w:r>
          </w:p>
          <w:p w14:paraId="7D9CDABC" w14:textId="77777777" w:rsidR="0074529B" w:rsidRPr="00797090" w:rsidRDefault="0074529B" w:rsidP="00EE1B8C">
            <w:pPr>
              <w:pStyle w:val="-f8"/>
              <w:spacing w:before="0" w:after="0"/>
              <w:ind w:left="516"/>
              <w:rPr>
                <w:rFonts w:cs="Arial"/>
                <w:color w:val="auto"/>
                <w:lang w:val="ru-RU"/>
              </w:rPr>
            </w:pPr>
            <w:r w:rsidRPr="00797090">
              <w:rPr>
                <w:rFonts w:cs="Arial"/>
                <w:color w:val="auto"/>
                <w:lang w:val="ru-RU"/>
              </w:rPr>
              <w:t>директор БелГИСС</w:t>
            </w:r>
          </w:p>
          <w:p w14:paraId="05804999" w14:textId="77777777" w:rsidR="0074529B" w:rsidRPr="00797090" w:rsidRDefault="0074529B" w:rsidP="00EE1B8C">
            <w:pPr>
              <w:pStyle w:val="-f8"/>
              <w:spacing w:before="0" w:after="0"/>
              <w:ind w:left="516"/>
              <w:rPr>
                <w:rFonts w:cs="Arial"/>
                <w:color w:val="auto"/>
                <w:lang w:val="ru-RU"/>
              </w:rPr>
            </w:pPr>
          </w:p>
          <w:p w14:paraId="25942A41" w14:textId="77777777" w:rsidR="0074529B" w:rsidRPr="00797090" w:rsidRDefault="0074529B" w:rsidP="00EE1B8C">
            <w:pPr>
              <w:pStyle w:val="-f8"/>
              <w:spacing w:before="0" w:after="0"/>
              <w:ind w:left="516"/>
              <w:rPr>
                <w:rFonts w:cs="Arial"/>
                <w:color w:val="auto"/>
                <w:lang w:val="ru-RU"/>
              </w:rPr>
            </w:pPr>
          </w:p>
        </w:tc>
        <w:tc>
          <w:tcPr>
            <w:tcW w:w="27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25D7E1" w14:textId="77777777" w:rsidR="0074529B" w:rsidRPr="00797090" w:rsidRDefault="0074529B" w:rsidP="00EE1B8C">
            <w:pPr>
              <w:pStyle w:val="-f8"/>
              <w:spacing w:before="0" w:after="0"/>
              <w:rPr>
                <w:rFonts w:cs="Arial"/>
                <w:color w:val="auto"/>
                <w:lang w:val="ru-RU"/>
              </w:rPr>
            </w:pP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</w:tcPr>
          <w:p w14:paraId="06D7AB88" w14:textId="77777777" w:rsidR="0074529B" w:rsidRPr="00797090" w:rsidRDefault="0074529B" w:rsidP="00EE1B8C">
            <w:pPr>
              <w:pStyle w:val="-f8"/>
              <w:spacing w:before="0" w:after="0"/>
              <w:rPr>
                <w:rFonts w:cs="Arial"/>
                <w:color w:val="auto"/>
                <w:lang w:val="ru-RU"/>
              </w:rPr>
            </w:pPr>
          </w:p>
          <w:p w14:paraId="1ADC3D40" w14:textId="77777777" w:rsidR="0074529B" w:rsidRPr="00797090" w:rsidRDefault="0074529B" w:rsidP="00EE1B8C">
            <w:pPr>
              <w:pStyle w:val="-f8"/>
              <w:spacing w:before="0" w:after="0"/>
              <w:rPr>
                <w:rFonts w:cs="Arial"/>
                <w:color w:val="auto"/>
                <w:lang w:val="ru-RU"/>
              </w:rPr>
            </w:pPr>
            <w:r w:rsidRPr="00797090">
              <w:rPr>
                <w:rFonts w:cs="Arial"/>
                <w:color w:val="auto"/>
                <w:lang w:val="ru-RU"/>
              </w:rPr>
              <w:t>А.Г.Скуратов</w:t>
            </w:r>
          </w:p>
        </w:tc>
      </w:tr>
      <w:tr w:rsidR="00723B51" w:rsidRPr="00797090" w14:paraId="1404BF46" w14:textId="77777777" w:rsidTr="0074529B">
        <w:tblPrEx>
          <w:tblCellMar>
            <w:top w:w="0" w:type="dxa"/>
            <w:bottom w:w="0" w:type="dxa"/>
          </w:tblCellMar>
        </w:tblPrEx>
        <w:trPr>
          <w:trHeight w:val="1360"/>
        </w:trPr>
        <w:tc>
          <w:tcPr>
            <w:tcW w:w="4074" w:type="dxa"/>
            <w:gridSpan w:val="2"/>
          </w:tcPr>
          <w:p w14:paraId="7706D7A6" w14:textId="77777777" w:rsidR="00723B51" w:rsidRPr="00797090" w:rsidRDefault="0074529B" w:rsidP="00C57426">
            <w:pPr>
              <w:pStyle w:val="-f8"/>
              <w:spacing w:before="0" w:after="0"/>
              <w:ind w:left="516"/>
              <w:jc w:val="left"/>
              <w:rPr>
                <w:rFonts w:cs="Arial"/>
                <w:b/>
                <w:bCs/>
                <w:color w:val="auto"/>
                <w:lang w:val="ru-RU"/>
              </w:rPr>
            </w:pPr>
            <w:r w:rsidRPr="00797090">
              <w:rPr>
                <w:rFonts w:cs="Arial"/>
                <w:b/>
                <w:bCs/>
                <w:color w:val="auto"/>
                <w:lang w:val="ru-RU"/>
              </w:rPr>
              <w:t>Исполнители:</w:t>
            </w:r>
          </w:p>
          <w:p w14:paraId="5C8BF85C" w14:textId="77777777" w:rsidR="0074529B" w:rsidRPr="00797090" w:rsidRDefault="0074529B" w:rsidP="00C57426">
            <w:pPr>
              <w:pStyle w:val="-f8"/>
              <w:spacing w:before="0" w:after="0"/>
              <w:ind w:left="516"/>
              <w:jc w:val="left"/>
              <w:rPr>
                <w:rFonts w:cs="Arial"/>
                <w:b/>
                <w:bCs/>
                <w:color w:val="auto"/>
                <w:lang w:val="ru-RU"/>
              </w:rPr>
            </w:pPr>
          </w:p>
          <w:p w14:paraId="00C3C169" w14:textId="77777777" w:rsidR="00723B51" w:rsidRPr="00797090" w:rsidRDefault="00723B51" w:rsidP="00C57426">
            <w:pPr>
              <w:pStyle w:val="-f8"/>
              <w:spacing w:before="0" w:after="0"/>
              <w:ind w:left="516"/>
              <w:jc w:val="left"/>
              <w:rPr>
                <w:rFonts w:cs="Arial"/>
                <w:bCs/>
                <w:color w:val="auto"/>
                <w:lang w:val="ru-RU"/>
              </w:rPr>
            </w:pPr>
            <w:r w:rsidRPr="00797090">
              <w:rPr>
                <w:rFonts w:cs="Arial"/>
                <w:color w:val="auto"/>
                <w:lang w:val="ru-RU"/>
              </w:rPr>
              <w:t xml:space="preserve">Заместитель директора </w:t>
            </w:r>
            <w:r w:rsidRPr="00797090">
              <w:rPr>
                <w:rFonts w:cs="Arial"/>
                <w:color w:val="auto"/>
                <w:lang w:val="ru-RU"/>
              </w:rPr>
              <w:br/>
              <w:t>по техническому нормированию, стандартизации и методологии оценки соо</w:t>
            </w:r>
            <w:r w:rsidRPr="00797090">
              <w:rPr>
                <w:rFonts w:cs="Arial"/>
                <w:color w:val="auto"/>
                <w:lang w:val="ru-RU"/>
              </w:rPr>
              <w:t>т</w:t>
            </w:r>
            <w:r w:rsidRPr="00797090">
              <w:rPr>
                <w:rFonts w:cs="Arial"/>
                <w:color w:val="auto"/>
                <w:lang w:val="ru-RU"/>
              </w:rPr>
              <w:t>ветствия</w:t>
            </w:r>
          </w:p>
          <w:p w14:paraId="70DF8068" w14:textId="77777777" w:rsidR="00723B51" w:rsidRPr="00797090" w:rsidRDefault="00723B51" w:rsidP="00C57426">
            <w:pPr>
              <w:pStyle w:val="-f8"/>
              <w:spacing w:before="0" w:after="0"/>
              <w:ind w:left="516"/>
              <w:jc w:val="left"/>
              <w:rPr>
                <w:rFonts w:cs="Arial"/>
                <w:b/>
                <w:bCs/>
                <w:color w:val="auto"/>
                <w:lang w:val="ru-RU"/>
              </w:rPr>
            </w:pPr>
          </w:p>
          <w:p w14:paraId="494DF684" w14:textId="77777777" w:rsidR="00723B51" w:rsidRPr="00797090" w:rsidRDefault="00723B51" w:rsidP="00C57426">
            <w:pPr>
              <w:pStyle w:val="-f8"/>
              <w:spacing w:before="0" w:after="0"/>
              <w:ind w:left="516"/>
              <w:jc w:val="left"/>
              <w:rPr>
                <w:rFonts w:cs="Arial"/>
                <w:b/>
                <w:bCs/>
                <w:color w:val="auto"/>
                <w:lang w:val="ru-RU"/>
              </w:rPr>
            </w:pPr>
          </w:p>
        </w:tc>
        <w:tc>
          <w:tcPr>
            <w:tcW w:w="2771" w:type="dxa"/>
            <w:gridSpan w:val="2"/>
          </w:tcPr>
          <w:p w14:paraId="4EF6F826" w14:textId="77777777" w:rsidR="00723B51" w:rsidRPr="00797090" w:rsidRDefault="00723B51" w:rsidP="00C57426">
            <w:pPr>
              <w:pStyle w:val="-f8"/>
              <w:spacing w:before="0" w:after="0"/>
              <w:rPr>
                <w:rFonts w:cs="Arial"/>
                <w:color w:val="auto"/>
                <w:lang w:val="ru-RU"/>
              </w:rPr>
            </w:pPr>
          </w:p>
        </w:tc>
        <w:tc>
          <w:tcPr>
            <w:tcW w:w="2795" w:type="dxa"/>
          </w:tcPr>
          <w:p w14:paraId="739AAD9B" w14:textId="77777777" w:rsidR="00723B51" w:rsidRPr="00797090" w:rsidRDefault="00723B51" w:rsidP="00C57426">
            <w:pPr>
              <w:pStyle w:val="-f8"/>
              <w:spacing w:before="0" w:after="0"/>
              <w:rPr>
                <w:rFonts w:cs="Arial"/>
                <w:color w:val="auto"/>
                <w:lang w:val="ru-RU"/>
              </w:rPr>
            </w:pPr>
          </w:p>
          <w:p w14:paraId="1003116B" w14:textId="77777777" w:rsidR="00723B51" w:rsidRPr="00797090" w:rsidRDefault="00723B51" w:rsidP="00C57426">
            <w:pPr>
              <w:pStyle w:val="-f8"/>
              <w:spacing w:before="0" w:after="0"/>
              <w:rPr>
                <w:rFonts w:cs="Arial"/>
                <w:color w:val="auto"/>
                <w:lang w:val="ru-RU"/>
              </w:rPr>
            </w:pPr>
          </w:p>
          <w:p w14:paraId="60BFDDF5" w14:textId="77777777" w:rsidR="00723B51" w:rsidRPr="00797090" w:rsidRDefault="00723B51" w:rsidP="00C57426">
            <w:pPr>
              <w:pStyle w:val="-f8"/>
              <w:spacing w:before="0" w:after="0"/>
              <w:rPr>
                <w:rFonts w:cs="Arial"/>
                <w:color w:val="auto"/>
                <w:lang w:val="ru-RU"/>
              </w:rPr>
            </w:pPr>
          </w:p>
          <w:p w14:paraId="3BB2E0A9" w14:textId="77777777" w:rsidR="00F61B17" w:rsidRPr="00797090" w:rsidRDefault="00F61B17" w:rsidP="00C57426">
            <w:pPr>
              <w:pStyle w:val="-f8"/>
              <w:spacing w:before="0" w:after="0"/>
              <w:rPr>
                <w:rFonts w:cs="Arial"/>
                <w:color w:val="auto"/>
                <w:lang w:val="ru-RU"/>
              </w:rPr>
            </w:pPr>
          </w:p>
          <w:p w14:paraId="5861995F" w14:textId="77777777" w:rsidR="00723B51" w:rsidRPr="00797090" w:rsidRDefault="00723B51" w:rsidP="00C57426">
            <w:pPr>
              <w:pStyle w:val="-f8"/>
              <w:spacing w:before="0" w:after="0"/>
              <w:rPr>
                <w:rFonts w:cs="Arial"/>
                <w:color w:val="auto"/>
                <w:lang w:val="ru-RU"/>
              </w:rPr>
            </w:pPr>
          </w:p>
          <w:p w14:paraId="3345B385" w14:textId="77777777" w:rsidR="00723B51" w:rsidRPr="00797090" w:rsidRDefault="00723B51" w:rsidP="00C57426">
            <w:pPr>
              <w:pStyle w:val="-f8"/>
              <w:spacing w:before="0" w:after="0"/>
              <w:rPr>
                <w:rFonts w:cs="Arial"/>
                <w:color w:val="auto"/>
                <w:lang w:val="ru-RU"/>
              </w:rPr>
            </w:pPr>
            <w:r w:rsidRPr="00797090">
              <w:rPr>
                <w:rFonts w:cs="Arial"/>
                <w:color w:val="auto"/>
                <w:lang w:val="ru-RU"/>
              </w:rPr>
              <w:t>О.Ф.Ильянкова</w:t>
            </w:r>
          </w:p>
        </w:tc>
      </w:tr>
      <w:tr w:rsidR="00723B51" w:rsidRPr="00797090" w14:paraId="1B34A269" w14:textId="77777777" w:rsidTr="0074529B">
        <w:tblPrEx>
          <w:tblCellMar>
            <w:top w:w="0" w:type="dxa"/>
            <w:bottom w:w="0" w:type="dxa"/>
          </w:tblCellMar>
        </w:tblPrEx>
        <w:tc>
          <w:tcPr>
            <w:tcW w:w="4074" w:type="dxa"/>
            <w:gridSpan w:val="2"/>
          </w:tcPr>
          <w:p w14:paraId="152A9EA0" w14:textId="77777777" w:rsidR="00723B51" w:rsidRPr="00797090" w:rsidRDefault="00723B51" w:rsidP="00F54B96">
            <w:pPr>
              <w:pStyle w:val="-f8"/>
              <w:spacing w:before="0" w:after="0"/>
              <w:ind w:left="516"/>
              <w:rPr>
                <w:rFonts w:cs="Arial"/>
                <w:color w:val="auto"/>
                <w:lang w:val="ru-RU"/>
              </w:rPr>
            </w:pPr>
            <w:r w:rsidRPr="00797090">
              <w:rPr>
                <w:rFonts w:cs="Arial"/>
                <w:color w:val="auto"/>
                <w:lang w:val="ru-RU"/>
              </w:rPr>
              <w:t>начальник ТО-13</w:t>
            </w:r>
          </w:p>
          <w:p w14:paraId="1F140A76" w14:textId="77777777" w:rsidR="00723B51" w:rsidRPr="00797090" w:rsidRDefault="00723B51" w:rsidP="00F54B96">
            <w:pPr>
              <w:pStyle w:val="-f8"/>
              <w:spacing w:before="0" w:after="0"/>
              <w:ind w:left="516"/>
              <w:rPr>
                <w:rFonts w:cs="Arial"/>
                <w:color w:val="auto"/>
                <w:lang w:val="ru-RU"/>
              </w:rPr>
            </w:pPr>
          </w:p>
          <w:p w14:paraId="5EE21C65" w14:textId="77777777" w:rsidR="00723B51" w:rsidRPr="00797090" w:rsidRDefault="00723B51" w:rsidP="00F54B96">
            <w:pPr>
              <w:pStyle w:val="-f8"/>
              <w:spacing w:before="0" w:after="0"/>
              <w:ind w:left="516"/>
              <w:rPr>
                <w:rFonts w:cs="Arial"/>
                <w:color w:val="auto"/>
                <w:lang w:val="ru-RU"/>
              </w:rPr>
            </w:pPr>
          </w:p>
        </w:tc>
        <w:tc>
          <w:tcPr>
            <w:tcW w:w="2771" w:type="dxa"/>
            <w:gridSpan w:val="2"/>
          </w:tcPr>
          <w:p w14:paraId="23682C21" w14:textId="77777777" w:rsidR="00723B51" w:rsidRPr="00797090" w:rsidRDefault="00723B51" w:rsidP="00F54B96">
            <w:pPr>
              <w:pStyle w:val="-f8"/>
              <w:spacing w:before="0" w:after="0"/>
              <w:rPr>
                <w:rFonts w:cs="Arial"/>
                <w:color w:val="auto"/>
                <w:lang w:val="ru-RU"/>
              </w:rPr>
            </w:pPr>
          </w:p>
        </w:tc>
        <w:tc>
          <w:tcPr>
            <w:tcW w:w="2795" w:type="dxa"/>
          </w:tcPr>
          <w:p w14:paraId="6E71B4DE" w14:textId="77777777" w:rsidR="00723B51" w:rsidRPr="00797090" w:rsidRDefault="009C4654" w:rsidP="009C4654">
            <w:pPr>
              <w:pStyle w:val="-f8"/>
              <w:spacing w:before="0" w:after="0"/>
              <w:rPr>
                <w:rFonts w:cs="Arial"/>
                <w:color w:val="auto"/>
                <w:lang w:val="ru-RU"/>
              </w:rPr>
            </w:pPr>
            <w:r w:rsidRPr="00797090">
              <w:rPr>
                <w:rFonts w:cs="Arial"/>
                <w:color w:val="auto"/>
                <w:lang w:val="ru-RU"/>
              </w:rPr>
              <w:t>Ю</w:t>
            </w:r>
            <w:r w:rsidR="00723B51" w:rsidRPr="00797090">
              <w:rPr>
                <w:rFonts w:cs="Arial"/>
                <w:color w:val="auto"/>
                <w:lang w:val="ru-RU"/>
              </w:rPr>
              <w:t>.</w:t>
            </w:r>
            <w:r w:rsidRPr="00797090">
              <w:rPr>
                <w:rFonts w:cs="Arial"/>
                <w:color w:val="auto"/>
                <w:lang w:val="ru-RU"/>
              </w:rPr>
              <w:t>К</w:t>
            </w:r>
            <w:r w:rsidR="00723B51" w:rsidRPr="00797090">
              <w:rPr>
                <w:rFonts w:cs="Arial"/>
                <w:color w:val="auto"/>
                <w:lang w:val="ru-RU"/>
              </w:rPr>
              <w:t>.</w:t>
            </w:r>
            <w:r w:rsidRPr="00797090">
              <w:rPr>
                <w:rFonts w:cs="Arial"/>
                <w:color w:val="auto"/>
                <w:lang w:val="ru-RU"/>
              </w:rPr>
              <w:t>Дунчик</w:t>
            </w:r>
          </w:p>
        </w:tc>
      </w:tr>
      <w:tr w:rsidR="00723B51" w:rsidRPr="00C22CEC" w14:paraId="7DD85B28" w14:textId="77777777" w:rsidTr="0074529B">
        <w:tblPrEx>
          <w:tblCellMar>
            <w:top w:w="0" w:type="dxa"/>
            <w:bottom w:w="0" w:type="dxa"/>
          </w:tblCellMar>
        </w:tblPrEx>
        <w:tc>
          <w:tcPr>
            <w:tcW w:w="4074" w:type="dxa"/>
            <w:gridSpan w:val="2"/>
          </w:tcPr>
          <w:p w14:paraId="4D475010" w14:textId="77777777" w:rsidR="00723B51" w:rsidRPr="00797090" w:rsidRDefault="00723B51" w:rsidP="00C57426">
            <w:pPr>
              <w:pStyle w:val="-f8"/>
              <w:spacing w:before="0" w:after="0"/>
              <w:ind w:left="516"/>
              <w:rPr>
                <w:rFonts w:cs="Arial"/>
                <w:color w:val="auto"/>
                <w:lang w:val="ru-RU"/>
              </w:rPr>
            </w:pPr>
            <w:r w:rsidRPr="00797090">
              <w:rPr>
                <w:rFonts w:cs="Arial"/>
                <w:color w:val="auto"/>
                <w:lang w:val="ru-RU"/>
              </w:rPr>
              <w:t>ведущий инженер</w:t>
            </w:r>
          </w:p>
          <w:p w14:paraId="43D75F50" w14:textId="77777777" w:rsidR="00723B51" w:rsidRPr="00797090" w:rsidRDefault="00723B51" w:rsidP="00C57426">
            <w:pPr>
              <w:pStyle w:val="-f8"/>
              <w:spacing w:before="0" w:after="0"/>
              <w:ind w:left="516"/>
              <w:rPr>
                <w:rFonts w:cs="Arial"/>
                <w:color w:val="auto"/>
                <w:lang w:val="ru-RU"/>
              </w:rPr>
            </w:pPr>
          </w:p>
          <w:p w14:paraId="38705050" w14:textId="77777777" w:rsidR="00723B51" w:rsidRPr="00797090" w:rsidRDefault="00723B51" w:rsidP="00C57426">
            <w:pPr>
              <w:pStyle w:val="-f8"/>
              <w:spacing w:before="0" w:after="0"/>
              <w:ind w:left="516"/>
              <w:rPr>
                <w:rFonts w:cs="Arial"/>
                <w:color w:val="auto"/>
                <w:lang w:val="ru-RU"/>
              </w:rPr>
            </w:pPr>
          </w:p>
        </w:tc>
        <w:tc>
          <w:tcPr>
            <w:tcW w:w="2771" w:type="dxa"/>
            <w:gridSpan w:val="2"/>
          </w:tcPr>
          <w:p w14:paraId="47C5D525" w14:textId="77777777" w:rsidR="00723B51" w:rsidRPr="00797090" w:rsidRDefault="00723B51" w:rsidP="00C57426">
            <w:pPr>
              <w:pStyle w:val="-f8"/>
              <w:spacing w:before="0" w:after="0"/>
              <w:rPr>
                <w:rFonts w:cs="Arial"/>
                <w:color w:val="auto"/>
                <w:lang w:val="ru-RU"/>
              </w:rPr>
            </w:pPr>
          </w:p>
        </w:tc>
        <w:tc>
          <w:tcPr>
            <w:tcW w:w="2795" w:type="dxa"/>
          </w:tcPr>
          <w:p w14:paraId="0B8EBC3E" w14:textId="77777777" w:rsidR="00723B51" w:rsidRPr="00C22CEC" w:rsidRDefault="00723B51" w:rsidP="00C57426">
            <w:pPr>
              <w:pStyle w:val="-f8"/>
              <w:spacing w:before="0" w:after="0"/>
              <w:rPr>
                <w:rFonts w:cs="Arial"/>
                <w:color w:val="auto"/>
                <w:lang w:val="ru-RU"/>
              </w:rPr>
            </w:pPr>
            <w:r w:rsidRPr="00797090">
              <w:rPr>
                <w:rFonts w:cs="Arial"/>
                <w:color w:val="auto"/>
                <w:lang w:val="ru-RU"/>
              </w:rPr>
              <w:t>Д.В.Савич</w:t>
            </w:r>
          </w:p>
        </w:tc>
      </w:tr>
      <w:tr w:rsidR="00723B51" w:rsidRPr="00543E97" w14:paraId="7FD8A9F5" w14:textId="77777777" w:rsidTr="0074529B">
        <w:tblPrEx>
          <w:tblCellMar>
            <w:top w:w="0" w:type="dxa"/>
            <w:bottom w:w="0" w:type="dxa"/>
          </w:tblCellMar>
        </w:tblPrEx>
        <w:tc>
          <w:tcPr>
            <w:tcW w:w="4074" w:type="dxa"/>
            <w:gridSpan w:val="2"/>
          </w:tcPr>
          <w:p w14:paraId="702DF60E" w14:textId="77777777" w:rsidR="00723B51" w:rsidRPr="00543E97" w:rsidRDefault="00723B51" w:rsidP="00C57426">
            <w:pPr>
              <w:pStyle w:val="-f8"/>
              <w:spacing w:before="0" w:after="0"/>
              <w:ind w:left="516"/>
              <w:rPr>
                <w:rFonts w:cs="Arial"/>
                <w:color w:val="auto"/>
                <w:lang w:val="ru-RU"/>
              </w:rPr>
            </w:pPr>
          </w:p>
        </w:tc>
        <w:tc>
          <w:tcPr>
            <w:tcW w:w="2771" w:type="dxa"/>
            <w:gridSpan w:val="2"/>
          </w:tcPr>
          <w:p w14:paraId="2E455FE9" w14:textId="77777777" w:rsidR="00723B51" w:rsidRPr="00543E97" w:rsidRDefault="00723B51" w:rsidP="00C57426">
            <w:pPr>
              <w:pStyle w:val="-f8"/>
              <w:spacing w:before="0" w:after="0"/>
              <w:rPr>
                <w:rFonts w:cs="Arial"/>
                <w:color w:val="auto"/>
                <w:lang w:val="ru-RU"/>
              </w:rPr>
            </w:pPr>
          </w:p>
        </w:tc>
        <w:tc>
          <w:tcPr>
            <w:tcW w:w="2795" w:type="dxa"/>
          </w:tcPr>
          <w:p w14:paraId="367D4BFB" w14:textId="77777777" w:rsidR="00723B51" w:rsidRPr="00543E97" w:rsidRDefault="00723B51" w:rsidP="00C57426">
            <w:pPr>
              <w:pStyle w:val="-f8"/>
              <w:spacing w:before="0" w:after="0"/>
              <w:rPr>
                <w:rFonts w:cs="Arial"/>
                <w:color w:val="auto"/>
                <w:lang w:val="ru-RU"/>
              </w:rPr>
            </w:pPr>
          </w:p>
        </w:tc>
      </w:tr>
    </w:tbl>
    <w:p w14:paraId="35FD0AAD" w14:textId="77777777" w:rsidR="00BC50C7" w:rsidRPr="00543E97" w:rsidRDefault="00BC50C7" w:rsidP="00BC50C7">
      <w:pPr>
        <w:pStyle w:val="14"/>
        <w:tabs>
          <w:tab w:val="clear" w:pos="757"/>
        </w:tabs>
        <w:ind w:firstLine="567"/>
        <w:rPr>
          <w:rFonts w:cs="Arial"/>
          <w:color w:val="auto"/>
          <w:lang w:val="en-US"/>
        </w:rPr>
      </w:pPr>
    </w:p>
    <w:p w14:paraId="478F4D43" w14:textId="77777777" w:rsidR="00BC50C7" w:rsidRPr="00787819" w:rsidRDefault="00BC50C7" w:rsidP="00BC50C7">
      <w:pPr>
        <w:pStyle w:val="14"/>
        <w:tabs>
          <w:tab w:val="clear" w:pos="757"/>
        </w:tabs>
        <w:ind w:firstLine="567"/>
        <w:rPr>
          <w:rFonts w:cs="Arial"/>
          <w:color w:val="auto"/>
          <w:lang w:val="en-US"/>
        </w:rPr>
      </w:pPr>
    </w:p>
    <w:p w14:paraId="5F93E8F1" w14:textId="77777777" w:rsidR="00BC50C7" w:rsidRPr="00787819" w:rsidRDefault="00BC50C7" w:rsidP="00BC50C7">
      <w:pPr>
        <w:pStyle w:val="14"/>
        <w:tabs>
          <w:tab w:val="clear" w:pos="757"/>
        </w:tabs>
        <w:ind w:firstLine="567"/>
        <w:rPr>
          <w:rFonts w:cs="Arial"/>
          <w:color w:val="auto"/>
          <w:lang w:val="en-US"/>
        </w:rPr>
      </w:pPr>
    </w:p>
    <w:sectPr w:rsidR="00BC50C7" w:rsidRPr="00787819" w:rsidSect="00122D5A">
      <w:headerReference w:type="even" r:id="rId34"/>
      <w:headerReference w:type="default" r:id="rId35"/>
      <w:footerReference w:type="even" r:id="rId36"/>
      <w:footerReference w:type="default" r:id="rId37"/>
      <w:footnotePr>
        <w:numRestart w:val="eachPage"/>
      </w:footnotePr>
      <w:type w:val="continuous"/>
      <w:pgSz w:w="11907" w:h="16840" w:code="9"/>
      <w:pgMar w:top="1701" w:right="1021" w:bottom="1701" w:left="1247" w:header="899" w:footer="934" w:gutter="0"/>
      <w:pgNumType w:start="1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74E5D" w14:textId="77777777" w:rsidR="007D0A5F" w:rsidRDefault="007D0A5F">
      <w:r>
        <w:separator/>
      </w:r>
    </w:p>
  </w:endnote>
  <w:endnote w:type="continuationSeparator" w:id="0">
    <w:p w14:paraId="2B8CE656" w14:textId="77777777" w:rsidR="007D0A5F" w:rsidRDefault="007D0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,Bold">
    <w:altName w:val="Arial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E8EBE" w14:textId="77777777" w:rsidR="00155B74" w:rsidRPr="009159E8" w:rsidRDefault="00155B74" w:rsidP="0099228D">
    <w:pPr>
      <w:pStyle w:val="a9"/>
      <w:framePr w:wrap="around" w:vAnchor="text" w:hAnchor="margin" w:xAlign="outside" w:y="1"/>
      <w:rPr>
        <w:rStyle w:val="a8"/>
        <w:rFonts w:ascii="Arial" w:hAnsi="Arial" w:cs="Arial"/>
        <w:sz w:val="20"/>
        <w:szCs w:val="20"/>
      </w:rPr>
    </w:pPr>
    <w:r w:rsidRPr="009159E8">
      <w:rPr>
        <w:rStyle w:val="a8"/>
        <w:rFonts w:ascii="Arial" w:hAnsi="Arial" w:cs="Arial"/>
        <w:sz w:val="20"/>
        <w:szCs w:val="20"/>
      </w:rPr>
      <w:fldChar w:fldCharType="begin"/>
    </w:r>
    <w:r w:rsidRPr="009159E8">
      <w:rPr>
        <w:rStyle w:val="a8"/>
        <w:rFonts w:ascii="Arial" w:hAnsi="Arial" w:cs="Arial"/>
        <w:sz w:val="20"/>
        <w:szCs w:val="20"/>
      </w:rPr>
      <w:instrText xml:space="preserve">PAGE  </w:instrText>
    </w:r>
    <w:r w:rsidRPr="009159E8">
      <w:rPr>
        <w:rStyle w:val="a8"/>
        <w:rFonts w:ascii="Arial" w:hAnsi="Arial" w:cs="Arial"/>
        <w:sz w:val="20"/>
        <w:szCs w:val="20"/>
      </w:rPr>
      <w:fldChar w:fldCharType="separate"/>
    </w:r>
    <w:r>
      <w:rPr>
        <w:rStyle w:val="a8"/>
        <w:rFonts w:ascii="Arial" w:hAnsi="Arial" w:cs="Arial"/>
        <w:noProof/>
        <w:sz w:val="20"/>
        <w:szCs w:val="20"/>
      </w:rPr>
      <w:t>II</w:t>
    </w:r>
    <w:r w:rsidRPr="009159E8">
      <w:rPr>
        <w:rStyle w:val="a8"/>
        <w:rFonts w:ascii="Arial" w:hAnsi="Arial" w:cs="Arial"/>
        <w:sz w:val="20"/>
        <w:szCs w:val="20"/>
      </w:rPr>
      <w:fldChar w:fldCharType="end"/>
    </w:r>
  </w:p>
  <w:p w14:paraId="17B6F827" w14:textId="77777777" w:rsidR="00155B74" w:rsidRDefault="00155B74" w:rsidP="009159E8">
    <w:pPr>
      <w:pStyle w:val="a9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BED16" w14:textId="77777777" w:rsidR="00155B74" w:rsidRPr="00A70558" w:rsidRDefault="00155B74" w:rsidP="009159E8">
    <w:pPr>
      <w:pStyle w:val="a9"/>
      <w:ind w:right="360" w:firstLine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581BC" w14:textId="77777777" w:rsidR="00155B74" w:rsidRPr="00FC1247" w:rsidRDefault="00155B74" w:rsidP="00863D55">
    <w:pPr>
      <w:pStyle w:val="a9"/>
      <w:framePr w:wrap="around" w:vAnchor="text" w:hAnchor="margin" w:xAlign="outside" w:y="1"/>
      <w:rPr>
        <w:rStyle w:val="a8"/>
        <w:rFonts w:ascii="Arial" w:hAnsi="Arial" w:cs="Arial"/>
        <w:sz w:val="22"/>
        <w:szCs w:val="22"/>
      </w:rPr>
    </w:pPr>
    <w:r w:rsidRPr="00FC1247">
      <w:rPr>
        <w:rStyle w:val="a8"/>
        <w:rFonts w:ascii="Arial" w:hAnsi="Arial" w:cs="Arial"/>
        <w:sz w:val="22"/>
        <w:szCs w:val="22"/>
      </w:rPr>
      <w:fldChar w:fldCharType="begin"/>
    </w:r>
    <w:r w:rsidRPr="00FC1247">
      <w:rPr>
        <w:rStyle w:val="a8"/>
        <w:rFonts w:ascii="Arial" w:hAnsi="Arial" w:cs="Arial"/>
        <w:sz w:val="22"/>
        <w:szCs w:val="22"/>
      </w:rPr>
      <w:instrText xml:space="preserve">PAGE  </w:instrText>
    </w:r>
    <w:r w:rsidRPr="00FC1247">
      <w:rPr>
        <w:rStyle w:val="a8"/>
        <w:rFonts w:ascii="Arial" w:hAnsi="Arial" w:cs="Arial"/>
        <w:sz w:val="22"/>
        <w:szCs w:val="22"/>
      </w:rPr>
      <w:fldChar w:fldCharType="separate"/>
    </w:r>
    <w:r w:rsidR="002F444E">
      <w:rPr>
        <w:rStyle w:val="a8"/>
        <w:rFonts w:ascii="Arial" w:hAnsi="Arial" w:cs="Arial"/>
        <w:noProof/>
        <w:sz w:val="22"/>
        <w:szCs w:val="22"/>
      </w:rPr>
      <w:t>IV</w:t>
    </w:r>
    <w:r w:rsidRPr="00FC1247">
      <w:rPr>
        <w:rStyle w:val="a8"/>
        <w:rFonts w:ascii="Arial" w:hAnsi="Arial" w:cs="Arial"/>
        <w:sz w:val="22"/>
        <w:szCs w:val="22"/>
      </w:rPr>
      <w:fldChar w:fldCharType="end"/>
    </w:r>
  </w:p>
  <w:p w14:paraId="09DEDF05" w14:textId="77777777" w:rsidR="00155B74" w:rsidRPr="00C55320" w:rsidRDefault="00155B74" w:rsidP="00863D55">
    <w:pPr>
      <w:pStyle w:val="a9"/>
      <w:rPr>
        <w:rFonts w:ascii="Arial" w:hAnsi="Arial" w:cs="Arial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1FA5F" w14:textId="77777777" w:rsidR="00155B74" w:rsidRPr="00D84DEA" w:rsidRDefault="00155B74" w:rsidP="00D84DEA">
    <w:pPr>
      <w:pStyle w:val="a9"/>
      <w:jc w:val="right"/>
      <w:rPr>
        <w:rFonts w:ascii="Arial" w:hAnsi="Arial" w:cs="Arial"/>
        <w:sz w:val="20"/>
        <w:szCs w:val="20"/>
      </w:rPr>
    </w:pPr>
    <w:r w:rsidRPr="00D84DEA">
      <w:rPr>
        <w:rStyle w:val="a8"/>
        <w:rFonts w:ascii="Arial" w:hAnsi="Arial" w:cs="Arial"/>
        <w:sz w:val="20"/>
        <w:szCs w:val="20"/>
      </w:rPr>
      <w:fldChar w:fldCharType="begin"/>
    </w:r>
    <w:r w:rsidRPr="00D84DEA">
      <w:rPr>
        <w:rStyle w:val="a8"/>
        <w:rFonts w:ascii="Arial" w:hAnsi="Arial" w:cs="Arial"/>
        <w:sz w:val="20"/>
        <w:szCs w:val="20"/>
      </w:rPr>
      <w:instrText xml:space="preserve"> PAGE </w:instrText>
    </w:r>
    <w:r w:rsidRPr="00D84DEA">
      <w:rPr>
        <w:rStyle w:val="a8"/>
        <w:rFonts w:ascii="Arial" w:hAnsi="Arial" w:cs="Arial"/>
        <w:sz w:val="20"/>
        <w:szCs w:val="20"/>
      </w:rPr>
      <w:fldChar w:fldCharType="separate"/>
    </w:r>
    <w:r w:rsidR="002F444E">
      <w:rPr>
        <w:rStyle w:val="a8"/>
        <w:rFonts w:ascii="Arial" w:hAnsi="Arial" w:cs="Arial"/>
        <w:noProof/>
        <w:sz w:val="20"/>
        <w:szCs w:val="20"/>
      </w:rPr>
      <w:t>III</w:t>
    </w:r>
    <w:r w:rsidRPr="00D84DEA">
      <w:rPr>
        <w:rStyle w:val="a8"/>
        <w:rFonts w:ascii="Arial" w:hAnsi="Arial" w:cs="Arial"/>
        <w:sz w:val="20"/>
        <w:szCs w:val="20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88DDA" w14:textId="77777777" w:rsidR="00155B74" w:rsidRPr="0045440F" w:rsidRDefault="00155B74" w:rsidP="006576C0">
    <w:pPr>
      <w:pStyle w:val="a9"/>
      <w:tabs>
        <w:tab w:val="clear" w:pos="9355"/>
        <w:tab w:val="right" w:pos="9720"/>
      </w:tabs>
      <w:ind w:right="-81"/>
      <w:rPr>
        <w:rFonts w:ascii="Arial" w:hAnsi="Arial" w:cs="Arial"/>
        <w:sz w:val="22"/>
        <w:szCs w:val="22"/>
      </w:rPr>
    </w:pPr>
    <w:r w:rsidRPr="0045440F">
      <w:rPr>
        <w:rStyle w:val="a8"/>
        <w:rFonts w:ascii="Arial" w:hAnsi="Arial" w:cs="Arial"/>
        <w:sz w:val="22"/>
        <w:szCs w:val="22"/>
      </w:rPr>
      <w:fldChar w:fldCharType="begin"/>
    </w:r>
    <w:r w:rsidRPr="0045440F">
      <w:rPr>
        <w:rStyle w:val="a8"/>
        <w:rFonts w:ascii="Arial" w:hAnsi="Arial" w:cs="Arial"/>
        <w:sz w:val="22"/>
        <w:szCs w:val="22"/>
      </w:rPr>
      <w:instrText xml:space="preserve"> PAGE </w:instrText>
    </w:r>
    <w:r w:rsidRPr="0045440F">
      <w:rPr>
        <w:rStyle w:val="a8"/>
        <w:rFonts w:ascii="Arial" w:hAnsi="Arial" w:cs="Arial"/>
        <w:sz w:val="22"/>
        <w:szCs w:val="22"/>
      </w:rPr>
      <w:fldChar w:fldCharType="separate"/>
    </w:r>
    <w:r w:rsidR="002F444E">
      <w:rPr>
        <w:rStyle w:val="a8"/>
        <w:rFonts w:ascii="Arial" w:hAnsi="Arial" w:cs="Arial"/>
        <w:noProof/>
        <w:sz w:val="22"/>
        <w:szCs w:val="22"/>
      </w:rPr>
      <w:t>36</w:t>
    </w:r>
    <w:r w:rsidRPr="0045440F">
      <w:rPr>
        <w:rStyle w:val="a8"/>
        <w:rFonts w:ascii="Arial" w:hAnsi="Arial" w:cs="Arial"/>
        <w:sz w:val="22"/>
        <w:szCs w:val="22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7C445" w14:textId="77777777" w:rsidR="00155B74" w:rsidRPr="008618BA" w:rsidRDefault="00155B74" w:rsidP="008618BA">
    <w:pPr>
      <w:jc w:val="right"/>
      <w:rPr>
        <w:rFonts w:ascii="Arial" w:hAnsi="Arial" w:cs="Arial"/>
        <w:sz w:val="22"/>
        <w:szCs w:val="22"/>
      </w:rPr>
    </w:pPr>
    <w:r w:rsidRPr="008618BA">
      <w:rPr>
        <w:rStyle w:val="a8"/>
        <w:rFonts w:ascii="Arial" w:hAnsi="Arial" w:cs="Arial"/>
        <w:sz w:val="22"/>
        <w:szCs w:val="22"/>
      </w:rPr>
      <w:fldChar w:fldCharType="begin"/>
    </w:r>
    <w:r w:rsidRPr="008618BA">
      <w:rPr>
        <w:rStyle w:val="a8"/>
        <w:rFonts w:ascii="Arial" w:hAnsi="Arial" w:cs="Arial"/>
        <w:sz w:val="22"/>
        <w:szCs w:val="22"/>
      </w:rPr>
      <w:instrText xml:space="preserve"> PAGE </w:instrText>
    </w:r>
    <w:r w:rsidRPr="008618BA">
      <w:rPr>
        <w:rStyle w:val="a8"/>
        <w:rFonts w:ascii="Arial" w:hAnsi="Arial" w:cs="Arial"/>
        <w:sz w:val="22"/>
        <w:szCs w:val="22"/>
      </w:rPr>
      <w:fldChar w:fldCharType="separate"/>
    </w:r>
    <w:r w:rsidR="002F444E">
      <w:rPr>
        <w:rStyle w:val="a8"/>
        <w:rFonts w:ascii="Arial" w:hAnsi="Arial" w:cs="Arial"/>
        <w:noProof/>
        <w:sz w:val="22"/>
        <w:szCs w:val="22"/>
      </w:rPr>
      <w:t>35</w:t>
    </w:r>
    <w:r w:rsidRPr="008618BA">
      <w:rPr>
        <w:rStyle w:val="a8"/>
        <w:rFonts w:ascii="Arial" w:hAnsi="Arial" w:cs="Ari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59735" w14:textId="77777777" w:rsidR="007D0A5F" w:rsidRDefault="007D0A5F">
      <w:r>
        <w:separator/>
      </w:r>
    </w:p>
  </w:footnote>
  <w:footnote w:type="continuationSeparator" w:id="0">
    <w:p w14:paraId="560DC5C8" w14:textId="77777777" w:rsidR="007D0A5F" w:rsidRDefault="007D0A5F">
      <w:r>
        <w:continuationSeparator/>
      </w:r>
    </w:p>
  </w:footnote>
  <w:footnote w:id="1">
    <w:p w14:paraId="33F0E2D0" w14:textId="77777777" w:rsidR="00155B74" w:rsidRPr="00F44571" w:rsidRDefault="00155B74" w:rsidP="00F44571">
      <w:pPr>
        <w:pStyle w:val="aff"/>
        <w:ind w:firstLine="567"/>
        <w:jc w:val="both"/>
        <w:rPr>
          <w:rFonts w:ascii="Arial" w:hAnsi="Arial" w:cs="Arial"/>
          <w:sz w:val="18"/>
          <w:szCs w:val="18"/>
        </w:rPr>
      </w:pPr>
      <w:r w:rsidRPr="00F44571">
        <w:rPr>
          <w:rStyle w:val="aff4"/>
          <w:rFonts w:ascii="Arial" w:hAnsi="Arial" w:cs="Arial"/>
          <w:sz w:val="18"/>
          <w:szCs w:val="18"/>
        </w:rPr>
        <w:sym w:font="Symbol" w:char="F02A"/>
      </w:r>
      <w:r w:rsidRPr="00F44571">
        <w:rPr>
          <w:rFonts w:ascii="Arial" w:hAnsi="Arial" w:cs="Arial"/>
          <w:sz w:val="18"/>
          <w:szCs w:val="18"/>
        </w:rPr>
        <w:t xml:space="preserve"> Заменен на IEC 60947-1:2020. Однако для однозначного соблюдения требования настоящего стандарта, выраженного в датированной ссылке, рекомендуется использовать только указанное в этой ссылке издание.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0633D" w14:textId="77777777" w:rsidR="00155B74" w:rsidRPr="00715E71" w:rsidRDefault="00155B74" w:rsidP="00D62A9D">
    <w:pPr>
      <w:pStyle w:val="a4"/>
      <w:rPr>
        <w:lang w:val="en-US"/>
      </w:rPr>
    </w:pPr>
    <w:r>
      <w:rPr>
        <w:rFonts w:ascii="Arial" w:hAnsi="Arial" w:cs="Arial"/>
        <w:b/>
        <w:sz w:val="22"/>
        <w:szCs w:val="22"/>
      </w:rPr>
      <w:t>ГОСТ IEC 61008-1–2011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845F3" w14:textId="77777777" w:rsidR="00155B74" w:rsidRPr="007D6E05" w:rsidRDefault="00155B74" w:rsidP="00F72B2E">
    <w:pPr>
      <w:pStyle w:val="a4"/>
      <w:jc w:val="right"/>
      <w:rPr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ГОСТ IEC 61008-1–2011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4F567" w14:textId="77777777" w:rsidR="00155B74" w:rsidRPr="009F3425" w:rsidRDefault="00155B74" w:rsidP="00863D55">
    <w:pPr>
      <w:pStyle w:val="a4"/>
      <w:rPr>
        <w:rFonts w:ascii="Arial" w:hAnsi="Arial" w:cs="Arial"/>
        <w:b/>
        <w:sz w:val="22"/>
        <w:szCs w:val="22"/>
      </w:rPr>
    </w:pPr>
    <w:r w:rsidRPr="00EC4533">
      <w:rPr>
        <w:rFonts w:ascii="Arial" w:hAnsi="Arial" w:cs="Arial"/>
        <w:b/>
        <w:sz w:val="22"/>
        <w:szCs w:val="22"/>
      </w:rPr>
      <w:t xml:space="preserve">ГОСТ </w:t>
    </w:r>
    <w:r w:rsidRPr="00A97915">
      <w:rPr>
        <w:rFonts w:ascii="Arial" w:hAnsi="Arial" w:cs="Arial"/>
        <w:b/>
        <w:sz w:val="22"/>
        <w:szCs w:val="22"/>
      </w:rPr>
      <w:t>IEC 6</w:t>
    </w:r>
    <w:r>
      <w:rPr>
        <w:rFonts w:ascii="Arial" w:hAnsi="Arial" w:cs="Arial"/>
        <w:b/>
        <w:sz w:val="22"/>
        <w:szCs w:val="22"/>
      </w:rPr>
      <w:t>1</w:t>
    </w:r>
    <w:r w:rsidRPr="00A97915">
      <w:rPr>
        <w:rFonts w:ascii="Arial" w:hAnsi="Arial" w:cs="Arial"/>
        <w:b/>
        <w:sz w:val="22"/>
        <w:szCs w:val="22"/>
      </w:rPr>
      <w:t>0</w:t>
    </w:r>
    <w:r>
      <w:rPr>
        <w:rFonts w:ascii="Arial" w:hAnsi="Arial" w:cs="Arial"/>
        <w:b/>
        <w:sz w:val="22"/>
        <w:szCs w:val="22"/>
      </w:rPr>
      <w:t>7</w:t>
    </w:r>
    <w:r w:rsidRPr="00A97915">
      <w:rPr>
        <w:rFonts w:ascii="Arial" w:hAnsi="Arial" w:cs="Arial"/>
        <w:b/>
        <w:sz w:val="22"/>
        <w:szCs w:val="22"/>
      </w:rPr>
      <w:t>1</w:t>
    </w:r>
  </w:p>
  <w:p w14:paraId="39672684" w14:textId="77777777" w:rsidR="00155B74" w:rsidRPr="000B338A" w:rsidRDefault="00155B74" w:rsidP="00863D55">
    <w:pPr>
      <w:pStyle w:val="a4"/>
      <w:rPr>
        <w:rFonts w:ascii="Arial" w:hAnsi="Arial" w:cs="Arial"/>
        <w:sz w:val="22"/>
        <w:szCs w:val="22"/>
      </w:rPr>
    </w:pPr>
    <w:r w:rsidRPr="000B338A">
      <w:rPr>
        <w:rFonts w:ascii="Arial" w:hAnsi="Arial"/>
        <w:i/>
        <w:snapToGrid w:val="0"/>
        <w:sz w:val="22"/>
        <w:szCs w:val="22"/>
      </w:rPr>
      <w:t xml:space="preserve">(проект, </w:t>
    </w:r>
    <w:r>
      <w:rPr>
        <w:rFonts w:ascii="Arial" w:hAnsi="Arial"/>
        <w:i/>
        <w:snapToGrid w:val="0"/>
        <w:sz w:val="22"/>
        <w:szCs w:val="22"/>
        <w:lang w:val="en-US"/>
      </w:rPr>
      <w:t>BY</w:t>
    </w:r>
    <w:r w:rsidRPr="00154F94">
      <w:rPr>
        <w:rFonts w:ascii="Arial" w:hAnsi="Arial"/>
        <w:i/>
        <w:snapToGrid w:val="0"/>
        <w:sz w:val="22"/>
        <w:szCs w:val="22"/>
      </w:rPr>
      <w:t>,</w:t>
    </w:r>
    <w:r w:rsidRPr="00EB57D4">
      <w:rPr>
        <w:rFonts w:ascii="Arial" w:hAnsi="Arial"/>
        <w:i/>
        <w:snapToGrid w:val="0"/>
        <w:sz w:val="22"/>
        <w:szCs w:val="22"/>
      </w:rPr>
      <w:t xml:space="preserve"> </w:t>
    </w:r>
    <w:r>
      <w:rPr>
        <w:rFonts w:ascii="Arial" w:hAnsi="Arial"/>
        <w:i/>
        <w:snapToGrid w:val="0"/>
        <w:sz w:val="22"/>
        <w:szCs w:val="22"/>
      </w:rPr>
      <w:t xml:space="preserve">первая </w:t>
    </w:r>
    <w:r w:rsidRPr="000B338A">
      <w:rPr>
        <w:rFonts w:ascii="Arial" w:hAnsi="Arial"/>
        <w:i/>
        <w:snapToGrid w:val="0"/>
        <w:sz w:val="22"/>
        <w:szCs w:val="22"/>
      </w:rPr>
      <w:t>редакция)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B46D9" w14:textId="77777777" w:rsidR="00155B74" w:rsidRPr="00F83F5F" w:rsidRDefault="00155B74" w:rsidP="00F83F5F">
    <w:pPr>
      <w:tabs>
        <w:tab w:val="center" w:pos="4153"/>
        <w:tab w:val="right" w:pos="8306"/>
      </w:tabs>
      <w:jc w:val="right"/>
      <w:rPr>
        <w:rFonts w:ascii="Arial" w:hAnsi="Arial" w:cs="Arial"/>
        <w:b/>
        <w:sz w:val="22"/>
        <w:szCs w:val="22"/>
      </w:rPr>
    </w:pPr>
    <w:r w:rsidRPr="00F83F5F">
      <w:rPr>
        <w:rFonts w:ascii="Arial" w:hAnsi="Arial" w:cs="Arial"/>
        <w:b/>
        <w:sz w:val="22"/>
        <w:szCs w:val="22"/>
      </w:rPr>
      <w:t>ГОСТ IEC 61071</w:t>
    </w:r>
  </w:p>
  <w:p w14:paraId="4E69CE2B" w14:textId="77777777" w:rsidR="00155B74" w:rsidRPr="000B338A" w:rsidRDefault="00155B74" w:rsidP="00F83F5F">
    <w:pPr>
      <w:pStyle w:val="a4"/>
      <w:jc w:val="right"/>
      <w:rPr>
        <w:rFonts w:ascii="Arial" w:hAnsi="Arial" w:cs="Arial"/>
        <w:sz w:val="22"/>
        <w:szCs w:val="22"/>
      </w:rPr>
    </w:pPr>
    <w:r w:rsidRPr="00F83F5F">
      <w:rPr>
        <w:rFonts w:ascii="Arial" w:hAnsi="Arial"/>
        <w:i/>
        <w:snapToGrid w:val="0"/>
        <w:sz w:val="22"/>
        <w:szCs w:val="22"/>
      </w:rPr>
      <w:t xml:space="preserve">(проект, </w:t>
    </w:r>
    <w:r w:rsidRPr="00F83F5F">
      <w:rPr>
        <w:rFonts w:ascii="Arial" w:hAnsi="Arial"/>
        <w:i/>
        <w:snapToGrid w:val="0"/>
        <w:sz w:val="22"/>
        <w:szCs w:val="22"/>
        <w:lang w:val="en-US"/>
      </w:rPr>
      <w:t>BY</w:t>
    </w:r>
    <w:r w:rsidRPr="00F83F5F">
      <w:rPr>
        <w:rFonts w:ascii="Arial" w:hAnsi="Arial"/>
        <w:i/>
        <w:snapToGrid w:val="0"/>
        <w:sz w:val="22"/>
        <w:szCs w:val="22"/>
      </w:rPr>
      <w:t>, первая редакция)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08DFB" w14:textId="77777777" w:rsidR="00155B74" w:rsidRPr="00F83F5F" w:rsidRDefault="00155B74" w:rsidP="00F83F5F">
    <w:pPr>
      <w:tabs>
        <w:tab w:val="center" w:pos="4153"/>
        <w:tab w:val="right" w:pos="8306"/>
      </w:tabs>
      <w:rPr>
        <w:rFonts w:ascii="Arial" w:hAnsi="Arial" w:cs="Arial"/>
        <w:b/>
        <w:sz w:val="22"/>
        <w:szCs w:val="22"/>
      </w:rPr>
    </w:pPr>
    <w:r w:rsidRPr="00F83F5F">
      <w:rPr>
        <w:rFonts w:ascii="Arial" w:hAnsi="Arial" w:cs="Arial"/>
        <w:b/>
        <w:sz w:val="22"/>
        <w:szCs w:val="22"/>
      </w:rPr>
      <w:t>ГОСТ IEC 61071</w:t>
    </w:r>
  </w:p>
  <w:p w14:paraId="6653908D" w14:textId="77777777" w:rsidR="00155B74" w:rsidRPr="000B338A" w:rsidRDefault="00155B74" w:rsidP="00F83F5F">
    <w:pPr>
      <w:pStyle w:val="a4"/>
      <w:rPr>
        <w:szCs w:val="22"/>
      </w:rPr>
    </w:pPr>
    <w:r w:rsidRPr="00F83F5F">
      <w:rPr>
        <w:rFonts w:ascii="Arial" w:hAnsi="Arial"/>
        <w:i/>
        <w:snapToGrid w:val="0"/>
        <w:sz w:val="22"/>
        <w:szCs w:val="22"/>
      </w:rPr>
      <w:t xml:space="preserve">(проект, </w:t>
    </w:r>
    <w:r w:rsidRPr="00F83F5F">
      <w:rPr>
        <w:rFonts w:ascii="Arial" w:hAnsi="Arial"/>
        <w:i/>
        <w:snapToGrid w:val="0"/>
        <w:sz w:val="22"/>
        <w:szCs w:val="22"/>
        <w:lang w:val="en-US"/>
      </w:rPr>
      <w:t>BY</w:t>
    </w:r>
    <w:r w:rsidRPr="00F83F5F">
      <w:rPr>
        <w:rFonts w:ascii="Arial" w:hAnsi="Arial"/>
        <w:i/>
        <w:snapToGrid w:val="0"/>
        <w:sz w:val="22"/>
        <w:szCs w:val="22"/>
      </w:rPr>
      <w:t>, первая редакция)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27581" w14:textId="77777777" w:rsidR="00155B74" w:rsidRPr="00F83F5F" w:rsidRDefault="00155B74" w:rsidP="00F83F5F">
    <w:pPr>
      <w:tabs>
        <w:tab w:val="center" w:pos="4153"/>
        <w:tab w:val="right" w:pos="8306"/>
      </w:tabs>
      <w:jc w:val="right"/>
      <w:rPr>
        <w:rFonts w:ascii="Arial" w:hAnsi="Arial" w:cs="Arial"/>
        <w:b/>
        <w:sz w:val="22"/>
        <w:szCs w:val="22"/>
      </w:rPr>
    </w:pPr>
    <w:r w:rsidRPr="00F83F5F">
      <w:rPr>
        <w:rFonts w:ascii="Arial" w:hAnsi="Arial" w:cs="Arial"/>
        <w:b/>
        <w:sz w:val="22"/>
        <w:szCs w:val="22"/>
      </w:rPr>
      <w:t>ГОСТ IEC 61071</w:t>
    </w:r>
  </w:p>
  <w:p w14:paraId="2B12C68F" w14:textId="77777777" w:rsidR="00155B74" w:rsidRPr="000B338A" w:rsidRDefault="00155B74" w:rsidP="00F83F5F">
    <w:pPr>
      <w:pStyle w:val="a4"/>
      <w:jc w:val="right"/>
      <w:rPr>
        <w:rFonts w:ascii="Arial" w:hAnsi="Arial" w:cs="Arial"/>
        <w:sz w:val="22"/>
        <w:szCs w:val="22"/>
      </w:rPr>
    </w:pPr>
    <w:r w:rsidRPr="00F83F5F">
      <w:rPr>
        <w:rFonts w:ascii="Arial" w:hAnsi="Arial"/>
        <w:i/>
        <w:snapToGrid w:val="0"/>
        <w:sz w:val="22"/>
        <w:szCs w:val="22"/>
      </w:rPr>
      <w:t xml:space="preserve">(проект, </w:t>
    </w:r>
    <w:r w:rsidRPr="00F83F5F">
      <w:rPr>
        <w:rFonts w:ascii="Arial" w:hAnsi="Arial"/>
        <w:i/>
        <w:snapToGrid w:val="0"/>
        <w:sz w:val="22"/>
        <w:szCs w:val="22"/>
        <w:lang w:val="en-US"/>
      </w:rPr>
      <w:t>BY</w:t>
    </w:r>
    <w:r w:rsidRPr="00F83F5F">
      <w:rPr>
        <w:rFonts w:ascii="Arial" w:hAnsi="Arial"/>
        <w:i/>
        <w:snapToGrid w:val="0"/>
        <w:sz w:val="22"/>
        <w:szCs w:val="22"/>
      </w:rPr>
      <w:t>, первая редакция)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–"/>
      <w:lvlJc w:val="left"/>
      <w:pPr>
        <w:ind w:hanging="341"/>
      </w:pPr>
      <w:rPr>
        <w:rFonts w:ascii="Arial" w:hAnsi="Arial" w:cs="Arial"/>
        <w:b w:val="0"/>
        <w:bCs w:val="0"/>
        <w:sz w:val="16"/>
        <w:szCs w:val="16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6"/>
    <w:multiLevelType w:val="multilevel"/>
    <w:tmpl w:val="00000889"/>
    <w:lvl w:ilvl="0">
      <w:start w:val="1"/>
      <w:numFmt w:val="lowerLetter"/>
      <w:lvlText w:val="%1"/>
      <w:lvlJc w:val="left"/>
      <w:pPr>
        <w:ind w:hanging="68"/>
      </w:pPr>
      <w:rPr>
        <w:rFonts w:ascii="Arial" w:hAnsi="Arial" w:cs="Arial"/>
        <w:b w:val="0"/>
        <w:bCs w:val="0"/>
        <w:position w:val="6"/>
        <w:sz w:val="12"/>
        <w:szCs w:val="1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0000407"/>
    <w:multiLevelType w:val="multilevel"/>
    <w:tmpl w:val="0000088A"/>
    <w:lvl w:ilvl="0">
      <w:start w:val="6"/>
      <w:numFmt w:val="lowerLetter"/>
      <w:lvlText w:val="%1)"/>
      <w:lvlJc w:val="left"/>
      <w:pPr>
        <w:ind w:hanging="114"/>
      </w:pPr>
      <w:rPr>
        <w:rFonts w:ascii="Arial" w:hAnsi="Arial" w:cs="Arial"/>
        <w:b w:val="0"/>
        <w:bCs w:val="0"/>
        <w:spacing w:val="1"/>
        <w:position w:val="6"/>
        <w:sz w:val="12"/>
        <w:szCs w:val="1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0B543B41"/>
    <w:multiLevelType w:val="hybridMultilevel"/>
    <w:tmpl w:val="EB884092"/>
    <w:lvl w:ilvl="0" w:tplc="07F0EDFA">
      <w:start w:val="3"/>
      <w:numFmt w:val="bullet"/>
      <w:lvlText w:val=""/>
      <w:lvlJc w:val="left"/>
      <w:pPr>
        <w:tabs>
          <w:tab w:val="num" w:pos="170"/>
        </w:tabs>
        <w:ind w:left="1134" w:hanging="283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B215B5"/>
    <w:multiLevelType w:val="multilevel"/>
    <w:tmpl w:val="4694FCC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3"/>
      <w:numFmt w:val="bullet"/>
      <w:lvlText w:val=""/>
      <w:lvlJc w:val="left"/>
      <w:pPr>
        <w:tabs>
          <w:tab w:val="num" w:pos="980"/>
        </w:tabs>
        <w:ind w:left="1962" w:hanging="162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6216AA"/>
    <w:multiLevelType w:val="hybridMultilevel"/>
    <w:tmpl w:val="D75EE06A"/>
    <w:lvl w:ilvl="0" w:tplc="28A0ED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5D329B"/>
    <w:multiLevelType w:val="hybridMultilevel"/>
    <w:tmpl w:val="A15CEB5E"/>
    <w:lvl w:ilvl="0" w:tplc="8E943BA4">
      <w:start w:val="3"/>
      <w:numFmt w:val="bullet"/>
      <w:lvlText w:val=""/>
      <w:lvlJc w:val="left"/>
      <w:pPr>
        <w:tabs>
          <w:tab w:val="num" w:pos="170"/>
        </w:tabs>
        <w:ind w:left="737" w:hanging="113"/>
      </w:pPr>
      <w:rPr>
        <w:rFonts w:ascii="Symbol" w:hAnsi="Symbol" w:hint="default"/>
        <w:color w:val="auto"/>
      </w:rPr>
    </w:lvl>
    <w:lvl w:ilvl="1" w:tplc="9BCA05AE">
      <w:start w:val="3"/>
      <w:numFmt w:val="bullet"/>
      <w:lvlText w:val=""/>
      <w:lvlJc w:val="left"/>
      <w:pPr>
        <w:tabs>
          <w:tab w:val="num" w:pos="980"/>
        </w:tabs>
        <w:ind w:left="1962" w:hanging="162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3386FF7"/>
    <w:multiLevelType w:val="multilevel"/>
    <w:tmpl w:val="6458EC1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3"/>
        <w:szCs w:val="13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4BE61A1"/>
    <w:multiLevelType w:val="multilevel"/>
    <w:tmpl w:val="9A2871CE"/>
    <w:lvl w:ilvl="0">
      <w:start w:val="1"/>
      <w:numFmt w:val="decimal"/>
      <w:suff w:val="space"/>
      <w:lvlText w:val="%1"/>
      <w:lvlJc w:val="left"/>
      <w:pPr>
        <w:ind w:left="0" w:firstLine="397"/>
      </w:pPr>
    </w:lvl>
    <w:lvl w:ilvl="1">
      <w:start w:val="1"/>
      <w:numFmt w:val="decimal"/>
      <w:suff w:val="space"/>
      <w:lvlText w:val="%1.%2"/>
      <w:lvlJc w:val="left"/>
      <w:pPr>
        <w:ind w:left="0" w:firstLine="397"/>
      </w:pPr>
    </w:lvl>
    <w:lvl w:ilvl="2">
      <w:start w:val="1"/>
      <w:numFmt w:val="decimal"/>
      <w:suff w:val="space"/>
      <w:lvlText w:val="%1.%2.%3"/>
      <w:lvlJc w:val="left"/>
      <w:pPr>
        <w:ind w:left="0" w:firstLine="397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1A707A23"/>
    <w:multiLevelType w:val="hybridMultilevel"/>
    <w:tmpl w:val="A2E601DE"/>
    <w:lvl w:ilvl="0" w:tplc="2D2AF324">
      <w:start w:val="3"/>
      <w:numFmt w:val="bullet"/>
      <w:lvlText w:val=""/>
      <w:lvlJc w:val="left"/>
      <w:pPr>
        <w:tabs>
          <w:tab w:val="num" w:pos="170"/>
        </w:tabs>
        <w:ind w:left="737" w:hanging="113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10" w15:restartNumberingAfterBreak="0">
    <w:nsid w:val="1D323C00"/>
    <w:multiLevelType w:val="hybridMultilevel"/>
    <w:tmpl w:val="B8226DAC"/>
    <w:lvl w:ilvl="0" w:tplc="E2CC6834">
      <w:start w:val="3"/>
      <w:numFmt w:val="bullet"/>
      <w:lvlText w:val=""/>
      <w:lvlJc w:val="left"/>
      <w:pPr>
        <w:tabs>
          <w:tab w:val="num" w:pos="170"/>
        </w:tabs>
        <w:ind w:left="1332" w:hanging="252"/>
      </w:pPr>
      <w:rPr>
        <w:rFonts w:ascii="Symbol" w:hAnsi="Symbol" w:hint="default"/>
        <w:color w:val="auto"/>
      </w:rPr>
    </w:lvl>
    <w:lvl w:ilvl="1" w:tplc="9BCA05AE">
      <w:start w:val="3"/>
      <w:numFmt w:val="bullet"/>
      <w:lvlText w:val=""/>
      <w:lvlJc w:val="left"/>
      <w:pPr>
        <w:tabs>
          <w:tab w:val="num" w:pos="980"/>
        </w:tabs>
        <w:ind w:left="1962" w:hanging="162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EE45954"/>
    <w:multiLevelType w:val="singleLevel"/>
    <w:tmpl w:val="19ECC8A4"/>
    <w:lvl w:ilvl="0">
      <w:start w:val="1"/>
      <w:numFmt w:val="decimal"/>
      <w:lvlText w:val="%1)"/>
      <w:lvlJc w:val="left"/>
      <w:pPr>
        <w:tabs>
          <w:tab w:val="num" w:pos="757"/>
        </w:tabs>
        <w:ind w:left="0" w:firstLine="397"/>
      </w:pPr>
    </w:lvl>
  </w:abstractNum>
  <w:abstractNum w:abstractNumId="12" w15:restartNumberingAfterBreak="0">
    <w:nsid w:val="286A20E3"/>
    <w:multiLevelType w:val="hybridMultilevel"/>
    <w:tmpl w:val="CA78F1DC"/>
    <w:lvl w:ilvl="0" w:tplc="28A0ED30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091BD9"/>
    <w:multiLevelType w:val="hybridMultilevel"/>
    <w:tmpl w:val="11AE905C"/>
    <w:lvl w:ilvl="0" w:tplc="28A0ED30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BA1FEA"/>
    <w:multiLevelType w:val="hybridMultilevel"/>
    <w:tmpl w:val="063ECB36"/>
    <w:lvl w:ilvl="0" w:tplc="B1408ECE"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35D577A3"/>
    <w:multiLevelType w:val="multilevel"/>
    <w:tmpl w:val="E092C9E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3"/>
        <w:szCs w:val="13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8B956A5"/>
    <w:multiLevelType w:val="hybridMultilevel"/>
    <w:tmpl w:val="934E90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D1C1C42"/>
    <w:multiLevelType w:val="multilevel"/>
    <w:tmpl w:val="8F44C7D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3"/>
        <w:szCs w:val="13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3AF4893"/>
    <w:multiLevelType w:val="hybridMultilevel"/>
    <w:tmpl w:val="FB6C03F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78C07FD"/>
    <w:multiLevelType w:val="hybridMultilevel"/>
    <w:tmpl w:val="2B524EC8"/>
    <w:lvl w:ilvl="0" w:tplc="28A0ED30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1038A4"/>
    <w:multiLevelType w:val="hybridMultilevel"/>
    <w:tmpl w:val="493C0EF8"/>
    <w:lvl w:ilvl="0" w:tplc="8E943BA4">
      <w:start w:val="3"/>
      <w:numFmt w:val="bullet"/>
      <w:lvlText w:val=""/>
      <w:lvlJc w:val="left"/>
      <w:pPr>
        <w:tabs>
          <w:tab w:val="num" w:pos="114"/>
        </w:tabs>
        <w:ind w:left="681" w:hanging="113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384"/>
        </w:tabs>
        <w:ind w:left="13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4"/>
        </w:tabs>
        <w:ind w:left="21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4"/>
        </w:tabs>
        <w:ind w:left="28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4"/>
        </w:tabs>
        <w:ind w:left="35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4"/>
        </w:tabs>
        <w:ind w:left="42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4"/>
        </w:tabs>
        <w:ind w:left="49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4"/>
        </w:tabs>
        <w:ind w:left="57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4"/>
        </w:tabs>
        <w:ind w:left="6424" w:hanging="360"/>
      </w:pPr>
      <w:rPr>
        <w:rFonts w:ascii="Wingdings" w:hAnsi="Wingdings" w:hint="default"/>
      </w:rPr>
    </w:lvl>
  </w:abstractNum>
  <w:abstractNum w:abstractNumId="21" w15:restartNumberingAfterBreak="0">
    <w:nsid w:val="5424282C"/>
    <w:multiLevelType w:val="multilevel"/>
    <w:tmpl w:val="FB463C5E"/>
    <w:lvl w:ilvl="0">
      <w:start w:val="5"/>
      <w:numFmt w:val="decimal"/>
      <w:lvlText w:val="%1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795"/>
        </w:tabs>
        <w:ind w:left="795" w:hanging="795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549F2425"/>
    <w:multiLevelType w:val="singleLevel"/>
    <w:tmpl w:val="9444758A"/>
    <w:lvl w:ilvl="0">
      <w:start w:val="1"/>
      <w:numFmt w:val="decimal"/>
      <w:lvlText w:val="%1"/>
      <w:lvlJc w:val="left"/>
      <w:pPr>
        <w:tabs>
          <w:tab w:val="num" w:pos="1080"/>
        </w:tabs>
        <w:ind w:left="0" w:firstLine="720"/>
      </w:pPr>
    </w:lvl>
  </w:abstractNum>
  <w:abstractNum w:abstractNumId="23" w15:restartNumberingAfterBreak="0">
    <w:nsid w:val="59625FBF"/>
    <w:multiLevelType w:val="multilevel"/>
    <w:tmpl w:val="FF5AD578"/>
    <w:lvl w:ilvl="0">
      <w:start w:val="1"/>
      <w:numFmt w:val="decimal"/>
      <w:suff w:val="space"/>
      <w:lvlText w:val="%1"/>
      <w:lvlJc w:val="left"/>
      <w:pPr>
        <w:ind w:left="432" w:hanging="35"/>
      </w:pPr>
    </w:lvl>
    <w:lvl w:ilvl="1">
      <w:start w:val="1"/>
      <w:numFmt w:val="decimal"/>
      <w:lvlRestart w:val="0"/>
      <w:suff w:val="space"/>
      <w:lvlText w:val="%1.%2"/>
      <w:lvlJc w:val="left"/>
      <w:pPr>
        <w:ind w:left="431" w:hanging="34"/>
      </w:pPr>
    </w:lvl>
    <w:lvl w:ilvl="2">
      <w:start w:val="1"/>
      <w:numFmt w:val="decimal"/>
      <w:lvlRestart w:val="0"/>
      <w:suff w:val="space"/>
      <w:lvlText w:val="%1.%2.%3"/>
      <w:lvlJc w:val="left"/>
      <w:pPr>
        <w:ind w:left="0" w:firstLine="397"/>
      </w:pPr>
      <w:rPr>
        <w:b/>
        <w:i w:val="0"/>
      </w:rPr>
    </w:lvl>
    <w:lvl w:ilvl="3">
      <w:start w:val="1"/>
      <w:numFmt w:val="decimal"/>
      <w:lvlRestart w:val="0"/>
      <w:suff w:val="space"/>
      <w:lvlText w:val="%1.%2.%3.%4"/>
      <w:lvlJc w:val="left"/>
      <w:pPr>
        <w:ind w:left="0" w:firstLine="397"/>
      </w:pPr>
      <w:rPr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4" w15:restartNumberingAfterBreak="0">
    <w:nsid w:val="5A802EB1"/>
    <w:multiLevelType w:val="hybridMultilevel"/>
    <w:tmpl w:val="4694FCC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9BCA05AE">
      <w:start w:val="3"/>
      <w:numFmt w:val="bullet"/>
      <w:lvlText w:val=""/>
      <w:lvlJc w:val="left"/>
      <w:pPr>
        <w:tabs>
          <w:tab w:val="num" w:pos="980"/>
        </w:tabs>
        <w:ind w:left="1962" w:hanging="162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1EF5630"/>
    <w:multiLevelType w:val="multilevel"/>
    <w:tmpl w:val="1CE4C5C2"/>
    <w:lvl w:ilvl="0">
      <w:start w:val="1"/>
      <w:numFmt w:val="decimal"/>
      <w:lvlText w:val="%1"/>
      <w:lvlJc w:val="left"/>
      <w:pPr>
        <w:tabs>
          <w:tab w:val="num" w:pos="757"/>
        </w:tabs>
        <w:ind w:left="0" w:firstLine="397"/>
      </w:pPr>
    </w:lvl>
    <w:lvl w:ilvl="1">
      <w:start w:val="1"/>
      <w:numFmt w:val="decimal"/>
      <w:suff w:val="space"/>
      <w:lvlText w:val="%1.%2"/>
      <w:lvlJc w:val="left"/>
      <w:pPr>
        <w:ind w:left="0" w:firstLine="397"/>
      </w:pPr>
    </w:lvl>
    <w:lvl w:ilvl="2">
      <w:start w:val="1"/>
      <w:numFmt w:val="decimal"/>
      <w:suff w:val="space"/>
      <w:lvlText w:val="%1.%2.%3"/>
      <w:lvlJc w:val="left"/>
      <w:pPr>
        <w:ind w:left="0" w:firstLine="397"/>
      </w:pPr>
      <w:rPr>
        <w:b/>
        <w:i w:val="0"/>
      </w:rPr>
    </w:lvl>
    <w:lvl w:ilvl="3">
      <w:start w:val="1"/>
      <w:numFmt w:val="decimal"/>
      <w:suff w:val="space"/>
      <w:lvlText w:val="%1.%2.%3.%4"/>
      <w:lvlJc w:val="left"/>
      <w:pPr>
        <w:ind w:left="0" w:firstLine="397"/>
      </w:pPr>
      <w:rPr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6" w15:restartNumberingAfterBreak="0">
    <w:nsid w:val="650D79D6"/>
    <w:multiLevelType w:val="hybridMultilevel"/>
    <w:tmpl w:val="D75459EE"/>
    <w:lvl w:ilvl="0" w:tplc="E2CC6834">
      <w:start w:val="3"/>
      <w:numFmt w:val="bullet"/>
      <w:lvlText w:val=""/>
      <w:lvlJc w:val="left"/>
      <w:pPr>
        <w:tabs>
          <w:tab w:val="num" w:pos="-342"/>
        </w:tabs>
        <w:ind w:left="820" w:hanging="252"/>
      </w:pPr>
      <w:rPr>
        <w:rFonts w:ascii="Symbol" w:hAnsi="Symbol" w:hint="default"/>
        <w:color w:val="auto"/>
      </w:rPr>
    </w:lvl>
    <w:lvl w:ilvl="1" w:tplc="9BCA05AE">
      <w:start w:val="3"/>
      <w:numFmt w:val="bullet"/>
      <w:lvlText w:val=""/>
      <w:lvlJc w:val="left"/>
      <w:pPr>
        <w:tabs>
          <w:tab w:val="num" w:pos="468"/>
        </w:tabs>
        <w:ind w:left="1450" w:hanging="162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27" w15:restartNumberingAfterBreak="0">
    <w:nsid w:val="74785D96"/>
    <w:multiLevelType w:val="hybridMultilevel"/>
    <w:tmpl w:val="F7483470"/>
    <w:lvl w:ilvl="0" w:tplc="FFFFFFFF">
      <w:start w:val="3"/>
      <w:numFmt w:val="bullet"/>
      <w:lvlText w:val="-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580"/>
        </w:tabs>
        <w:ind w:left="15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00"/>
        </w:tabs>
        <w:ind w:left="23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20"/>
        </w:tabs>
        <w:ind w:left="30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40"/>
        </w:tabs>
        <w:ind w:left="37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60"/>
        </w:tabs>
        <w:ind w:left="44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80"/>
        </w:tabs>
        <w:ind w:left="51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00"/>
        </w:tabs>
        <w:ind w:left="59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20"/>
        </w:tabs>
        <w:ind w:left="6620" w:hanging="360"/>
      </w:pPr>
      <w:rPr>
        <w:rFonts w:ascii="Wingdings" w:hAnsi="Wingdings" w:hint="default"/>
      </w:rPr>
    </w:lvl>
  </w:abstractNum>
  <w:abstractNum w:abstractNumId="28" w15:restartNumberingAfterBreak="0">
    <w:nsid w:val="74C751DA"/>
    <w:multiLevelType w:val="singleLevel"/>
    <w:tmpl w:val="DB4EDEA0"/>
    <w:lvl w:ilvl="0">
      <w:numFmt w:val="bullet"/>
      <w:lvlText w:val="–"/>
      <w:lvlJc w:val="left"/>
      <w:pPr>
        <w:tabs>
          <w:tab w:val="num" w:pos="757"/>
        </w:tabs>
        <w:ind w:left="0" w:firstLine="397"/>
      </w:pPr>
      <w:rPr>
        <w:rFonts w:ascii="Arial" w:hAnsi="Arial" w:hint="default"/>
        <w:b/>
        <w:i w:val="0"/>
        <w:sz w:val="20"/>
      </w:rPr>
    </w:lvl>
  </w:abstractNum>
  <w:abstractNum w:abstractNumId="29" w15:restartNumberingAfterBreak="0">
    <w:nsid w:val="752D05F4"/>
    <w:multiLevelType w:val="hybridMultilevel"/>
    <w:tmpl w:val="1D8E1628"/>
    <w:lvl w:ilvl="0" w:tplc="28A0ED30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1C36A5"/>
    <w:multiLevelType w:val="hybridMultilevel"/>
    <w:tmpl w:val="5232BD08"/>
    <w:lvl w:ilvl="0" w:tplc="E2CC6834">
      <w:start w:val="3"/>
      <w:numFmt w:val="bullet"/>
      <w:lvlText w:val=""/>
      <w:lvlJc w:val="left"/>
      <w:pPr>
        <w:tabs>
          <w:tab w:val="num" w:pos="170"/>
        </w:tabs>
        <w:ind w:left="1332" w:hanging="252"/>
      </w:pPr>
      <w:rPr>
        <w:rFonts w:ascii="Symbol" w:hAnsi="Symbol" w:hint="default"/>
        <w:color w:val="auto"/>
      </w:rPr>
    </w:lvl>
    <w:lvl w:ilvl="1" w:tplc="9BCA05AE">
      <w:start w:val="3"/>
      <w:numFmt w:val="bullet"/>
      <w:lvlText w:val=""/>
      <w:lvlJc w:val="left"/>
      <w:pPr>
        <w:tabs>
          <w:tab w:val="num" w:pos="980"/>
        </w:tabs>
        <w:ind w:left="1962" w:hanging="162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D85229B"/>
    <w:multiLevelType w:val="multilevel"/>
    <w:tmpl w:val="92FE89A0"/>
    <w:lvl w:ilvl="0">
      <w:start w:val="1"/>
      <w:numFmt w:val="upperLetter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11"/>
        <w:w w:val="100"/>
        <w:position w:val="0"/>
        <w:sz w:val="19"/>
        <w:szCs w:val="19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E2118AE"/>
    <w:multiLevelType w:val="hybridMultilevel"/>
    <w:tmpl w:val="DE62E536"/>
    <w:lvl w:ilvl="0" w:tplc="28A0ED30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514E16"/>
    <w:multiLevelType w:val="hybridMultilevel"/>
    <w:tmpl w:val="EE143924"/>
    <w:lvl w:ilvl="0" w:tplc="6E58B80C">
      <w:start w:val="1"/>
      <w:numFmt w:val="bullet"/>
      <w:lvlText w:val=""/>
      <w:lvlJc w:val="left"/>
      <w:pPr>
        <w:tabs>
          <w:tab w:val="num" w:pos="2007"/>
        </w:tabs>
        <w:ind w:left="2007" w:hanging="58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7EF964F4"/>
    <w:multiLevelType w:val="hybridMultilevel"/>
    <w:tmpl w:val="69EAAD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49214090">
    <w:abstractNumId w:val="21"/>
  </w:num>
  <w:num w:numId="2" w16cid:durableId="51345513">
    <w:abstractNumId w:val="28"/>
  </w:num>
  <w:num w:numId="3" w16cid:durableId="776484748">
    <w:abstractNumId w:val="11"/>
  </w:num>
  <w:num w:numId="4" w16cid:durableId="591671407">
    <w:abstractNumId w:val="23"/>
  </w:num>
  <w:num w:numId="5" w16cid:durableId="1553226048">
    <w:abstractNumId w:val="25"/>
  </w:num>
  <w:num w:numId="6" w16cid:durableId="715350978">
    <w:abstractNumId w:val="8"/>
  </w:num>
  <w:num w:numId="7" w16cid:durableId="1730766138">
    <w:abstractNumId w:val="27"/>
  </w:num>
  <w:num w:numId="8" w16cid:durableId="812451138">
    <w:abstractNumId w:val="22"/>
  </w:num>
  <w:num w:numId="9" w16cid:durableId="1901359572">
    <w:abstractNumId w:val="24"/>
  </w:num>
  <w:num w:numId="10" w16cid:durableId="371882123">
    <w:abstractNumId w:val="9"/>
  </w:num>
  <w:num w:numId="11" w16cid:durableId="773986365">
    <w:abstractNumId w:val="6"/>
  </w:num>
  <w:num w:numId="12" w16cid:durableId="334849181">
    <w:abstractNumId w:val="20"/>
  </w:num>
  <w:num w:numId="13" w16cid:durableId="592058645">
    <w:abstractNumId w:val="3"/>
  </w:num>
  <w:num w:numId="14" w16cid:durableId="351822">
    <w:abstractNumId w:val="30"/>
  </w:num>
  <w:num w:numId="15" w16cid:durableId="411200040">
    <w:abstractNumId w:val="10"/>
  </w:num>
  <w:num w:numId="16" w16cid:durableId="1070615873">
    <w:abstractNumId w:val="26"/>
  </w:num>
  <w:num w:numId="17" w16cid:durableId="1951007722">
    <w:abstractNumId w:val="34"/>
  </w:num>
  <w:num w:numId="18" w16cid:durableId="1492940207">
    <w:abstractNumId w:val="4"/>
  </w:num>
  <w:num w:numId="19" w16cid:durableId="62919255">
    <w:abstractNumId w:val="5"/>
  </w:num>
  <w:num w:numId="20" w16cid:durableId="1179394525">
    <w:abstractNumId w:val="32"/>
  </w:num>
  <w:num w:numId="21" w16cid:durableId="1150053655">
    <w:abstractNumId w:val="29"/>
  </w:num>
  <w:num w:numId="22" w16cid:durableId="1599368612">
    <w:abstractNumId w:val="19"/>
  </w:num>
  <w:num w:numId="23" w16cid:durableId="1984386622">
    <w:abstractNumId w:val="13"/>
  </w:num>
  <w:num w:numId="24" w16cid:durableId="1446197613">
    <w:abstractNumId w:val="12"/>
  </w:num>
  <w:num w:numId="25" w16cid:durableId="966857140">
    <w:abstractNumId w:val="33"/>
  </w:num>
  <w:num w:numId="26" w16cid:durableId="1680081708">
    <w:abstractNumId w:val="18"/>
  </w:num>
  <w:num w:numId="27" w16cid:durableId="1550919162">
    <w:abstractNumId w:val="16"/>
  </w:num>
  <w:num w:numId="28" w16cid:durableId="253441487">
    <w:abstractNumId w:val="14"/>
  </w:num>
  <w:num w:numId="29" w16cid:durableId="2058235684">
    <w:abstractNumId w:val="17"/>
  </w:num>
  <w:num w:numId="30" w16cid:durableId="1060443171">
    <w:abstractNumId w:val="7"/>
  </w:num>
  <w:num w:numId="31" w16cid:durableId="708262012">
    <w:abstractNumId w:val="15"/>
  </w:num>
  <w:num w:numId="32" w16cid:durableId="644629299">
    <w:abstractNumId w:val="31"/>
  </w:num>
  <w:num w:numId="33" w16cid:durableId="881019669">
    <w:abstractNumId w:val="0"/>
  </w:num>
  <w:num w:numId="34" w16cid:durableId="735474823">
    <w:abstractNumId w:val="2"/>
  </w:num>
  <w:num w:numId="35" w16cid:durableId="949244074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autoHyphenation/>
  <w:hyphenationZone w:val="357"/>
  <w:doNotHyphenateCaps/>
  <w:evenAndOddHeaders/>
  <w:noPunctuationKerning/>
  <w:characterSpacingControl w:val="doNotCompress"/>
  <w:hdrShapeDefaults>
    <o:shapedefaults v:ext="edit" spidmax="2050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72C"/>
    <w:rsid w:val="00000CF5"/>
    <w:rsid w:val="000029E2"/>
    <w:rsid w:val="00002B9A"/>
    <w:rsid w:val="00003085"/>
    <w:rsid w:val="00003644"/>
    <w:rsid w:val="000043D0"/>
    <w:rsid w:val="00004CE2"/>
    <w:rsid w:val="00004DEF"/>
    <w:rsid w:val="00005873"/>
    <w:rsid w:val="00005E97"/>
    <w:rsid w:val="000062AF"/>
    <w:rsid w:val="00006C5F"/>
    <w:rsid w:val="0000768F"/>
    <w:rsid w:val="00007738"/>
    <w:rsid w:val="0000791B"/>
    <w:rsid w:val="00007D99"/>
    <w:rsid w:val="0001017B"/>
    <w:rsid w:val="000101C4"/>
    <w:rsid w:val="000103A3"/>
    <w:rsid w:val="000103BC"/>
    <w:rsid w:val="00010D53"/>
    <w:rsid w:val="0001109B"/>
    <w:rsid w:val="00011217"/>
    <w:rsid w:val="00011420"/>
    <w:rsid w:val="00011463"/>
    <w:rsid w:val="000116C7"/>
    <w:rsid w:val="000118E3"/>
    <w:rsid w:val="00011902"/>
    <w:rsid w:val="00011FE2"/>
    <w:rsid w:val="00012237"/>
    <w:rsid w:val="00012776"/>
    <w:rsid w:val="00012BC9"/>
    <w:rsid w:val="00012D0A"/>
    <w:rsid w:val="00012F1D"/>
    <w:rsid w:val="00012FCB"/>
    <w:rsid w:val="00013453"/>
    <w:rsid w:val="000136FC"/>
    <w:rsid w:val="00013C61"/>
    <w:rsid w:val="00014098"/>
    <w:rsid w:val="00014260"/>
    <w:rsid w:val="0001474E"/>
    <w:rsid w:val="000148DC"/>
    <w:rsid w:val="00014E93"/>
    <w:rsid w:val="000151CB"/>
    <w:rsid w:val="00015349"/>
    <w:rsid w:val="0001586B"/>
    <w:rsid w:val="0001589B"/>
    <w:rsid w:val="000159E9"/>
    <w:rsid w:val="00015E16"/>
    <w:rsid w:val="00016C37"/>
    <w:rsid w:val="00017191"/>
    <w:rsid w:val="00017500"/>
    <w:rsid w:val="000175C3"/>
    <w:rsid w:val="00017DF2"/>
    <w:rsid w:val="000200C3"/>
    <w:rsid w:val="00020891"/>
    <w:rsid w:val="000208C6"/>
    <w:rsid w:val="00020F57"/>
    <w:rsid w:val="0002130A"/>
    <w:rsid w:val="00021500"/>
    <w:rsid w:val="000217B9"/>
    <w:rsid w:val="00021A74"/>
    <w:rsid w:val="00021DA0"/>
    <w:rsid w:val="00021DAF"/>
    <w:rsid w:val="00022117"/>
    <w:rsid w:val="000224CA"/>
    <w:rsid w:val="0002251E"/>
    <w:rsid w:val="00022947"/>
    <w:rsid w:val="00022C31"/>
    <w:rsid w:val="00022EA3"/>
    <w:rsid w:val="00023028"/>
    <w:rsid w:val="00023A5F"/>
    <w:rsid w:val="000242B3"/>
    <w:rsid w:val="00024395"/>
    <w:rsid w:val="000243C1"/>
    <w:rsid w:val="00024E3D"/>
    <w:rsid w:val="00025C8D"/>
    <w:rsid w:val="00025D72"/>
    <w:rsid w:val="00026061"/>
    <w:rsid w:val="00026765"/>
    <w:rsid w:val="00026944"/>
    <w:rsid w:val="000272D8"/>
    <w:rsid w:val="00027830"/>
    <w:rsid w:val="00027C17"/>
    <w:rsid w:val="00030442"/>
    <w:rsid w:val="00030B3E"/>
    <w:rsid w:val="00030C30"/>
    <w:rsid w:val="0003114C"/>
    <w:rsid w:val="0003118A"/>
    <w:rsid w:val="000314AC"/>
    <w:rsid w:val="00031F6B"/>
    <w:rsid w:val="00032105"/>
    <w:rsid w:val="00032291"/>
    <w:rsid w:val="0003245B"/>
    <w:rsid w:val="00032EB1"/>
    <w:rsid w:val="00033051"/>
    <w:rsid w:val="0003316A"/>
    <w:rsid w:val="000331B3"/>
    <w:rsid w:val="000332B9"/>
    <w:rsid w:val="0003343F"/>
    <w:rsid w:val="00033D4E"/>
    <w:rsid w:val="000340ED"/>
    <w:rsid w:val="00034B66"/>
    <w:rsid w:val="00034B6B"/>
    <w:rsid w:val="00034F51"/>
    <w:rsid w:val="00035379"/>
    <w:rsid w:val="000356D3"/>
    <w:rsid w:val="00035B5E"/>
    <w:rsid w:val="00035C7D"/>
    <w:rsid w:val="00035F07"/>
    <w:rsid w:val="0003705F"/>
    <w:rsid w:val="00037446"/>
    <w:rsid w:val="000379A2"/>
    <w:rsid w:val="00037A8A"/>
    <w:rsid w:val="0004066E"/>
    <w:rsid w:val="0004071E"/>
    <w:rsid w:val="00040D30"/>
    <w:rsid w:val="00040E9F"/>
    <w:rsid w:val="00041338"/>
    <w:rsid w:val="0004186D"/>
    <w:rsid w:val="000419C3"/>
    <w:rsid w:val="00042A9D"/>
    <w:rsid w:val="00042B34"/>
    <w:rsid w:val="00042BBB"/>
    <w:rsid w:val="00042C3F"/>
    <w:rsid w:val="000432AB"/>
    <w:rsid w:val="000436CE"/>
    <w:rsid w:val="00043D73"/>
    <w:rsid w:val="00044029"/>
    <w:rsid w:val="000440CB"/>
    <w:rsid w:val="000441BF"/>
    <w:rsid w:val="00044259"/>
    <w:rsid w:val="00044B66"/>
    <w:rsid w:val="000467BC"/>
    <w:rsid w:val="00046CF9"/>
    <w:rsid w:val="00046DDE"/>
    <w:rsid w:val="00047642"/>
    <w:rsid w:val="00047D2A"/>
    <w:rsid w:val="00047F1F"/>
    <w:rsid w:val="00050354"/>
    <w:rsid w:val="000504C8"/>
    <w:rsid w:val="00050860"/>
    <w:rsid w:val="00050C64"/>
    <w:rsid w:val="00050DE4"/>
    <w:rsid w:val="000512CC"/>
    <w:rsid w:val="000512EF"/>
    <w:rsid w:val="0005180A"/>
    <w:rsid w:val="00051915"/>
    <w:rsid w:val="00052185"/>
    <w:rsid w:val="000526B3"/>
    <w:rsid w:val="000538ED"/>
    <w:rsid w:val="00053D33"/>
    <w:rsid w:val="00054153"/>
    <w:rsid w:val="000547E7"/>
    <w:rsid w:val="00054D03"/>
    <w:rsid w:val="00055443"/>
    <w:rsid w:val="00055B5B"/>
    <w:rsid w:val="00055D07"/>
    <w:rsid w:val="0005612E"/>
    <w:rsid w:val="00056300"/>
    <w:rsid w:val="00056FAF"/>
    <w:rsid w:val="00056FC6"/>
    <w:rsid w:val="00060190"/>
    <w:rsid w:val="00060455"/>
    <w:rsid w:val="000604A8"/>
    <w:rsid w:val="000613BD"/>
    <w:rsid w:val="0006151A"/>
    <w:rsid w:val="00061826"/>
    <w:rsid w:val="00061C5B"/>
    <w:rsid w:val="00061DC7"/>
    <w:rsid w:val="00062C3C"/>
    <w:rsid w:val="0006353D"/>
    <w:rsid w:val="000644C1"/>
    <w:rsid w:val="000649CD"/>
    <w:rsid w:val="00064B37"/>
    <w:rsid w:val="00064EE1"/>
    <w:rsid w:val="0006522C"/>
    <w:rsid w:val="000653A4"/>
    <w:rsid w:val="000659BB"/>
    <w:rsid w:val="00065D71"/>
    <w:rsid w:val="00065F05"/>
    <w:rsid w:val="000675AB"/>
    <w:rsid w:val="000675B4"/>
    <w:rsid w:val="0006773E"/>
    <w:rsid w:val="00067823"/>
    <w:rsid w:val="000679C8"/>
    <w:rsid w:val="00067A81"/>
    <w:rsid w:val="00070071"/>
    <w:rsid w:val="00070787"/>
    <w:rsid w:val="000709E5"/>
    <w:rsid w:val="00071109"/>
    <w:rsid w:val="0007143A"/>
    <w:rsid w:val="00071521"/>
    <w:rsid w:val="00071736"/>
    <w:rsid w:val="00072195"/>
    <w:rsid w:val="000721D6"/>
    <w:rsid w:val="000727D1"/>
    <w:rsid w:val="000734ED"/>
    <w:rsid w:val="00073A44"/>
    <w:rsid w:val="00074BB1"/>
    <w:rsid w:val="000751C3"/>
    <w:rsid w:val="00075390"/>
    <w:rsid w:val="00075647"/>
    <w:rsid w:val="00075AF6"/>
    <w:rsid w:val="00076298"/>
    <w:rsid w:val="000766F6"/>
    <w:rsid w:val="00076961"/>
    <w:rsid w:val="00076E8C"/>
    <w:rsid w:val="00076F7F"/>
    <w:rsid w:val="000775CF"/>
    <w:rsid w:val="00077FF7"/>
    <w:rsid w:val="00080BE3"/>
    <w:rsid w:val="00080C5F"/>
    <w:rsid w:val="00080D15"/>
    <w:rsid w:val="00080FE0"/>
    <w:rsid w:val="00081872"/>
    <w:rsid w:val="00081F2F"/>
    <w:rsid w:val="00082369"/>
    <w:rsid w:val="0008308E"/>
    <w:rsid w:val="00083277"/>
    <w:rsid w:val="000836E7"/>
    <w:rsid w:val="00083907"/>
    <w:rsid w:val="000839CE"/>
    <w:rsid w:val="00083E3E"/>
    <w:rsid w:val="00083F84"/>
    <w:rsid w:val="00083FD4"/>
    <w:rsid w:val="000845BB"/>
    <w:rsid w:val="000846BE"/>
    <w:rsid w:val="000849B9"/>
    <w:rsid w:val="00084EC7"/>
    <w:rsid w:val="00084F90"/>
    <w:rsid w:val="00085BEF"/>
    <w:rsid w:val="00085CE3"/>
    <w:rsid w:val="00086815"/>
    <w:rsid w:val="0008688A"/>
    <w:rsid w:val="00086A27"/>
    <w:rsid w:val="000870F2"/>
    <w:rsid w:val="000871BD"/>
    <w:rsid w:val="0008735A"/>
    <w:rsid w:val="00087554"/>
    <w:rsid w:val="000875D8"/>
    <w:rsid w:val="00087604"/>
    <w:rsid w:val="00087899"/>
    <w:rsid w:val="00087B94"/>
    <w:rsid w:val="00087F14"/>
    <w:rsid w:val="00087F8A"/>
    <w:rsid w:val="00087FAE"/>
    <w:rsid w:val="0009007A"/>
    <w:rsid w:val="000906B5"/>
    <w:rsid w:val="0009089C"/>
    <w:rsid w:val="00090FFF"/>
    <w:rsid w:val="0009109C"/>
    <w:rsid w:val="000912A9"/>
    <w:rsid w:val="00091303"/>
    <w:rsid w:val="00091600"/>
    <w:rsid w:val="000917BB"/>
    <w:rsid w:val="00091C2C"/>
    <w:rsid w:val="00092A1A"/>
    <w:rsid w:val="00092DCE"/>
    <w:rsid w:val="0009335E"/>
    <w:rsid w:val="00093798"/>
    <w:rsid w:val="00093A6A"/>
    <w:rsid w:val="00093A7A"/>
    <w:rsid w:val="00093B4A"/>
    <w:rsid w:val="000944B2"/>
    <w:rsid w:val="00094526"/>
    <w:rsid w:val="000956A9"/>
    <w:rsid w:val="00095A2E"/>
    <w:rsid w:val="00095BF0"/>
    <w:rsid w:val="000964ED"/>
    <w:rsid w:val="00096686"/>
    <w:rsid w:val="000967BA"/>
    <w:rsid w:val="00096BFA"/>
    <w:rsid w:val="00096F58"/>
    <w:rsid w:val="0009757D"/>
    <w:rsid w:val="00097A24"/>
    <w:rsid w:val="00097CDB"/>
    <w:rsid w:val="00097D9C"/>
    <w:rsid w:val="000A02A7"/>
    <w:rsid w:val="000A0766"/>
    <w:rsid w:val="000A0BE7"/>
    <w:rsid w:val="000A14B7"/>
    <w:rsid w:val="000A16D9"/>
    <w:rsid w:val="000A2A69"/>
    <w:rsid w:val="000A2D0E"/>
    <w:rsid w:val="000A327E"/>
    <w:rsid w:val="000A3430"/>
    <w:rsid w:val="000A3563"/>
    <w:rsid w:val="000A3640"/>
    <w:rsid w:val="000A3A70"/>
    <w:rsid w:val="000A3C9B"/>
    <w:rsid w:val="000A429C"/>
    <w:rsid w:val="000A42A2"/>
    <w:rsid w:val="000A4647"/>
    <w:rsid w:val="000A4A92"/>
    <w:rsid w:val="000A4AFA"/>
    <w:rsid w:val="000A4E33"/>
    <w:rsid w:val="000A4E9B"/>
    <w:rsid w:val="000A4EB7"/>
    <w:rsid w:val="000A54A1"/>
    <w:rsid w:val="000A5CBC"/>
    <w:rsid w:val="000A5DC6"/>
    <w:rsid w:val="000A6039"/>
    <w:rsid w:val="000A617E"/>
    <w:rsid w:val="000A6CE6"/>
    <w:rsid w:val="000A6F16"/>
    <w:rsid w:val="000A6FF6"/>
    <w:rsid w:val="000A704F"/>
    <w:rsid w:val="000A7664"/>
    <w:rsid w:val="000A7888"/>
    <w:rsid w:val="000A7903"/>
    <w:rsid w:val="000B008C"/>
    <w:rsid w:val="000B0195"/>
    <w:rsid w:val="000B04B8"/>
    <w:rsid w:val="000B133A"/>
    <w:rsid w:val="000B14D8"/>
    <w:rsid w:val="000B160C"/>
    <w:rsid w:val="000B1EF4"/>
    <w:rsid w:val="000B29D3"/>
    <w:rsid w:val="000B3189"/>
    <w:rsid w:val="000B338A"/>
    <w:rsid w:val="000B3536"/>
    <w:rsid w:val="000B3812"/>
    <w:rsid w:val="000B38B6"/>
    <w:rsid w:val="000B4069"/>
    <w:rsid w:val="000B426E"/>
    <w:rsid w:val="000B44AA"/>
    <w:rsid w:val="000B461B"/>
    <w:rsid w:val="000B4B6A"/>
    <w:rsid w:val="000B4B94"/>
    <w:rsid w:val="000B4E9D"/>
    <w:rsid w:val="000B50C6"/>
    <w:rsid w:val="000B51A1"/>
    <w:rsid w:val="000B58DE"/>
    <w:rsid w:val="000B5CBB"/>
    <w:rsid w:val="000B6187"/>
    <w:rsid w:val="000B68F2"/>
    <w:rsid w:val="000B6C39"/>
    <w:rsid w:val="000B7159"/>
    <w:rsid w:val="000B73A2"/>
    <w:rsid w:val="000B753A"/>
    <w:rsid w:val="000B786A"/>
    <w:rsid w:val="000B7E7E"/>
    <w:rsid w:val="000C0101"/>
    <w:rsid w:val="000C0476"/>
    <w:rsid w:val="000C0B02"/>
    <w:rsid w:val="000C0C50"/>
    <w:rsid w:val="000C1756"/>
    <w:rsid w:val="000C20CA"/>
    <w:rsid w:val="000C2223"/>
    <w:rsid w:val="000C28DC"/>
    <w:rsid w:val="000C2F84"/>
    <w:rsid w:val="000C3192"/>
    <w:rsid w:val="000C3322"/>
    <w:rsid w:val="000C393B"/>
    <w:rsid w:val="000C3A41"/>
    <w:rsid w:val="000C424E"/>
    <w:rsid w:val="000C4AA2"/>
    <w:rsid w:val="000C4AE8"/>
    <w:rsid w:val="000C5371"/>
    <w:rsid w:val="000C669F"/>
    <w:rsid w:val="000C67A5"/>
    <w:rsid w:val="000C68F4"/>
    <w:rsid w:val="000C696D"/>
    <w:rsid w:val="000C6A07"/>
    <w:rsid w:val="000C6D18"/>
    <w:rsid w:val="000C7475"/>
    <w:rsid w:val="000C74E7"/>
    <w:rsid w:val="000C7BFA"/>
    <w:rsid w:val="000C7F3A"/>
    <w:rsid w:val="000C7F93"/>
    <w:rsid w:val="000D0CE3"/>
    <w:rsid w:val="000D125D"/>
    <w:rsid w:val="000D1A21"/>
    <w:rsid w:val="000D1C71"/>
    <w:rsid w:val="000D1EB5"/>
    <w:rsid w:val="000D2695"/>
    <w:rsid w:val="000D293E"/>
    <w:rsid w:val="000D29B1"/>
    <w:rsid w:val="000D2F0C"/>
    <w:rsid w:val="000D371C"/>
    <w:rsid w:val="000D3920"/>
    <w:rsid w:val="000D3A2E"/>
    <w:rsid w:val="000D44E3"/>
    <w:rsid w:val="000D4CAD"/>
    <w:rsid w:val="000D4CDA"/>
    <w:rsid w:val="000D4D68"/>
    <w:rsid w:val="000D4F17"/>
    <w:rsid w:val="000D4F7C"/>
    <w:rsid w:val="000D4FA5"/>
    <w:rsid w:val="000D51A2"/>
    <w:rsid w:val="000D530D"/>
    <w:rsid w:val="000D54C6"/>
    <w:rsid w:val="000D5551"/>
    <w:rsid w:val="000D5659"/>
    <w:rsid w:val="000D571A"/>
    <w:rsid w:val="000D599B"/>
    <w:rsid w:val="000D60C7"/>
    <w:rsid w:val="000D6206"/>
    <w:rsid w:val="000D623A"/>
    <w:rsid w:val="000D68EA"/>
    <w:rsid w:val="000D6AE9"/>
    <w:rsid w:val="000D7002"/>
    <w:rsid w:val="000D7518"/>
    <w:rsid w:val="000D7877"/>
    <w:rsid w:val="000D7F35"/>
    <w:rsid w:val="000E06B9"/>
    <w:rsid w:val="000E0CBE"/>
    <w:rsid w:val="000E0DE8"/>
    <w:rsid w:val="000E0EEF"/>
    <w:rsid w:val="000E1145"/>
    <w:rsid w:val="000E14EA"/>
    <w:rsid w:val="000E15AF"/>
    <w:rsid w:val="000E1630"/>
    <w:rsid w:val="000E16F4"/>
    <w:rsid w:val="000E1BBA"/>
    <w:rsid w:val="000E210C"/>
    <w:rsid w:val="000E222F"/>
    <w:rsid w:val="000E29D4"/>
    <w:rsid w:val="000E3B22"/>
    <w:rsid w:val="000E4623"/>
    <w:rsid w:val="000E48B4"/>
    <w:rsid w:val="000E4996"/>
    <w:rsid w:val="000E4E6B"/>
    <w:rsid w:val="000E5362"/>
    <w:rsid w:val="000E5490"/>
    <w:rsid w:val="000E5AEA"/>
    <w:rsid w:val="000E660C"/>
    <w:rsid w:val="000E67F1"/>
    <w:rsid w:val="000E6A91"/>
    <w:rsid w:val="000E6CE1"/>
    <w:rsid w:val="000E74BE"/>
    <w:rsid w:val="000E7770"/>
    <w:rsid w:val="000E7A3F"/>
    <w:rsid w:val="000E7E7D"/>
    <w:rsid w:val="000E7EC7"/>
    <w:rsid w:val="000E7ED9"/>
    <w:rsid w:val="000F0370"/>
    <w:rsid w:val="000F1350"/>
    <w:rsid w:val="000F1502"/>
    <w:rsid w:val="000F1B55"/>
    <w:rsid w:val="000F1B5A"/>
    <w:rsid w:val="000F1C0D"/>
    <w:rsid w:val="000F23BE"/>
    <w:rsid w:val="000F24DB"/>
    <w:rsid w:val="000F2D8A"/>
    <w:rsid w:val="000F2D98"/>
    <w:rsid w:val="000F44FC"/>
    <w:rsid w:val="000F495F"/>
    <w:rsid w:val="000F532A"/>
    <w:rsid w:val="000F5404"/>
    <w:rsid w:val="000F620E"/>
    <w:rsid w:val="000F65A2"/>
    <w:rsid w:val="000F66F8"/>
    <w:rsid w:val="000F7458"/>
    <w:rsid w:val="000F768B"/>
    <w:rsid w:val="000F77F4"/>
    <w:rsid w:val="000F78A2"/>
    <w:rsid w:val="000F79C4"/>
    <w:rsid w:val="000F79CD"/>
    <w:rsid w:val="000F79DC"/>
    <w:rsid w:val="000F7A20"/>
    <w:rsid w:val="00100692"/>
    <w:rsid w:val="00100B56"/>
    <w:rsid w:val="0010149C"/>
    <w:rsid w:val="001017B7"/>
    <w:rsid w:val="001023D5"/>
    <w:rsid w:val="00102CA0"/>
    <w:rsid w:val="00102D6C"/>
    <w:rsid w:val="00102F12"/>
    <w:rsid w:val="0010312C"/>
    <w:rsid w:val="001037C6"/>
    <w:rsid w:val="001043BE"/>
    <w:rsid w:val="0010450E"/>
    <w:rsid w:val="001046FF"/>
    <w:rsid w:val="00104773"/>
    <w:rsid w:val="00104B83"/>
    <w:rsid w:val="00104F1B"/>
    <w:rsid w:val="001050A4"/>
    <w:rsid w:val="00105373"/>
    <w:rsid w:val="001069CB"/>
    <w:rsid w:val="00106C46"/>
    <w:rsid w:val="00107289"/>
    <w:rsid w:val="001072B5"/>
    <w:rsid w:val="0010782D"/>
    <w:rsid w:val="00107997"/>
    <w:rsid w:val="00107B87"/>
    <w:rsid w:val="00107C1A"/>
    <w:rsid w:val="00107D8E"/>
    <w:rsid w:val="00107F45"/>
    <w:rsid w:val="00110A94"/>
    <w:rsid w:val="00110D1A"/>
    <w:rsid w:val="0011117A"/>
    <w:rsid w:val="0011124D"/>
    <w:rsid w:val="0011138C"/>
    <w:rsid w:val="0011145C"/>
    <w:rsid w:val="00111D42"/>
    <w:rsid w:val="00112204"/>
    <w:rsid w:val="00112612"/>
    <w:rsid w:val="001126A9"/>
    <w:rsid w:val="001127DD"/>
    <w:rsid w:val="00112FD5"/>
    <w:rsid w:val="0011322A"/>
    <w:rsid w:val="001137EE"/>
    <w:rsid w:val="00114691"/>
    <w:rsid w:val="00114A41"/>
    <w:rsid w:val="00115105"/>
    <w:rsid w:val="00115135"/>
    <w:rsid w:val="00115197"/>
    <w:rsid w:val="00116086"/>
    <w:rsid w:val="0011638A"/>
    <w:rsid w:val="0011666B"/>
    <w:rsid w:val="001166E7"/>
    <w:rsid w:val="0011678C"/>
    <w:rsid w:val="00116E29"/>
    <w:rsid w:val="00116FA7"/>
    <w:rsid w:val="001171F6"/>
    <w:rsid w:val="001172A8"/>
    <w:rsid w:val="00117513"/>
    <w:rsid w:val="00117BA1"/>
    <w:rsid w:val="00117C89"/>
    <w:rsid w:val="00117D55"/>
    <w:rsid w:val="00117E0B"/>
    <w:rsid w:val="00120172"/>
    <w:rsid w:val="001207AF"/>
    <w:rsid w:val="00121332"/>
    <w:rsid w:val="001215A9"/>
    <w:rsid w:val="00121D20"/>
    <w:rsid w:val="00122108"/>
    <w:rsid w:val="001227C0"/>
    <w:rsid w:val="00122853"/>
    <w:rsid w:val="00122D5A"/>
    <w:rsid w:val="00123161"/>
    <w:rsid w:val="00123939"/>
    <w:rsid w:val="00123A29"/>
    <w:rsid w:val="00123B5F"/>
    <w:rsid w:val="00123BB0"/>
    <w:rsid w:val="001243D8"/>
    <w:rsid w:val="001244B0"/>
    <w:rsid w:val="00124756"/>
    <w:rsid w:val="00124A4C"/>
    <w:rsid w:val="00125464"/>
    <w:rsid w:val="001259F8"/>
    <w:rsid w:val="00125A1D"/>
    <w:rsid w:val="00125A1F"/>
    <w:rsid w:val="00125C9F"/>
    <w:rsid w:val="00125EFA"/>
    <w:rsid w:val="001262D3"/>
    <w:rsid w:val="0012646F"/>
    <w:rsid w:val="001265DD"/>
    <w:rsid w:val="001268CD"/>
    <w:rsid w:val="001269B2"/>
    <w:rsid w:val="00126C0C"/>
    <w:rsid w:val="00126D85"/>
    <w:rsid w:val="0012793F"/>
    <w:rsid w:val="0012799C"/>
    <w:rsid w:val="00130C40"/>
    <w:rsid w:val="001312E7"/>
    <w:rsid w:val="00131302"/>
    <w:rsid w:val="001314DE"/>
    <w:rsid w:val="00131963"/>
    <w:rsid w:val="00131A58"/>
    <w:rsid w:val="00131DAA"/>
    <w:rsid w:val="00131ECB"/>
    <w:rsid w:val="001320B7"/>
    <w:rsid w:val="001321DA"/>
    <w:rsid w:val="001322CE"/>
    <w:rsid w:val="00132D0D"/>
    <w:rsid w:val="00132EA4"/>
    <w:rsid w:val="00133149"/>
    <w:rsid w:val="001331A5"/>
    <w:rsid w:val="001331D6"/>
    <w:rsid w:val="001331D7"/>
    <w:rsid w:val="00133276"/>
    <w:rsid w:val="0013339A"/>
    <w:rsid w:val="001337E1"/>
    <w:rsid w:val="0013390F"/>
    <w:rsid w:val="0013430C"/>
    <w:rsid w:val="00134639"/>
    <w:rsid w:val="00134BCB"/>
    <w:rsid w:val="00135684"/>
    <w:rsid w:val="00135A7D"/>
    <w:rsid w:val="00135B03"/>
    <w:rsid w:val="00135C9B"/>
    <w:rsid w:val="00135EBB"/>
    <w:rsid w:val="00135ED5"/>
    <w:rsid w:val="001364B9"/>
    <w:rsid w:val="001367B3"/>
    <w:rsid w:val="001368C0"/>
    <w:rsid w:val="0013691C"/>
    <w:rsid w:val="00136A81"/>
    <w:rsid w:val="00136C08"/>
    <w:rsid w:val="00136F10"/>
    <w:rsid w:val="00137E52"/>
    <w:rsid w:val="00137EE9"/>
    <w:rsid w:val="00137FD9"/>
    <w:rsid w:val="00137FF7"/>
    <w:rsid w:val="00140575"/>
    <w:rsid w:val="0014095F"/>
    <w:rsid w:val="00140B63"/>
    <w:rsid w:val="00140D1F"/>
    <w:rsid w:val="00140F1E"/>
    <w:rsid w:val="00141257"/>
    <w:rsid w:val="00141DD8"/>
    <w:rsid w:val="00141F0F"/>
    <w:rsid w:val="00142184"/>
    <w:rsid w:val="0014218D"/>
    <w:rsid w:val="001436EE"/>
    <w:rsid w:val="00143E94"/>
    <w:rsid w:val="00143EA8"/>
    <w:rsid w:val="00144957"/>
    <w:rsid w:val="00144A5D"/>
    <w:rsid w:val="00144C6D"/>
    <w:rsid w:val="001456FE"/>
    <w:rsid w:val="0014685C"/>
    <w:rsid w:val="00146BEB"/>
    <w:rsid w:val="0014778A"/>
    <w:rsid w:val="00147826"/>
    <w:rsid w:val="001478A0"/>
    <w:rsid w:val="00147983"/>
    <w:rsid w:val="001502CF"/>
    <w:rsid w:val="00150618"/>
    <w:rsid w:val="00150B1C"/>
    <w:rsid w:val="00150E38"/>
    <w:rsid w:val="00150F6E"/>
    <w:rsid w:val="00150FB4"/>
    <w:rsid w:val="001511D6"/>
    <w:rsid w:val="00151385"/>
    <w:rsid w:val="00151388"/>
    <w:rsid w:val="00151C71"/>
    <w:rsid w:val="00151D35"/>
    <w:rsid w:val="00151D3E"/>
    <w:rsid w:val="00152178"/>
    <w:rsid w:val="0015240E"/>
    <w:rsid w:val="001524A3"/>
    <w:rsid w:val="00152538"/>
    <w:rsid w:val="001529FE"/>
    <w:rsid w:val="00152F11"/>
    <w:rsid w:val="00153241"/>
    <w:rsid w:val="00154870"/>
    <w:rsid w:val="00154CDB"/>
    <w:rsid w:val="00154F94"/>
    <w:rsid w:val="001552D0"/>
    <w:rsid w:val="00155448"/>
    <w:rsid w:val="0015566B"/>
    <w:rsid w:val="00155B74"/>
    <w:rsid w:val="00155EB5"/>
    <w:rsid w:val="0015673D"/>
    <w:rsid w:val="0015675D"/>
    <w:rsid w:val="00156A13"/>
    <w:rsid w:val="00157287"/>
    <w:rsid w:val="00157386"/>
    <w:rsid w:val="0016029F"/>
    <w:rsid w:val="00160468"/>
    <w:rsid w:val="001605D6"/>
    <w:rsid w:val="001608F0"/>
    <w:rsid w:val="0016099D"/>
    <w:rsid w:val="00160F53"/>
    <w:rsid w:val="0016182B"/>
    <w:rsid w:val="00163304"/>
    <w:rsid w:val="001635E6"/>
    <w:rsid w:val="0016376E"/>
    <w:rsid w:val="00163847"/>
    <w:rsid w:val="00163B4B"/>
    <w:rsid w:val="00163E85"/>
    <w:rsid w:val="001640FB"/>
    <w:rsid w:val="00164591"/>
    <w:rsid w:val="001646AB"/>
    <w:rsid w:val="001647E3"/>
    <w:rsid w:val="00164F62"/>
    <w:rsid w:val="00164FE7"/>
    <w:rsid w:val="00165013"/>
    <w:rsid w:val="0016508C"/>
    <w:rsid w:val="001652D0"/>
    <w:rsid w:val="0016576A"/>
    <w:rsid w:val="00165929"/>
    <w:rsid w:val="00165B95"/>
    <w:rsid w:val="00165F4F"/>
    <w:rsid w:val="00166248"/>
    <w:rsid w:val="00166489"/>
    <w:rsid w:val="00166601"/>
    <w:rsid w:val="0016681A"/>
    <w:rsid w:val="001668E6"/>
    <w:rsid w:val="001672E1"/>
    <w:rsid w:val="00167A6A"/>
    <w:rsid w:val="00170204"/>
    <w:rsid w:val="00170391"/>
    <w:rsid w:val="00170A7C"/>
    <w:rsid w:val="00170BCF"/>
    <w:rsid w:val="001710AE"/>
    <w:rsid w:val="0017148C"/>
    <w:rsid w:val="001717A8"/>
    <w:rsid w:val="00172491"/>
    <w:rsid w:val="0017324E"/>
    <w:rsid w:val="001749A6"/>
    <w:rsid w:val="00174E22"/>
    <w:rsid w:val="0017516E"/>
    <w:rsid w:val="0017568C"/>
    <w:rsid w:val="00175F14"/>
    <w:rsid w:val="00176226"/>
    <w:rsid w:val="001765BC"/>
    <w:rsid w:val="001765D5"/>
    <w:rsid w:val="00176BDB"/>
    <w:rsid w:val="00176F68"/>
    <w:rsid w:val="00177F04"/>
    <w:rsid w:val="001801FF"/>
    <w:rsid w:val="00180221"/>
    <w:rsid w:val="0018082C"/>
    <w:rsid w:val="0018083C"/>
    <w:rsid w:val="00180BD5"/>
    <w:rsid w:val="00181296"/>
    <w:rsid w:val="00181388"/>
    <w:rsid w:val="001813D8"/>
    <w:rsid w:val="001814CF"/>
    <w:rsid w:val="0018231B"/>
    <w:rsid w:val="00182544"/>
    <w:rsid w:val="00183023"/>
    <w:rsid w:val="001835F8"/>
    <w:rsid w:val="00183DDF"/>
    <w:rsid w:val="00184414"/>
    <w:rsid w:val="00184CA1"/>
    <w:rsid w:val="00185B34"/>
    <w:rsid w:val="00185E98"/>
    <w:rsid w:val="00185EBF"/>
    <w:rsid w:val="0018614B"/>
    <w:rsid w:val="00186331"/>
    <w:rsid w:val="0018718D"/>
    <w:rsid w:val="00187206"/>
    <w:rsid w:val="0018728B"/>
    <w:rsid w:val="0018733B"/>
    <w:rsid w:val="00187DBB"/>
    <w:rsid w:val="00187EB4"/>
    <w:rsid w:val="0019034B"/>
    <w:rsid w:val="001903B9"/>
    <w:rsid w:val="001906BF"/>
    <w:rsid w:val="00190CC0"/>
    <w:rsid w:val="0019107C"/>
    <w:rsid w:val="001917CF"/>
    <w:rsid w:val="00191C93"/>
    <w:rsid w:val="00192F66"/>
    <w:rsid w:val="0019442E"/>
    <w:rsid w:val="001945DA"/>
    <w:rsid w:val="00194760"/>
    <w:rsid w:val="0019483D"/>
    <w:rsid w:val="00194C96"/>
    <w:rsid w:val="00195018"/>
    <w:rsid w:val="0019505A"/>
    <w:rsid w:val="00195CE2"/>
    <w:rsid w:val="00196063"/>
    <w:rsid w:val="0019611B"/>
    <w:rsid w:val="001964D0"/>
    <w:rsid w:val="00196A87"/>
    <w:rsid w:val="00197849"/>
    <w:rsid w:val="001978F6"/>
    <w:rsid w:val="001A08D8"/>
    <w:rsid w:val="001A0C0A"/>
    <w:rsid w:val="001A14A9"/>
    <w:rsid w:val="001A1522"/>
    <w:rsid w:val="001A156C"/>
    <w:rsid w:val="001A1796"/>
    <w:rsid w:val="001A1BBB"/>
    <w:rsid w:val="001A1DE5"/>
    <w:rsid w:val="001A2621"/>
    <w:rsid w:val="001A2D03"/>
    <w:rsid w:val="001A3311"/>
    <w:rsid w:val="001A34DF"/>
    <w:rsid w:val="001A3E41"/>
    <w:rsid w:val="001A4E74"/>
    <w:rsid w:val="001A5224"/>
    <w:rsid w:val="001A5260"/>
    <w:rsid w:val="001A5471"/>
    <w:rsid w:val="001A54C4"/>
    <w:rsid w:val="001A60E4"/>
    <w:rsid w:val="001A6810"/>
    <w:rsid w:val="001A6C92"/>
    <w:rsid w:val="001A6D02"/>
    <w:rsid w:val="001A70D9"/>
    <w:rsid w:val="001A7180"/>
    <w:rsid w:val="001A74D7"/>
    <w:rsid w:val="001A74F5"/>
    <w:rsid w:val="001A75D0"/>
    <w:rsid w:val="001A7AA5"/>
    <w:rsid w:val="001A7CC8"/>
    <w:rsid w:val="001B0648"/>
    <w:rsid w:val="001B064F"/>
    <w:rsid w:val="001B0877"/>
    <w:rsid w:val="001B0888"/>
    <w:rsid w:val="001B1129"/>
    <w:rsid w:val="001B114A"/>
    <w:rsid w:val="001B1294"/>
    <w:rsid w:val="001B15FA"/>
    <w:rsid w:val="001B161F"/>
    <w:rsid w:val="001B1E2B"/>
    <w:rsid w:val="001B1F3D"/>
    <w:rsid w:val="001B298C"/>
    <w:rsid w:val="001B39F8"/>
    <w:rsid w:val="001B3AAB"/>
    <w:rsid w:val="001B3C6E"/>
    <w:rsid w:val="001B4B5C"/>
    <w:rsid w:val="001B5105"/>
    <w:rsid w:val="001B5135"/>
    <w:rsid w:val="001B5707"/>
    <w:rsid w:val="001B5D08"/>
    <w:rsid w:val="001B6541"/>
    <w:rsid w:val="001B6BCF"/>
    <w:rsid w:val="001B78DE"/>
    <w:rsid w:val="001B794C"/>
    <w:rsid w:val="001B7C00"/>
    <w:rsid w:val="001B7F36"/>
    <w:rsid w:val="001B7F6F"/>
    <w:rsid w:val="001C0221"/>
    <w:rsid w:val="001C0453"/>
    <w:rsid w:val="001C0559"/>
    <w:rsid w:val="001C0B5F"/>
    <w:rsid w:val="001C0BB2"/>
    <w:rsid w:val="001C187D"/>
    <w:rsid w:val="001C1CBF"/>
    <w:rsid w:val="001C1F04"/>
    <w:rsid w:val="001C2287"/>
    <w:rsid w:val="001C2A54"/>
    <w:rsid w:val="001C31BD"/>
    <w:rsid w:val="001C36E6"/>
    <w:rsid w:val="001C3D84"/>
    <w:rsid w:val="001C407C"/>
    <w:rsid w:val="001C4E28"/>
    <w:rsid w:val="001C4E7D"/>
    <w:rsid w:val="001C4ED7"/>
    <w:rsid w:val="001C59D5"/>
    <w:rsid w:val="001C5B77"/>
    <w:rsid w:val="001C5C22"/>
    <w:rsid w:val="001C5D36"/>
    <w:rsid w:val="001C609A"/>
    <w:rsid w:val="001C6667"/>
    <w:rsid w:val="001C6775"/>
    <w:rsid w:val="001C6839"/>
    <w:rsid w:val="001C6DFB"/>
    <w:rsid w:val="001C6FA8"/>
    <w:rsid w:val="001C7311"/>
    <w:rsid w:val="001D0134"/>
    <w:rsid w:val="001D0592"/>
    <w:rsid w:val="001D094E"/>
    <w:rsid w:val="001D09B2"/>
    <w:rsid w:val="001D0C42"/>
    <w:rsid w:val="001D0F72"/>
    <w:rsid w:val="001D1179"/>
    <w:rsid w:val="001D1303"/>
    <w:rsid w:val="001D158B"/>
    <w:rsid w:val="001D1AAB"/>
    <w:rsid w:val="001D1C5A"/>
    <w:rsid w:val="001D1F09"/>
    <w:rsid w:val="001D22DE"/>
    <w:rsid w:val="001D237B"/>
    <w:rsid w:val="001D24C3"/>
    <w:rsid w:val="001D2637"/>
    <w:rsid w:val="001D2B3B"/>
    <w:rsid w:val="001D31F5"/>
    <w:rsid w:val="001D3652"/>
    <w:rsid w:val="001D365F"/>
    <w:rsid w:val="001D36D1"/>
    <w:rsid w:val="001D3996"/>
    <w:rsid w:val="001D3DE1"/>
    <w:rsid w:val="001D5163"/>
    <w:rsid w:val="001D59E6"/>
    <w:rsid w:val="001D5E2B"/>
    <w:rsid w:val="001D635E"/>
    <w:rsid w:val="001D6A3D"/>
    <w:rsid w:val="001D6A9B"/>
    <w:rsid w:val="001D6DD4"/>
    <w:rsid w:val="001D7311"/>
    <w:rsid w:val="001D73B9"/>
    <w:rsid w:val="001D73C9"/>
    <w:rsid w:val="001D76F7"/>
    <w:rsid w:val="001D7942"/>
    <w:rsid w:val="001E092F"/>
    <w:rsid w:val="001E0956"/>
    <w:rsid w:val="001E1075"/>
    <w:rsid w:val="001E1352"/>
    <w:rsid w:val="001E2606"/>
    <w:rsid w:val="001E283D"/>
    <w:rsid w:val="001E30C3"/>
    <w:rsid w:val="001E3539"/>
    <w:rsid w:val="001E42B9"/>
    <w:rsid w:val="001E46F7"/>
    <w:rsid w:val="001E46FD"/>
    <w:rsid w:val="001E47C4"/>
    <w:rsid w:val="001E488B"/>
    <w:rsid w:val="001E5611"/>
    <w:rsid w:val="001E5882"/>
    <w:rsid w:val="001E5E83"/>
    <w:rsid w:val="001E6066"/>
    <w:rsid w:val="001E62B8"/>
    <w:rsid w:val="001E6960"/>
    <w:rsid w:val="001E6DBD"/>
    <w:rsid w:val="001E6FFB"/>
    <w:rsid w:val="001E7427"/>
    <w:rsid w:val="001E7B07"/>
    <w:rsid w:val="001F026D"/>
    <w:rsid w:val="001F08E3"/>
    <w:rsid w:val="001F08F8"/>
    <w:rsid w:val="001F1287"/>
    <w:rsid w:val="001F135A"/>
    <w:rsid w:val="001F1B1D"/>
    <w:rsid w:val="001F27DF"/>
    <w:rsid w:val="001F29B3"/>
    <w:rsid w:val="001F2ACA"/>
    <w:rsid w:val="001F2BF5"/>
    <w:rsid w:val="001F2DF9"/>
    <w:rsid w:val="001F32BC"/>
    <w:rsid w:val="001F3C6D"/>
    <w:rsid w:val="001F3F9A"/>
    <w:rsid w:val="001F4A6D"/>
    <w:rsid w:val="001F4AB8"/>
    <w:rsid w:val="001F4E15"/>
    <w:rsid w:val="001F5CFE"/>
    <w:rsid w:val="001F5D48"/>
    <w:rsid w:val="001F5DC8"/>
    <w:rsid w:val="001F5E7A"/>
    <w:rsid w:val="001F5F93"/>
    <w:rsid w:val="001F6194"/>
    <w:rsid w:val="001F6B4F"/>
    <w:rsid w:val="001F6EC6"/>
    <w:rsid w:val="001F6F81"/>
    <w:rsid w:val="001F772F"/>
    <w:rsid w:val="001F79EE"/>
    <w:rsid w:val="001F7ACB"/>
    <w:rsid w:val="001F7C64"/>
    <w:rsid w:val="002007D5"/>
    <w:rsid w:val="002007DA"/>
    <w:rsid w:val="00200929"/>
    <w:rsid w:val="00200E69"/>
    <w:rsid w:val="002016C1"/>
    <w:rsid w:val="0020189A"/>
    <w:rsid w:val="00201ADB"/>
    <w:rsid w:val="00201F5E"/>
    <w:rsid w:val="002021A9"/>
    <w:rsid w:val="0020234F"/>
    <w:rsid w:val="0020270D"/>
    <w:rsid w:val="00203B61"/>
    <w:rsid w:val="00204344"/>
    <w:rsid w:val="00204E71"/>
    <w:rsid w:val="0020509C"/>
    <w:rsid w:val="00205382"/>
    <w:rsid w:val="002059E1"/>
    <w:rsid w:val="0020684A"/>
    <w:rsid w:val="00206DC7"/>
    <w:rsid w:val="00207293"/>
    <w:rsid w:val="002072A5"/>
    <w:rsid w:val="00207651"/>
    <w:rsid w:val="00207C17"/>
    <w:rsid w:val="0021020C"/>
    <w:rsid w:val="00211F00"/>
    <w:rsid w:val="00212021"/>
    <w:rsid w:val="00212232"/>
    <w:rsid w:val="002122FF"/>
    <w:rsid w:val="00212408"/>
    <w:rsid w:val="0021293D"/>
    <w:rsid w:val="00212BA2"/>
    <w:rsid w:val="00212CC4"/>
    <w:rsid w:val="00212F40"/>
    <w:rsid w:val="0021358E"/>
    <w:rsid w:val="00213820"/>
    <w:rsid w:val="00214ADE"/>
    <w:rsid w:val="00214D93"/>
    <w:rsid w:val="00214E04"/>
    <w:rsid w:val="00215C6F"/>
    <w:rsid w:val="00215CAC"/>
    <w:rsid w:val="00215D9D"/>
    <w:rsid w:val="00216882"/>
    <w:rsid w:val="00216965"/>
    <w:rsid w:val="00217189"/>
    <w:rsid w:val="002173D4"/>
    <w:rsid w:val="002179B6"/>
    <w:rsid w:val="00220D92"/>
    <w:rsid w:val="00221845"/>
    <w:rsid w:val="00221A45"/>
    <w:rsid w:val="00221C3F"/>
    <w:rsid w:val="00221EE2"/>
    <w:rsid w:val="0022236E"/>
    <w:rsid w:val="0022278E"/>
    <w:rsid w:val="0022279C"/>
    <w:rsid w:val="002227B4"/>
    <w:rsid w:val="00222DC0"/>
    <w:rsid w:val="00222E0A"/>
    <w:rsid w:val="00222F06"/>
    <w:rsid w:val="0022359E"/>
    <w:rsid w:val="002236A8"/>
    <w:rsid w:val="00223928"/>
    <w:rsid w:val="00224798"/>
    <w:rsid w:val="00224F26"/>
    <w:rsid w:val="00224FE9"/>
    <w:rsid w:val="002260F0"/>
    <w:rsid w:val="002263FC"/>
    <w:rsid w:val="0022658E"/>
    <w:rsid w:val="0022674D"/>
    <w:rsid w:val="00226BD2"/>
    <w:rsid w:val="002270FB"/>
    <w:rsid w:val="0022710A"/>
    <w:rsid w:val="00227169"/>
    <w:rsid w:val="0022749F"/>
    <w:rsid w:val="002276AD"/>
    <w:rsid w:val="00227A1D"/>
    <w:rsid w:val="00227B1F"/>
    <w:rsid w:val="00227CF9"/>
    <w:rsid w:val="00227DA2"/>
    <w:rsid w:val="00227E3F"/>
    <w:rsid w:val="00227FEC"/>
    <w:rsid w:val="002303E3"/>
    <w:rsid w:val="0023078D"/>
    <w:rsid w:val="0023078E"/>
    <w:rsid w:val="00230FF1"/>
    <w:rsid w:val="0023110F"/>
    <w:rsid w:val="0023126A"/>
    <w:rsid w:val="002319B6"/>
    <w:rsid w:val="00231AF3"/>
    <w:rsid w:val="00231E99"/>
    <w:rsid w:val="0023281E"/>
    <w:rsid w:val="00233120"/>
    <w:rsid w:val="002335FA"/>
    <w:rsid w:val="00233B30"/>
    <w:rsid w:val="00233E4A"/>
    <w:rsid w:val="002348C6"/>
    <w:rsid w:val="00234983"/>
    <w:rsid w:val="00234C5B"/>
    <w:rsid w:val="00234D2B"/>
    <w:rsid w:val="00235F84"/>
    <w:rsid w:val="00236145"/>
    <w:rsid w:val="00236527"/>
    <w:rsid w:val="002367DE"/>
    <w:rsid w:val="00236B13"/>
    <w:rsid w:val="00236D00"/>
    <w:rsid w:val="00237009"/>
    <w:rsid w:val="00237A14"/>
    <w:rsid w:val="00237EB7"/>
    <w:rsid w:val="00240872"/>
    <w:rsid w:val="002408D1"/>
    <w:rsid w:val="00240964"/>
    <w:rsid w:val="0024166B"/>
    <w:rsid w:val="002418D9"/>
    <w:rsid w:val="00241AC2"/>
    <w:rsid w:val="00241C0F"/>
    <w:rsid w:val="0024222A"/>
    <w:rsid w:val="00242BA6"/>
    <w:rsid w:val="00242FE5"/>
    <w:rsid w:val="002432D9"/>
    <w:rsid w:val="0024374F"/>
    <w:rsid w:val="00243826"/>
    <w:rsid w:val="00243CD6"/>
    <w:rsid w:val="0024402A"/>
    <w:rsid w:val="002446EC"/>
    <w:rsid w:val="002448E4"/>
    <w:rsid w:val="00245CC6"/>
    <w:rsid w:val="00245FAE"/>
    <w:rsid w:val="00246428"/>
    <w:rsid w:val="00246B77"/>
    <w:rsid w:val="0024729E"/>
    <w:rsid w:val="0024779B"/>
    <w:rsid w:val="00247813"/>
    <w:rsid w:val="00247D1D"/>
    <w:rsid w:val="002500BE"/>
    <w:rsid w:val="00250186"/>
    <w:rsid w:val="00250312"/>
    <w:rsid w:val="00250702"/>
    <w:rsid w:val="00250C31"/>
    <w:rsid w:val="00251420"/>
    <w:rsid w:val="00251795"/>
    <w:rsid w:val="002517C8"/>
    <w:rsid w:val="0025183C"/>
    <w:rsid w:val="00251A4E"/>
    <w:rsid w:val="00251BDB"/>
    <w:rsid w:val="00251F51"/>
    <w:rsid w:val="00251FA6"/>
    <w:rsid w:val="002522A9"/>
    <w:rsid w:val="0025344B"/>
    <w:rsid w:val="00253E54"/>
    <w:rsid w:val="00254016"/>
    <w:rsid w:val="00254238"/>
    <w:rsid w:val="00254619"/>
    <w:rsid w:val="00254712"/>
    <w:rsid w:val="002549E7"/>
    <w:rsid w:val="00254CEE"/>
    <w:rsid w:val="00254D8E"/>
    <w:rsid w:val="00254E72"/>
    <w:rsid w:val="00255222"/>
    <w:rsid w:val="00255FFB"/>
    <w:rsid w:val="002562B7"/>
    <w:rsid w:val="002564BA"/>
    <w:rsid w:val="002570BA"/>
    <w:rsid w:val="0025728C"/>
    <w:rsid w:val="00257753"/>
    <w:rsid w:val="00257ADC"/>
    <w:rsid w:val="00257C8C"/>
    <w:rsid w:val="00257CEC"/>
    <w:rsid w:val="0026061A"/>
    <w:rsid w:val="00260A51"/>
    <w:rsid w:val="00260D9B"/>
    <w:rsid w:val="00260FE9"/>
    <w:rsid w:val="002611F2"/>
    <w:rsid w:val="00261C7E"/>
    <w:rsid w:val="00261E0C"/>
    <w:rsid w:val="002628FF"/>
    <w:rsid w:val="002629C9"/>
    <w:rsid w:val="00263191"/>
    <w:rsid w:val="00263B55"/>
    <w:rsid w:val="002643F8"/>
    <w:rsid w:val="00264655"/>
    <w:rsid w:val="0026471B"/>
    <w:rsid w:val="00264B1D"/>
    <w:rsid w:val="00264B76"/>
    <w:rsid w:val="00264E46"/>
    <w:rsid w:val="00265625"/>
    <w:rsid w:val="00265679"/>
    <w:rsid w:val="00265776"/>
    <w:rsid w:val="00265CEA"/>
    <w:rsid w:val="00266B98"/>
    <w:rsid w:val="00266C71"/>
    <w:rsid w:val="002706D2"/>
    <w:rsid w:val="0027072A"/>
    <w:rsid w:val="00270B31"/>
    <w:rsid w:val="00270C05"/>
    <w:rsid w:val="00270DED"/>
    <w:rsid w:val="00270E7F"/>
    <w:rsid w:val="00271429"/>
    <w:rsid w:val="0027274D"/>
    <w:rsid w:val="00272A1F"/>
    <w:rsid w:val="00272B6F"/>
    <w:rsid w:val="002730DB"/>
    <w:rsid w:val="002738E3"/>
    <w:rsid w:val="00273D5A"/>
    <w:rsid w:val="00273EFC"/>
    <w:rsid w:val="00273F9F"/>
    <w:rsid w:val="00274312"/>
    <w:rsid w:val="00274644"/>
    <w:rsid w:val="00275393"/>
    <w:rsid w:val="002754F6"/>
    <w:rsid w:val="0027576A"/>
    <w:rsid w:val="00275AA6"/>
    <w:rsid w:val="00275B02"/>
    <w:rsid w:val="00275CC7"/>
    <w:rsid w:val="00276429"/>
    <w:rsid w:val="0027671A"/>
    <w:rsid w:val="00276841"/>
    <w:rsid w:val="00276BA4"/>
    <w:rsid w:val="002770EA"/>
    <w:rsid w:val="00277161"/>
    <w:rsid w:val="002772FD"/>
    <w:rsid w:val="00277A7B"/>
    <w:rsid w:val="00277B24"/>
    <w:rsid w:val="00277EF4"/>
    <w:rsid w:val="00280A66"/>
    <w:rsid w:val="00281072"/>
    <w:rsid w:val="00281540"/>
    <w:rsid w:val="00281624"/>
    <w:rsid w:val="002821CF"/>
    <w:rsid w:val="002825B4"/>
    <w:rsid w:val="00282A33"/>
    <w:rsid w:val="002832A8"/>
    <w:rsid w:val="002835BA"/>
    <w:rsid w:val="002837E3"/>
    <w:rsid w:val="00283E4A"/>
    <w:rsid w:val="00283FB9"/>
    <w:rsid w:val="00283FF3"/>
    <w:rsid w:val="00285335"/>
    <w:rsid w:val="00285956"/>
    <w:rsid w:val="00285BB6"/>
    <w:rsid w:val="00286009"/>
    <w:rsid w:val="002860CC"/>
    <w:rsid w:val="002864C4"/>
    <w:rsid w:val="00286630"/>
    <w:rsid w:val="00287212"/>
    <w:rsid w:val="00287223"/>
    <w:rsid w:val="002873E9"/>
    <w:rsid w:val="0028769B"/>
    <w:rsid w:val="00287900"/>
    <w:rsid w:val="0029014A"/>
    <w:rsid w:val="0029016D"/>
    <w:rsid w:val="0029019F"/>
    <w:rsid w:val="00291116"/>
    <w:rsid w:val="002914B8"/>
    <w:rsid w:val="002918FC"/>
    <w:rsid w:val="00291FE9"/>
    <w:rsid w:val="0029207F"/>
    <w:rsid w:val="00292139"/>
    <w:rsid w:val="00292408"/>
    <w:rsid w:val="00292C35"/>
    <w:rsid w:val="0029316A"/>
    <w:rsid w:val="002936EA"/>
    <w:rsid w:val="00293884"/>
    <w:rsid w:val="002938CC"/>
    <w:rsid w:val="00293CAD"/>
    <w:rsid w:val="002940DB"/>
    <w:rsid w:val="00294205"/>
    <w:rsid w:val="00294923"/>
    <w:rsid w:val="002949C8"/>
    <w:rsid w:val="0029538A"/>
    <w:rsid w:val="00295590"/>
    <w:rsid w:val="002955AD"/>
    <w:rsid w:val="002957ED"/>
    <w:rsid w:val="00295809"/>
    <w:rsid w:val="00295D95"/>
    <w:rsid w:val="00295FF9"/>
    <w:rsid w:val="0029612E"/>
    <w:rsid w:val="002961D7"/>
    <w:rsid w:val="0029675D"/>
    <w:rsid w:val="00297106"/>
    <w:rsid w:val="002975E9"/>
    <w:rsid w:val="00297FFB"/>
    <w:rsid w:val="002A00EF"/>
    <w:rsid w:val="002A0163"/>
    <w:rsid w:val="002A0189"/>
    <w:rsid w:val="002A0451"/>
    <w:rsid w:val="002A0D75"/>
    <w:rsid w:val="002A1008"/>
    <w:rsid w:val="002A1012"/>
    <w:rsid w:val="002A1283"/>
    <w:rsid w:val="002A15C9"/>
    <w:rsid w:val="002A199C"/>
    <w:rsid w:val="002A1BDF"/>
    <w:rsid w:val="002A2024"/>
    <w:rsid w:val="002A2916"/>
    <w:rsid w:val="002A29F0"/>
    <w:rsid w:val="002A2A42"/>
    <w:rsid w:val="002A2FC9"/>
    <w:rsid w:val="002A33B1"/>
    <w:rsid w:val="002A39AA"/>
    <w:rsid w:val="002A3A41"/>
    <w:rsid w:val="002A3E7F"/>
    <w:rsid w:val="002A3F5F"/>
    <w:rsid w:val="002A3FDE"/>
    <w:rsid w:val="002A45EA"/>
    <w:rsid w:val="002A479F"/>
    <w:rsid w:val="002A47D3"/>
    <w:rsid w:val="002A4911"/>
    <w:rsid w:val="002A4F0E"/>
    <w:rsid w:val="002A504F"/>
    <w:rsid w:val="002A54BC"/>
    <w:rsid w:val="002A5E12"/>
    <w:rsid w:val="002A6063"/>
    <w:rsid w:val="002A621E"/>
    <w:rsid w:val="002A62A4"/>
    <w:rsid w:val="002A6BE1"/>
    <w:rsid w:val="002A6EBD"/>
    <w:rsid w:val="002B026E"/>
    <w:rsid w:val="002B06FE"/>
    <w:rsid w:val="002B08A8"/>
    <w:rsid w:val="002B0FE6"/>
    <w:rsid w:val="002B10BD"/>
    <w:rsid w:val="002B16DB"/>
    <w:rsid w:val="002B20D9"/>
    <w:rsid w:val="002B2821"/>
    <w:rsid w:val="002B2C62"/>
    <w:rsid w:val="002B300A"/>
    <w:rsid w:val="002B300D"/>
    <w:rsid w:val="002B3736"/>
    <w:rsid w:val="002B4974"/>
    <w:rsid w:val="002B4EDA"/>
    <w:rsid w:val="002B4F0E"/>
    <w:rsid w:val="002B5528"/>
    <w:rsid w:val="002B5969"/>
    <w:rsid w:val="002B5D9A"/>
    <w:rsid w:val="002B6540"/>
    <w:rsid w:val="002B6CA6"/>
    <w:rsid w:val="002B6EC7"/>
    <w:rsid w:val="002B7960"/>
    <w:rsid w:val="002B7C85"/>
    <w:rsid w:val="002C033F"/>
    <w:rsid w:val="002C089A"/>
    <w:rsid w:val="002C2041"/>
    <w:rsid w:val="002C243B"/>
    <w:rsid w:val="002C292F"/>
    <w:rsid w:val="002C29B2"/>
    <w:rsid w:val="002C29D5"/>
    <w:rsid w:val="002C323D"/>
    <w:rsid w:val="002C3777"/>
    <w:rsid w:val="002C3866"/>
    <w:rsid w:val="002C38A4"/>
    <w:rsid w:val="002C3D1A"/>
    <w:rsid w:val="002C4885"/>
    <w:rsid w:val="002C4CF3"/>
    <w:rsid w:val="002C4FCC"/>
    <w:rsid w:val="002C4FED"/>
    <w:rsid w:val="002C67E2"/>
    <w:rsid w:val="002C72A2"/>
    <w:rsid w:val="002C77D5"/>
    <w:rsid w:val="002C7830"/>
    <w:rsid w:val="002C792B"/>
    <w:rsid w:val="002D06E1"/>
    <w:rsid w:val="002D0835"/>
    <w:rsid w:val="002D0A13"/>
    <w:rsid w:val="002D1435"/>
    <w:rsid w:val="002D1485"/>
    <w:rsid w:val="002D19AB"/>
    <w:rsid w:val="002D19D9"/>
    <w:rsid w:val="002D1EAF"/>
    <w:rsid w:val="002D215F"/>
    <w:rsid w:val="002D2740"/>
    <w:rsid w:val="002D2A45"/>
    <w:rsid w:val="002D2B8D"/>
    <w:rsid w:val="002D2CCA"/>
    <w:rsid w:val="002D2FF7"/>
    <w:rsid w:val="002D32B3"/>
    <w:rsid w:val="002D3D47"/>
    <w:rsid w:val="002D4329"/>
    <w:rsid w:val="002D54B0"/>
    <w:rsid w:val="002D552C"/>
    <w:rsid w:val="002D64AB"/>
    <w:rsid w:val="002D64EE"/>
    <w:rsid w:val="002D66CF"/>
    <w:rsid w:val="002D6BCB"/>
    <w:rsid w:val="002D6F88"/>
    <w:rsid w:val="002D7146"/>
    <w:rsid w:val="002D7993"/>
    <w:rsid w:val="002D7B4A"/>
    <w:rsid w:val="002D7E4C"/>
    <w:rsid w:val="002E05D4"/>
    <w:rsid w:val="002E0820"/>
    <w:rsid w:val="002E0C38"/>
    <w:rsid w:val="002E0D12"/>
    <w:rsid w:val="002E1208"/>
    <w:rsid w:val="002E15A1"/>
    <w:rsid w:val="002E179C"/>
    <w:rsid w:val="002E17D0"/>
    <w:rsid w:val="002E19E6"/>
    <w:rsid w:val="002E1BCC"/>
    <w:rsid w:val="002E216D"/>
    <w:rsid w:val="002E260A"/>
    <w:rsid w:val="002E33EE"/>
    <w:rsid w:val="002E426D"/>
    <w:rsid w:val="002E4396"/>
    <w:rsid w:val="002E46DA"/>
    <w:rsid w:val="002E49A4"/>
    <w:rsid w:val="002E4A98"/>
    <w:rsid w:val="002E5028"/>
    <w:rsid w:val="002E5092"/>
    <w:rsid w:val="002E51FB"/>
    <w:rsid w:val="002E5842"/>
    <w:rsid w:val="002E5920"/>
    <w:rsid w:val="002E59DA"/>
    <w:rsid w:val="002E5CE2"/>
    <w:rsid w:val="002E632A"/>
    <w:rsid w:val="002E644A"/>
    <w:rsid w:val="002E6976"/>
    <w:rsid w:val="002E7606"/>
    <w:rsid w:val="002E78CF"/>
    <w:rsid w:val="002E7CC5"/>
    <w:rsid w:val="002E7F0C"/>
    <w:rsid w:val="002E7FB5"/>
    <w:rsid w:val="002F01AB"/>
    <w:rsid w:val="002F09DC"/>
    <w:rsid w:val="002F15DA"/>
    <w:rsid w:val="002F189A"/>
    <w:rsid w:val="002F21FC"/>
    <w:rsid w:val="002F267F"/>
    <w:rsid w:val="002F2E95"/>
    <w:rsid w:val="002F3594"/>
    <w:rsid w:val="002F4209"/>
    <w:rsid w:val="002F42B2"/>
    <w:rsid w:val="002F444E"/>
    <w:rsid w:val="002F4998"/>
    <w:rsid w:val="002F4F37"/>
    <w:rsid w:val="002F5817"/>
    <w:rsid w:val="002F5D5E"/>
    <w:rsid w:val="002F6159"/>
    <w:rsid w:val="002F62BB"/>
    <w:rsid w:val="002F67D6"/>
    <w:rsid w:val="002F6822"/>
    <w:rsid w:val="002F6D6F"/>
    <w:rsid w:val="002F7768"/>
    <w:rsid w:val="002F7F1B"/>
    <w:rsid w:val="003016C4"/>
    <w:rsid w:val="00301AA3"/>
    <w:rsid w:val="00301CDE"/>
    <w:rsid w:val="0030248E"/>
    <w:rsid w:val="00302527"/>
    <w:rsid w:val="003026F4"/>
    <w:rsid w:val="00302ACB"/>
    <w:rsid w:val="003030A1"/>
    <w:rsid w:val="00303131"/>
    <w:rsid w:val="00303681"/>
    <w:rsid w:val="00303B81"/>
    <w:rsid w:val="00303DF3"/>
    <w:rsid w:val="003040D3"/>
    <w:rsid w:val="0030531F"/>
    <w:rsid w:val="0030542B"/>
    <w:rsid w:val="00306177"/>
    <w:rsid w:val="0030631C"/>
    <w:rsid w:val="003069A2"/>
    <w:rsid w:val="00306D8D"/>
    <w:rsid w:val="003072E3"/>
    <w:rsid w:val="003077BF"/>
    <w:rsid w:val="003078F2"/>
    <w:rsid w:val="00307D0A"/>
    <w:rsid w:val="00307E1F"/>
    <w:rsid w:val="003101BE"/>
    <w:rsid w:val="003103C4"/>
    <w:rsid w:val="00310C1B"/>
    <w:rsid w:val="00310D44"/>
    <w:rsid w:val="00310F38"/>
    <w:rsid w:val="00311888"/>
    <w:rsid w:val="00312D6C"/>
    <w:rsid w:val="003130C9"/>
    <w:rsid w:val="00313C87"/>
    <w:rsid w:val="00313ED6"/>
    <w:rsid w:val="00314E1D"/>
    <w:rsid w:val="00314F4D"/>
    <w:rsid w:val="00314FC9"/>
    <w:rsid w:val="00315036"/>
    <w:rsid w:val="003151AF"/>
    <w:rsid w:val="003152CA"/>
    <w:rsid w:val="0031537A"/>
    <w:rsid w:val="00315724"/>
    <w:rsid w:val="0031589B"/>
    <w:rsid w:val="003162DE"/>
    <w:rsid w:val="00316557"/>
    <w:rsid w:val="0031693D"/>
    <w:rsid w:val="00316A04"/>
    <w:rsid w:val="00316CFB"/>
    <w:rsid w:val="003173F8"/>
    <w:rsid w:val="00317450"/>
    <w:rsid w:val="00317809"/>
    <w:rsid w:val="00317C50"/>
    <w:rsid w:val="00320569"/>
    <w:rsid w:val="0032099B"/>
    <w:rsid w:val="0032104B"/>
    <w:rsid w:val="003216A8"/>
    <w:rsid w:val="00321CAF"/>
    <w:rsid w:val="003223CF"/>
    <w:rsid w:val="003224D8"/>
    <w:rsid w:val="00322A2E"/>
    <w:rsid w:val="003234B3"/>
    <w:rsid w:val="003234D9"/>
    <w:rsid w:val="00323D5A"/>
    <w:rsid w:val="00323E4B"/>
    <w:rsid w:val="00324558"/>
    <w:rsid w:val="0032476E"/>
    <w:rsid w:val="00325030"/>
    <w:rsid w:val="00325439"/>
    <w:rsid w:val="0032544C"/>
    <w:rsid w:val="003254AB"/>
    <w:rsid w:val="003258B5"/>
    <w:rsid w:val="00325AFF"/>
    <w:rsid w:val="00325BF6"/>
    <w:rsid w:val="00325D5C"/>
    <w:rsid w:val="003260DB"/>
    <w:rsid w:val="00326B80"/>
    <w:rsid w:val="00326C8B"/>
    <w:rsid w:val="00327283"/>
    <w:rsid w:val="00327A7E"/>
    <w:rsid w:val="00327E31"/>
    <w:rsid w:val="00327F27"/>
    <w:rsid w:val="00330849"/>
    <w:rsid w:val="00330C8E"/>
    <w:rsid w:val="0033113B"/>
    <w:rsid w:val="00331461"/>
    <w:rsid w:val="00331877"/>
    <w:rsid w:val="0033192B"/>
    <w:rsid w:val="00332280"/>
    <w:rsid w:val="00332866"/>
    <w:rsid w:val="00332B81"/>
    <w:rsid w:val="00332EC4"/>
    <w:rsid w:val="0033350D"/>
    <w:rsid w:val="00333705"/>
    <w:rsid w:val="00333C86"/>
    <w:rsid w:val="00333CCD"/>
    <w:rsid w:val="003347B7"/>
    <w:rsid w:val="00334A6C"/>
    <w:rsid w:val="00334D68"/>
    <w:rsid w:val="003351CB"/>
    <w:rsid w:val="003352D8"/>
    <w:rsid w:val="003353D0"/>
    <w:rsid w:val="0033591A"/>
    <w:rsid w:val="00335995"/>
    <w:rsid w:val="00335EDA"/>
    <w:rsid w:val="003360B9"/>
    <w:rsid w:val="00336709"/>
    <w:rsid w:val="003369D9"/>
    <w:rsid w:val="00336BFC"/>
    <w:rsid w:val="00337007"/>
    <w:rsid w:val="00337281"/>
    <w:rsid w:val="003374FE"/>
    <w:rsid w:val="003379EF"/>
    <w:rsid w:val="00337A8D"/>
    <w:rsid w:val="00337AD4"/>
    <w:rsid w:val="00340104"/>
    <w:rsid w:val="0034021E"/>
    <w:rsid w:val="003409DB"/>
    <w:rsid w:val="00340A74"/>
    <w:rsid w:val="00341D80"/>
    <w:rsid w:val="00341E62"/>
    <w:rsid w:val="00341EDB"/>
    <w:rsid w:val="00341F5F"/>
    <w:rsid w:val="003424B2"/>
    <w:rsid w:val="00342525"/>
    <w:rsid w:val="00342598"/>
    <w:rsid w:val="00342B5F"/>
    <w:rsid w:val="00342DA9"/>
    <w:rsid w:val="00342DF3"/>
    <w:rsid w:val="00342E04"/>
    <w:rsid w:val="00342E1E"/>
    <w:rsid w:val="00343395"/>
    <w:rsid w:val="00343709"/>
    <w:rsid w:val="00344308"/>
    <w:rsid w:val="0034521A"/>
    <w:rsid w:val="003453AD"/>
    <w:rsid w:val="00345881"/>
    <w:rsid w:val="00346AB3"/>
    <w:rsid w:val="00346B02"/>
    <w:rsid w:val="003471FC"/>
    <w:rsid w:val="003472E7"/>
    <w:rsid w:val="003474DB"/>
    <w:rsid w:val="00347572"/>
    <w:rsid w:val="003478DB"/>
    <w:rsid w:val="00347C6A"/>
    <w:rsid w:val="00347CB4"/>
    <w:rsid w:val="00351113"/>
    <w:rsid w:val="003511A7"/>
    <w:rsid w:val="0035130F"/>
    <w:rsid w:val="0035175B"/>
    <w:rsid w:val="003518B7"/>
    <w:rsid w:val="00351951"/>
    <w:rsid w:val="00351C50"/>
    <w:rsid w:val="003520A8"/>
    <w:rsid w:val="00352218"/>
    <w:rsid w:val="003528C8"/>
    <w:rsid w:val="0035296D"/>
    <w:rsid w:val="00352A14"/>
    <w:rsid w:val="00353088"/>
    <w:rsid w:val="003532AC"/>
    <w:rsid w:val="00353B2A"/>
    <w:rsid w:val="00353DE0"/>
    <w:rsid w:val="00353E72"/>
    <w:rsid w:val="00353ED3"/>
    <w:rsid w:val="00354A1F"/>
    <w:rsid w:val="00355176"/>
    <w:rsid w:val="0035527D"/>
    <w:rsid w:val="00355362"/>
    <w:rsid w:val="00355475"/>
    <w:rsid w:val="003556D5"/>
    <w:rsid w:val="00355B08"/>
    <w:rsid w:val="00355FD6"/>
    <w:rsid w:val="003561E0"/>
    <w:rsid w:val="003562DF"/>
    <w:rsid w:val="0035649A"/>
    <w:rsid w:val="00356661"/>
    <w:rsid w:val="003566D5"/>
    <w:rsid w:val="003566FD"/>
    <w:rsid w:val="003568C7"/>
    <w:rsid w:val="00356A97"/>
    <w:rsid w:val="00357081"/>
    <w:rsid w:val="00357318"/>
    <w:rsid w:val="0035794B"/>
    <w:rsid w:val="00357B39"/>
    <w:rsid w:val="0036005E"/>
    <w:rsid w:val="0036028C"/>
    <w:rsid w:val="003604A8"/>
    <w:rsid w:val="003605DA"/>
    <w:rsid w:val="003608C5"/>
    <w:rsid w:val="003610F4"/>
    <w:rsid w:val="0036121D"/>
    <w:rsid w:val="003614A7"/>
    <w:rsid w:val="00361581"/>
    <w:rsid w:val="00361D8A"/>
    <w:rsid w:val="00361E78"/>
    <w:rsid w:val="0036262E"/>
    <w:rsid w:val="003633E5"/>
    <w:rsid w:val="0036368E"/>
    <w:rsid w:val="0036374D"/>
    <w:rsid w:val="003638F8"/>
    <w:rsid w:val="00363C22"/>
    <w:rsid w:val="00363CD9"/>
    <w:rsid w:val="00363CDD"/>
    <w:rsid w:val="00363CE0"/>
    <w:rsid w:val="00364270"/>
    <w:rsid w:val="00364544"/>
    <w:rsid w:val="00364C04"/>
    <w:rsid w:val="00364CEA"/>
    <w:rsid w:val="00365147"/>
    <w:rsid w:val="003653E5"/>
    <w:rsid w:val="003659C3"/>
    <w:rsid w:val="00365A53"/>
    <w:rsid w:val="00365ADA"/>
    <w:rsid w:val="003665A7"/>
    <w:rsid w:val="00366E75"/>
    <w:rsid w:val="003671C0"/>
    <w:rsid w:val="003672D7"/>
    <w:rsid w:val="00367867"/>
    <w:rsid w:val="00367BF1"/>
    <w:rsid w:val="003704EA"/>
    <w:rsid w:val="0037072F"/>
    <w:rsid w:val="00370843"/>
    <w:rsid w:val="003708C6"/>
    <w:rsid w:val="00370DF0"/>
    <w:rsid w:val="00371B07"/>
    <w:rsid w:val="00371C83"/>
    <w:rsid w:val="00371EBF"/>
    <w:rsid w:val="0037229C"/>
    <w:rsid w:val="00372747"/>
    <w:rsid w:val="0037289C"/>
    <w:rsid w:val="00372B6A"/>
    <w:rsid w:val="00373192"/>
    <w:rsid w:val="003732EF"/>
    <w:rsid w:val="00373322"/>
    <w:rsid w:val="003733D2"/>
    <w:rsid w:val="003736EE"/>
    <w:rsid w:val="00373E4C"/>
    <w:rsid w:val="00374117"/>
    <w:rsid w:val="00374E2A"/>
    <w:rsid w:val="00374EEA"/>
    <w:rsid w:val="003751D6"/>
    <w:rsid w:val="003755CA"/>
    <w:rsid w:val="003760D0"/>
    <w:rsid w:val="003762CB"/>
    <w:rsid w:val="003765DF"/>
    <w:rsid w:val="003765F6"/>
    <w:rsid w:val="00376CB7"/>
    <w:rsid w:val="00376FBC"/>
    <w:rsid w:val="00377019"/>
    <w:rsid w:val="00377115"/>
    <w:rsid w:val="0037733A"/>
    <w:rsid w:val="0037770A"/>
    <w:rsid w:val="0037787C"/>
    <w:rsid w:val="00377968"/>
    <w:rsid w:val="0038004F"/>
    <w:rsid w:val="003803FF"/>
    <w:rsid w:val="003813BE"/>
    <w:rsid w:val="00381592"/>
    <w:rsid w:val="00381D38"/>
    <w:rsid w:val="00381D87"/>
    <w:rsid w:val="00381DA1"/>
    <w:rsid w:val="00381E7C"/>
    <w:rsid w:val="00381FB1"/>
    <w:rsid w:val="003822BC"/>
    <w:rsid w:val="00382994"/>
    <w:rsid w:val="00382E2B"/>
    <w:rsid w:val="00382FD3"/>
    <w:rsid w:val="003837DD"/>
    <w:rsid w:val="003837E4"/>
    <w:rsid w:val="00384953"/>
    <w:rsid w:val="00384A25"/>
    <w:rsid w:val="00384FCE"/>
    <w:rsid w:val="0038504B"/>
    <w:rsid w:val="0038551B"/>
    <w:rsid w:val="0038552D"/>
    <w:rsid w:val="00385732"/>
    <w:rsid w:val="00385B98"/>
    <w:rsid w:val="00385EBE"/>
    <w:rsid w:val="00386376"/>
    <w:rsid w:val="00387519"/>
    <w:rsid w:val="0038765E"/>
    <w:rsid w:val="00387D6B"/>
    <w:rsid w:val="00387F8E"/>
    <w:rsid w:val="003901DF"/>
    <w:rsid w:val="0039040D"/>
    <w:rsid w:val="003904FF"/>
    <w:rsid w:val="0039078A"/>
    <w:rsid w:val="003913A2"/>
    <w:rsid w:val="00391470"/>
    <w:rsid w:val="00391AD6"/>
    <w:rsid w:val="003921C3"/>
    <w:rsid w:val="00392773"/>
    <w:rsid w:val="003928E6"/>
    <w:rsid w:val="003937CB"/>
    <w:rsid w:val="003941FD"/>
    <w:rsid w:val="00394302"/>
    <w:rsid w:val="0039449D"/>
    <w:rsid w:val="003944CC"/>
    <w:rsid w:val="003946FB"/>
    <w:rsid w:val="00394FC1"/>
    <w:rsid w:val="00395F1F"/>
    <w:rsid w:val="003969CC"/>
    <w:rsid w:val="00396EE4"/>
    <w:rsid w:val="00396F74"/>
    <w:rsid w:val="00397859"/>
    <w:rsid w:val="00397AD6"/>
    <w:rsid w:val="00397E6D"/>
    <w:rsid w:val="003A0053"/>
    <w:rsid w:val="003A02C2"/>
    <w:rsid w:val="003A0415"/>
    <w:rsid w:val="003A059E"/>
    <w:rsid w:val="003A0643"/>
    <w:rsid w:val="003A08F8"/>
    <w:rsid w:val="003A1200"/>
    <w:rsid w:val="003A16B3"/>
    <w:rsid w:val="003A1976"/>
    <w:rsid w:val="003A1D26"/>
    <w:rsid w:val="003A2048"/>
    <w:rsid w:val="003A2488"/>
    <w:rsid w:val="003A2763"/>
    <w:rsid w:val="003A345F"/>
    <w:rsid w:val="003A3617"/>
    <w:rsid w:val="003A3951"/>
    <w:rsid w:val="003A3C52"/>
    <w:rsid w:val="003A4212"/>
    <w:rsid w:val="003A4898"/>
    <w:rsid w:val="003A4B83"/>
    <w:rsid w:val="003A4E43"/>
    <w:rsid w:val="003A4F11"/>
    <w:rsid w:val="003A5010"/>
    <w:rsid w:val="003A54D6"/>
    <w:rsid w:val="003A55CC"/>
    <w:rsid w:val="003A5895"/>
    <w:rsid w:val="003A58A7"/>
    <w:rsid w:val="003A5AF4"/>
    <w:rsid w:val="003A641E"/>
    <w:rsid w:val="003A6430"/>
    <w:rsid w:val="003A6834"/>
    <w:rsid w:val="003A6B6A"/>
    <w:rsid w:val="003A72BF"/>
    <w:rsid w:val="003A72EF"/>
    <w:rsid w:val="003A735D"/>
    <w:rsid w:val="003A73C6"/>
    <w:rsid w:val="003B0122"/>
    <w:rsid w:val="003B01EA"/>
    <w:rsid w:val="003B0203"/>
    <w:rsid w:val="003B0C5E"/>
    <w:rsid w:val="003B0D45"/>
    <w:rsid w:val="003B0F47"/>
    <w:rsid w:val="003B11FD"/>
    <w:rsid w:val="003B131B"/>
    <w:rsid w:val="003B142F"/>
    <w:rsid w:val="003B1A02"/>
    <w:rsid w:val="003B1AD7"/>
    <w:rsid w:val="003B1E6F"/>
    <w:rsid w:val="003B200D"/>
    <w:rsid w:val="003B25C5"/>
    <w:rsid w:val="003B29C5"/>
    <w:rsid w:val="003B2A47"/>
    <w:rsid w:val="003B2E8D"/>
    <w:rsid w:val="003B30E7"/>
    <w:rsid w:val="003B36F3"/>
    <w:rsid w:val="003B3850"/>
    <w:rsid w:val="003B4B29"/>
    <w:rsid w:val="003B4E3E"/>
    <w:rsid w:val="003B567A"/>
    <w:rsid w:val="003B58AF"/>
    <w:rsid w:val="003B6D71"/>
    <w:rsid w:val="003B719B"/>
    <w:rsid w:val="003B74D2"/>
    <w:rsid w:val="003B7B0D"/>
    <w:rsid w:val="003B7E30"/>
    <w:rsid w:val="003B7F53"/>
    <w:rsid w:val="003C0285"/>
    <w:rsid w:val="003C02CC"/>
    <w:rsid w:val="003C070F"/>
    <w:rsid w:val="003C0826"/>
    <w:rsid w:val="003C08B7"/>
    <w:rsid w:val="003C0946"/>
    <w:rsid w:val="003C0B18"/>
    <w:rsid w:val="003C0C7D"/>
    <w:rsid w:val="003C172F"/>
    <w:rsid w:val="003C17A0"/>
    <w:rsid w:val="003C1A80"/>
    <w:rsid w:val="003C1E2A"/>
    <w:rsid w:val="003C21D4"/>
    <w:rsid w:val="003C2735"/>
    <w:rsid w:val="003C29B3"/>
    <w:rsid w:val="003C2E5B"/>
    <w:rsid w:val="003C3623"/>
    <w:rsid w:val="003C3C7C"/>
    <w:rsid w:val="003C447A"/>
    <w:rsid w:val="003C44E8"/>
    <w:rsid w:val="003C44F1"/>
    <w:rsid w:val="003C46F9"/>
    <w:rsid w:val="003C48B1"/>
    <w:rsid w:val="003C4BCE"/>
    <w:rsid w:val="003C5B90"/>
    <w:rsid w:val="003C5F47"/>
    <w:rsid w:val="003C6385"/>
    <w:rsid w:val="003C6B00"/>
    <w:rsid w:val="003C74ED"/>
    <w:rsid w:val="003C7615"/>
    <w:rsid w:val="003C76C5"/>
    <w:rsid w:val="003C798C"/>
    <w:rsid w:val="003C79A1"/>
    <w:rsid w:val="003C7C31"/>
    <w:rsid w:val="003C7EB1"/>
    <w:rsid w:val="003D03C5"/>
    <w:rsid w:val="003D03E9"/>
    <w:rsid w:val="003D0B4E"/>
    <w:rsid w:val="003D165E"/>
    <w:rsid w:val="003D17F9"/>
    <w:rsid w:val="003D1A58"/>
    <w:rsid w:val="003D1FF5"/>
    <w:rsid w:val="003D223D"/>
    <w:rsid w:val="003D2738"/>
    <w:rsid w:val="003D306A"/>
    <w:rsid w:val="003D32AC"/>
    <w:rsid w:val="003D3D6D"/>
    <w:rsid w:val="003D3ED9"/>
    <w:rsid w:val="003D44DC"/>
    <w:rsid w:val="003D47FE"/>
    <w:rsid w:val="003D4CE6"/>
    <w:rsid w:val="003D4E46"/>
    <w:rsid w:val="003D4E53"/>
    <w:rsid w:val="003D5004"/>
    <w:rsid w:val="003D51B6"/>
    <w:rsid w:val="003D5374"/>
    <w:rsid w:val="003D5500"/>
    <w:rsid w:val="003D5EC1"/>
    <w:rsid w:val="003D732F"/>
    <w:rsid w:val="003D77BC"/>
    <w:rsid w:val="003D7824"/>
    <w:rsid w:val="003D7D16"/>
    <w:rsid w:val="003D7DB8"/>
    <w:rsid w:val="003E02F9"/>
    <w:rsid w:val="003E03F1"/>
    <w:rsid w:val="003E05D8"/>
    <w:rsid w:val="003E081F"/>
    <w:rsid w:val="003E0F8F"/>
    <w:rsid w:val="003E162D"/>
    <w:rsid w:val="003E16FB"/>
    <w:rsid w:val="003E1D3D"/>
    <w:rsid w:val="003E2310"/>
    <w:rsid w:val="003E388B"/>
    <w:rsid w:val="003E3924"/>
    <w:rsid w:val="003E421C"/>
    <w:rsid w:val="003E4B5B"/>
    <w:rsid w:val="003E4B97"/>
    <w:rsid w:val="003E4CF1"/>
    <w:rsid w:val="003E4E42"/>
    <w:rsid w:val="003E51AF"/>
    <w:rsid w:val="003E577E"/>
    <w:rsid w:val="003E57EB"/>
    <w:rsid w:val="003E5922"/>
    <w:rsid w:val="003E5C33"/>
    <w:rsid w:val="003E5C4C"/>
    <w:rsid w:val="003E6123"/>
    <w:rsid w:val="003E6454"/>
    <w:rsid w:val="003E7A48"/>
    <w:rsid w:val="003E7C5F"/>
    <w:rsid w:val="003E7D49"/>
    <w:rsid w:val="003F0457"/>
    <w:rsid w:val="003F0CE5"/>
    <w:rsid w:val="003F0D41"/>
    <w:rsid w:val="003F1739"/>
    <w:rsid w:val="003F20AC"/>
    <w:rsid w:val="003F2174"/>
    <w:rsid w:val="003F2BCE"/>
    <w:rsid w:val="003F3051"/>
    <w:rsid w:val="003F3345"/>
    <w:rsid w:val="003F38A5"/>
    <w:rsid w:val="003F4763"/>
    <w:rsid w:val="003F4A39"/>
    <w:rsid w:val="003F55E6"/>
    <w:rsid w:val="003F5A31"/>
    <w:rsid w:val="003F5D39"/>
    <w:rsid w:val="003F5D9A"/>
    <w:rsid w:val="003F6472"/>
    <w:rsid w:val="003F6B8D"/>
    <w:rsid w:val="003F6F85"/>
    <w:rsid w:val="003F71B7"/>
    <w:rsid w:val="003F7596"/>
    <w:rsid w:val="003F76FC"/>
    <w:rsid w:val="003F793B"/>
    <w:rsid w:val="003F7A4E"/>
    <w:rsid w:val="003F7C6A"/>
    <w:rsid w:val="0040014E"/>
    <w:rsid w:val="004001B5"/>
    <w:rsid w:val="00400213"/>
    <w:rsid w:val="00400346"/>
    <w:rsid w:val="004003E4"/>
    <w:rsid w:val="00400B54"/>
    <w:rsid w:val="00401E05"/>
    <w:rsid w:val="0040208E"/>
    <w:rsid w:val="00402B84"/>
    <w:rsid w:val="00403BBB"/>
    <w:rsid w:val="00403CA5"/>
    <w:rsid w:val="004040D5"/>
    <w:rsid w:val="004042F9"/>
    <w:rsid w:val="00404992"/>
    <w:rsid w:val="00404A1F"/>
    <w:rsid w:val="00404DDC"/>
    <w:rsid w:val="0040506D"/>
    <w:rsid w:val="0040537E"/>
    <w:rsid w:val="004057D1"/>
    <w:rsid w:val="00405B24"/>
    <w:rsid w:val="004064AA"/>
    <w:rsid w:val="00406738"/>
    <w:rsid w:val="00406A1F"/>
    <w:rsid w:val="00406EFC"/>
    <w:rsid w:val="004072DA"/>
    <w:rsid w:val="004075BA"/>
    <w:rsid w:val="00407616"/>
    <w:rsid w:val="0040763B"/>
    <w:rsid w:val="00407C22"/>
    <w:rsid w:val="00407FEA"/>
    <w:rsid w:val="00410751"/>
    <w:rsid w:val="00410854"/>
    <w:rsid w:val="00410C7B"/>
    <w:rsid w:val="00410F8F"/>
    <w:rsid w:val="004118B0"/>
    <w:rsid w:val="00411BC8"/>
    <w:rsid w:val="00411C73"/>
    <w:rsid w:val="00412FCA"/>
    <w:rsid w:val="00412FD3"/>
    <w:rsid w:val="00413091"/>
    <w:rsid w:val="00413A67"/>
    <w:rsid w:val="00413C41"/>
    <w:rsid w:val="0041437B"/>
    <w:rsid w:val="00414AC9"/>
    <w:rsid w:val="00414BDC"/>
    <w:rsid w:val="00414C0F"/>
    <w:rsid w:val="00415216"/>
    <w:rsid w:val="00415D07"/>
    <w:rsid w:val="00415D27"/>
    <w:rsid w:val="00416BF7"/>
    <w:rsid w:val="0041716B"/>
    <w:rsid w:val="004174A0"/>
    <w:rsid w:val="00417795"/>
    <w:rsid w:val="004205F9"/>
    <w:rsid w:val="00420656"/>
    <w:rsid w:val="004209A2"/>
    <w:rsid w:val="00421087"/>
    <w:rsid w:val="004211DE"/>
    <w:rsid w:val="00421760"/>
    <w:rsid w:val="00421CB9"/>
    <w:rsid w:val="00421FB3"/>
    <w:rsid w:val="00421FDB"/>
    <w:rsid w:val="00422BC2"/>
    <w:rsid w:val="004230AF"/>
    <w:rsid w:val="0042374F"/>
    <w:rsid w:val="004239FF"/>
    <w:rsid w:val="00424654"/>
    <w:rsid w:val="004246D7"/>
    <w:rsid w:val="004247EF"/>
    <w:rsid w:val="0042480E"/>
    <w:rsid w:val="00424A04"/>
    <w:rsid w:val="00424F27"/>
    <w:rsid w:val="00424F85"/>
    <w:rsid w:val="00425354"/>
    <w:rsid w:val="00425CC1"/>
    <w:rsid w:val="004261DC"/>
    <w:rsid w:val="004262AE"/>
    <w:rsid w:val="004262C8"/>
    <w:rsid w:val="0042687E"/>
    <w:rsid w:val="00426996"/>
    <w:rsid w:val="004269C2"/>
    <w:rsid w:val="00426FB3"/>
    <w:rsid w:val="00426FE7"/>
    <w:rsid w:val="00426FEA"/>
    <w:rsid w:val="004275A9"/>
    <w:rsid w:val="004278E8"/>
    <w:rsid w:val="0042793A"/>
    <w:rsid w:val="00427943"/>
    <w:rsid w:val="00430069"/>
    <w:rsid w:val="00431536"/>
    <w:rsid w:val="00431B8C"/>
    <w:rsid w:val="004326A2"/>
    <w:rsid w:val="00432DDB"/>
    <w:rsid w:val="00432EC9"/>
    <w:rsid w:val="004337F1"/>
    <w:rsid w:val="00433FB9"/>
    <w:rsid w:val="004340D4"/>
    <w:rsid w:val="0043464E"/>
    <w:rsid w:val="0043482C"/>
    <w:rsid w:val="0043486E"/>
    <w:rsid w:val="00434BD8"/>
    <w:rsid w:val="0043506E"/>
    <w:rsid w:val="0043550A"/>
    <w:rsid w:val="00435A6A"/>
    <w:rsid w:val="00435A9C"/>
    <w:rsid w:val="00436007"/>
    <w:rsid w:val="0043620C"/>
    <w:rsid w:val="00436327"/>
    <w:rsid w:val="00436C03"/>
    <w:rsid w:val="00436C72"/>
    <w:rsid w:val="00436FBD"/>
    <w:rsid w:val="00436FF8"/>
    <w:rsid w:val="0043702C"/>
    <w:rsid w:val="004378AE"/>
    <w:rsid w:val="00437C41"/>
    <w:rsid w:val="00437FBB"/>
    <w:rsid w:val="00440E5A"/>
    <w:rsid w:val="00440EC6"/>
    <w:rsid w:val="004417AD"/>
    <w:rsid w:val="00441A67"/>
    <w:rsid w:val="00441B91"/>
    <w:rsid w:val="0044202F"/>
    <w:rsid w:val="004421A8"/>
    <w:rsid w:val="004421C1"/>
    <w:rsid w:val="004427BA"/>
    <w:rsid w:val="00442FFB"/>
    <w:rsid w:val="004435AB"/>
    <w:rsid w:val="0044393E"/>
    <w:rsid w:val="00443E28"/>
    <w:rsid w:val="0044432F"/>
    <w:rsid w:val="004443EC"/>
    <w:rsid w:val="00444528"/>
    <w:rsid w:val="00444694"/>
    <w:rsid w:val="004448B8"/>
    <w:rsid w:val="00445B7A"/>
    <w:rsid w:val="00446177"/>
    <w:rsid w:val="0044632F"/>
    <w:rsid w:val="0044696F"/>
    <w:rsid w:val="004472E3"/>
    <w:rsid w:val="00447B99"/>
    <w:rsid w:val="00447FB7"/>
    <w:rsid w:val="00450587"/>
    <w:rsid w:val="004513B6"/>
    <w:rsid w:val="00451E18"/>
    <w:rsid w:val="00451E39"/>
    <w:rsid w:val="00451EA1"/>
    <w:rsid w:val="00452824"/>
    <w:rsid w:val="0045311B"/>
    <w:rsid w:val="004532FF"/>
    <w:rsid w:val="00453A33"/>
    <w:rsid w:val="0045440F"/>
    <w:rsid w:val="00454D9B"/>
    <w:rsid w:val="00454E7D"/>
    <w:rsid w:val="00456B79"/>
    <w:rsid w:val="0045751C"/>
    <w:rsid w:val="00457728"/>
    <w:rsid w:val="00457846"/>
    <w:rsid w:val="00457963"/>
    <w:rsid w:val="00457A84"/>
    <w:rsid w:val="00460718"/>
    <w:rsid w:val="00461292"/>
    <w:rsid w:val="004618D2"/>
    <w:rsid w:val="00461905"/>
    <w:rsid w:val="00461FF6"/>
    <w:rsid w:val="00462109"/>
    <w:rsid w:val="0046226F"/>
    <w:rsid w:val="004628F0"/>
    <w:rsid w:val="00462D02"/>
    <w:rsid w:val="00462F36"/>
    <w:rsid w:val="00463428"/>
    <w:rsid w:val="004635FB"/>
    <w:rsid w:val="004636E3"/>
    <w:rsid w:val="004637E3"/>
    <w:rsid w:val="0046407A"/>
    <w:rsid w:val="00464BCF"/>
    <w:rsid w:val="00464BD2"/>
    <w:rsid w:val="00464C4A"/>
    <w:rsid w:val="0046586E"/>
    <w:rsid w:val="00465A96"/>
    <w:rsid w:val="0046602A"/>
    <w:rsid w:val="00466069"/>
    <w:rsid w:val="004661AD"/>
    <w:rsid w:val="004667CC"/>
    <w:rsid w:val="00466F0F"/>
    <w:rsid w:val="00467D3D"/>
    <w:rsid w:val="00467F1B"/>
    <w:rsid w:val="00470060"/>
    <w:rsid w:val="004701CC"/>
    <w:rsid w:val="00470418"/>
    <w:rsid w:val="004705AF"/>
    <w:rsid w:val="00470C4A"/>
    <w:rsid w:val="00470D11"/>
    <w:rsid w:val="00470E11"/>
    <w:rsid w:val="00470E8A"/>
    <w:rsid w:val="0047108C"/>
    <w:rsid w:val="004711FF"/>
    <w:rsid w:val="0047123A"/>
    <w:rsid w:val="00471C12"/>
    <w:rsid w:val="00472652"/>
    <w:rsid w:val="00472C13"/>
    <w:rsid w:val="00472E6B"/>
    <w:rsid w:val="00473B6F"/>
    <w:rsid w:val="00473C71"/>
    <w:rsid w:val="00473FE8"/>
    <w:rsid w:val="00474876"/>
    <w:rsid w:val="004754BA"/>
    <w:rsid w:val="00475520"/>
    <w:rsid w:val="00476220"/>
    <w:rsid w:val="00476455"/>
    <w:rsid w:val="00476F32"/>
    <w:rsid w:val="00477301"/>
    <w:rsid w:val="0047788F"/>
    <w:rsid w:val="00477C84"/>
    <w:rsid w:val="00480652"/>
    <w:rsid w:val="0048072C"/>
    <w:rsid w:val="00480825"/>
    <w:rsid w:val="00480C52"/>
    <w:rsid w:val="00480CC7"/>
    <w:rsid w:val="00480DAE"/>
    <w:rsid w:val="00481013"/>
    <w:rsid w:val="0048133C"/>
    <w:rsid w:val="00481D67"/>
    <w:rsid w:val="00482236"/>
    <w:rsid w:val="00482386"/>
    <w:rsid w:val="00482673"/>
    <w:rsid w:val="00482795"/>
    <w:rsid w:val="004827E0"/>
    <w:rsid w:val="0048285D"/>
    <w:rsid w:val="004830D9"/>
    <w:rsid w:val="00483BED"/>
    <w:rsid w:val="00483FD0"/>
    <w:rsid w:val="004840D3"/>
    <w:rsid w:val="0048442D"/>
    <w:rsid w:val="0048450B"/>
    <w:rsid w:val="00484839"/>
    <w:rsid w:val="00485204"/>
    <w:rsid w:val="00485310"/>
    <w:rsid w:val="00485972"/>
    <w:rsid w:val="00485E18"/>
    <w:rsid w:val="00485F5B"/>
    <w:rsid w:val="00486698"/>
    <w:rsid w:val="00486D53"/>
    <w:rsid w:val="00487907"/>
    <w:rsid w:val="00487AD3"/>
    <w:rsid w:val="00487B81"/>
    <w:rsid w:val="0049003E"/>
    <w:rsid w:val="0049079B"/>
    <w:rsid w:val="00490A77"/>
    <w:rsid w:val="00490AF6"/>
    <w:rsid w:val="00490E97"/>
    <w:rsid w:val="004910D4"/>
    <w:rsid w:val="004910F8"/>
    <w:rsid w:val="00491886"/>
    <w:rsid w:val="00492169"/>
    <w:rsid w:val="004921A6"/>
    <w:rsid w:val="004924FF"/>
    <w:rsid w:val="00492782"/>
    <w:rsid w:val="00493477"/>
    <w:rsid w:val="00493A70"/>
    <w:rsid w:val="004940F0"/>
    <w:rsid w:val="0049467E"/>
    <w:rsid w:val="004948DD"/>
    <w:rsid w:val="0049493B"/>
    <w:rsid w:val="004953F1"/>
    <w:rsid w:val="0049554B"/>
    <w:rsid w:val="004958C8"/>
    <w:rsid w:val="00495AF6"/>
    <w:rsid w:val="00495BE6"/>
    <w:rsid w:val="00495EA3"/>
    <w:rsid w:val="00496F2E"/>
    <w:rsid w:val="00496FAB"/>
    <w:rsid w:val="004970D6"/>
    <w:rsid w:val="0049762F"/>
    <w:rsid w:val="00497D9D"/>
    <w:rsid w:val="00497E61"/>
    <w:rsid w:val="004A08BE"/>
    <w:rsid w:val="004A0A9F"/>
    <w:rsid w:val="004A0BF4"/>
    <w:rsid w:val="004A0DDA"/>
    <w:rsid w:val="004A1510"/>
    <w:rsid w:val="004A1849"/>
    <w:rsid w:val="004A1855"/>
    <w:rsid w:val="004A19F8"/>
    <w:rsid w:val="004A1EC2"/>
    <w:rsid w:val="004A2268"/>
    <w:rsid w:val="004A2563"/>
    <w:rsid w:val="004A2A85"/>
    <w:rsid w:val="004A2B8C"/>
    <w:rsid w:val="004A2F50"/>
    <w:rsid w:val="004A39CE"/>
    <w:rsid w:val="004A3DA6"/>
    <w:rsid w:val="004A42C1"/>
    <w:rsid w:val="004A4649"/>
    <w:rsid w:val="004A4790"/>
    <w:rsid w:val="004A4EAF"/>
    <w:rsid w:val="004A5EB9"/>
    <w:rsid w:val="004A6006"/>
    <w:rsid w:val="004A62F4"/>
    <w:rsid w:val="004A6764"/>
    <w:rsid w:val="004A6C1F"/>
    <w:rsid w:val="004A6D89"/>
    <w:rsid w:val="004A6F96"/>
    <w:rsid w:val="004A7565"/>
    <w:rsid w:val="004A7A21"/>
    <w:rsid w:val="004B0796"/>
    <w:rsid w:val="004B10BD"/>
    <w:rsid w:val="004B121D"/>
    <w:rsid w:val="004B191D"/>
    <w:rsid w:val="004B1D57"/>
    <w:rsid w:val="004B228D"/>
    <w:rsid w:val="004B2442"/>
    <w:rsid w:val="004B28BF"/>
    <w:rsid w:val="004B2C3E"/>
    <w:rsid w:val="004B2D9C"/>
    <w:rsid w:val="004B35D7"/>
    <w:rsid w:val="004B3621"/>
    <w:rsid w:val="004B39CF"/>
    <w:rsid w:val="004B3BBA"/>
    <w:rsid w:val="004B41E7"/>
    <w:rsid w:val="004B4290"/>
    <w:rsid w:val="004B43CF"/>
    <w:rsid w:val="004B4A15"/>
    <w:rsid w:val="004B4ED3"/>
    <w:rsid w:val="004B64BA"/>
    <w:rsid w:val="004B689F"/>
    <w:rsid w:val="004B71A6"/>
    <w:rsid w:val="004B73FD"/>
    <w:rsid w:val="004B74FA"/>
    <w:rsid w:val="004B782D"/>
    <w:rsid w:val="004B7B20"/>
    <w:rsid w:val="004C0000"/>
    <w:rsid w:val="004C0A2D"/>
    <w:rsid w:val="004C13C2"/>
    <w:rsid w:val="004C14B3"/>
    <w:rsid w:val="004C1CE9"/>
    <w:rsid w:val="004C2298"/>
    <w:rsid w:val="004C25A5"/>
    <w:rsid w:val="004C269C"/>
    <w:rsid w:val="004C271E"/>
    <w:rsid w:val="004C3003"/>
    <w:rsid w:val="004C3456"/>
    <w:rsid w:val="004C35D2"/>
    <w:rsid w:val="004C55BF"/>
    <w:rsid w:val="004C5609"/>
    <w:rsid w:val="004C597A"/>
    <w:rsid w:val="004C59D7"/>
    <w:rsid w:val="004C5A9E"/>
    <w:rsid w:val="004C5ADF"/>
    <w:rsid w:val="004C5CA2"/>
    <w:rsid w:val="004C5D68"/>
    <w:rsid w:val="004C6249"/>
    <w:rsid w:val="004C633D"/>
    <w:rsid w:val="004C6BCA"/>
    <w:rsid w:val="004C6E13"/>
    <w:rsid w:val="004C7097"/>
    <w:rsid w:val="004C71CA"/>
    <w:rsid w:val="004C7556"/>
    <w:rsid w:val="004C7978"/>
    <w:rsid w:val="004C7A06"/>
    <w:rsid w:val="004C7A41"/>
    <w:rsid w:val="004D030E"/>
    <w:rsid w:val="004D03C0"/>
    <w:rsid w:val="004D08BD"/>
    <w:rsid w:val="004D0C96"/>
    <w:rsid w:val="004D1252"/>
    <w:rsid w:val="004D19C5"/>
    <w:rsid w:val="004D1B61"/>
    <w:rsid w:val="004D1B93"/>
    <w:rsid w:val="004D1C9F"/>
    <w:rsid w:val="004D1CC2"/>
    <w:rsid w:val="004D3215"/>
    <w:rsid w:val="004D33E0"/>
    <w:rsid w:val="004D34A1"/>
    <w:rsid w:val="004D3967"/>
    <w:rsid w:val="004D3F54"/>
    <w:rsid w:val="004D4026"/>
    <w:rsid w:val="004D4069"/>
    <w:rsid w:val="004D43BD"/>
    <w:rsid w:val="004D43FC"/>
    <w:rsid w:val="004D48B6"/>
    <w:rsid w:val="004D4C21"/>
    <w:rsid w:val="004D4DDD"/>
    <w:rsid w:val="004D51E9"/>
    <w:rsid w:val="004D57CB"/>
    <w:rsid w:val="004D58FF"/>
    <w:rsid w:val="004D5C45"/>
    <w:rsid w:val="004D5F51"/>
    <w:rsid w:val="004D642A"/>
    <w:rsid w:val="004D66CA"/>
    <w:rsid w:val="004D6D5F"/>
    <w:rsid w:val="004D7026"/>
    <w:rsid w:val="004D72C4"/>
    <w:rsid w:val="004D74D5"/>
    <w:rsid w:val="004D763F"/>
    <w:rsid w:val="004D764D"/>
    <w:rsid w:val="004D76FF"/>
    <w:rsid w:val="004D7CAF"/>
    <w:rsid w:val="004D7D5C"/>
    <w:rsid w:val="004D7E45"/>
    <w:rsid w:val="004D7E52"/>
    <w:rsid w:val="004E0021"/>
    <w:rsid w:val="004E00E1"/>
    <w:rsid w:val="004E0284"/>
    <w:rsid w:val="004E03CD"/>
    <w:rsid w:val="004E05FF"/>
    <w:rsid w:val="004E06F6"/>
    <w:rsid w:val="004E0E75"/>
    <w:rsid w:val="004E12AA"/>
    <w:rsid w:val="004E1931"/>
    <w:rsid w:val="004E19BC"/>
    <w:rsid w:val="004E1D15"/>
    <w:rsid w:val="004E2A62"/>
    <w:rsid w:val="004E2E90"/>
    <w:rsid w:val="004E2EB3"/>
    <w:rsid w:val="004E3F74"/>
    <w:rsid w:val="004E41EE"/>
    <w:rsid w:val="004E483C"/>
    <w:rsid w:val="004E4A59"/>
    <w:rsid w:val="004E4E2B"/>
    <w:rsid w:val="004E50B6"/>
    <w:rsid w:val="004E5370"/>
    <w:rsid w:val="004E5AA0"/>
    <w:rsid w:val="004E5D55"/>
    <w:rsid w:val="004E65B9"/>
    <w:rsid w:val="004E6873"/>
    <w:rsid w:val="004E68FF"/>
    <w:rsid w:val="004E6D1A"/>
    <w:rsid w:val="004E6D61"/>
    <w:rsid w:val="004E7003"/>
    <w:rsid w:val="004E73A9"/>
    <w:rsid w:val="004E7692"/>
    <w:rsid w:val="004E7AA9"/>
    <w:rsid w:val="004F01C3"/>
    <w:rsid w:val="004F05D8"/>
    <w:rsid w:val="004F07A0"/>
    <w:rsid w:val="004F07A6"/>
    <w:rsid w:val="004F07F6"/>
    <w:rsid w:val="004F0D3C"/>
    <w:rsid w:val="004F1C7E"/>
    <w:rsid w:val="004F209C"/>
    <w:rsid w:val="004F2324"/>
    <w:rsid w:val="004F385A"/>
    <w:rsid w:val="004F3D5E"/>
    <w:rsid w:val="004F3FF7"/>
    <w:rsid w:val="004F4135"/>
    <w:rsid w:val="004F4433"/>
    <w:rsid w:val="004F4684"/>
    <w:rsid w:val="004F49FE"/>
    <w:rsid w:val="004F4BE8"/>
    <w:rsid w:val="004F4E38"/>
    <w:rsid w:val="004F50CE"/>
    <w:rsid w:val="004F5A02"/>
    <w:rsid w:val="004F6243"/>
    <w:rsid w:val="004F6651"/>
    <w:rsid w:val="004F67B7"/>
    <w:rsid w:val="004F69BB"/>
    <w:rsid w:val="004F756D"/>
    <w:rsid w:val="004F7B96"/>
    <w:rsid w:val="004F7BA8"/>
    <w:rsid w:val="005006E5"/>
    <w:rsid w:val="00500901"/>
    <w:rsid w:val="005016FD"/>
    <w:rsid w:val="00501A30"/>
    <w:rsid w:val="00501B65"/>
    <w:rsid w:val="0050208A"/>
    <w:rsid w:val="0050212D"/>
    <w:rsid w:val="005026DE"/>
    <w:rsid w:val="00502848"/>
    <w:rsid w:val="005033B9"/>
    <w:rsid w:val="005035D5"/>
    <w:rsid w:val="005036F7"/>
    <w:rsid w:val="00503A21"/>
    <w:rsid w:val="00503D88"/>
    <w:rsid w:val="005046D8"/>
    <w:rsid w:val="005046EC"/>
    <w:rsid w:val="005047FC"/>
    <w:rsid w:val="00504F58"/>
    <w:rsid w:val="005053E3"/>
    <w:rsid w:val="005056FC"/>
    <w:rsid w:val="005059AD"/>
    <w:rsid w:val="00505B9B"/>
    <w:rsid w:val="00506144"/>
    <w:rsid w:val="00506800"/>
    <w:rsid w:val="00506A33"/>
    <w:rsid w:val="00506F06"/>
    <w:rsid w:val="00507767"/>
    <w:rsid w:val="0050795C"/>
    <w:rsid w:val="00507F5A"/>
    <w:rsid w:val="00510137"/>
    <w:rsid w:val="00510383"/>
    <w:rsid w:val="0051064E"/>
    <w:rsid w:val="005106FF"/>
    <w:rsid w:val="00510875"/>
    <w:rsid w:val="00510982"/>
    <w:rsid w:val="005110D3"/>
    <w:rsid w:val="005114E9"/>
    <w:rsid w:val="00511D37"/>
    <w:rsid w:val="00512BE0"/>
    <w:rsid w:val="00512DD2"/>
    <w:rsid w:val="00512EAC"/>
    <w:rsid w:val="0051340A"/>
    <w:rsid w:val="0051379B"/>
    <w:rsid w:val="0051388E"/>
    <w:rsid w:val="0051397E"/>
    <w:rsid w:val="005148E8"/>
    <w:rsid w:val="005149A9"/>
    <w:rsid w:val="00514C6C"/>
    <w:rsid w:val="00514E00"/>
    <w:rsid w:val="00515843"/>
    <w:rsid w:val="005159ED"/>
    <w:rsid w:val="00515BEB"/>
    <w:rsid w:val="00516133"/>
    <w:rsid w:val="0051633A"/>
    <w:rsid w:val="005164F8"/>
    <w:rsid w:val="00516BF2"/>
    <w:rsid w:val="00516C41"/>
    <w:rsid w:val="00517233"/>
    <w:rsid w:val="00517368"/>
    <w:rsid w:val="00517472"/>
    <w:rsid w:val="005176BB"/>
    <w:rsid w:val="00517B02"/>
    <w:rsid w:val="00520736"/>
    <w:rsid w:val="00520846"/>
    <w:rsid w:val="0052123E"/>
    <w:rsid w:val="005213EE"/>
    <w:rsid w:val="00521526"/>
    <w:rsid w:val="00521585"/>
    <w:rsid w:val="0052172D"/>
    <w:rsid w:val="00521A4F"/>
    <w:rsid w:val="00521D77"/>
    <w:rsid w:val="00521DA1"/>
    <w:rsid w:val="00521F3C"/>
    <w:rsid w:val="00522048"/>
    <w:rsid w:val="005224A9"/>
    <w:rsid w:val="0052262B"/>
    <w:rsid w:val="00522789"/>
    <w:rsid w:val="005228A1"/>
    <w:rsid w:val="00522EDF"/>
    <w:rsid w:val="005233D8"/>
    <w:rsid w:val="005234B0"/>
    <w:rsid w:val="00523C52"/>
    <w:rsid w:val="0052443F"/>
    <w:rsid w:val="00524788"/>
    <w:rsid w:val="0052495D"/>
    <w:rsid w:val="00524D59"/>
    <w:rsid w:val="0052511D"/>
    <w:rsid w:val="005252C4"/>
    <w:rsid w:val="00525E90"/>
    <w:rsid w:val="00525F08"/>
    <w:rsid w:val="00526BDB"/>
    <w:rsid w:val="00527D0E"/>
    <w:rsid w:val="005301C8"/>
    <w:rsid w:val="0053042E"/>
    <w:rsid w:val="005305DC"/>
    <w:rsid w:val="00530689"/>
    <w:rsid w:val="00530959"/>
    <w:rsid w:val="00530B1E"/>
    <w:rsid w:val="00530F35"/>
    <w:rsid w:val="0053141E"/>
    <w:rsid w:val="005316DB"/>
    <w:rsid w:val="00531C38"/>
    <w:rsid w:val="00532084"/>
    <w:rsid w:val="005321E1"/>
    <w:rsid w:val="00532585"/>
    <w:rsid w:val="00532726"/>
    <w:rsid w:val="00532D84"/>
    <w:rsid w:val="00532FDE"/>
    <w:rsid w:val="00533295"/>
    <w:rsid w:val="0053362F"/>
    <w:rsid w:val="00533AF9"/>
    <w:rsid w:val="0053402F"/>
    <w:rsid w:val="005347CB"/>
    <w:rsid w:val="00535060"/>
    <w:rsid w:val="00535B7F"/>
    <w:rsid w:val="00535BC3"/>
    <w:rsid w:val="00535DEA"/>
    <w:rsid w:val="00536464"/>
    <w:rsid w:val="005364E8"/>
    <w:rsid w:val="00536920"/>
    <w:rsid w:val="00536C48"/>
    <w:rsid w:val="00536CAD"/>
    <w:rsid w:val="00536D62"/>
    <w:rsid w:val="00537121"/>
    <w:rsid w:val="00537189"/>
    <w:rsid w:val="005372C1"/>
    <w:rsid w:val="0053742C"/>
    <w:rsid w:val="00537E41"/>
    <w:rsid w:val="00537F48"/>
    <w:rsid w:val="00540561"/>
    <w:rsid w:val="0054078F"/>
    <w:rsid w:val="00540C95"/>
    <w:rsid w:val="00541269"/>
    <w:rsid w:val="005413E8"/>
    <w:rsid w:val="005416BE"/>
    <w:rsid w:val="00541C18"/>
    <w:rsid w:val="00541CC2"/>
    <w:rsid w:val="00541F21"/>
    <w:rsid w:val="0054216C"/>
    <w:rsid w:val="005428E8"/>
    <w:rsid w:val="00542F11"/>
    <w:rsid w:val="005433C4"/>
    <w:rsid w:val="00543424"/>
    <w:rsid w:val="00543CE5"/>
    <w:rsid w:val="00543DBA"/>
    <w:rsid w:val="00543E97"/>
    <w:rsid w:val="00543FE9"/>
    <w:rsid w:val="005440C5"/>
    <w:rsid w:val="005442E8"/>
    <w:rsid w:val="0054462C"/>
    <w:rsid w:val="0054473C"/>
    <w:rsid w:val="0054494E"/>
    <w:rsid w:val="00544A1A"/>
    <w:rsid w:val="00544CC2"/>
    <w:rsid w:val="00544CEB"/>
    <w:rsid w:val="00544EB7"/>
    <w:rsid w:val="00544F18"/>
    <w:rsid w:val="00544F5A"/>
    <w:rsid w:val="0054506E"/>
    <w:rsid w:val="00545E58"/>
    <w:rsid w:val="00546264"/>
    <w:rsid w:val="005466B9"/>
    <w:rsid w:val="005467C0"/>
    <w:rsid w:val="00546CA8"/>
    <w:rsid w:val="005472A9"/>
    <w:rsid w:val="0054737A"/>
    <w:rsid w:val="00547897"/>
    <w:rsid w:val="00547B1D"/>
    <w:rsid w:val="00547B3B"/>
    <w:rsid w:val="00550724"/>
    <w:rsid w:val="00550BDB"/>
    <w:rsid w:val="005515FF"/>
    <w:rsid w:val="00552073"/>
    <w:rsid w:val="005522BD"/>
    <w:rsid w:val="00552488"/>
    <w:rsid w:val="005527D7"/>
    <w:rsid w:val="00552F0A"/>
    <w:rsid w:val="00553133"/>
    <w:rsid w:val="00553287"/>
    <w:rsid w:val="0055345A"/>
    <w:rsid w:val="0055386E"/>
    <w:rsid w:val="00554528"/>
    <w:rsid w:val="00554823"/>
    <w:rsid w:val="00554B83"/>
    <w:rsid w:val="0055506B"/>
    <w:rsid w:val="005553F3"/>
    <w:rsid w:val="0055553B"/>
    <w:rsid w:val="0055577E"/>
    <w:rsid w:val="005557C7"/>
    <w:rsid w:val="005558F8"/>
    <w:rsid w:val="0055680C"/>
    <w:rsid w:val="005568EC"/>
    <w:rsid w:val="00556963"/>
    <w:rsid w:val="00556A96"/>
    <w:rsid w:val="00556AAC"/>
    <w:rsid w:val="00556CAC"/>
    <w:rsid w:val="005571DF"/>
    <w:rsid w:val="00557645"/>
    <w:rsid w:val="00557C13"/>
    <w:rsid w:val="00560026"/>
    <w:rsid w:val="0056042A"/>
    <w:rsid w:val="00560671"/>
    <w:rsid w:val="00560CE2"/>
    <w:rsid w:val="00561081"/>
    <w:rsid w:val="00561312"/>
    <w:rsid w:val="00561682"/>
    <w:rsid w:val="005617A2"/>
    <w:rsid w:val="00561825"/>
    <w:rsid w:val="00561EAD"/>
    <w:rsid w:val="005625C3"/>
    <w:rsid w:val="00562FF0"/>
    <w:rsid w:val="00563785"/>
    <w:rsid w:val="005637DD"/>
    <w:rsid w:val="00563A48"/>
    <w:rsid w:val="00563AC6"/>
    <w:rsid w:val="00563C89"/>
    <w:rsid w:val="00564596"/>
    <w:rsid w:val="0056461D"/>
    <w:rsid w:val="00564F5A"/>
    <w:rsid w:val="0056531F"/>
    <w:rsid w:val="00565909"/>
    <w:rsid w:val="00565B4C"/>
    <w:rsid w:val="00565D6F"/>
    <w:rsid w:val="00566400"/>
    <w:rsid w:val="00566936"/>
    <w:rsid w:val="00566A63"/>
    <w:rsid w:val="00566D3C"/>
    <w:rsid w:val="005673FB"/>
    <w:rsid w:val="00567F8E"/>
    <w:rsid w:val="0057025C"/>
    <w:rsid w:val="005702E0"/>
    <w:rsid w:val="00570902"/>
    <w:rsid w:val="00570BF0"/>
    <w:rsid w:val="00571315"/>
    <w:rsid w:val="00571BFF"/>
    <w:rsid w:val="005728B1"/>
    <w:rsid w:val="00572D1D"/>
    <w:rsid w:val="00572D9C"/>
    <w:rsid w:val="00572DA3"/>
    <w:rsid w:val="00572E4B"/>
    <w:rsid w:val="00573586"/>
    <w:rsid w:val="0057363B"/>
    <w:rsid w:val="005746E9"/>
    <w:rsid w:val="005748D2"/>
    <w:rsid w:val="00574B9F"/>
    <w:rsid w:val="00574C8F"/>
    <w:rsid w:val="00574CD1"/>
    <w:rsid w:val="00574F3A"/>
    <w:rsid w:val="00575271"/>
    <w:rsid w:val="00575331"/>
    <w:rsid w:val="005758BC"/>
    <w:rsid w:val="00575BBA"/>
    <w:rsid w:val="00575C4B"/>
    <w:rsid w:val="005761AA"/>
    <w:rsid w:val="005762DC"/>
    <w:rsid w:val="00576522"/>
    <w:rsid w:val="005769A0"/>
    <w:rsid w:val="00577179"/>
    <w:rsid w:val="0057798B"/>
    <w:rsid w:val="005803CF"/>
    <w:rsid w:val="00580672"/>
    <w:rsid w:val="00580D95"/>
    <w:rsid w:val="00581176"/>
    <w:rsid w:val="00581296"/>
    <w:rsid w:val="005814D0"/>
    <w:rsid w:val="00581FDE"/>
    <w:rsid w:val="00582877"/>
    <w:rsid w:val="00582C2B"/>
    <w:rsid w:val="00582D36"/>
    <w:rsid w:val="00583161"/>
    <w:rsid w:val="0058368D"/>
    <w:rsid w:val="00583945"/>
    <w:rsid w:val="00583A99"/>
    <w:rsid w:val="00583B19"/>
    <w:rsid w:val="00583C39"/>
    <w:rsid w:val="0058433B"/>
    <w:rsid w:val="00584946"/>
    <w:rsid w:val="00584B57"/>
    <w:rsid w:val="00584EC2"/>
    <w:rsid w:val="00585A60"/>
    <w:rsid w:val="00585B03"/>
    <w:rsid w:val="00585BDE"/>
    <w:rsid w:val="00585F36"/>
    <w:rsid w:val="00585FCE"/>
    <w:rsid w:val="00586F03"/>
    <w:rsid w:val="00587222"/>
    <w:rsid w:val="00590217"/>
    <w:rsid w:val="0059072E"/>
    <w:rsid w:val="00590C64"/>
    <w:rsid w:val="005910FA"/>
    <w:rsid w:val="005915DA"/>
    <w:rsid w:val="00591AF7"/>
    <w:rsid w:val="00591CAE"/>
    <w:rsid w:val="005933B0"/>
    <w:rsid w:val="00593415"/>
    <w:rsid w:val="005937FC"/>
    <w:rsid w:val="00593CE1"/>
    <w:rsid w:val="00593E88"/>
    <w:rsid w:val="005943A3"/>
    <w:rsid w:val="005945AD"/>
    <w:rsid w:val="00594B6F"/>
    <w:rsid w:val="005951B7"/>
    <w:rsid w:val="00595A3C"/>
    <w:rsid w:val="00595E79"/>
    <w:rsid w:val="00595F7B"/>
    <w:rsid w:val="00596245"/>
    <w:rsid w:val="005965C1"/>
    <w:rsid w:val="005969C8"/>
    <w:rsid w:val="005972CE"/>
    <w:rsid w:val="00597332"/>
    <w:rsid w:val="00597474"/>
    <w:rsid w:val="005A0514"/>
    <w:rsid w:val="005A09AD"/>
    <w:rsid w:val="005A0A8B"/>
    <w:rsid w:val="005A0DE8"/>
    <w:rsid w:val="005A1271"/>
    <w:rsid w:val="005A134E"/>
    <w:rsid w:val="005A185D"/>
    <w:rsid w:val="005A1C14"/>
    <w:rsid w:val="005A1C16"/>
    <w:rsid w:val="005A1FA6"/>
    <w:rsid w:val="005A29A7"/>
    <w:rsid w:val="005A2E02"/>
    <w:rsid w:val="005A33FE"/>
    <w:rsid w:val="005A349C"/>
    <w:rsid w:val="005A3F40"/>
    <w:rsid w:val="005A40A6"/>
    <w:rsid w:val="005A43DF"/>
    <w:rsid w:val="005A4B8B"/>
    <w:rsid w:val="005A4F58"/>
    <w:rsid w:val="005A5486"/>
    <w:rsid w:val="005A55E3"/>
    <w:rsid w:val="005A5988"/>
    <w:rsid w:val="005A5C50"/>
    <w:rsid w:val="005A5CAC"/>
    <w:rsid w:val="005A5CB8"/>
    <w:rsid w:val="005A62A1"/>
    <w:rsid w:val="005A6B09"/>
    <w:rsid w:val="005A6D73"/>
    <w:rsid w:val="005A6E71"/>
    <w:rsid w:val="005A70D2"/>
    <w:rsid w:val="005A7154"/>
    <w:rsid w:val="005A73D0"/>
    <w:rsid w:val="005A7B86"/>
    <w:rsid w:val="005A7FAC"/>
    <w:rsid w:val="005A7FDA"/>
    <w:rsid w:val="005B047C"/>
    <w:rsid w:val="005B07E3"/>
    <w:rsid w:val="005B0DF6"/>
    <w:rsid w:val="005B0EFF"/>
    <w:rsid w:val="005B1381"/>
    <w:rsid w:val="005B14E2"/>
    <w:rsid w:val="005B16E3"/>
    <w:rsid w:val="005B18A2"/>
    <w:rsid w:val="005B1A8B"/>
    <w:rsid w:val="005B1EC3"/>
    <w:rsid w:val="005B1ED0"/>
    <w:rsid w:val="005B1F7B"/>
    <w:rsid w:val="005B2A55"/>
    <w:rsid w:val="005B380A"/>
    <w:rsid w:val="005B46AC"/>
    <w:rsid w:val="005B4B0A"/>
    <w:rsid w:val="005B4F3A"/>
    <w:rsid w:val="005B5393"/>
    <w:rsid w:val="005B67A3"/>
    <w:rsid w:val="005B6A99"/>
    <w:rsid w:val="005B6AD3"/>
    <w:rsid w:val="005B6B26"/>
    <w:rsid w:val="005B6B6F"/>
    <w:rsid w:val="005B7168"/>
    <w:rsid w:val="005B77F7"/>
    <w:rsid w:val="005C0032"/>
    <w:rsid w:val="005C008A"/>
    <w:rsid w:val="005C1289"/>
    <w:rsid w:val="005C14BB"/>
    <w:rsid w:val="005C1570"/>
    <w:rsid w:val="005C18AD"/>
    <w:rsid w:val="005C1956"/>
    <w:rsid w:val="005C19D1"/>
    <w:rsid w:val="005C1A00"/>
    <w:rsid w:val="005C1C37"/>
    <w:rsid w:val="005C219A"/>
    <w:rsid w:val="005C335E"/>
    <w:rsid w:val="005C3398"/>
    <w:rsid w:val="005C379A"/>
    <w:rsid w:val="005C3A37"/>
    <w:rsid w:val="005C4FC5"/>
    <w:rsid w:val="005C5196"/>
    <w:rsid w:val="005C6203"/>
    <w:rsid w:val="005C6628"/>
    <w:rsid w:val="005C6693"/>
    <w:rsid w:val="005C6767"/>
    <w:rsid w:val="005C6A89"/>
    <w:rsid w:val="005C6F58"/>
    <w:rsid w:val="005C7386"/>
    <w:rsid w:val="005C7CC6"/>
    <w:rsid w:val="005C7FA2"/>
    <w:rsid w:val="005D082D"/>
    <w:rsid w:val="005D1233"/>
    <w:rsid w:val="005D12FD"/>
    <w:rsid w:val="005D1860"/>
    <w:rsid w:val="005D19AB"/>
    <w:rsid w:val="005D1EBD"/>
    <w:rsid w:val="005D30D4"/>
    <w:rsid w:val="005D41F0"/>
    <w:rsid w:val="005D4342"/>
    <w:rsid w:val="005D47D6"/>
    <w:rsid w:val="005D4BEA"/>
    <w:rsid w:val="005D4E62"/>
    <w:rsid w:val="005D50A2"/>
    <w:rsid w:val="005D54AF"/>
    <w:rsid w:val="005D61F3"/>
    <w:rsid w:val="005D69E2"/>
    <w:rsid w:val="005D6CD9"/>
    <w:rsid w:val="005D7608"/>
    <w:rsid w:val="005D7CC4"/>
    <w:rsid w:val="005E0458"/>
    <w:rsid w:val="005E0AA3"/>
    <w:rsid w:val="005E0AA6"/>
    <w:rsid w:val="005E129A"/>
    <w:rsid w:val="005E1507"/>
    <w:rsid w:val="005E1752"/>
    <w:rsid w:val="005E1766"/>
    <w:rsid w:val="005E1929"/>
    <w:rsid w:val="005E1D83"/>
    <w:rsid w:val="005E1DBC"/>
    <w:rsid w:val="005E1E5C"/>
    <w:rsid w:val="005E207E"/>
    <w:rsid w:val="005E284E"/>
    <w:rsid w:val="005E2A6C"/>
    <w:rsid w:val="005E34AA"/>
    <w:rsid w:val="005E369B"/>
    <w:rsid w:val="005E3758"/>
    <w:rsid w:val="005E3C73"/>
    <w:rsid w:val="005E3CD3"/>
    <w:rsid w:val="005E4164"/>
    <w:rsid w:val="005E4295"/>
    <w:rsid w:val="005E4356"/>
    <w:rsid w:val="005E5F19"/>
    <w:rsid w:val="005E6711"/>
    <w:rsid w:val="005E73ED"/>
    <w:rsid w:val="005E7742"/>
    <w:rsid w:val="005E779E"/>
    <w:rsid w:val="005E7A92"/>
    <w:rsid w:val="005E7B87"/>
    <w:rsid w:val="005E7EDB"/>
    <w:rsid w:val="005F0599"/>
    <w:rsid w:val="005F06ED"/>
    <w:rsid w:val="005F0778"/>
    <w:rsid w:val="005F09C7"/>
    <w:rsid w:val="005F11B5"/>
    <w:rsid w:val="005F19A5"/>
    <w:rsid w:val="005F1AED"/>
    <w:rsid w:val="005F1CB8"/>
    <w:rsid w:val="005F20A1"/>
    <w:rsid w:val="005F236C"/>
    <w:rsid w:val="005F284C"/>
    <w:rsid w:val="005F29AF"/>
    <w:rsid w:val="005F2AA9"/>
    <w:rsid w:val="005F2C9E"/>
    <w:rsid w:val="005F2EE6"/>
    <w:rsid w:val="005F2F5D"/>
    <w:rsid w:val="005F3211"/>
    <w:rsid w:val="005F32E7"/>
    <w:rsid w:val="005F36F8"/>
    <w:rsid w:val="005F3E7E"/>
    <w:rsid w:val="005F3EAE"/>
    <w:rsid w:val="005F49F7"/>
    <w:rsid w:val="005F4DCD"/>
    <w:rsid w:val="005F50C0"/>
    <w:rsid w:val="005F5119"/>
    <w:rsid w:val="005F5131"/>
    <w:rsid w:val="005F5452"/>
    <w:rsid w:val="005F5487"/>
    <w:rsid w:val="005F5579"/>
    <w:rsid w:val="005F5A4D"/>
    <w:rsid w:val="005F6ABE"/>
    <w:rsid w:val="005F6B1D"/>
    <w:rsid w:val="005F6F7E"/>
    <w:rsid w:val="005F7154"/>
    <w:rsid w:val="005F7579"/>
    <w:rsid w:val="005F771F"/>
    <w:rsid w:val="005F7772"/>
    <w:rsid w:val="005F777B"/>
    <w:rsid w:val="00600641"/>
    <w:rsid w:val="00600A76"/>
    <w:rsid w:val="00600A80"/>
    <w:rsid w:val="00600BAB"/>
    <w:rsid w:val="006015CB"/>
    <w:rsid w:val="006019AF"/>
    <w:rsid w:val="00601CE4"/>
    <w:rsid w:val="00601EDC"/>
    <w:rsid w:val="006036C5"/>
    <w:rsid w:val="00603851"/>
    <w:rsid w:val="00603AC6"/>
    <w:rsid w:val="00603AD4"/>
    <w:rsid w:val="00603AE1"/>
    <w:rsid w:val="00603C3C"/>
    <w:rsid w:val="00604137"/>
    <w:rsid w:val="00604416"/>
    <w:rsid w:val="006044B4"/>
    <w:rsid w:val="006047A0"/>
    <w:rsid w:val="006049B5"/>
    <w:rsid w:val="00604CE2"/>
    <w:rsid w:val="0060506A"/>
    <w:rsid w:val="00605350"/>
    <w:rsid w:val="006054F6"/>
    <w:rsid w:val="00605BC4"/>
    <w:rsid w:val="00605CE7"/>
    <w:rsid w:val="00605F01"/>
    <w:rsid w:val="006065B2"/>
    <w:rsid w:val="006066BC"/>
    <w:rsid w:val="00606840"/>
    <w:rsid w:val="00606C49"/>
    <w:rsid w:val="006070C5"/>
    <w:rsid w:val="00607800"/>
    <w:rsid w:val="00610E81"/>
    <w:rsid w:val="006111BC"/>
    <w:rsid w:val="006116E1"/>
    <w:rsid w:val="00611892"/>
    <w:rsid w:val="00611A43"/>
    <w:rsid w:val="00611C68"/>
    <w:rsid w:val="00612853"/>
    <w:rsid w:val="006128D0"/>
    <w:rsid w:val="00613A0D"/>
    <w:rsid w:val="00613A69"/>
    <w:rsid w:val="00613AAC"/>
    <w:rsid w:val="00613C63"/>
    <w:rsid w:val="00613CA5"/>
    <w:rsid w:val="00613EF1"/>
    <w:rsid w:val="00614096"/>
    <w:rsid w:val="00614AAB"/>
    <w:rsid w:val="006150E4"/>
    <w:rsid w:val="00615332"/>
    <w:rsid w:val="0061553E"/>
    <w:rsid w:val="00615D98"/>
    <w:rsid w:val="00615EF2"/>
    <w:rsid w:val="00616E2C"/>
    <w:rsid w:val="00617145"/>
    <w:rsid w:val="00617274"/>
    <w:rsid w:val="00617473"/>
    <w:rsid w:val="006176C9"/>
    <w:rsid w:val="0061777A"/>
    <w:rsid w:val="0062033E"/>
    <w:rsid w:val="006208AD"/>
    <w:rsid w:val="00620908"/>
    <w:rsid w:val="0062132A"/>
    <w:rsid w:val="006215EF"/>
    <w:rsid w:val="00621959"/>
    <w:rsid w:val="006219F7"/>
    <w:rsid w:val="006224DC"/>
    <w:rsid w:val="006226C6"/>
    <w:rsid w:val="00622732"/>
    <w:rsid w:val="006229AC"/>
    <w:rsid w:val="00622E18"/>
    <w:rsid w:val="006237FB"/>
    <w:rsid w:val="006240A4"/>
    <w:rsid w:val="006242DC"/>
    <w:rsid w:val="006245E8"/>
    <w:rsid w:val="00624C9F"/>
    <w:rsid w:val="0062520D"/>
    <w:rsid w:val="00625869"/>
    <w:rsid w:val="00625AF0"/>
    <w:rsid w:val="00625D68"/>
    <w:rsid w:val="00625E20"/>
    <w:rsid w:val="006263BC"/>
    <w:rsid w:val="006266C4"/>
    <w:rsid w:val="006269F2"/>
    <w:rsid w:val="00627169"/>
    <w:rsid w:val="006273DF"/>
    <w:rsid w:val="0062797E"/>
    <w:rsid w:val="006279D0"/>
    <w:rsid w:val="006305FE"/>
    <w:rsid w:val="00630614"/>
    <w:rsid w:val="00630F5D"/>
    <w:rsid w:val="006317B0"/>
    <w:rsid w:val="006317F1"/>
    <w:rsid w:val="00631B3D"/>
    <w:rsid w:val="00631D77"/>
    <w:rsid w:val="00632367"/>
    <w:rsid w:val="00632401"/>
    <w:rsid w:val="00632455"/>
    <w:rsid w:val="00632CAE"/>
    <w:rsid w:val="00632E95"/>
    <w:rsid w:val="0063334D"/>
    <w:rsid w:val="00633397"/>
    <w:rsid w:val="00633667"/>
    <w:rsid w:val="006336EE"/>
    <w:rsid w:val="00633711"/>
    <w:rsid w:val="00634419"/>
    <w:rsid w:val="00634441"/>
    <w:rsid w:val="00634652"/>
    <w:rsid w:val="00634F9A"/>
    <w:rsid w:val="00635167"/>
    <w:rsid w:val="00635390"/>
    <w:rsid w:val="00635E3B"/>
    <w:rsid w:val="00636619"/>
    <w:rsid w:val="00636EEE"/>
    <w:rsid w:val="00636F82"/>
    <w:rsid w:val="006371F2"/>
    <w:rsid w:val="00637825"/>
    <w:rsid w:val="00640253"/>
    <w:rsid w:val="00640764"/>
    <w:rsid w:val="00640896"/>
    <w:rsid w:val="00640C64"/>
    <w:rsid w:val="006411F0"/>
    <w:rsid w:val="00641492"/>
    <w:rsid w:val="0064198A"/>
    <w:rsid w:val="00641CAF"/>
    <w:rsid w:val="0064210C"/>
    <w:rsid w:val="0064292A"/>
    <w:rsid w:val="006429CD"/>
    <w:rsid w:val="00642C67"/>
    <w:rsid w:val="00643720"/>
    <w:rsid w:val="00643E2C"/>
    <w:rsid w:val="0064452C"/>
    <w:rsid w:val="0064453C"/>
    <w:rsid w:val="00644832"/>
    <w:rsid w:val="006448A6"/>
    <w:rsid w:val="00644B33"/>
    <w:rsid w:val="00644B6E"/>
    <w:rsid w:val="00645094"/>
    <w:rsid w:val="006452D8"/>
    <w:rsid w:val="00646A1A"/>
    <w:rsid w:val="00646A5D"/>
    <w:rsid w:val="00646C95"/>
    <w:rsid w:val="00650148"/>
    <w:rsid w:val="00650788"/>
    <w:rsid w:val="006507A3"/>
    <w:rsid w:val="00650AD4"/>
    <w:rsid w:val="00650FD6"/>
    <w:rsid w:val="00651366"/>
    <w:rsid w:val="00651A53"/>
    <w:rsid w:val="00651AE9"/>
    <w:rsid w:val="00651B93"/>
    <w:rsid w:val="00651E66"/>
    <w:rsid w:val="00651E91"/>
    <w:rsid w:val="0065209A"/>
    <w:rsid w:val="0065218B"/>
    <w:rsid w:val="00652A44"/>
    <w:rsid w:val="00653874"/>
    <w:rsid w:val="006538A2"/>
    <w:rsid w:val="00653934"/>
    <w:rsid w:val="00653D1F"/>
    <w:rsid w:val="006540F0"/>
    <w:rsid w:val="006542E9"/>
    <w:rsid w:val="0065484F"/>
    <w:rsid w:val="006557D6"/>
    <w:rsid w:val="00655A25"/>
    <w:rsid w:val="006562AF"/>
    <w:rsid w:val="0065653A"/>
    <w:rsid w:val="0065680C"/>
    <w:rsid w:val="00656C91"/>
    <w:rsid w:val="006576C0"/>
    <w:rsid w:val="00660759"/>
    <w:rsid w:val="00660F69"/>
    <w:rsid w:val="006618E7"/>
    <w:rsid w:val="006619C8"/>
    <w:rsid w:val="00661B31"/>
    <w:rsid w:val="0066210F"/>
    <w:rsid w:val="006625FB"/>
    <w:rsid w:val="00662707"/>
    <w:rsid w:val="006627FD"/>
    <w:rsid w:val="00662D36"/>
    <w:rsid w:val="006633BF"/>
    <w:rsid w:val="0066349B"/>
    <w:rsid w:val="00663874"/>
    <w:rsid w:val="006639FF"/>
    <w:rsid w:val="00664239"/>
    <w:rsid w:val="00664C15"/>
    <w:rsid w:val="006659CF"/>
    <w:rsid w:val="00665A27"/>
    <w:rsid w:val="00665C76"/>
    <w:rsid w:val="00665CB7"/>
    <w:rsid w:val="0066680B"/>
    <w:rsid w:val="00666964"/>
    <w:rsid w:val="00666E94"/>
    <w:rsid w:val="00667014"/>
    <w:rsid w:val="0066721B"/>
    <w:rsid w:val="00667DF1"/>
    <w:rsid w:val="0067030F"/>
    <w:rsid w:val="0067039E"/>
    <w:rsid w:val="0067095C"/>
    <w:rsid w:val="00670AC7"/>
    <w:rsid w:val="00670C0A"/>
    <w:rsid w:val="00670D83"/>
    <w:rsid w:val="00670FD2"/>
    <w:rsid w:val="0067157B"/>
    <w:rsid w:val="00671E15"/>
    <w:rsid w:val="006720B4"/>
    <w:rsid w:val="0067286C"/>
    <w:rsid w:val="00672C87"/>
    <w:rsid w:val="00672F9E"/>
    <w:rsid w:val="00672FB8"/>
    <w:rsid w:val="0067314D"/>
    <w:rsid w:val="006735BA"/>
    <w:rsid w:val="00673853"/>
    <w:rsid w:val="00673E17"/>
    <w:rsid w:val="00673EDE"/>
    <w:rsid w:val="00673F95"/>
    <w:rsid w:val="0067445B"/>
    <w:rsid w:val="0067462F"/>
    <w:rsid w:val="006746AF"/>
    <w:rsid w:val="00674804"/>
    <w:rsid w:val="0067514D"/>
    <w:rsid w:val="006757F5"/>
    <w:rsid w:val="00676019"/>
    <w:rsid w:val="0067619A"/>
    <w:rsid w:val="0067620E"/>
    <w:rsid w:val="006767AA"/>
    <w:rsid w:val="0067687F"/>
    <w:rsid w:val="006769BD"/>
    <w:rsid w:val="0067716F"/>
    <w:rsid w:val="006776A0"/>
    <w:rsid w:val="00677D14"/>
    <w:rsid w:val="0068007A"/>
    <w:rsid w:val="0068041E"/>
    <w:rsid w:val="0068059C"/>
    <w:rsid w:val="00680B7E"/>
    <w:rsid w:val="00680C7F"/>
    <w:rsid w:val="00680EF3"/>
    <w:rsid w:val="0068104C"/>
    <w:rsid w:val="006823F1"/>
    <w:rsid w:val="00682462"/>
    <w:rsid w:val="0068267C"/>
    <w:rsid w:val="00682854"/>
    <w:rsid w:val="00682D75"/>
    <w:rsid w:val="00682F3F"/>
    <w:rsid w:val="00683BC3"/>
    <w:rsid w:val="006846DA"/>
    <w:rsid w:val="00684784"/>
    <w:rsid w:val="00684F0C"/>
    <w:rsid w:val="00685227"/>
    <w:rsid w:val="0068545F"/>
    <w:rsid w:val="00685A84"/>
    <w:rsid w:val="00685BA5"/>
    <w:rsid w:val="00685D24"/>
    <w:rsid w:val="00685D93"/>
    <w:rsid w:val="00686206"/>
    <w:rsid w:val="00686909"/>
    <w:rsid w:val="006869FA"/>
    <w:rsid w:val="0069047B"/>
    <w:rsid w:val="00690A29"/>
    <w:rsid w:val="00690F48"/>
    <w:rsid w:val="00691131"/>
    <w:rsid w:val="0069149C"/>
    <w:rsid w:val="006928A2"/>
    <w:rsid w:val="00692A41"/>
    <w:rsid w:val="00693251"/>
    <w:rsid w:val="0069367C"/>
    <w:rsid w:val="00693BAB"/>
    <w:rsid w:val="00694081"/>
    <w:rsid w:val="00694224"/>
    <w:rsid w:val="006943A9"/>
    <w:rsid w:val="0069495B"/>
    <w:rsid w:val="006950D9"/>
    <w:rsid w:val="00695124"/>
    <w:rsid w:val="0069541F"/>
    <w:rsid w:val="00695B92"/>
    <w:rsid w:val="006960A0"/>
    <w:rsid w:val="00696289"/>
    <w:rsid w:val="0069633B"/>
    <w:rsid w:val="0069635F"/>
    <w:rsid w:val="00696D57"/>
    <w:rsid w:val="00696F26"/>
    <w:rsid w:val="006975B6"/>
    <w:rsid w:val="006976BC"/>
    <w:rsid w:val="00697A3C"/>
    <w:rsid w:val="00697B65"/>
    <w:rsid w:val="00697C8C"/>
    <w:rsid w:val="006A04B8"/>
    <w:rsid w:val="006A06A4"/>
    <w:rsid w:val="006A07AC"/>
    <w:rsid w:val="006A08DB"/>
    <w:rsid w:val="006A1176"/>
    <w:rsid w:val="006A128C"/>
    <w:rsid w:val="006A2228"/>
    <w:rsid w:val="006A2560"/>
    <w:rsid w:val="006A2940"/>
    <w:rsid w:val="006A38C2"/>
    <w:rsid w:val="006A3A47"/>
    <w:rsid w:val="006A3BB7"/>
    <w:rsid w:val="006A3CF6"/>
    <w:rsid w:val="006A3E6A"/>
    <w:rsid w:val="006A3EFD"/>
    <w:rsid w:val="006A41CC"/>
    <w:rsid w:val="006A4267"/>
    <w:rsid w:val="006A4699"/>
    <w:rsid w:val="006A4CB8"/>
    <w:rsid w:val="006A4F23"/>
    <w:rsid w:val="006A529D"/>
    <w:rsid w:val="006A5520"/>
    <w:rsid w:val="006A57AD"/>
    <w:rsid w:val="006A5AA2"/>
    <w:rsid w:val="006A6495"/>
    <w:rsid w:val="006A68CE"/>
    <w:rsid w:val="006A6AC7"/>
    <w:rsid w:val="006A7143"/>
    <w:rsid w:val="006A74F9"/>
    <w:rsid w:val="006A7C1F"/>
    <w:rsid w:val="006A7C8C"/>
    <w:rsid w:val="006A7EB0"/>
    <w:rsid w:val="006A7F01"/>
    <w:rsid w:val="006B0330"/>
    <w:rsid w:val="006B126A"/>
    <w:rsid w:val="006B1C4B"/>
    <w:rsid w:val="006B1C79"/>
    <w:rsid w:val="006B20E2"/>
    <w:rsid w:val="006B210B"/>
    <w:rsid w:val="006B2241"/>
    <w:rsid w:val="006B245A"/>
    <w:rsid w:val="006B3308"/>
    <w:rsid w:val="006B3BF6"/>
    <w:rsid w:val="006B4188"/>
    <w:rsid w:val="006B434A"/>
    <w:rsid w:val="006B4BD7"/>
    <w:rsid w:val="006B51E0"/>
    <w:rsid w:val="006B546D"/>
    <w:rsid w:val="006B5589"/>
    <w:rsid w:val="006B5FA7"/>
    <w:rsid w:val="006B61F9"/>
    <w:rsid w:val="006B6473"/>
    <w:rsid w:val="006B655E"/>
    <w:rsid w:val="006B715E"/>
    <w:rsid w:val="006B79A0"/>
    <w:rsid w:val="006B7DAA"/>
    <w:rsid w:val="006C0048"/>
    <w:rsid w:val="006C0836"/>
    <w:rsid w:val="006C0912"/>
    <w:rsid w:val="006C1812"/>
    <w:rsid w:val="006C1D54"/>
    <w:rsid w:val="006C2583"/>
    <w:rsid w:val="006C31D4"/>
    <w:rsid w:val="006C31FF"/>
    <w:rsid w:val="006C3282"/>
    <w:rsid w:val="006C3296"/>
    <w:rsid w:val="006C38C0"/>
    <w:rsid w:val="006C4068"/>
    <w:rsid w:val="006C4274"/>
    <w:rsid w:val="006C444D"/>
    <w:rsid w:val="006C4D19"/>
    <w:rsid w:val="006C60CF"/>
    <w:rsid w:val="006C6B49"/>
    <w:rsid w:val="006C6BD8"/>
    <w:rsid w:val="006C6C06"/>
    <w:rsid w:val="006C6C94"/>
    <w:rsid w:val="006C6D6C"/>
    <w:rsid w:val="006C74A2"/>
    <w:rsid w:val="006C774C"/>
    <w:rsid w:val="006D0A23"/>
    <w:rsid w:val="006D0B32"/>
    <w:rsid w:val="006D0B9A"/>
    <w:rsid w:val="006D141C"/>
    <w:rsid w:val="006D1666"/>
    <w:rsid w:val="006D1738"/>
    <w:rsid w:val="006D1AAA"/>
    <w:rsid w:val="006D2B31"/>
    <w:rsid w:val="006D32B2"/>
    <w:rsid w:val="006D34A1"/>
    <w:rsid w:val="006D3510"/>
    <w:rsid w:val="006D366C"/>
    <w:rsid w:val="006D3832"/>
    <w:rsid w:val="006D3AD4"/>
    <w:rsid w:val="006D3C28"/>
    <w:rsid w:val="006D426A"/>
    <w:rsid w:val="006D429C"/>
    <w:rsid w:val="006D4F1F"/>
    <w:rsid w:val="006D519E"/>
    <w:rsid w:val="006D5599"/>
    <w:rsid w:val="006D57D7"/>
    <w:rsid w:val="006D62A8"/>
    <w:rsid w:val="006D648F"/>
    <w:rsid w:val="006D6AC2"/>
    <w:rsid w:val="006D6B5E"/>
    <w:rsid w:val="006D6C1B"/>
    <w:rsid w:val="006D731D"/>
    <w:rsid w:val="006D757D"/>
    <w:rsid w:val="006D7CCB"/>
    <w:rsid w:val="006E03C0"/>
    <w:rsid w:val="006E03F9"/>
    <w:rsid w:val="006E08F9"/>
    <w:rsid w:val="006E0C66"/>
    <w:rsid w:val="006E0CE4"/>
    <w:rsid w:val="006E1393"/>
    <w:rsid w:val="006E13E3"/>
    <w:rsid w:val="006E15BF"/>
    <w:rsid w:val="006E1912"/>
    <w:rsid w:val="006E22F6"/>
    <w:rsid w:val="006E2F6A"/>
    <w:rsid w:val="006E30E9"/>
    <w:rsid w:val="006E3218"/>
    <w:rsid w:val="006E3258"/>
    <w:rsid w:val="006E3C6B"/>
    <w:rsid w:val="006E3CC1"/>
    <w:rsid w:val="006E3DEF"/>
    <w:rsid w:val="006E3F81"/>
    <w:rsid w:val="006E41E5"/>
    <w:rsid w:val="006E4430"/>
    <w:rsid w:val="006E4610"/>
    <w:rsid w:val="006E46C8"/>
    <w:rsid w:val="006E4798"/>
    <w:rsid w:val="006E4B9B"/>
    <w:rsid w:val="006E4C4F"/>
    <w:rsid w:val="006E4CEA"/>
    <w:rsid w:val="006E5AEE"/>
    <w:rsid w:val="006E5E95"/>
    <w:rsid w:val="006E65F1"/>
    <w:rsid w:val="006E6FA0"/>
    <w:rsid w:val="006E70CB"/>
    <w:rsid w:val="006E71C0"/>
    <w:rsid w:val="006E75A5"/>
    <w:rsid w:val="006E7E38"/>
    <w:rsid w:val="006F008B"/>
    <w:rsid w:val="006F031D"/>
    <w:rsid w:val="006F03CC"/>
    <w:rsid w:val="006F07F8"/>
    <w:rsid w:val="006F0B1E"/>
    <w:rsid w:val="006F0B3C"/>
    <w:rsid w:val="006F0B84"/>
    <w:rsid w:val="006F0C1C"/>
    <w:rsid w:val="006F1CFE"/>
    <w:rsid w:val="006F1DCF"/>
    <w:rsid w:val="006F1F4F"/>
    <w:rsid w:val="006F229B"/>
    <w:rsid w:val="006F277C"/>
    <w:rsid w:val="006F27AB"/>
    <w:rsid w:val="006F293C"/>
    <w:rsid w:val="006F2DCF"/>
    <w:rsid w:val="006F33D5"/>
    <w:rsid w:val="006F3588"/>
    <w:rsid w:val="006F3AA6"/>
    <w:rsid w:val="006F3AFB"/>
    <w:rsid w:val="006F3D0B"/>
    <w:rsid w:val="006F3E63"/>
    <w:rsid w:val="006F44B5"/>
    <w:rsid w:val="006F4B52"/>
    <w:rsid w:val="006F4C5A"/>
    <w:rsid w:val="006F561B"/>
    <w:rsid w:val="006F566A"/>
    <w:rsid w:val="006F5894"/>
    <w:rsid w:val="006F59DE"/>
    <w:rsid w:val="006F5A7F"/>
    <w:rsid w:val="006F5C0E"/>
    <w:rsid w:val="006F5F87"/>
    <w:rsid w:val="006F6215"/>
    <w:rsid w:val="006F6347"/>
    <w:rsid w:val="006F71C7"/>
    <w:rsid w:val="006F756C"/>
    <w:rsid w:val="006F77F7"/>
    <w:rsid w:val="006F7B36"/>
    <w:rsid w:val="006F7CF2"/>
    <w:rsid w:val="007004EB"/>
    <w:rsid w:val="0070062E"/>
    <w:rsid w:val="0070069E"/>
    <w:rsid w:val="007009BB"/>
    <w:rsid w:val="0070100F"/>
    <w:rsid w:val="007011FB"/>
    <w:rsid w:val="00701556"/>
    <w:rsid w:val="00701895"/>
    <w:rsid w:val="00701B69"/>
    <w:rsid w:val="00702037"/>
    <w:rsid w:val="00702154"/>
    <w:rsid w:val="007023CF"/>
    <w:rsid w:val="00702940"/>
    <w:rsid w:val="00702D7C"/>
    <w:rsid w:val="007030C8"/>
    <w:rsid w:val="00703BCC"/>
    <w:rsid w:val="00704031"/>
    <w:rsid w:val="0070449E"/>
    <w:rsid w:val="0070451E"/>
    <w:rsid w:val="00704737"/>
    <w:rsid w:val="007051C2"/>
    <w:rsid w:val="00705ACD"/>
    <w:rsid w:val="007062D6"/>
    <w:rsid w:val="00706772"/>
    <w:rsid w:val="007069F5"/>
    <w:rsid w:val="00706ED1"/>
    <w:rsid w:val="0070772E"/>
    <w:rsid w:val="00707B58"/>
    <w:rsid w:val="00707C99"/>
    <w:rsid w:val="00707EA1"/>
    <w:rsid w:val="007102A0"/>
    <w:rsid w:val="00710302"/>
    <w:rsid w:val="0071038A"/>
    <w:rsid w:val="00710453"/>
    <w:rsid w:val="0071070C"/>
    <w:rsid w:val="00710C81"/>
    <w:rsid w:val="0071104E"/>
    <w:rsid w:val="00711110"/>
    <w:rsid w:val="00711338"/>
    <w:rsid w:val="007114FA"/>
    <w:rsid w:val="00711BC2"/>
    <w:rsid w:val="00711ED2"/>
    <w:rsid w:val="00712201"/>
    <w:rsid w:val="00712245"/>
    <w:rsid w:val="007126E9"/>
    <w:rsid w:val="00712B4A"/>
    <w:rsid w:val="00713174"/>
    <w:rsid w:val="00713841"/>
    <w:rsid w:val="007142DD"/>
    <w:rsid w:val="007143C1"/>
    <w:rsid w:val="00714748"/>
    <w:rsid w:val="00714DDF"/>
    <w:rsid w:val="00714ED9"/>
    <w:rsid w:val="007151FE"/>
    <w:rsid w:val="0071574D"/>
    <w:rsid w:val="00715B10"/>
    <w:rsid w:val="00715BD2"/>
    <w:rsid w:val="00715E71"/>
    <w:rsid w:val="00716085"/>
    <w:rsid w:val="00716133"/>
    <w:rsid w:val="0071679C"/>
    <w:rsid w:val="0071685A"/>
    <w:rsid w:val="00716CFD"/>
    <w:rsid w:val="00716D40"/>
    <w:rsid w:val="00716F1B"/>
    <w:rsid w:val="007172D9"/>
    <w:rsid w:val="00717F15"/>
    <w:rsid w:val="00720A48"/>
    <w:rsid w:val="00720D1C"/>
    <w:rsid w:val="0072115F"/>
    <w:rsid w:val="007211F2"/>
    <w:rsid w:val="00721963"/>
    <w:rsid w:val="00721C9B"/>
    <w:rsid w:val="00721EDB"/>
    <w:rsid w:val="0072213A"/>
    <w:rsid w:val="0072243C"/>
    <w:rsid w:val="007226B2"/>
    <w:rsid w:val="00722BAD"/>
    <w:rsid w:val="00723B51"/>
    <w:rsid w:val="0072402F"/>
    <w:rsid w:val="0072438C"/>
    <w:rsid w:val="00724C7F"/>
    <w:rsid w:val="00724DDF"/>
    <w:rsid w:val="00725317"/>
    <w:rsid w:val="00725642"/>
    <w:rsid w:val="0072576E"/>
    <w:rsid w:val="00725E61"/>
    <w:rsid w:val="00725F05"/>
    <w:rsid w:val="00726362"/>
    <w:rsid w:val="00726E58"/>
    <w:rsid w:val="00726ECB"/>
    <w:rsid w:val="00727B07"/>
    <w:rsid w:val="00727C75"/>
    <w:rsid w:val="007300AE"/>
    <w:rsid w:val="00730694"/>
    <w:rsid w:val="00731137"/>
    <w:rsid w:val="00731A41"/>
    <w:rsid w:val="00731EF8"/>
    <w:rsid w:val="007321A2"/>
    <w:rsid w:val="00732CA3"/>
    <w:rsid w:val="00732E81"/>
    <w:rsid w:val="0073435D"/>
    <w:rsid w:val="007344CE"/>
    <w:rsid w:val="007349A5"/>
    <w:rsid w:val="00734AA5"/>
    <w:rsid w:val="00734D30"/>
    <w:rsid w:val="007351A3"/>
    <w:rsid w:val="0073551B"/>
    <w:rsid w:val="007359E9"/>
    <w:rsid w:val="0073636B"/>
    <w:rsid w:val="00736534"/>
    <w:rsid w:val="007365E2"/>
    <w:rsid w:val="0073668E"/>
    <w:rsid w:val="0073749F"/>
    <w:rsid w:val="0073788B"/>
    <w:rsid w:val="00737C7C"/>
    <w:rsid w:val="00737C91"/>
    <w:rsid w:val="00737CD4"/>
    <w:rsid w:val="0074001F"/>
    <w:rsid w:val="007401DD"/>
    <w:rsid w:val="00740579"/>
    <w:rsid w:val="00740839"/>
    <w:rsid w:val="00740B77"/>
    <w:rsid w:val="00740B8A"/>
    <w:rsid w:val="00740C58"/>
    <w:rsid w:val="00740D22"/>
    <w:rsid w:val="00741159"/>
    <w:rsid w:val="007413B1"/>
    <w:rsid w:val="0074148C"/>
    <w:rsid w:val="0074174B"/>
    <w:rsid w:val="00741F31"/>
    <w:rsid w:val="0074272B"/>
    <w:rsid w:val="007427D7"/>
    <w:rsid w:val="00742965"/>
    <w:rsid w:val="00742FE9"/>
    <w:rsid w:val="007434D8"/>
    <w:rsid w:val="007435A4"/>
    <w:rsid w:val="007438EE"/>
    <w:rsid w:val="00743ADB"/>
    <w:rsid w:val="00743CB0"/>
    <w:rsid w:val="007440C4"/>
    <w:rsid w:val="0074424F"/>
    <w:rsid w:val="00744550"/>
    <w:rsid w:val="00744555"/>
    <w:rsid w:val="00744694"/>
    <w:rsid w:val="00744839"/>
    <w:rsid w:val="00744990"/>
    <w:rsid w:val="00744A8F"/>
    <w:rsid w:val="00744C19"/>
    <w:rsid w:val="0074518E"/>
    <w:rsid w:val="00745250"/>
    <w:rsid w:val="0074529B"/>
    <w:rsid w:val="00745EB1"/>
    <w:rsid w:val="007467A5"/>
    <w:rsid w:val="00746E0C"/>
    <w:rsid w:val="0074760B"/>
    <w:rsid w:val="00747AD2"/>
    <w:rsid w:val="00747B58"/>
    <w:rsid w:val="007503F1"/>
    <w:rsid w:val="00750413"/>
    <w:rsid w:val="007504AE"/>
    <w:rsid w:val="00750687"/>
    <w:rsid w:val="0075092B"/>
    <w:rsid w:val="00750E11"/>
    <w:rsid w:val="007513D7"/>
    <w:rsid w:val="0075144C"/>
    <w:rsid w:val="007517FB"/>
    <w:rsid w:val="0075197D"/>
    <w:rsid w:val="00751A41"/>
    <w:rsid w:val="00751AD8"/>
    <w:rsid w:val="00751F0D"/>
    <w:rsid w:val="00752114"/>
    <w:rsid w:val="007523EC"/>
    <w:rsid w:val="00752994"/>
    <w:rsid w:val="0075300E"/>
    <w:rsid w:val="007532FA"/>
    <w:rsid w:val="00753B95"/>
    <w:rsid w:val="00753E0C"/>
    <w:rsid w:val="0075425E"/>
    <w:rsid w:val="0075433E"/>
    <w:rsid w:val="00754875"/>
    <w:rsid w:val="007548E3"/>
    <w:rsid w:val="00754BE1"/>
    <w:rsid w:val="0075502B"/>
    <w:rsid w:val="00755732"/>
    <w:rsid w:val="007559F7"/>
    <w:rsid w:val="00755A31"/>
    <w:rsid w:val="00755AC1"/>
    <w:rsid w:val="00756C6A"/>
    <w:rsid w:val="00757C15"/>
    <w:rsid w:val="00757E36"/>
    <w:rsid w:val="00760140"/>
    <w:rsid w:val="0076057C"/>
    <w:rsid w:val="00760A03"/>
    <w:rsid w:val="00760F0E"/>
    <w:rsid w:val="007614B1"/>
    <w:rsid w:val="00761A9E"/>
    <w:rsid w:val="00761CF4"/>
    <w:rsid w:val="007620F0"/>
    <w:rsid w:val="00762509"/>
    <w:rsid w:val="00762B6B"/>
    <w:rsid w:val="00762F10"/>
    <w:rsid w:val="0076366F"/>
    <w:rsid w:val="00763815"/>
    <w:rsid w:val="00763C66"/>
    <w:rsid w:val="00764453"/>
    <w:rsid w:val="0076475A"/>
    <w:rsid w:val="007647E8"/>
    <w:rsid w:val="0076531B"/>
    <w:rsid w:val="007655C0"/>
    <w:rsid w:val="00765A94"/>
    <w:rsid w:val="00765D35"/>
    <w:rsid w:val="00766153"/>
    <w:rsid w:val="00766595"/>
    <w:rsid w:val="007666B9"/>
    <w:rsid w:val="007666EB"/>
    <w:rsid w:val="0076685D"/>
    <w:rsid w:val="00766B66"/>
    <w:rsid w:val="00766CBD"/>
    <w:rsid w:val="00766D03"/>
    <w:rsid w:val="00766E29"/>
    <w:rsid w:val="007670E5"/>
    <w:rsid w:val="007671B3"/>
    <w:rsid w:val="00767781"/>
    <w:rsid w:val="0077024F"/>
    <w:rsid w:val="00770287"/>
    <w:rsid w:val="00770952"/>
    <w:rsid w:val="00770B1B"/>
    <w:rsid w:val="00771218"/>
    <w:rsid w:val="00771A10"/>
    <w:rsid w:val="00771C82"/>
    <w:rsid w:val="00771EA4"/>
    <w:rsid w:val="0077208A"/>
    <w:rsid w:val="0077257E"/>
    <w:rsid w:val="00772632"/>
    <w:rsid w:val="007726B0"/>
    <w:rsid w:val="0077275E"/>
    <w:rsid w:val="00772E7D"/>
    <w:rsid w:val="00773196"/>
    <w:rsid w:val="00773271"/>
    <w:rsid w:val="007736F8"/>
    <w:rsid w:val="00773A16"/>
    <w:rsid w:val="00774B87"/>
    <w:rsid w:val="00774C17"/>
    <w:rsid w:val="00774EBA"/>
    <w:rsid w:val="00775056"/>
    <w:rsid w:val="007754FA"/>
    <w:rsid w:val="007755EB"/>
    <w:rsid w:val="00775B27"/>
    <w:rsid w:val="00775E6B"/>
    <w:rsid w:val="00776176"/>
    <w:rsid w:val="00776697"/>
    <w:rsid w:val="0077692D"/>
    <w:rsid w:val="00776B7B"/>
    <w:rsid w:val="00777151"/>
    <w:rsid w:val="0077743D"/>
    <w:rsid w:val="007774D1"/>
    <w:rsid w:val="00777571"/>
    <w:rsid w:val="007775E6"/>
    <w:rsid w:val="00777970"/>
    <w:rsid w:val="00777C1C"/>
    <w:rsid w:val="0078084F"/>
    <w:rsid w:val="0078096E"/>
    <w:rsid w:val="00780ABB"/>
    <w:rsid w:val="00780CE5"/>
    <w:rsid w:val="00781C58"/>
    <w:rsid w:val="007828F2"/>
    <w:rsid w:val="007828FB"/>
    <w:rsid w:val="00783034"/>
    <w:rsid w:val="00783976"/>
    <w:rsid w:val="007841D3"/>
    <w:rsid w:val="007842AE"/>
    <w:rsid w:val="00785436"/>
    <w:rsid w:val="007854B3"/>
    <w:rsid w:val="0078599E"/>
    <w:rsid w:val="00785DB5"/>
    <w:rsid w:val="00785FEE"/>
    <w:rsid w:val="00786315"/>
    <w:rsid w:val="0078661E"/>
    <w:rsid w:val="00786945"/>
    <w:rsid w:val="00786B6E"/>
    <w:rsid w:val="00786EAA"/>
    <w:rsid w:val="00786FB1"/>
    <w:rsid w:val="00787640"/>
    <w:rsid w:val="00787819"/>
    <w:rsid w:val="00787B1A"/>
    <w:rsid w:val="00787B27"/>
    <w:rsid w:val="00787B9C"/>
    <w:rsid w:val="00787BD5"/>
    <w:rsid w:val="00787E56"/>
    <w:rsid w:val="007902C6"/>
    <w:rsid w:val="00790771"/>
    <w:rsid w:val="007909F4"/>
    <w:rsid w:val="00790A68"/>
    <w:rsid w:val="00791360"/>
    <w:rsid w:val="007917EE"/>
    <w:rsid w:val="00792440"/>
    <w:rsid w:val="00792546"/>
    <w:rsid w:val="0079269D"/>
    <w:rsid w:val="00792936"/>
    <w:rsid w:val="00792A0F"/>
    <w:rsid w:val="00792F37"/>
    <w:rsid w:val="007931F1"/>
    <w:rsid w:val="0079323E"/>
    <w:rsid w:val="00793AF6"/>
    <w:rsid w:val="0079465C"/>
    <w:rsid w:val="00794E04"/>
    <w:rsid w:val="007953AD"/>
    <w:rsid w:val="0079554C"/>
    <w:rsid w:val="00795565"/>
    <w:rsid w:val="00795F8E"/>
    <w:rsid w:val="007961CC"/>
    <w:rsid w:val="007964C6"/>
    <w:rsid w:val="00796617"/>
    <w:rsid w:val="00796A4C"/>
    <w:rsid w:val="00797090"/>
    <w:rsid w:val="007970D1"/>
    <w:rsid w:val="00797405"/>
    <w:rsid w:val="00797DB5"/>
    <w:rsid w:val="00797ECB"/>
    <w:rsid w:val="007A01B4"/>
    <w:rsid w:val="007A09D5"/>
    <w:rsid w:val="007A09F5"/>
    <w:rsid w:val="007A0EAA"/>
    <w:rsid w:val="007A13C0"/>
    <w:rsid w:val="007A16A8"/>
    <w:rsid w:val="007A1E2F"/>
    <w:rsid w:val="007A204C"/>
    <w:rsid w:val="007A2B19"/>
    <w:rsid w:val="007A2B8F"/>
    <w:rsid w:val="007A2DBE"/>
    <w:rsid w:val="007A300D"/>
    <w:rsid w:val="007A3463"/>
    <w:rsid w:val="007A366C"/>
    <w:rsid w:val="007A3A71"/>
    <w:rsid w:val="007A3E2C"/>
    <w:rsid w:val="007A4345"/>
    <w:rsid w:val="007A46F0"/>
    <w:rsid w:val="007A4D48"/>
    <w:rsid w:val="007A4DA4"/>
    <w:rsid w:val="007A4F35"/>
    <w:rsid w:val="007A5115"/>
    <w:rsid w:val="007A5328"/>
    <w:rsid w:val="007A569D"/>
    <w:rsid w:val="007A6126"/>
    <w:rsid w:val="007A6208"/>
    <w:rsid w:val="007A6410"/>
    <w:rsid w:val="007A64DF"/>
    <w:rsid w:val="007A6868"/>
    <w:rsid w:val="007A6C23"/>
    <w:rsid w:val="007A73E6"/>
    <w:rsid w:val="007A7A50"/>
    <w:rsid w:val="007B03E4"/>
    <w:rsid w:val="007B048C"/>
    <w:rsid w:val="007B0652"/>
    <w:rsid w:val="007B0986"/>
    <w:rsid w:val="007B0B05"/>
    <w:rsid w:val="007B0B21"/>
    <w:rsid w:val="007B0E21"/>
    <w:rsid w:val="007B1739"/>
    <w:rsid w:val="007B1853"/>
    <w:rsid w:val="007B239D"/>
    <w:rsid w:val="007B24ED"/>
    <w:rsid w:val="007B2B0B"/>
    <w:rsid w:val="007B302D"/>
    <w:rsid w:val="007B3237"/>
    <w:rsid w:val="007B34FD"/>
    <w:rsid w:val="007B3B6D"/>
    <w:rsid w:val="007B4A3A"/>
    <w:rsid w:val="007B4A81"/>
    <w:rsid w:val="007B5600"/>
    <w:rsid w:val="007B5AD4"/>
    <w:rsid w:val="007B5EEE"/>
    <w:rsid w:val="007B6057"/>
    <w:rsid w:val="007B6740"/>
    <w:rsid w:val="007B675F"/>
    <w:rsid w:val="007B6802"/>
    <w:rsid w:val="007B6910"/>
    <w:rsid w:val="007B69E9"/>
    <w:rsid w:val="007B6B64"/>
    <w:rsid w:val="007B748C"/>
    <w:rsid w:val="007B7874"/>
    <w:rsid w:val="007B78C3"/>
    <w:rsid w:val="007B7DB4"/>
    <w:rsid w:val="007B7F71"/>
    <w:rsid w:val="007C000D"/>
    <w:rsid w:val="007C03D5"/>
    <w:rsid w:val="007C088A"/>
    <w:rsid w:val="007C0D15"/>
    <w:rsid w:val="007C0DB0"/>
    <w:rsid w:val="007C251E"/>
    <w:rsid w:val="007C2826"/>
    <w:rsid w:val="007C2C74"/>
    <w:rsid w:val="007C2DBA"/>
    <w:rsid w:val="007C2E58"/>
    <w:rsid w:val="007C2F6D"/>
    <w:rsid w:val="007C2FE3"/>
    <w:rsid w:val="007C3885"/>
    <w:rsid w:val="007C3C31"/>
    <w:rsid w:val="007C3C7B"/>
    <w:rsid w:val="007C45D5"/>
    <w:rsid w:val="007C499E"/>
    <w:rsid w:val="007C4AE4"/>
    <w:rsid w:val="007C502B"/>
    <w:rsid w:val="007C56A9"/>
    <w:rsid w:val="007C56D2"/>
    <w:rsid w:val="007C59D8"/>
    <w:rsid w:val="007C5AA9"/>
    <w:rsid w:val="007C5BBB"/>
    <w:rsid w:val="007C5D3B"/>
    <w:rsid w:val="007C607B"/>
    <w:rsid w:val="007C6241"/>
    <w:rsid w:val="007C74E2"/>
    <w:rsid w:val="007C7882"/>
    <w:rsid w:val="007C78F6"/>
    <w:rsid w:val="007C7CD0"/>
    <w:rsid w:val="007D0546"/>
    <w:rsid w:val="007D096B"/>
    <w:rsid w:val="007D0A5F"/>
    <w:rsid w:val="007D0E5E"/>
    <w:rsid w:val="007D15DC"/>
    <w:rsid w:val="007D16E0"/>
    <w:rsid w:val="007D19E6"/>
    <w:rsid w:val="007D22BF"/>
    <w:rsid w:val="007D277D"/>
    <w:rsid w:val="007D2D14"/>
    <w:rsid w:val="007D2F44"/>
    <w:rsid w:val="007D3254"/>
    <w:rsid w:val="007D32B6"/>
    <w:rsid w:val="007D38A0"/>
    <w:rsid w:val="007D3A98"/>
    <w:rsid w:val="007D3B6A"/>
    <w:rsid w:val="007D3C45"/>
    <w:rsid w:val="007D3DA7"/>
    <w:rsid w:val="007D3EAE"/>
    <w:rsid w:val="007D3ED5"/>
    <w:rsid w:val="007D4865"/>
    <w:rsid w:val="007D4CF9"/>
    <w:rsid w:val="007D5216"/>
    <w:rsid w:val="007D5AAB"/>
    <w:rsid w:val="007D64A2"/>
    <w:rsid w:val="007D654B"/>
    <w:rsid w:val="007D6E05"/>
    <w:rsid w:val="007D7260"/>
    <w:rsid w:val="007D77BB"/>
    <w:rsid w:val="007E0278"/>
    <w:rsid w:val="007E0679"/>
    <w:rsid w:val="007E07BC"/>
    <w:rsid w:val="007E097E"/>
    <w:rsid w:val="007E10EC"/>
    <w:rsid w:val="007E1D36"/>
    <w:rsid w:val="007E1EA0"/>
    <w:rsid w:val="007E23ED"/>
    <w:rsid w:val="007E23FE"/>
    <w:rsid w:val="007E2840"/>
    <w:rsid w:val="007E2C20"/>
    <w:rsid w:val="007E2F1E"/>
    <w:rsid w:val="007E3364"/>
    <w:rsid w:val="007E36DA"/>
    <w:rsid w:val="007E36E1"/>
    <w:rsid w:val="007E3F99"/>
    <w:rsid w:val="007E4360"/>
    <w:rsid w:val="007E4443"/>
    <w:rsid w:val="007E45F5"/>
    <w:rsid w:val="007E478C"/>
    <w:rsid w:val="007E4D6A"/>
    <w:rsid w:val="007E4DD5"/>
    <w:rsid w:val="007E5197"/>
    <w:rsid w:val="007E55A9"/>
    <w:rsid w:val="007E5915"/>
    <w:rsid w:val="007E5A97"/>
    <w:rsid w:val="007E5D96"/>
    <w:rsid w:val="007E61FE"/>
    <w:rsid w:val="007E6292"/>
    <w:rsid w:val="007E69FC"/>
    <w:rsid w:val="007E6B6E"/>
    <w:rsid w:val="007E6C9D"/>
    <w:rsid w:val="007E7650"/>
    <w:rsid w:val="007E7BF2"/>
    <w:rsid w:val="007E7E60"/>
    <w:rsid w:val="007E7FB8"/>
    <w:rsid w:val="007F03BC"/>
    <w:rsid w:val="007F09CD"/>
    <w:rsid w:val="007F0C27"/>
    <w:rsid w:val="007F1918"/>
    <w:rsid w:val="007F1A21"/>
    <w:rsid w:val="007F1A23"/>
    <w:rsid w:val="007F2CEC"/>
    <w:rsid w:val="007F3B4D"/>
    <w:rsid w:val="007F4091"/>
    <w:rsid w:val="007F4572"/>
    <w:rsid w:val="007F4FFB"/>
    <w:rsid w:val="007F53D0"/>
    <w:rsid w:val="007F5954"/>
    <w:rsid w:val="007F59A2"/>
    <w:rsid w:val="007F5E28"/>
    <w:rsid w:val="007F6680"/>
    <w:rsid w:val="007F70A0"/>
    <w:rsid w:val="007F7740"/>
    <w:rsid w:val="007F7C6B"/>
    <w:rsid w:val="007F7E8A"/>
    <w:rsid w:val="007F7E8E"/>
    <w:rsid w:val="0080039C"/>
    <w:rsid w:val="00800604"/>
    <w:rsid w:val="00800969"/>
    <w:rsid w:val="0080098B"/>
    <w:rsid w:val="008009FC"/>
    <w:rsid w:val="00800B91"/>
    <w:rsid w:val="00800EF7"/>
    <w:rsid w:val="008010BD"/>
    <w:rsid w:val="0080145C"/>
    <w:rsid w:val="0080177B"/>
    <w:rsid w:val="00801F02"/>
    <w:rsid w:val="0080225F"/>
    <w:rsid w:val="00802CB3"/>
    <w:rsid w:val="00802EDE"/>
    <w:rsid w:val="00803C7E"/>
    <w:rsid w:val="00803D34"/>
    <w:rsid w:val="00804535"/>
    <w:rsid w:val="008049BC"/>
    <w:rsid w:val="00804C70"/>
    <w:rsid w:val="00804E47"/>
    <w:rsid w:val="008052AE"/>
    <w:rsid w:val="00805391"/>
    <w:rsid w:val="008057B1"/>
    <w:rsid w:val="008057B6"/>
    <w:rsid w:val="008058CA"/>
    <w:rsid w:val="00805C1E"/>
    <w:rsid w:val="0080605D"/>
    <w:rsid w:val="00806BAC"/>
    <w:rsid w:val="00806E93"/>
    <w:rsid w:val="00807075"/>
    <w:rsid w:val="008071A5"/>
    <w:rsid w:val="00807773"/>
    <w:rsid w:val="00807CE9"/>
    <w:rsid w:val="00807DE9"/>
    <w:rsid w:val="00807ED5"/>
    <w:rsid w:val="00810023"/>
    <w:rsid w:val="00810750"/>
    <w:rsid w:val="00810B77"/>
    <w:rsid w:val="00810E98"/>
    <w:rsid w:val="00811426"/>
    <w:rsid w:val="00811886"/>
    <w:rsid w:val="008120A2"/>
    <w:rsid w:val="00812209"/>
    <w:rsid w:val="00812BB0"/>
    <w:rsid w:val="00812CAE"/>
    <w:rsid w:val="00812E76"/>
    <w:rsid w:val="0081353C"/>
    <w:rsid w:val="00813574"/>
    <w:rsid w:val="008135D2"/>
    <w:rsid w:val="00813ED9"/>
    <w:rsid w:val="0081414A"/>
    <w:rsid w:val="00814262"/>
    <w:rsid w:val="00814627"/>
    <w:rsid w:val="008155E7"/>
    <w:rsid w:val="00815A50"/>
    <w:rsid w:val="00815B62"/>
    <w:rsid w:val="00815D9A"/>
    <w:rsid w:val="00815EB3"/>
    <w:rsid w:val="00817619"/>
    <w:rsid w:val="008176DB"/>
    <w:rsid w:val="00817D0D"/>
    <w:rsid w:val="008206BA"/>
    <w:rsid w:val="0082076D"/>
    <w:rsid w:val="00820B46"/>
    <w:rsid w:val="0082117D"/>
    <w:rsid w:val="00821343"/>
    <w:rsid w:val="00821643"/>
    <w:rsid w:val="0082180F"/>
    <w:rsid w:val="00822272"/>
    <w:rsid w:val="00822A26"/>
    <w:rsid w:val="00822B03"/>
    <w:rsid w:val="00822D35"/>
    <w:rsid w:val="00823952"/>
    <w:rsid w:val="00824BF1"/>
    <w:rsid w:val="00824F63"/>
    <w:rsid w:val="00825089"/>
    <w:rsid w:val="008251F6"/>
    <w:rsid w:val="0082536F"/>
    <w:rsid w:val="008255E6"/>
    <w:rsid w:val="0082723B"/>
    <w:rsid w:val="0082771B"/>
    <w:rsid w:val="00827831"/>
    <w:rsid w:val="0082798D"/>
    <w:rsid w:val="00827997"/>
    <w:rsid w:val="00827CE8"/>
    <w:rsid w:val="0083050C"/>
    <w:rsid w:val="00830852"/>
    <w:rsid w:val="00830878"/>
    <w:rsid w:val="00830AD1"/>
    <w:rsid w:val="008310C8"/>
    <w:rsid w:val="0083128A"/>
    <w:rsid w:val="00831C84"/>
    <w:rsid w:val="008323E8"/>
    <w:rsid w:val="00832FAE"/>
    <w:rsid w:val="00833288"/>
    <w:rsid w:val="00833358"/>
    <w:rsid w:val="008333D6"/>
    <w:rsid w:val="00833ED2"/>
    <w:rsid w:val="0083471E"/>
    <w:rsid w:val="00834D6C"/>
    <w:rsid w:val="00834EF0"/>
    <w:rsid w:val="0083532C"/>
    <w:rsid w:val="0083554C"/>
    <w:rsid w:val="00835748"/>
    <w:rsid w:val="008358D8"/>
    <w:rsid w:val="00835BED"/>
    <w:rsid w:val="00835E80"/>
    <w:rsid w:val="0083622C"/>
    <w:rsid w:val="0083669A"/>
    <w:rsid w:val="00836AD8"/>
    <w:rsid w:val="00836D1C"/>
    <w:rsid w:val="00837721"/>
    <w:rsid w:val="00837ACE"/>
    <w:rsid w:val="00837DEC"/>
    <w:rsid w:val="008402AC"/>
    <w:rsid w:val="00840F56"/>
    <w:rsid w:val="0084176F"/>
    <w:rsid w:val="00841823"/>
    <w:rsid w:val="00841B8C"/>
    <w:rsid w:val="00841CCE"/>
    <w:rsid w:val="008422D4"/>
    <w:rsid w:val="00842786"/>
    <w:rsid w:val="008433F1"/>
    <w:rsid w:val="00843A4D"/>
    <w:rsid w:val="00843C17"/>
    <w:rsid w:val="00843D89"/>
    <w:rsid w:val="0084499D"/>
    <w:rsid w:val="00845806"/>
    <w:rsid w:val="0084593C"/>
    <w:rsid w:val="008459E3"/>
    <w:rsid w:val="00845A07"/>
    <w:rsid w:val="00845A8F"/>
    <w:rsid w:val="00845B22"/>
    <w:rsid w:val="00845E42"/>
    <w:rsid w:val="0084641E"/>
    <w:rsid w:val="00846A11"/>
    <w:rsid w:val="00846AAA"/>
    <w:rsid w:val="0084702C"/>
    <w:rsid w:val="00847623"/>
    <w:rsid w:val="008476DC"/>
    <w:rsid w:val="008479EC"/>
    <w:rsid w:val="00847C79"/>
    <w:rsid w:val="00850773"/>
    <w:rsid w:val="0085096F"/>
    <w:rsid w:val="00850D1D"/>
    <w:rsid w:val="008514FC"/>
    <w:rsid w:val="00851764"/>
    <w:rsid w:val="00851EC5"/>
    <w:rsid w:val="00851ECD"/>
    <w:rsid w:val="00852170"/>
    <w:rsid w:val="00852949"/>
    <w:rsid w:val="00852971"/>
    <w:rsid w:val="00853718"/>
    <w:rsid w:val="00853EB2"/>
    <w:rsid w:val="008543F0"/>
    <w:rsid w:val="0085465D"/>
    <w:rsid w:val="008548C5"/>
    <w:rsid w:val="00854BAE"/>
    <w:rsid w:val="00854E8D"/>
    <w:rsid w:val="008550CE"/>
    <w:rsid w:val="008552D2"/>
    <w:rsid w:val="00856321"/>
    <w:rsid w:val="0085632D"/>
    <w:rsid w:val="00856947"/>
    <w:rsid w:val="00856AA1"/>
    <w:rsid w:val="00856E23"/>
    <w:rsid w:val="00857975"/>
    <w:rsid w:val="00857ADE"/>
    <w:rsid w:val="00857CF8"/>
    <w:rsid w:val="00857D7C"/>
    <w:rsid w:val="00857D90"/>
    <w:rsid w:val="008601D4"/>
    <w:rsid w:val="0086036F"/>
    <w:rsid w:val="008603E3"/>
    <w:rsid w:val="008604A9"/>
    <w:rsid w:val="008606DB"/>
    <w:rsid w:val="008609F2"/>
    <w:rsid w:val="00860E60"/>
    <w:rsid w:val="00860E90"/>
    <w:rsid w:val="008610DF"/>
    <w:rsid w:val="008618BA"/>
    <w:rsid w:val="00861A80"/>
    <w:rsid w:val="00861D09"/>
    <w:rsid w:val="00861F38"/>
    <w:rsid w:val="0086215D"/>
    <w:rsid w:val="00862475"/>
    <w:rsid w:val="0086272B"/>
    <w:rsid w:val="008635D8"/>
    <w:rsid w:val="008639DB"/>
    <w:rsid w:val="00863AEA"/>
    <w:rsid w:val="00863C07"/>
    <w:rsid w:val="00863D55"/>
    <w:rsid w:val="0086425A"/>
    <w:rsid w:val="00864F32"/>
    <w:rsid w:val="00864FCE"/>
    <w:rsid w:val="00865566"/>
    <w:rsid w:val="008656AF"/>
    <w:rsid w:val="00865A03"/>
    <w:rsid w:val="00865F84"/>
    <w:rsid w:val="00866635"/>
    <w:rsid w:val="00866AFC"/>
    <w:rsid w:val="00866ED3"/>
    <w:rsid w:val="00866F04"/>
    <w:rsid w:val="008672BA"/>
    <w:rsid w:val="008673E0"/>
    <w:rsid w:val="0086770C"/>
    <w:rsid w:val="00867990"/>
    <w:rsid w:val="00867A36"/>
    <w:rsid w:val="00867C30"/>
    <w:rsid w:val="0087105D"/>
    <w:rsid w:val="008713DF"/>
    <w:rsid w:val="00871AC0"/>
    <w:rsid w:val="008721B1"/>
    <w:rsid w:val="008725C4"/>
    <w:rsid w:val="00872717"/>
    <w:rsid w:val="008727A2"/>
    <w:rsid w:val="00872EB8"/>
    <w:rsid w:val="00873552"/>
    <w:rsid w:val="0087365A"/>
    <w:rsid w:val="00873CAE"/>
    <w:rsid w:val="00873F35"/>
    <w:rsid w:val="0087436F"/>
    <w:rsid w:val="0087477A"/>
    <w:rsid w:val="00875009"/>
    <w:rsid w:val="008750D5"/>
    <w:rsid w:val="00875CFE"/>
    <w:rsid w:val="00876027"/>
    <w:rsid w:val="00876389"/>
    <w:rsid w:val="008764E8"/>
    <w:rsid w:val="00876547"/>
    <w:rsid w:val="00876C10"/>
    <w:rsid w:val="00876E1C"/>
    <w:rsid w:val="00877153"/>
    <w:rsid w:val="0087775F"/>
    <w:rsid w:val="00877D03"/>
    <w:rsid w:val="00877F3C"/>
    <w:rsid w:val="0088019F"/>
    <w:rsid w:val="00880D47"/>
    <w:rsid w:val="008813EE"/>
    <w:rsid w:val="00881446"/>
    <w:rsid w:val="008814CC"/>
    <w:rsid w:val="0088186B"/>
    <w:rsid w:val="00881F82"/>
    <w:rsid w:val="008824B0"/>
    <w:rsid w:val="008826B4"/>
    <w:rsid w:val="008830B9"/>
    <w:rsid w:val="008835A2"/>
    <w:rsid w:val="00883D3F"/>
    <w:rsid w:val="0088477A"/>
    <w:rsid w:val="00884F06"/>
    <w:rsid w:val="008852CC"/>
    <w:rsid w:val="00885318"/>
    <w:rsid w:val="00885638"/>
    <w:rsid w:val="0088593E"/>
    <w:rsid w:val="008868A0"/>
    <w:rsid w:val="00887343"/>
    <w:rsid w:val="008879AC"/>
    <w:rsid w:val="00887F26"/>
    <w:rsid w:val="00890557"/>
    <w:rsid w:val="0089062B"/>
    <w:rsid w:val="00890824"/>
    <w:rsid w:val="008909B5"/>
    <w:rsid w:val="00890DB3"/>
    <w:rsid w:val="0089146A"/>
    <w:rsid w:val="00891741"/>
    <w:rsid w:val="008917B4"/>
    <w:rsid w:val="008917C6"/>
    <w:rsid w:val="00891CC6"/>
    <w:rsid w:val="00892617"/>
    <w:rsid w:val="0089298F"/>
    <w:rsid w:val="00892E57"/>
    <w:rsid w:val="008930D7"/>
    <w:rsid w:val="00893229"/>
    <w:rsid w:val="00893248"/>
    <w:rsid w:val="008933BB"/>
    <w:rsid w:val="008935D8"/>
    <w:rsid w:val="00893CAF"/>
    <w:rsid w:val="00893E0D"/>
    <w:rsid w:val="00893F25"/>
    <w:rsid w:val="0089409C"/>
    <w:rsid w:val="008940D6"/>
    <w:rsid w:val="008941DB"/>
    <w:rsid w:val="0089474E"/>
    <w:rsid w:val="0089498B"/>
    <w:rsid w:val="008949B4"/>
    <w:rsid w:val="00894C91"/>
    <w:rsid w:val="00895857"/>
    <w:rsid w:val="0089589B"/>
    <w:rsid w:val="00895ACB"/>
    <w:rsid w:val="00896094"/>
    <w:rsid w:val="008963E3"/>
    <w:rsid w:val="008964C0"/>
    <w:rsid w:val="008968AA"/>
    <w:rsid w:val="00896D58"/>
    <w:rsid w:val="00896E7A"/>
    <w:rsid w:val="0089726C"/>
    <w:rsid w:val="00897F3E"/>
    <w:rsid w:val="008A02B3"/>
    <w:rsid w:val="008A082D"/>
    <w:rsid w:val="008A086E"/>
    <w:rsid w:val="008A13D6"/>
    <w:rsid w:val="008A1988"/>
    <w:rsid w:val="008A1A72"/>
    <w:rsid w:val="008A1D12"/>
    <w:rsid w:val="008A2149"/>
    <w:rsid w:val="008A22E5"/>
    <w:rsid w:val="008A25BE"/>
    <w:rsid w:val="008A2BC1"/>
    <w:rsid w:val="008A2F5F"/>
    <w:rsid w:val="008A3350"/>
    <w:rsid w:val="008A3386"/>
    <w:rsid w:val="008A35DB"/>
    <w:rsid w:val="008A387D"/>
    <w:rsid w:val="008A3A4E"/>
    <w:rsid w:val="008A3E34"/>
    <w:rsid w:val="008A44CA"/>
    <w:rsid w:val="008A44D2"/>
    <w:rsid w:val="008A46A5"/>
    <w:rsid w:val="008A473F"/>
    <w:rsid w:val="008A496F"/>
    <w:rsid w:val="008A4B61"/>
    <w:rsid w:val="008A6152"/>
    <w:rsid w:val="008A65CE"/>
    <w:rsid w:val="008A6722"/>
    <w:rsid w:val="008A6790"/>
    <w:rsid w:val="008A694E"/>
    <w:rsid w:val="008A6B53"/>
    <w:rsid w:val="008A6C5B"/>
    <w:rsid w:val="008A6DDF"/>
    <w:rsid w:val="008A6E18"/>
    <w:rsid w:val="008A6F57"/>
    <w:rsid w:val="008A6F9A"/>
    <w:rsid w:val="008A70B3"/>
    <w:rsid w:val="008A70F4"/>
    <w:rsid w:val="008B0338"/>
    <w:rsid w:val="008B07B2"/>
    <w:rsid w:val="008B0881"/>
    <w:rsid w:val="008B0DFC"/>
    <w:rsid w:val="008B0F1F"/>
    <w:rsid w:val="008B10FB"/>
    <w:rsid w:val="008B13CA"/>
    <w:rsid w:val="008B1636"/>
    <w:rsid w:val="008B2588"/>
    <w:rsid w:val="008B25CB"/>
    <w:rsid w:val="008B28B5"/>
    <w:rsid w:val="008B2979"/>
    <w:rsid w:val="008B36F5"/>
    <w:rsid w:val="008B395C"/>
    <w:rsid w:val="008B3E88"/>
    <w:rsid w:val="008B3F00"/>
    <w:rsid w:val="008B4061"/>
    <w:rsid w:val="008B4100"/>
    <w:rsid w:val="008B4353"/>
    <w:rsid w:val="008B4DC6"/>
    <w:rsid w:val="008B4FAC"/>
    <w:rsid w:val="008B5C5E"/>
    <w:rsid w:val="008B601D"/>
    <w:rsid w:val="008B65FA"/>
    <w:rsid w:val="008B679E"/>
    <w:rsid w:val="008B6931"/>
    <w:rsid w:val="008B6973"/>
    <w:rsid w:val="008B6E5F"/>
    <w:rsid w:val="008B706F"/>
    <w:rsid w:val="008B7D40"/>
    <w:rsid w:val="008C0262"/>
    <w:rsid w:val="008C0B03"/>
    <w:rsid w:val="008C0DED"/>
    <w:rsid w:val="008C1B41"/>
    <w:rsid w:val="008C3D8C"/>
    <w:rsid w:val="008C3DE1"/>
    <w:rsid w:val="008C3FA4"/>
    <w:rsid w:val="008C4CB1"/>
    <w:rsid w:val="008C50A1"/>
    <w:rsid w:val="008C579D"/>
    <w:rsid w:val="008C596E"/>
    <w:rsid w:val="008C5CB7"/>
    <w:rsid w:val="008C5DF6"/>
    <w:rsid w:val="008C636F"/>
    <w:rsid w:val="008C638D"/>
    <w:rsid w:val="008C64F0"/>
    <w:rsid w:val="008C7556"/>
    <w:rsid w:val="008C7FF8"/>
    <w:rsid w:val="008D0496"/>
    <w:rsid w:val="008D0A75"/>
    <w:rsid w:val="008D2B07"/>
    <w:rsid w:val="008D2BAC"/>
    <w:rsid w:val="008D38B4"/>
    <w:rsid w:val="008D398D"/>
    <w:rsid w:val="008D42B5"/>
    <w:rsid w:val="008D4474"/>
    <w:rsid w:val="008D47E8"/>
    <w:rsid w:val="008D4B2D"/>
    <w:rsid w:val="008D4F73"/>
    <w:rsid w:val="008D527E"/>
    <w:rsid w:val="008D5A66"/>
    <w:rsid w:val="008D5CCF"/>
    <w:rsid w:val="008D5DD2"/>
    <w:rsid w:val="008D6095"/>
    <w:rsid w:val="008D64AE"/>
    <w:rsid w:val="008D65AE"/>
    <w:rsid w:val="008D74F7"/>
    <w:rsid w:val="008D7535"/>
    <w:rsid w:val="008D7628"/>
    <w:rsid w:val="008D7C99"/>
    <w:rsid w:val="008D7E71"/>
    <w:rsid w:val="008E01D5"/>
    <w:rsid w:val="008E058A"/>
    <w:rsid w:val="008E0AD7"/>
    <w:rsid w:val="008E1440"/>
    <w:rsid w:val="008E18DF"/>
    <w:rsid w:val="008E19A7"/>
    <w:rsid w:val="008E1EDF"/>
    <w:rsid w:val="008E1F45"/>
    <w:rsid w:val="008E213E"/>
    <w:rsid w:val="008E2156"/>
    <w:rsid w:val="008E2701"/>
    <w:rsid w:val="008E27D5"/>
    <w:rsid w:val="008E2E42"/>
    <w:rsid w:val="008E2F32"/>
    <w:rsid w:val="008E2F47"/>
    <w:rsid w:val="008E386E"/>
    <w:rsid w:val="008E3987"/>
    <w:rsid w:val="008E3ED9"/>
    <w:rsid w:val="008E3EE1"/>
    <w:rsid w:val="008E401E"/>
    <w:rsid w:val="008E417E"/>
    <w:rsid w:val="008E4610"/>
    <w:rsid w:val="008E4628"/>
    <w:rsid w:val="008E4A1C"/>
    <w:rsid w:val="008E53C8"/>
    <w:rsid w:val="008E5480"/>
    <w:rsid w:val="008E5DFE"/>
    <w:rsid w:val="008E5E91"/>
    <w:rsid w:val="008E5F36"/>
    <w:rsid w:val="008E627E"/>
    <w:rsid w:val="008E6ACB"/>
    <w:rsid w:val="008E6B75"/>
    <w:rsid w:val="008E6C95"/>
    <w:rsid w:val="008E6E98"/>
    <w:rsid w:val="008E714F"/>
    <w:rsid w:val="008E7472"/>
    <w:rsid w:val="008E7655"/>
    <w:rsid w:val="008E7908"/>
    <w:rsid w:val="008E7FF9"/>
    <w:rsid w:val="008F0613"/>
    <w:rsid w:val="008F06E0"/>
    <w:rsid w:val="008F0ED6"/>
    <w:rsid w:val="008F19D2"/>
    <w:rsid w:val="008F1D2A"/>
    <w:rsid w:val="008F1E1F"/>
    <w:rsid w:val="008F2269"/>
    <w:rsid w:val="008F22B2"/>
    <w:rsid w:val="008F2326"/>
    <w:rsid w:val="008F2620"/>
    <w:rsid w:val="008F2754"/>
    <w:rsid w:val="008F2AF1"/>
    <w:rsid w:val="008F2D6E"/>
    <w:rsid w:val="008F304B"/>
    <w:rsid w:val="008F3263"/>
    <w:rsid w:val="008F3B3D"/>
    <w:rsid w:val="008F3E44"/>
    <w:rsid w:val="008F401F"/>
    <w:rsid w:val="008F40B8"/>
    <w:rsid w:val="008F464A"/>
    <w:rsid w:val="008F4698"/>
    <w:rsid w:val="008F4AC6"/>
    <w:rsid w:val="008F4BCF"/>
    <w:rsid w:val="008F5039"/>
    <w:rsid w:val="008F570F"/>
    <w:rsid w:val="008F5826"/>
    <w:rsid w:val="008F5AEF"/>
    <w:rsid w:val="008F5C29"/>
    <w:rsid w:val="008F5DE1"/>
    <w:rsid w:val="008F5F00"/>
    <w:rsid w:val="008F6053"/>
    <w:rsid w:val="008F6371"/>
    <w:rsid w:val="008F659F"/>
    <w:rsid w:val="008F65C2"/>
    <w:rsid w:val="008F6946"/>
    <w:rsid w:val="008F6960"/>
    <w:rsid w:val="008F6CF3"/>
    <w:rsid w:val="008F6D91"/>
    <w:rsid w:val="008F6DBD"/>
    <w:rsid w:val="008F6DF0"/>
    <w:rsid w:val="008F720D"/>
    <w:rsid w:val="008F75F9"/>
    <w:rsid w:val="008F78D8"/>
    <w:rsid w:val="008F7A5C"/>
    <w:rsid w:val="008F7C75"/>
    <w:rsid w:val="0090019C"/>
    <w:rsid w:val="00900C30"/>
    <w:rsid w:val="00900DAE"/>
    <w:rsid w:val="00901CBC"/>
    <w:rsid w:val="00902118"/>
    <w:rsid w:val="009026E3"/>
    <w:rsid w:val="009028C9"/>
    <w:rsid w:val="00902ABF"/>
    <w:rsid w:val="00902E2D"/>
    <w:rsid w:val="00903200"/>
    <w:rsid w:val="009036B6"/>
    <w:rsid w:val="00903750"/>
    <w:rsid w:val="00903AD4"/>
    <w:rsid w:val="00903ADF"/>
    <w:rsid w:val="00903E4A"/>
    <w:rsid w:val="0090443B"/>
    <w:rsid w:val="009046A8"/>
    <w:rsid w:val="009049FE"/>
    <w:rsid w:val="009050A7"/>
    <w:rsid w:val="009054F5"/>
    <w:rsid w:val="00905793"/>
    <w:rsid w:val="0090598E"/>
    <w:rsid w:val="00906304"/>
    <w:rsid w:val="00906E2E"/>
    <w:rsid w:val="00907120"/>
    <w:rsid w:val="009073EF"/>
    <w:rsid w:val="0090765C"/>
    <w:rsid w:val="00907861"/>
    <w:rsid w:val="00907897"/>
    <w:rsid w:val="00907925"/>
    <w:rsid w:val="00907A1D"/>
    <w:rsid w:val="00907C2A"/>
    <w:rsid w:val="00907E60"/>
    <w:rsid w:val="009100AD"/>
    <w:rsid w:val="009101FC"/>
    <w:rsid w:val="00910A69"/>
    <w:rsid w:val="00910B05"/>
    <w:rsid w:val="00910C7C"/>
    <w:rsid w:val="00910D30"/>
    <w:rsid w:val="009114A6"/>
    <w:rsid w:val="00911574"/>
    <w:rsid w:val="00911942"/>
    <w:rsid w:val="00911B1F"/>
    <w:rsid w:val="00911D48"/>
    <w:rsid w:val="009121EE"/>
    <w:rsid w:val="0091260F"/>
    <w:rsid w:val="009129DE"/>
    <w:rsid w:val="00912A55"/>
    <w:rsid w:val="00912E3B"/>
    <w:rsid w:val="0091311B"/>
    <w:rsid w:val="00913661"/>
    <w:rsid w:val="00913A62"/>
    <w:rsid w:val="00913B08"/>
    <w:rsid w:val="00913C23"/>
    <w:rsid w:val="00913DCF"/>
    <w:rsid w:val="0091413B"/>
    <w:rsid w:val="009145E4"/>
    <w:rsid w:val="00914669"/>
    <w:rsid w:val="009150BE"/>
    <w:rsid w:val="00915254"/>
    <w:rsid w:val="00915297"/>
    <w:rsid w:val="00915629"/>
    <w:rsid w:val="009159E8"/>
    <w:rsid w:val="00916068"/>
    <w:rsid w:val="009162F1"/>
    <w:rsid w:val="00916312"/>
    <w:rsid w:val="00916662"/>
    <w:rsid w:val="0091739D"/>
    <w:rsid w:val="009173E0"/>
    <w:rsid w:val="00917A3D"/>
    <w:rsid w:val="00917A92"/>
    <w:rsid w:val="00917AB7"/>
    <w:rsid w:val="00917BD7"/>
    <w:rsid w:val="00920311"/>
    <w:rsid w:val="00920A36"/>
    <w:rsid w:val="00922887"/>
    <w:rsid w:val="00922A19"/>
    <w:rsid w:val="00922FE2"/>
    <w:rsid w:val="0092344D"/>
    <w:rsid w:val="00923784"/>
    <w:rsid w:val="00923D28"/>
    <w:rsid w:val="0092422C"/>
    <w:rsid w:val="0092517C"/>
    <w:rsid w:val="009252DF"/>
    <w:rsid w:val="00925923"/>
    <w:rsid w:val="009267D1"/>
    <w:rsid w:val="00926994"/>
    <w:rsid w:val="00926CE6"/>
    <w:rsid w:val="00926E33"/>
    <w:rsid w:val="00930104"/>
    <w:rsid w:val="00930187"/>
    <w:rsid w:val="0093057B"/>
    <w:rsid w:val="00930634"/>
    <w:rsid w:val="00931106"/>
    <w:rsid w:val="0093123B"/>
    <w:rsid w:val="009314F1"/>
    <w:rsid w:val="0093162B"/>
    <w:rsid w:val="009318BB"/>
    <w:rsid w:val="00931BEE"/>
    <w:rsid w:val="00931F5F"/>
    <w:rsid w:val="009325DA"/>
    <w:rsid w:val="0093296D"/>
    <w:rsid w:val="00932A06"/>
    <w:rsid w:val="00932C54"/>
    <w:rsid w:val="0093350E"/>
    <w:rsid w:val="009337F6"/>
    <w:rsid w:val="00933E7B"/>
    <w:rsid w:val="009342ED"/>
    <w:rsid w:val="009343C6"/>
    <w:rsid w:val="009348AC"/>
    <w:rsid w:val="009348C6"/>
    <w:rsid w:val="00934B16"/>
    <w:rsid w:val="00934B97"/>
    <w:rsid w:val="00934F69"/>
    <w:rsid w:val="00934FF4"/>
    <w:rsid w:val="0093581A"/>
    <w:rsid w:val="00935C15"/>
    <w:rsid w:val="00935EA3"/>
    <w:rsid w:val="00935EC3"/>
    <w:rsid w:val="00936055"/>
    <w:rsid w:val="0093605A"/>
    <w:rsid w:val="009363C4"/>
    <w:rsid w:val="009366DE"/>
    <w:rsid w:val="009371CD"/>
    <w:rsid w:val="009374F6"/>
    <w:rsid w:val="00937E36"/>
    <w:rsid w:val="00940C86"/>
    <w:rsid w:val="00941029"/>
    <w:rsid w:val="00941A71"/>
    <w:rsid w:val="0094214F"/>
    <w:rsid w:val="00942400"/>
    <w:rsid w:val="00942558"/>
    <w:rsid w:val="00942C38"/>
    <w:rsid w:val="009437CF"/>
    <w:rsid w:val="009437FA"/>
    <w:rsid w:val="00943C0B"/>
    <w:rsid w:val="00943EB6"/>
    <w:rsid w:val="009441F1"/>
    <w:rsid w:val="00944523"/>
    <w:rsid w:val="00944577"/>
    <w:rsid w:val="0094494A"/>
    <w:rsid w:val="00944B55"/>
    <w:rsid w:val="00945307"/>
    <w:rsid w:val="00945968"/>
    <w:rsid w:val="0094597E"/>
    <w:rsid w:val="009459E8"/>
    <w:rsid w:val="009460D4"/>
    <w:rsid w:val="009464DF"/>
    <w:rsid w:val="0094650C"/>
    <w:rsid w:val="00946709"/>
    <w:rsid w:val="0094682C"/>
    <w:rsid w:val="00946869"/>
    <w:rsid w:val="00946CDB"/>
    <w:rsid w:val="00946DA4"/>
    <w:rsid w:val="0094707D"/>
    <w:rsid w:val="009470B2"/>
    <w:rsid w:val="009473D9"/>
    <w:rsid w:val="00947972"/>
    <w:rsid w:val="00947EF4"/>
    <w:rsid w:val="00950596"/>
    <w:rsid w:val="00950697"/>
    <w:rsid w:val="00950782"/>
    <w:rsid w:val="00950B3D"/>
    <w:rsid w:val="00950F7F"/>
    <w:rsid w:val="00951A08"/>
    <w:rsid w:val="00951C8A"/>
    <w:rsid w:val="00951EDA"/>
    <w:rsid w:val="0095219D"/>
    <w:rsid w:val="009521E5"/>
    <w:rsid w:val="009521F8"/>
    <w:rsid w:val="009528DC"/>
    <w:rsid w:val="00952C61"/>
    <w:rsid w:val="00952CFB"/>
    <w:rsid w:val="00953247"/>
    <w:rsid w:val="0095354D"/>
    <w:rsid w:val="0095501B"/>
    <w:rsid w:val="00955027"/>
    <w:rsid w:val="0095587E"/>
    <w:rsid w:val="00955C10"/>
    <w:rsid w:val="00955FC6"/>
    <w:rsid w:val="0095617A"/>
    <w:rsid w:val="009563D5"/>
    <w:rsid w:val="009563D7"/>
    <w:rsid w:val="0095662D"/>
    <w:rsid w:val="0095678B"/>
    <w:rsid w:val="00956F32"/>
    <w:rsid w:val="00957601"/>
    <w:rsid w:val="0096010C"/>
    <w:rsid w:val="00960236"/>
    <w:rsid w:val="00960887"/>
    <w:rsid w:val="00961554"/>
    <w:rsid w:val="009618A3"/>
    <w:rsid w:val="00961CEB"/>
    <w:rsid w:val="0096213D"/>
    <w:rsid w:val="0096218A"/>
    <w:rsid w:val="009622D5"/>
    <w:rsid w:val="0096297C"/>
    <w:rsid w:val="00963265"/>
    <w:rsid w:val="00963836"/>
    <w:rsid w:val="00963843"/>
    <w:rsid w:val="00964661"/>
    <w:rsid w:val="0096511B"/>
    <w:rsid w:val="009654B2"/>
    <w:rsid w:val="00965763"/>
    <w:rsid w:val="00965781"/>
    <w:rsid w:val="00965C65"/>
    <w:rsid w:val="00965DB8"/>
    <w:rsid w:val="00965ED8"/>
    <w:rsid w:val="009661CF"/>
    <w:rsid w:val="00966244"/>
    <w:rsid w:val="00966247"/>
    <w:rsid w:val="00966833"/>
    <w:rsid w:val="00966C6E"/>
    <w:rsid w:val="00967ACA"/>
    <w:rsid w:val="009707C0"/>
    <w:rsid w:val="00971606"/>
    <w:rsid w:val="00971906"/>
    <w:rsid w:val="009720F3"/>
    <w:rsid w:val="0097259A"/>
    <w:rsid w:val="00972683"/>
    <w:rsid w:val="0097274B"/>
    <w:rsid w:val="00972B34"/>
    <w:rsid w:val="0097331D"/>
    <w:rsid w:val="0097361B"/>
    <w:rsid w:val="00973898"/>
    <w:rsid w:val="0097450F"/>
    <w:rsid w:val="00974C68"/>
    <w:rsid w:val="00974E1D"/>
    <w:rsid w:val="00975953"/>
    <w:rsid w:val="00975A76"/>
    <w:rsid w:val="00975BD3"/>
    <w:rsid w:val="00976603"/>
    <w:rsid w:val="009772B3"/>
    <w:rsid w:val="009778A6"/>
    <w:rsid w:val="0098009D"/>
    <w:rsid w:val="009803C4"/>
    <w:rsid w:val="009805F5"/>
    <w:rsid w:val="0098071E"/>
    <w:rsid w:val="009808A4"/>
    <w:rsid w:val="00980D17"/>
    <w:rsid w:val="00980E1D"/>
    <w:rsid w:val="00981299"/>
    <w:rsid w:val="0098154A"/>
    <w:rsid w:val="0098221B"/>
    <w:rsid w:val="00982599"/>
    <w:rsid w:val="00982C3F"/>
    <w:rsid w:val="009836A1"/>
    <w:rsid w:val="00984060"/>
    <w:rsid w:val="009844F6"/>
    <w:rsid w:val="00984633"/>
    <w:rsid w:val="009853E6"/>
    <w:rsid w:val="00985406"/>
    <w:rsid w:val="00985639"/>
    <w:rsid w:val="00985889"/>
    <w:rsid w:val="00985A6A"/>
    <w:rsid w:val="00985AA3"/>
    <w:rsid w:val="00986374"/>
    <w:rsid w:val="0098650F"/>
    <w:rsid w:val="00986548"/>
    <w:rsid w:val="00986900"/>
    <w:rsid w:val="00986AFA"/>
    <w:rsid w:val="009870FB"/>
    <w:rsid w:val="009874FB"/>
    <w:rsid w:val="00987F80"/>
    <w:rsid w:val="00990033"/>
    <w:rsid w:val="00990330"/>
    <w:rsid w:val="009906AC"/>
    <w:rsid w:val="00990C92"/>
    <w:rsid w:val="0099124F"/>
    <w:rsid w:val="00991306"/>
    <w:rsid w:val="0099189C"/>
    <w:rsid w:val="009918EB"/>
    <w:rsid w:val="00991B6F"/>
    <w:rsid w:val="00991C6F"/>
    <w:rsid w:val="0099228D"/>
    <w:rsid w:val="00992760"/>
    <w:rsid w:val="009930C1"/>
    <w:rsid w:val="0099374D"/>
    <w:rsid w:val="00993CA0"/>
    <w:rsid w:val="00993F4F"/>
    <w:rsid w:val="009945DA"/>
    <w:rsid w:val="00994704"/>
    <w:rsid w:val="00994AA2"/>
    <w:rsid w:val="00994D79"/>
    <w:rsid w:val="00996566"/>
    <w:rsid w:val="009967B7"/>
    <w:rsid w:val="0099719E"/>
    <w:rsid w:val="009973A0"/>
    <w:rsid w:val="0099750A"/>
    <w:rsid w:val="009975AD"/>
    <w:rsid w:val="00997686"/>
    <w:rsid w:val="009976D4"/>
    <w:rsid w:val="009979C6"/>
    <w:rsid w:val="00997C0B"/>
    <w:rsid w:val="009A05DB"/>
    <w:rsid w:val="009A092A"/>
    <w:rsid w:val="009A0F4F"/>
    <w:rsid w:val="009A1A17"/>
    <w:rsid w:val="009A2419"/>
    <w:rsid w:val="009A28E9"/>
    <w:rsid w:val="009A29ED"/>
    <w:rsid w:val="009A317F"/>
    <w:rsid w:val="009A38E9"/>
    <w:rsid w:val="009A4115"/>
    <w:rsid w:val="009A4135"/>
    <w:rsid w:val="009A439A"/>
    <w:rsid w:val="009A43A0"/>
    <w:rsid w:val="009A4BB1"/>
    <w:rsid w:val="009A5126"/>
    <w:rsid w:val="009A518E"/>
    <w:rsid w:val="009A53AC"/>
    <w:rsid w:val="009A5766"/>
    <w:rsid w:val="009A5830"/>
    <w:rsid w:val="009A595B"/>
    <w:rsid w:val="009A5F13"/>
    <w:rsid w:val="009A5FD1"/>
    <w:rsid w:val="009A63A2"/>
    <w:rsid w:val="009A697F"/>
    <w:rsid w:val="009A6A31"/>
    <w:rsid w:val="009A6BA2"/>
    <w:rsid w:val="009A6F8D"/>
    <w:rsid w:val="009A7281"/>
    <w:rsid w:val="009A74D8"/>
    <w:rsid w:val="009A7A44"/>
    <w:rsid w:val="009A7A49"/>
    <w:rsid w:val="009A7AD4"/>
    <w:rsid w:val="009B07C0"/>
    <w:rsid w:val="009B0DF5"/>
    <w:rsid w:val="009B0E98"/>
    <w:rsid w:val="009B1948"/>
    <w:rsid w:val="009B20AC"/>
    <w:rsid w:val="009B2528"/>
    <w:rsid w:val="009B252B"/>
    <w:rsid w:val="009B3BD3"/>
    <w:rsid w:val="009B3FA3"/>
    <w:rsid w:val="009B42E9"/>
    <w:rsid w:val="009B46BE"/>
    <w:rsid w:val="009B4BA5"/>
    <w:rsid w:val="009B4D6F"/>
    <w:rsid w:val="009B5E2F"/>
    <w:rsid w:val="009B64F0"/>
    <w:rsid w:val="009B6D3F"/>
    <w:rsid w:val="009B6E32"/>
    <w:rsid w:val="009B6FDE"/>
    <w:rsid w:val="009B7403"/>
    <w:rsid w:val="009B7718"/>
    <w:rsid w:val="009B7EAF"/>
    <w:rsid w:val="009B7EDD"/>
    <w:rsid w:val="009C0489"/>
    <w:rsid w:val="009C0C84"/>
    <w:rsid w:val="009C1129"/>
    <w:rsid w:val="009C1260"/>
    <w:rsid w:val="009C1411"/>
    <w:rsid w:val="009C19DE"/>
    <w:rsid w:val="009C1B40"/>
    <w:rsid w:val="009C292A"/>
    <w:rsid w:val="009C2B0B"/>
    <w:rsid w:val="009C397A"/>
    <w:rsid w:val="009C3A20"/>
    <w:rsid w:val="009C3E9F"/>
    <w:rsid w:val="009C4654"/>
    <w:rsid w:val="009C4F0A"/>
    <w:rsid w:val="009C5533"/>
    <w:rsid w:val="009C57A1"/>
    <w:rsid w:val="009C66E1"/>
    <w:rsid w:val="009C6C08"/>
    <w:rsid w:val="009C70E0"/>
    <w:rsid w:val="009C72CB"/>
    <w:rsid w:val="009C7503"/>
    <w:rsid w:val="009C7D8E"/>
    <w:rsid w:val="009C7EB4"/>
    <w:rsid w:val="009D02F2"/>
    <w:rsid w:val="009D0D81"/>
    <w:rsid w:val="009D1023"/>
    <w:rsid w:val="009D1183"/>
    <w:rsid w:val="009D1D49"/>
    <w:rsid w:val="009D23B1"/>
    <w:rsid w:val="009D2478"/>
    <w:rsid w:val="009D26FE"/>
    <w:rsid w:val="009D3033"/>
    <w:rsid w:val="009D370B"/>
    <w:rsid w:val="009D38EB"/>
    <w:rsid w:val="009D3959"/>
    <w:rsid w:val="009D3996"/>
    <w:rsid w:val="009D3E46"/>
    <w:rsid w:val="009D4A27"/>
    <w:rsid w:val="009D5537"/>
    <w:rsid w:val="009D5C32"/>
    <w:rsid w:val="009D5D1C"/>
    <w:rsid w:val="009D5D5F"/>
    <w:rsid w:val="009D6202"/>
    <w:rsid w:val="009D679D"/>
    <w:rsid w:val="009D76EE"/>
    <w:rsid w:val="009E0608"/>
    <w:rsid w:val="009E0875"/>
    <w:rsid w:val="009E0913"/>
    <w:rsid w:val="009E10F4"/>
    <w:rsid w:val="009E1560"/>
    <w:rsid w:val="009E1E97"/>
    <w:rsid w:val="009E285B"/>
    <w:rsid w:val="009E2DB1"/>
    <w:rsid w:val="009E32C2"/>
    <w:rsid w:val="009E3421"/>
    <w:rsid w:val="009E4741"/>
    <w:rsid w:val="009E49A8"/>
    <w:rsid w:val="009E49CF"/>
    <w:rsid w:val="009E5218"/>
    <w:rsid w:val="009E584F"/>
    <w:rsid w:val="009E5D3C"/>
    <w:rsid w:val="009E5F48"/>
    <w:rsid w:val="009E5FA9"/>
    <w:rsid w:val="009E606B"/>
    <w:rsid w:val="009E631B"/>
    <w:rsid w:val="009E6DF9"/>
    <w:rsid w:val="009E6F64"/>
    <w:rsid w:val="009E76F4"/>
    <w:rsid w:val="009F057C"/>
    <w:rsid w:val="009F0EF9"/>
    <w:rsid w:val="009F1488"/>
    <w:rsid w:val="009F2402"/>
    <w:rsid w:val="009F29F6"/>
    <w:rsid w:val="009F2B61"/>
    <w:rsid w:val="009F2CB3"/>
    <w:rsid w:val="009F3058"/>
    <w:rsid w:val="009F33A6"/>
    <w:rsid w:val="009F3425"/>
    <w:rsid w:val="009F34AB"/>
    <w:rsid w:val="009F3827"/>
    <w:rsid w:val="009F3E91"/>
    <w:rsid w:val="009F3EEA"/>
    <w:rsid w:val="009F4635"/>
    <w:rsid w:val="009F4B64"/>
    <w:rsid w:val="009F4E7D"/>
    <w:rsid w:val="009F57F4"/>
    <w:rsid w:val="009F7710"/>
    <w:rsid w:val="009F7DD3"/>
    <w:rsid w:val="009F7E90"/>
    <w:rsid w:val="00A00351"/>
    <w:rsid w:val="00A00374"/>
    <w:rsid w:val="00A00A78"/>
    <w:rsid w:val="00A00AAD"/>
    <w:rsid w:val="00A00E24"/>
    <w:rsid w:val="00A021C0"/>
    <w:rsid w:val="00A027AB"/>
    <w:rsid w:val="00A029DC"/>
    <w:rsid w:val="00A02CAD"/>
    <w:rsid w:val="00A02E88"/>
    <w:rsid w:val="00A03296"/>
    <w:rsid w:val="00A033C0"/>
    <w:rsid w:val="00A0364A"/>
    <w:rsid w:val="00A03B6A"/>
    <w:rsid w:val="00A04213"/>
    <w:rsid w:val="00A04DA0"/>
    <w:rsid w:val="00A054C0"/>
    <w:rsid w:val="00A05CDF"/>
    <w:rsid w:val="00A065BC"/>
    <w:rsid w:val="00A06783"/>
    <w:rsid w:val="00A07024"/>
    <w:rsid w:val="00A073A4"/>
    <w:rsid w:val="00A07522"/>
    <w:rsid w:val="00A07AD9"/>
    <w:rsid w:val="00A07C82"/>
    <w:rsid w:val="00A07FCF"/>
    <w:rsid w:val="00A104CD"/>
    <w:rsid w:val="00A1135F"/>
    <w:rsid w:val="00A113A1"/>
    <w:rsid w:val="00A116F1"/>
    <w:rsid w:val="00A1173D"/>
    <w:rsid w:val="00A11A68"/>
    <w:rsid w:val="00A12857"/>
    <w:rsid w:val="00A12AF1"/>
    <w:rsid w:val="00A13238"/>
    <w:rsid w:val="00A136DF"/>
    <w:rsid w:val="00A13916"/>
    <w:rsid w:val="00A13C68"/>
    <w:rsid w:val="00A14608"/>
    <w:rsid w:val="00A15053"/>
    <w:rsid w:val="00A154C6"/>
    <w:rsid w:val="00A155F0"/>
    <w:rsid w:val="00A15A5A"/>
    <w:rsid w:val="00A15C86"/>
    <w:rsid w:val="00A16012"/>
    <w:rsid w:val="00A1624A"/>
    <w:rsid w:val="00A165F6"/>
    <w:rsid w:val="00A17265"/>
    <w:rsid w:val="00A172F0"/>
    <w:rsid w:val="00A17414"/>
    <w:rsid w:val="00A1797F"/>
    <w:rsid w:val="00A2002A"/>
    <w:rsid w:val="00A205C1"/>
    <w:rsid w:val="00A20870"/>
    <w:rsid w:val="00A208A4"/>
    <w:rsid w:val="00A21624"/>
    <w:rsid w:val="00A2191B"/>
    <w:rsid w:val="00A219D5"/>
    <w:rsid w:val="00A226D1"/>
    <w:rsid w:val="00A229B3"/>
    <w:rsid w:val="00A23429"/>
    <w:rsid w:val="00A23550"/>
    <w:rsid w:val="00A237CE"/>
    <w:rsid w:val="00A23AA3"/>
    <w:rsid w:val="00A243F3"/>
    <w:rsid w:val="00A2442A"/>
    <w:rsid w:val="00A2458F"/>
    <w:rsid w:val="00A2497A"/>
    <w:rsid w:val="00A24DF9"/>
    <w:rsid w:val="00A24EDD"/>
    <w:rsid w:val="00A2517B"/>
    <w:rsid w:val="00A256C4"/>
    <w:rsid w:val="00A2580D"/>
    <w:rsid w:val="00A2581B"/>
    <w:rsid w:val="00A25BBC"/>
    <w:rsid w:val="00A25EE0"/>
    <w:rsid w:val="00A26E71"/>
    <w:rsid w:val="00A27907"/>
    <w:rsid w:val="00A27910"/>
    <w:rsid w:val="00A27A75"/>
    <w:rsid w:val="00A27EE9"/>
    <w:rsid w:val="00A30007"/>
    <w:rsid w:val="00A30386"/>
    <w:rsid w:val="00A303E0"/>
    <w:rsid w:val="00A309DB"/>
    <w:rsid w:val="00A30E83"/>
    <w:rsid w:val="00A31301"/>
    <w:rsid w:val="00A3142F"/>
    <w:rsid w:val="00A32223"/>
    <w:rsid w:val="00A32530"/>
    <w:rsid w:val="00A329C9"/>
    <w:rsid w:val="00A32F32"/>
    <w:rsid w:val="00A331CF"/>
    <w:rsid w:val="00A335DC"/>
    <w:rsid w:val="00A339A0"/>
    <w:rsid w:val="00A345B0"/>
    <w:rsid w:val="00A34E2D"/>
    <w:rsid w:val="00A35C2D"/>
    <w:rsid w:val="00A35E1B"/>
    <w:rsid w:val="00A364F6"/>
    <w:rsid w:val="00A37873"/>
    <w:rsid w:val="00A37EE3"/>
    <w:rsid w:val="00A40399"/>
    <w:rsid w:val="00A40CA4"/>
    <w:rsid w:val="00A4111E"/>
    <w:rsid w:val="00A41454"/>
    <w:rsid w:val="00A41B72"/>
    <w:rsid w:val="00A43B28"/>
    <w:rsid w:val="00A44012"/>
    <w:rsid w:val="00A4511C"/>
    <w:rsid w:val="00A45770"/>
    <w:rsid w:val="00A45DAD"/>
    <w:rsid w:val="00A45F8A"/>
    <w:rsid w:val="00A46265"/>
    <w:rsid w:val="00A462AF"/>
    <w:rsid w:val="00A46337"/>
    <w:rsid w:val="00A46463"/>
    <w:rsid w:val="00A466EE"/>
    <w:rsid w:val="00A46787"/>
    <w:rsid w:val="00A46AD1"/>
    <w:rsid w:val="00A46FA6"/>
    <w:rsid w:val="00A4731A"/>
    <w:rsid w:val="00A474AA"/>
    <w:rsid w:val="00A47563"/>
    <w:rsid w:val="00A478E1"/>
    <w:rsid w:val="00A47DAA"/>
    <w:rsid w:val="00A50134"/>
    <w:rsid w:val="00A505A7"/>
    <w:rsid w:val="00A508A2"/>
    <w:rsid w:val="00A50AD2"/>
    <w:rsid w:val="00A50F29"/>
    <w:rsid w:val="00A50FF9"/>
    <w:rsid w:val="00A512A2"/>
    <w:rsid w:val="00A515AB"/>
    <w:rsid w:val="00A52365"/>
    <w:rsid w:val="00A52474"/>
    <w:rsid w:val="00A526DA"/>
    <w:rsid w:val="00A52941"/>
    <w:rsid w:val="00A531E7"/>
    <w:rsid w:val="00A5370A"/>
    <w:rsid w:val="00A53C93"/>
    <w:rsid w:val="00A540AC"/>
    <w:rsid w:val="00A541B2"/>
    <w:rsid w:val="00A54588"/>
    <w:rsid w:val="00A55945"/>
    <w:rsid w:val="00A566B7"/>
    <w:rsid w:val="00A568AA"/>
    <w:rsid w:val="00A56C2F"/>
    <w:rsid w:val="00A5763F"/>
    <w:rsid w:val="00A57918"/>
    <w:rsid w:val="00A57B06"/>
    <w:rsid w:val="00A57B10"/>
    <w:rsid w:val="00A57F13"/>
    <w:rsid w:val="00A57FF1"/>
    <w:rsid w:val="00A610E7"/>
    <w:rsid w:val="00A61511"/>
    <w:rsid w:val="00A61518"/>
    <w:rsid w:val="00A61807"/>
    <w:rsid w:val="00A61C5D"/>
    <w:rsid w:val="00A62167"/>
    <w:rsid w:val="00A621CB"/>
    <w:rsid w:val="00A62466"/>
    <w:rsid w:val="00A6287F"/>
    <w:rsid w:val="00A6303E"/>
    <w:rsid w:val="00A6324F"/>
    <w:rsid w:val="00A63934"/>
    <w:rsid w:val="00A644A9"/>
    <w:rsid w:val="00A645D0"/>
    <w:rsid w:val="00A64600"/>
    <w:rsid w:val="00A64C56"/>
    <w:rsid w:val="00A65489"/>
    <w:rsid w:val="00A6550F"/>
    <w:rsid w:val="00A65B7F"/>
    <w:rsid w:val="00A663C2"/>
    <w:rsid w:val="00A6696B"/>
    <w:rsid w:val="00A6698F"/>
    <w:rsid w:val="00A66B5E"/>
    <w:rsid w:val="00A675C6"/>
    <w:rsid w:val="00A6782E"/>
    <w:rsid w:val="00A67C1F"/>
    <w:rsid w:val="00A70558"/>
    <w:rsid w:val="00A71426"/>
    <w:rsid w:val="00A71550"/>
    <w:rsid w:val="00A7172A"/>
    <w:rsid w:val="00A71F8E"/>
    <w:rsid w:val="00A7272C"/>
    <w:rsid w:val="00A72873"/>
    <w:rsid w:val="00A73537"/>
    <w:rsid w:val="00A73774"/>
    <w:rsid w:val="00A73B1F"/>
    <w:rsid w:val="00A7408E"/>
    <w:rsid w:val="00A75419"/>
    <w:rsid w:val="00A755B1"/>
    <w:rsid w:val="00A762F1"/>
    <w:rsid w:val="00A767CF"/>
    <w:rsid w:val="00A76BEF"/>
    <w:rsid w:val="00A779B1"/>
    <w:rsid w:val="00A80702"/>
    <w:rsid w:val="00A80AC3"/>
    <w:rsid w:val="00A8136F"/>
    <w:rsid w:val="00A81B41"/>
    <w:rsid w:val="00A81DA9"/>
    <w:rsid w:val="00A824F5"/>
    <w:rsid w:val="00A82DDF"/>
    <w:rsid w:val="00A8329F"/>
    <w:rsid w:val="00A83BAF"/>
    <w:rsid w:val="00A845B4"/>
    <w:rsid w:val="00A84F4C"/>
    <w:rsid w:val="00A856D4"/>
    <w:rsid w:val="00A85752"/>
    <w:rsid w:val="00A85AC4"/>
    <w:rsid w:val="00A86377"/>
    <w:rsid w:val="00A86C14"/>
    <w:rsid w:val="00A8748C"/>
    <w:rsid w:val="00A87842"/>
    <w:rsid w:val="00A87BC0"/>
    <w:rsid w:val="00A87BED"/>
    <w:rsid w:val="00A87EAE"/>
    <w:rsid w:val="00A9054F"/>
    <w:rsid w:val="00A909DB"/>
    <w:rsid w:val="00A90B76"/>
    <w:rsid w:val="00A90FA9"/>
    <w:rsid w:val="00A9129F"/>
    <w:rsid w:val="00A918B3"/>
    <w:rsid w:val="00A918EC"/>
    <w:rsid w:val="00A92663"/>
    <w:rsid w:val="00A92F65"/>
    <w:rsid w:val="00A934EA"/>
    <w:rsid w:val="00A93B52"/>
    <w:rsid w:val="00A94EDD"/>
    <w:rsid w:val="00A94FA3"/>
    <w:rsid w:val="00A95344"/>
    <w:rsid w:val="00A95848"/>
    <w:rsid w:val="00A95C1E"/>
    <w:rsid w:val="00A965DD"/>
    <w:rsid w:val="00A96785"/>
    <w:rsid w:val="00A96A1B"/>
    <w:rsid w:val="00A97894"/>
    <w:rsid w:val="00A97915"/>
    <w:rsid w:val="00A97A68"/>
    <w:rsid w:val="00A97C6A"/>
    <w:rsid w:val="00AA02B3"/>
    <w:rsid w:val="00AA089F"/>
    <w:rsid w:val="00AA08C1"/>
    <w:rsid w:val="00AA0A58"/>
    <w:rsid w:val="00AA131A"/>
    <w:rsid w:val="00AA2911"/>
    <w:rsid w:val="00AA2B04"/>
    <w:rsid w:val="00AA2EAD"/>
    <w:rsid w:val="00AA313D"/>
    <w:rsid w:val="00AA3604"/>
    <w:rsid w:val="00AA3E6E"/>
    <w:rsid w:val="00AA3EF6"/>
    <w:rsid w:val="00AA52C4"/>
    <w:rsid w:val="00AA5469"/>
    <w:rsid w:val="00AA56A3"/>
    <w:rsid w:val="00AA5C42"/>
    <w:rsid w:val="00AA5F8F"/>
    <w:rsid w:val="00AA6840"/>
    <w:rsid w:val="00AA701D"/>
    <w:rsid w:val="00AA711F"/>
    <w:rsid w:val="00AA77E3"/>
    <w:rsid w:val="00AA7F4A"/>
    <w:rsid w:val="00AB0314"/>
    <w:rsid w:val="00AB0AFB"/>
    <w:rsid w:val="00AB1715"/>
    <w:rsid w:val="00AB2911"/>
    <w:rsid w:val="00AB2ED0"/>
    <w:rsid w:val="00AB32BF"/>
    <w:rsid w:val="00AB33FA"/>
    <w:rsid w:val="00AB3B9B"/>
    <w:rsid w:val="00AB3C23"/>
    <w:rsid w:val="00AB401D"/>
    <w:rsid w:val="00AB41B1"/>
    <w:rsid w:val="00AB4599"/>
    <w:rsid w:val="00AB45B2"/>
    <w:rsid w:val="00AB50D0"/>
    <w:rsid w:val="00AB51F3"/>
    <w:rsid w:val="00AB56D5"/>
    <w:rsid w:val="00AB575B"/>
    <w:rsid w:val="00AB5BEC"/>
    <w:rsid w:val="00AB6EA4"/>
    <w:rsid w:val="00AB6F53"/>
    <w:rsid w:val="00AC0923"/>
    <w:rsid w:val="00AC0A7F"/>
    <w:rsid w:val="00AC1012"/>
    <w:rsid w:val="00AC1418"/>
    <w:rsid w:val="00AC2214"/>
    <w:rsid w:val="00AC274E"/>
    <w:rsid w:val="00AC2ADA"/>
    <w:rsid w:val="00AC2BF2"/>
    <w:rsid w:val="00AC39D9"/>
    <w:rsid w:val="00AC3AA4"/>
    <w:rsid w:val="00AC4238"/>
    <w:rsid w:val="00AC4878"/>
    <w:rsid w:val="00AC4A59"/>
    <w:rsid w:val="00AC4AAF"/>
    <w:rsid w:val="00AC4E10"/>
    <w:rsid w:val="00AC5768"/>
    <w:rsid w:val="00AC59EA"/>
    <w:rsid w:val="00AC5FCD"/>
    <w:rsid w:val="00AC6071"/>
    <w:rsid w:val="00AC634F"/>
    <w:rsid w:val="00AC6412"/>
    <w:rsid w:val="00AC6CF4"/>
    <w:rsid w:val="00AC72C1"/>
    <w:rsid w:val="00AC7C4A"/>
    <w:rsid w:val="00AD0074"/>
    <w:rsid w:val="00AD0096"/>
    <w:rsid w:val="00AD00AE"/>
    <w:rsid w:val="00AD0321"/>
    <w:rsid w:val="00AD036C"/>
    <w:rsid w:val="00AD06F0"/>
    <w:rsid w:val="00AD097A"/>
    <w:rsid w:val="00AD0E96"/>
    <w:rsid w:val="00AD17A9"/>
    <w:rsid w:val="00AD1899"/>
    <w:rsid w:val="00AD19F5"/>
    <w:rsid w:val="00AD1DF9"/>
    <w:rsid w:val="00AD2213"/>
    <w:rsid w:val="00AD23B6"/>
    <w:rsid w:val="00AD264A"/>
    <w:rsid w:val="00AD26B4"/>
    <w:rsid w:val="00AD29BF"/>
    <w:rsid w:val="00AD2A12"/>
    <w:rsid w:val="00AD2E12"/>
    <w:rsid w:val="00AD31E2"/>
    <w:rsid w:val="00AD32A5"/>
    <w:rsid w:val="00AD38E0"/>
    <w:rsid w:val="00AD4254"/>
    <w:rsid w:val="00AD4837"/>
    <w:rsid w:val="00AD4D59"/>
    <w:rsid w:val="00AD4DF3"/>
    <w:rsid w:val="00AD4F44"/>
    <w:rsid w:val="00AD5260"/>
    <w:rsid w:val="00AD5289"/>
    <w:rsid w:val="00AD561C"/>
    <w:rsid w:val="00AD5AA2"/>
    <w:rsid w:val="00AD5F72"/>
    <w:rsid w:val="00AD5FE2"/>
    <w:rsid w:val="00AD61FE"/>
    <w:rsid w:val="00AD6535"/>
    <w:rsid w:val="00AD6F5A"/>
    <w:rsid w:val="00AD76F7"/>
    <w:rsid w:val="00AE013C"/>
    <w:rsid w:val="00AE0227"/>
    <w:rsid w:val="00AE036E"/>
    <w:rsid w:val="00AE05DB"/>
    <w:rsid w:val="00AE06DF"/>
    <w:rsid w:val="00AE0A04"/>
    <w:rsid w:val="00AE0CFC"/>
    <w:rsid w:val="00AE0D9E"/>
    <w:rsid w:val="00AE0E97"/>
    <w:rsid w:val="00AE18E1"/>
    <w:rsid w:val="00AE1A8C"/>
    <w:rsid w:val="00AE1EDD"/>
    <w:rsid w:val="00AE1F90"/>
    <w:rsid w:val="00AE2089"/>
    <w:rsid w:val="00AE20F0"/>
    <w:rsid w:val="00AE2B2C"/>
    <w:rsid w:val="00AE2D59"/>
    <w:rsid w:val="00AE2FDD"/>
    <w:rsid w:val="00AE3110"/>
    <w:rsid w:val="00AE3769"/>
    <w:rsid w:val="00AE39EA"/>
    <w:rsid w:val="00AE4093"/>
    <w:rsid w:val="00AE4115"/>
    <w:rsid w:val="00AE4189"/>
    <w:rsid w:val="00AE4823"/>
    <w:rsid w:val="00AE4DF6"/>
    <w:rsid w:val="00AE4F82"/>
    <w:rsid w:val="00AE4F92"/>
    <w:rsid w:val="00AE51B9"/>
    <w:rsid w:val="00AE51E5"/>
    <w:rsid w:val="00AE5298"/>
    <w:rsid w:val="00AE52FD"/>
    <w:rsid w:val="00AE5322"/>
    <w:rsid w:val="00AE5C89"/>
    <w:rsid w:val="00AE6957"/>
    <w:rsid w:val="00AE771F"/>
    <w:rsid w:val="00AE774E"/>
    <w:rsid w:val="00AE79FA"/>
    <w:rsid w:val="00AE7B03"/>
    <w:rsid w:val="00AE7BC2"/>
    <w:rsid w:val="00AE7CC7"/>
    <w:rsid w:val="00AE7EC4"/>
    <w:rsid w:val="00AF0281"/>
    <w:rsid w:val="00AF104A"/>
    <w:rsid w:val="00AF1317"/>
    <w:rsid w:val="00AF1366"/>
    <w:rsid w:val="00AF13F7"/>
    <w:rsid w:val="00AF1675"/>
    <w:rsid w:val="00AF174E"/>
    <w:rsid w:val="00AF1DCB"/>
    <w:rsid w:val="00AF21E1"/>
    <w:rsid w:val="00AF22F1"/>
    <w:rsid w:val="00AF2326"/>
    <w:rsid w:val="00AF25CD"/>
    <w:rsid w:val="00AF2CD8"/>
    <w:rsid w:val="00AF3424"/>
    <w:rsid w:val="00AF358F"/>
    <w:rsid w:val="00AF4004"/>
    <w:rsid w:val="00AF4614"/>
    <w:rsid w:val="00AF495E"/>
    <w:rsid w:val="00AF4E27"/>
    <w:rsid w:val="00AF510A"/>
    <w:rsid w:val="00AF56FD"/>
    <w:rsid w:val="00AF5873"/>
    <w:rsid w:val="00AF5930"/>
    <w:rsid w:val="00AF5A3E"/>
    <w:rsid w:val="00AF5B01"/>
    <w:rsid w:val="00AF5C14"/>
    <w:rsid w:val="00AF5E0C"/>
    <w:rsid w:val="00AF62B6"/>
    <w:rsid w:val="00AF62BA"/>
    <w:rsid w:val="00AF6852"/>
    <w:rsid w:val="00AF6A68"/>
    <w:rsid w:val="00AF6F64"/>
    <w:rsid w:val="00AF7253"/>
    <w:rsid w:val="00AF74F9"/>
    <w:rsid w:val="00AF7F26"/>
    <w:rsid w:val="00B00F57"/>
    <w:rsid w:val="00B0164C"/>
    <w:rsid w:val="00B019A1"/>
    <w:rsid w:val="00B01F77"/>
    <w:rsid w:val="00B027F5"/>
    <w:rsid w:val="00B02B39"/>
    <w:rsid w:val="00B02E6A"/>
    <w:rsid w:val="00B0328F"/>
    <w:rsid w:val="00B033BE"/>
    <w:rsid w:val="00B03973"/>
    <w:rsid w:val="00B03B8A"/>
    <w:rsid w:val="00B03BBE"/>
    <w:rsid w:val="00B03EB3"/>
    <w:rsid w:val="00B04062"/>
    <w:rsid w:val="00B044EE"/>
    <w:rsid w:val="00B0479F"/>
    <w:rsid w:val="00B048B1"/>
    <w:rsid w:val="00B049B7"/>
    <w:rsid w:val="00B0515B"/>
    <w:rsid w:val="00B05AC0"/>
    <w:rsid w:val="00B0616F"/>
    <w:rsid w:val="00B06571"/>
    <w:rsid w:val="00B0679E"/>
    <w:rsid w:val="00B069CD"/>
    <w:rsid w:val="00B06F9D"/>
    <w:rsid w:val="00B07207"/>
    <w:rsid w:val="00B0793C"/>
    <w:rsid w:val="00B07C19"/>
    <w:rsid w:val="00B07D34"/>
    <w:rsid w:val="00B1017C"/>
    <w:rsid w:val="00B101EF"/>
    <w:rsid w:val="00B1025E"/>
    <w:rsid w:val="00B10307"/>
    <w:rsid w:val="00B10448"/>
    <w:rsid w:val="00B107A5"/>
    <w:rsid w:val="00B116EE"/>
    <w:rsid w:val="00B11B84"/>
    <w:rsid w:val="00B11C66"/>
    <w:rsid w:val="00B11F39"/>
    <w:rsid w:val="00B1206D"/>
    <w:rsid w:val="00B1206F"/>
    <w:rsid w:val="00B1224B"/>
    <w:rsid w:val="00B122A7"/>
    <w:rsid w:val="00B12368"/>
    <w:rsid w:val="00B12627"/>
    <w:rsid w:val="00B1295D"/>
    <w:rsid w:val="00B12A72"/>
    <w:rsid w:val="00B12C57"/>
    <w:rsid w:val="00B12E33"/>
    <w:rsid w:val="00B12F89"/>
    <w:rsid w:val="00B13386"/>
    <w:rsid w:val="00B1348A"/>
    <w:rsid w:val="00B137EC"/>
    <w:rsid w:val="00B14084"/>
    <w:rsid w:val="00B14100"/>
    <w:rsid w:val="00B14175"/>
    <w:rsid w:val="00B143F5"/>
    <w:rsid w:val="00B15583"/>
    <w:rsid w:val="00B15943"/>
    <w:rsid w:val="00B15C20"/>
    <w:rsid w:val="00B15E50"/>
    <w:rsid w:val="00B15E75"/>
    <w:rsid w:val="00B15F78"/>
    <w:rsid w:val="00B16AA1"/>
    <w:rsid w:val="00B16BB9"/>
    <w:rsid w:val="00B16CCE"/>
    <w:rsid w:val="00B177F2"/>
    <w:rsid w:val="00B17DA3"/>
    <w:rsid w:val="00B17F4D"/>
    <w:rsid w:val="00B20A39"/>
    <w:rsid w:val="00B20EC1"/>
    <w:rsid w:val="00B20EE3"/>
    <w:rsid w:val="00B2150F"/>
    <w:rsid w:val="00B215BB"/>
    <w:rsid w:val="00B218A9"/>
    <w:rsid w:val="00B21923"/>
    <w:rsid w:val="00B21C4B"/>
    <w:rsid w:val="00B22151"/>
    <w:rsid w:val="00B224C9"/>
    <w:rsid w:val="00B2262C"/>
    <w:rsid w:val="00B22CDC"/>
    <w:rsid w:val="00B23362"/>
    <w:rsid w:val="00B234E3"/>
    <w:rsid w:val="00B23936"/>
    <w:rsid w:val="00B23A7B"/>
    <w:rsid w:val="00B2429C"/>
    <w:rsid w:val="00B2521A"/>
    <w:rsid w:val="00B253D1"/>
    <w:rsid w:val="00B2542A"/>
    <w:rsid w:val="00B254F7"/>
    <w:rsid w:val="00B2597D"/>
    <w:rsid w:val="00B259B7"/>
    <w:rsid w:val="00B259F9"/>
    <w:rsid w:val="00B25EE5"/>
    <w:rsid w:val="00B25FB5"/>
    <w:rsid w:val="00B2620E"/>
    <w:rsid w:val="00B265B8"/>
    <w:rsid w:val="00B2667F"/>
    <w:rsid w:val="00B2685E"/>
    <w:rsid w:val="00B26BA1"/>
    <w:rsid w:val="00B26F12"/>
    <w:rsid w:val="00B27AAD"/>
    <w:rsid w:val="00B27BF9"/>
    <w:rsid w:val="00B30583"/>
    <w:rsid w:val="00B3077D"/>
    <w:rsid w:val="00B30D0F"/>
    <w:rsid w:val="00B311B4"/>
    <w:rsid w:val="00B31424"/>
    <w:rsid w:val="00B317B1"/>
    <w:rsid w:val="00B3397B"/>
    <w:rsid w:val="00B3399F"/>
    <w:rsid w:val="00B34090"/>
    <w:rsid w:val="00B344B8"/>
    <w:rsid w:val="00B349A5"/>
    <w:rsid w:val="00B34FB2"/>
    <w:rsid w:val="00B35107"/>
    <w:rsid w:val="00B36368"/>
    <w:rsid w:val="00B36854"/>
    <w:rsid w:val="00B36EEA"/>
    <w:rsid w:val="00B37319"/>
    <w:rsid w:val="00B379D6"/>
    <w:rsid w:val="00B37D8D"/>
    <w:rsid w:val="00B4011C"/>
    <w:rsid w:val="00B4036C"/>
    <w:rsid w:val="00B40570"/>
    <w:rsid w:val="00B40ACE"/>
    <w:rsid w:val="00B410AC"/>
    <w:rsid w:val="00B41D6E"/>
    <w:rsid w:val="00B42E35"/>
    <w:rsid w:val="00B436D8"/>
    <w:rsid w:val="00B4397B"/>
    <w:rsid w:val="00B43BF3"/>
    <w:rsid w:val="00B43E74"/>
    <w:rsid w:val="00B44AA4"/>
    <w:rsid w:val="00B45287"/>
    <w:rsid w:val="00B455E9"/>
    <w:rsid w:val="00B45DFA"/>
    <w:rsid w:val="00B47A0B"/>
    <w:rsid w:val="00B47D40"/>
    <w:rsid w:val="00B50BC0"/>
    <w:rsid w:val="00B50EE9"/>
    <w:rsid w:val="00B51113"/>
    <w:rsid w:val="00B517B5"/>
    <w:rsid w:val="00B51B57"/>
    <w:rsid w:val="00B51F35"/>
    <w:rsid w:val="00B5206A"/>
    <w:rsid w:val="00B524E1"/>
    <w:rsid w:val="00B52907"/>
    <w:rsid w:val="00B52991"/>
    <w:rsid w:val="00B52C24"/>
    <w:rsid w:val="00B52FDE"/>
    <w:rsid w:val="00B5374D"/>
    <w:rsid w:val="00B53877"/>
    <w:rsid w:val="00B53BD2"/>
    <w:rsid w:val="00B54AE3"/>
    <w:rsid w:val="00B54DF9"/>
    <w:rsid w:val="00B5543B"/>
    <w:rsid w:val="00B55579"/>
    <w:rsid w:val="00B55A88"/>
    <w:rsid w:val="00B55D13"/>
    <w:rsid w:val="00B55EB6"/>
    <w:rsid w:val="00B56CD1"/>
    <w:rsid w:val="00B56DFF"/>
    <w:rsid w:val="00B57058"/>
    <w:rsid w:val="00B575A0"/>
    <w:rsid w:val="00B57BA1"/>
    <w:rsid w:val="00B57C22"/>
    <w:rsid w:val="00B57F6E"/>
    <w:rsid w:val="00B60A0C"/>
    <w:rsid w:val="00B60C7D"/>
    <w:rsid w:val="00B6134D"/>
    <w:rsid w:val="00B61A45"/>
    <w:rsid w:val="00B61D81"/>
    <w:rsid w:val="00B62064"/>
    <w:rsid w:val="00B6208C"/>
    <w:rsid w:val="00B62598"/>
    <w:rsid w:val="00B626E3"/>
    <w:rsid w:val="00B627B3"/>
    <w:rsid w:val="00B63033"/>
    <w:rsid w:val="00B63081"/>
    <w:rsid w:val="00B6334C"/>
    <w:rsid w:val="00B63404"/>
    <w:rsid w:val="00B63859"/>
    <w:rsid w:val="00B63AF8"/>
    <w:rsid w:val="00B6431E"/>
    <w:rsid w:val="00B647C4"/>
    <w:rsid w:val="00B65132"/>
    <w:rsid w:val="00B653BB"/>
    <w:rsid w:val="00B659F4"/>
    <w:rsid w:val="00B65B51"/>
    <w:rsid w:val="00B65DD8"/>
    <w:rsid w:val="00B665A2"/>
    <w:rsid w:val="00B66C71"/>
    <w:rsid w:val="00B66CDE"/>
    <w:rsid w:val="00B66DD1"/>
    <w:rsid w:val="00B67561"/>
    <w:rsid w:val="00B67A24"/>
    <w:rsid w:val="00B704F5"/>
    <w:rsid w:val="00B705AF"/>
    <w:rsid w:val="00B7067C"/>
    <w:rsid w:val="00B717E5"/>
    <w:rsid w:val="00B7254A"/>
    <w:rsid w:val="00B72573"/>
    <w:rsid w:val="00B7257D"/>
    <w:rsid w:val="00B729CB"/>
    <w:rsid w:val="00B729CD"/>
    <w:rsid w:val="00B7305F"/>
    <w:rsid w:val="00B73195"/>
    <w:rsid w:val="00B7326B"/>
    <w:rsid w:val="00B739B4"/>
    <w:rsid w:val="00B73E6F"/>
    <w:rsid w:val="00B74209"/>
    <w:rsid w:val="00B742C5"/>
    <w:rsid w:val="00B74411"/>
    <w:rsid w:val="00B74662"/>
    <w:rsid w:val="00B7528F"/>
    <w:rsid w:val="00B752E7"/>
    <w:rsid w:val="00B7540B"/>
    <w:rsid w:val="00B75D88"/>
    <w:rsid w:val="00B76636"/>
    <w:rsid w:val="00B7708A"/>
    <w:rsid w:val="00B771A8"/>
    <w:rsid w:val="00B779A5"/>
    <w:rsid w:val="00B77B50"/>
    <w:rsid w:val="00B77BFA"/>
    <w:rsid w:val="00B802A3"/>
    <w:rsid w:val="00B80A37"/>
    <w:rsid w:val="00B80FD5"/>
    <w:rsid w:val="00B81E12"/>
    <w:rsid w:val="00B82D87"/>
    <w:rsid w:val="00B8380A"/>
    <w:rsid w:val="00B83BEF"/>
    <w:rsid w:val="00B83D82"/>
    <w:rsid w:val="00B83F18"/>
    <w:rsid w:val="00B840C2"/>
    <w:rsid w:val="00B8475E"/>
    <w:rsid w:val="00B86590"/>
    <w:rsid w:val="00B86760"/>
    <w:rsid w:val="00B867FC"/>
    <w:rsid w:val="00B86C6C"/>
    <w:rsid w:val="00B86DF0"/>
    <w:rsid w:val="00B8781C"/>
    <w:rsid w:val="00B87AD1"/>
    <w:rsid w:val="00B87F8F"/>
    <w:rsid w:val="00B907A0"/>
    <w:rsid w:val="00B907B9"/>
    <w:rsid w:val="00B90C68"/>
    <w:rsid w:val="00B9114C"/>
    <w:rsid w:val="00B9133D"/>
    <w:rsid w:val="00B91404"/>
    <w:rsid w:val="00B91677"/>
    <w:rsid w:val="00B918A1"/>
    <w:rsid w:val="00B919E1"/>
    <w:rsid w:val="00B91B33"/>
    <w:rsid w:val="00B91CD3"/>
    <w:rsid w:val="00B91DB5"/>
    <w:rsid w:val="00B92489"/>
    <w:rsid w:val="00B924C3"/>
    <w:rsid w:val="00B928EA"/>
    <w:rsid w:val="00B929CC"/>
    <w:rsid w:val="00B92B17"/>
    <w:rsid w:val="00B92B21"/>
    <w:rsid w:val="00B93087"/>
    <w:rsid w:val="00B9383C"/>
    <w:rsid w:val="00B94002"/>
    <w:rsid w:val="00B94800"/>
    <w:rsid w:val="00B94B33"/>
    <w:rsid w:val="00B94E71"/>
    <w:rsid w:val="00B95199"/>
    <w:rsid w:val="00B952B4"/>
    <w:rsid w:val="00B953E7"/>
    <w:rsid w:val="00B954B1"/>
    <w:rsid w:val="00B96060"/>
    <w:rsid w:val="00B9639D"/>
    <w:rsid w:val="00B96D32"/>
    <w:rsid w:val="00B972E5"/>
    <w:rsid w:val="00B97CEC"/>
    <w:rsid w:val="00BA0273"/>
    <w:rsid w:val="00BA02D2"/>
    <w:rsid w:val="00BA10A2"/>
    <w:rsid w:val="00BA11EE"/>
    <w:rsid w:val="00BA132A"/>
    <w:rsid w:val="00BA19B4"/>
    <w:rsid w:val="00BA1E26"/>
    <w:rsid w:val="00BA1EAC"/>
    <w:rsid w:val="00BA2697"/>
    <w:rsid w:val="00BA291A"/>
    <w:rsid w:val="00BA30AA"/>
    <w:rsid w:val="00BA345A"/>
    <w:rsid w:val="00BA34FB"/>
    <w:rsid w:val="00BA3634"/>
    <w:rsid w:val="00BA36F9"/>
    <w:rsid w:val="00BA37D4"/>
    <w:rsid w:val="00BA38A6"/>
    <w:rsid w:val="00BA3CBD"/>
    <w:rsid w:val="00BA3E56"/>
    <w:rsid w:val="00BA3F43"/>
    <w:rsid w:val="00BA43C1"/>
    <w:rsid w:val="00BA45A1"/>
    <w:rsid w:val="00BA46F0"/>
    <w:rsid w:val="00BA498C"/>
    <w:rsid w:val="00BA498E"/>
    <w:rsid w:val="00BA4A52"/>
    <w:rsid w:val="00BA4AAA"/>
    <w:rsid w:val="00BA4D59"/>
    <w:rsid w:val="00BA6057"/>
    <w:rsid w:val="00BA68CC"/>
    <w:rsid w:val="00BA797A"/>
    <w:rsid w:val="00BB19B8"/>
    <w:rsid w:val="00BB20EC"/>
    <w:rsid w:val="00BB23B5"/>
    <w:rsid w:val="00BB25A1"/>
    <w:rsid w:val="00BB25E7"/>
    <w:rsid w:val="00BB2C02"/>
    <w:rsid w:val="00BB2F36"/>
    <w:rsid w:val="00BB318C"/>
    <w:rsid w:val="00BB331E"/>
    <w:rsid w:val="00BB3C9D"/>
    <w:rsid w:val="00BB4D76"/>
    <w:rsid w:val="00BB54D1"/>
    <w:rsid w:val="00BB5591"/>
    <w:rsid w:val="00BB609A"/>
    <w:rsid w:val="00BC00CF"/>
    <w:rsid w:val="00BC0497"/>
    <w:rsid w:val="00BC06A9"/>
    <w:rsid w:val="00BC0817"/>
    <w:rsid w:val="00BC09A1"/>
    <w:rsid w:val="00BC0C21"/>
    <w:rsid w:val="00BC0FE7"/>
    <w:rsid w:val="00BC104B"/>
    <w:rsid w:val="00BC1063"/>
    <w:rsid w:val="00BC11BF"/>
    <w:rsid w:val="00BC1555"/>
    <w:rsid w:val="00BC17BE"/>
    <w:rsid w:val="00BC18FC"/>
    <w:rsid w:val="00BC1CBE"/>
    <w:rsid w:val="00BC1E33"/>
    <w:rsid w:val="00BC24FB"/>
    <w:rsid w:val="00BC2731"/>
    <w:rsid w:val="00BC2764"/>
    <w:rsid w:val="00BC2D4E"/>
    <w:rsid w:val="00BC34EA"/>
    <w:rsid w:val="00BC3D58"/>
    <w:rsid w:val="00BC3DB2"/>
    <w:rsid w:val="00BC42F7"/>
    <w:rsid w:val="00BC4860"/>
    <w:rsid w:val="00BC50C7"/>
    <w:rsid w:val="00BC510D"/>
    <w:rsid w:val="00BC522B"/>
    <w:rsid w:val="00BC5A25"/>
    <w:rsid w:val="00BC5D5D"/>
    <w:rsid w:val="00BC5F90"/>
    <w:rsid w:val="00BC6D55"/>
    <w:rsid w:val="00BC70FC"/>
    <w:rsid w:val="00BC7161"/>
    <w:rsid w:val="00BD0470"/>
    <w:rsid w:val="00BD09D7"/>
    <w:rsid w:val="00BD126B"/>
    <w:rsid w:val="00BD181A"/>
    <w:rsid w:val="00BD1936"/>
    <w:rsid w:val="00BD19AF"/>
    <w:rsid w:val="00BD20B7"/>
    <w:rsid w:val="00BD27A2"/>
    <w:rsid w:val="00BD32C7"/>
    <w:rsid w:val="00BD413B"/>
    <w:rsid w:val="00BD4418"/>
    <w:rsid w:val="00BD4F8E"/>
    <w:rsid w:val="00BD5B75"/>
    <w:rsid w:val="00BD6048"/>
    <w:rsid w:val="00BD6645"/>
    <w:rsid w:val="00BD6C20"/>
    <w:rsid w:val="00BD6CB1"/>
    <w:rsid w:val="00BD6E01"/>
    <w:rsid w:val="00BD7247"/>
    <w:rsid w:val="00BD74B5"/>
    <w:rsid w:val="00BD7573"/>
    <w:rsid w:val="00BD7BAE"/>
    <w:rsid w:val="00BD7C2B"/>
    <w:rsid w:val="00BE031A"/>
    <w:rsid w:val="00BE07A9"/>
    <w:rsid w:val="00BE0C78"/>
    <w:rsid w:val="00BE148A"/>
    <w:rsid w:val="00BE164C"/>
    <w:rsid w:val="00BE172F"/>
    <w:rsid w:val="00BE1A47"/>
    <w:rsid w:val="00BE1E25"/>
    <w:rsid w:val="00BE1FC9"/>
    <w:rsid w:val="00BE212A"/>
    <w:rsid w:val="00BE2285"/>
    <w:rsid w:val="00BE2815"/>
    <w:rsid w:val="00BE29E7"/>
    <w:rsid w:val="00BE2F7E"/>
    <w:rsid w:val="00BE3174"/>
    <w:rsid w:val="00BE3370"/>
    <w:rsid w:val="00BE35A7"/>
    <w:rsid w:val="00BE36A4"/>
    <w:rsid w:val="00BE36DE"/>
    <w:rsid w:val="00BE3714"/>
    <w:rsid w:val="00BE3954"/>
    <w:rsid w:val="00BE4466"/>
    <w:rsid w:val="00BE44B0"/>
    <w:rsid w:val="00BE4DFC"/>
    <w:rsid w:val="00BE5CD0"/>
    <w:rsid w:val="00BE5FEF"/>
    <w:rsid w:val="00BE651D"/>
    <w:rsid w:val="00BE6DB4"/>
    <w:rsid w:val="00BE7BE7"/>
    <w:rsid w:val="00BE7C5C"/>
    <w:rsid w:val="00BE7C7D"/>
    <w:rsid w:val="00BF0098"/>
    <w:rsid w:val="00BF03E6"/>
    <w:rsid w:val="00BF1854"/>
    <w:rsid w:val="00BF20CA"/>
    <w:rsid w:val="00BF24A4"/>
    <w:rsid w:val="00BF25FE"/>
    <w:rsid w:val="00BF282E"/>
    <w:rsid w:val="00BF2A49"/>
    <w:rsid w:val="00BF34F7"/>
    <w:rsid w:val="00BF3608"/>
    <w:rsid w:val="00BF3969"/>
    <w:rsid w:val="00BF39CC"/>
    <w:rsid w:val="00BF47CA"/>
    <w:rsid w:val="00BF520D"/>
    <w:rsid w:val="00BF542F"/>
    <w:rsid w:val="00BF5724"/>
    <w:rsid w:val="00BF5BE9"/>
    <w:rsid w:val="00BF5D29"/>
    <w:rsid w:val="00BF61C6"/>
    <w:rsid w:val="00BF61F9"/>
    <w:rsid w:val="00BF6588"/>
    <w:rsid w:val="00BF737C"/>
    <w:rsid w:val="00BF76BB"/>
    <w:rsid w:val="00BF7855"/>
    <w:rsid w:val="00BF79D0"/>
    <w:rsid w:val="00BF7CEC"/>
    <w:rsid w:val="00C00160"/>
    <w:rsid w:val="00C00A27"/>
    <w:rsid w:val="00C00A94"/>
    <w:rsid w:val="00C00EF0"/>
    <w:rsid w:val="00C01209"/>
    <w:rsid w:val="00C01D45"/>
    <w:rsid w:val="00C01D50"/>
    <w:rsid w:val="00C01E06"/>
    <w:rsid w:val="00C021DE"/>
    <w:rsid w:val="00C021FE"/>
    <w:rsid w:val="00C02CFA"/>
    <w:rsid w:val="00C0304D"/>
    <w:rsid w:val="00C033AA"/>
    <w:rsid w:val="00C03EF2"/>
    <w:rsid w:val="00C04AEC"/>
    <w:rsid w:val="00C04CE8"/>
    <w:rsid w:val="00C056A1"/>
    <w:rsid w:val="00C05711"/>
    <w:rsid w:val="00C0573B"/>
    <w:rsid w:val="00C058F7"/>
    <w:rsid w:val="00C063B9"/>
    <w:rsid w:val="00C066DF"/>
    <w:rsid w:val="00C06D3A"/>
    <w:rsid w:val="00C070BB"/>
    <w:rsid w:val="00C07E29"/>
    <w:rsid w:val="00C1025C"/>
    <w:rsid w:val="00C10368"/>
    <w:rsid w:val="00C10377"/>
    <w:rsid w:val="00C106DB"/>
    <w:rsid w:val="00C10C05"/>
    <w:rsid w:val="00C10F95"/>
    <w:rsid w:val="00C11177"/>
    <w:rsid w:val="00C11354"/>
    <w:rsid w:val="00C11748"/>
    <w:rsid w:val="00C119A8"/>
    <w:rsid w:val="00C11F99"/>
    <w:rsid w:val="00C127B7"/>
    <w:rsid w:val="00C12B94"/>
    <w:rsid w:val="00C13D6C"/>
    <w:rsid w:val="00C13FDF"/>
    <w:rsid w:val="00C1430B"/>
    <w:rsid w:val="00C1474D"/>
    <w:rsid w:val="00C157F2"/>
    <w:rsid w:val="00C15931"/>
    <w:rsid w:val="00C159CE"/>
    <w:rsid w:val="00C15B5F"/>
    <w:rsid w:val="00C15C2D"/>
    <w:rsid w:val="00C15D0C"/>
    <w:rsid w:val="00C15D7C"/>
    <w:rsid w:val="00C15FB7"/>
    <w:rsid w:val="00C16157"/>
    <w:rsid w:val="00C1664E"/>
    <w:rsid w:val="00C16900"/>
    <w:rsid w:val="00C16AD3"/>
    <w:rsid w:val="00C16ED1"/>
    <w:rsid w:val="00C16ED5"/>
    <w:rsid w:val="00C17237"/>
    <w:rsid w:val="00C177E2"/>
    <w:rsid w:val="00C17982"/>
    <w:rsid w:val="00C17F47"/>
    <w:rsid w:val="00C20A2F"/>
    <w:rsid w:val="00C20CC4"/>
    <w:rsid w:val="00C20F35"/>
    <w:rsid w:val="00C212C8"/>
    <w:rsid w:val="00C21321"/>
    <w:rsid w:val="00C213C5"/>
    <w:rsid w:val="00C2152A"/>
    <w:rsid w:val="00C217C6"/>
    <w:rsid w:val="00C21C64"/>
    <w:rsid w:val="00C21FCB"/>
    <w:rsid w:val="00C22F3D"/>
    <w:rsid w:val="00C23C5F"/>
    <w:rsid w:val="00C23DBC"/>
    <w:rsid w:val="00C23E02"/>
    <w:rsid w:val="00C24203"/>
    <w:rsid w:val="00C243DD"/>
    <w:rsid w:val="00C25656"/>
    <w:rsid w:val="00C25EE9"/>
    <w:rsid w:val="00C25F29"/>
    <w:rsid w:val="00C25FB9"/>
    <w:rsid w:val="00C2659D"/>
    <w:rsid w:val="00C26C7D"/>
    <w:rsid w:val="00C26CFF"/>
    <w:rsid w:val="00C2716A"/>
    <w:rsid w:val="00C275CB"/>
    <w:rsid w:val="00C31401"/>
    <w:rsid w:val="00C314C2"/>
    <w:rsid w:val="00C31C58"/>
    <w:rsid w:val="00C31F82"/>
    <w:rsid w:val="00C31FEC"/>
    <w:rsid w:val="00C320AE"/>
    <w:rsid w:val="00C326A2"/>
    <w:rsid w:val="00C32BEC"/>
    <w:rsid w:val="00C32C3D"/>
    <w:rsid w:val="00C32CDC"/>
    <w:rsid w:val="00C32D1F"/>
    <w:rsid w:val="00C3398F"/>
    <w:rsid w:val="00C33D0D"/>
    <w:rsid w:val="00C33D5C"/>
    <w:rsid w:val="00C33F13"/>
    <w:rsid w:val="00C34B82"/>
    <w:rsid w:val="00C35153"/>
    <w:rsid w:val="00C3543C"/>
    <w:rsid w:val="00C35C56"/>
    <w:rsid w:val="00C365BC"/>
    <w:rsid w:val="00C36804"/>
    <w:rsid w:val="00C37198"/>
    <w:rsid w:val="00C373B5"/>
    <w:rsid w:val="00C37439"/>
    <w:rsid w:val="00C3787D"/>
    <w:rsid w:val="00C40173"/>
    <w:rsid w:val="00C4084E"/>
    <w:rsid w:val="00C40925"/>
    <w:rsid w:val="00C4110C"/>
    <w:rsid w:val="00C41959"/>
    <w:rsid w:val="00C42626"/>
    <w:rsid w:val="00C42672"/>
    <w:rsid w:val="00C43007"/>
    <w:rsid w:val="00C4359E"/>
    <w:rsid w:val="00C43DC8"/>
    <w:rsid w:val="00C440EA"/>
    <w:rsid w:val="00C443D9"/>
    <w:rsid w:val="00C44BAF"/>
    <w:rsid w:val="00C4501C"/>
    <w:rsid w:val="00C4592A"/>
    <w:rsid w:val="00C46942"/>
    <w:rsid w:val="00C50A7A"/>
    <w:rsid w:val="00C50E2F"/>
    <w:rsid w:val="00C521FB"/>
    <w:rsid w:val="00C52DFF"/>
    <w:rsid w:val="00C52E4A"/>
    <w:rsid w:val="00C5304E"/>
    <w:rsid w:val="00C53991"/>
    <w:rsid w:val="00C54192"/>
    <w:rsid w:val="00C543A1"/>
    <w:rsid w:val="00C54D37"/>
    <w:rsid w:val="00C54FE9"/>
    <w:rsid w:val="00C5501D"/>
    <w:rsid w:val="00C55152"/>
    <w:rsid w:val="00C555EC"/>
    <w:rsid w:val="00C55B79"/>
    <w:rsid w:val="00C56375"/>
    <w:rsid w:val="00C56471"/>
    <w:rsid w:val="00C564AA"/>
    <w:rsid w:val="00C5652F"/>
    <w:rsid w:val="00C56E88"/>
    <w:rsid w:val="00C5700C"/>
    <w:rsid w:val="00C57426"/>
    <w:rsid w:val="00C5770E"/>
    <w:rsid w:val="00C578BE"/>
    <w:rsid w:val="00C57DD4"/>
    <w:rsid w:val="00C61D89"/>
    <w:rsid w:val="00C621AD"/>
    <w:rsid w:val="00C621D2"/>
    <w:rsid w:val="00C622A4"/>
    <w:rsid w:val="00C6238B"/>
    <w:rsid w:val="00C623AE"/>
    <w:rsid w:val="00C62824"/>
    <w:rsid w:val="00C630EE"/>
    <w:rsid w:val="00C634B3"/>
    <w:rsid w:val="00C6355B"/>
    <w:rsid w:val="00C6381B"/>
    <w:rsid w:val="00C638E4"/>
    <w:rsid w:val="00C640BE"/>
    <w:rsid w:val="00C6454F"/>
    <w:rsid w:val="00C64BC0"/>
    <w:rsid w:val="00C64D61"/>
    <w:rsid w:val="00C650DA"/>
    <w:rsid w:val="00C65744"/>
    <w:rsid w:val="00C6797E"/>
    <w:rsid w:val="00C67A21"/>
    <w:rsid w:val="00C70381"/>
    <w:rsid w:val="00C7077B"/>
    <w:rsid w:val="00C7093E"/>
    <w:rsid w:val="00C70C4D"/>
    <w:rsid w:val="00C70CD4"/>
    <w:rsid w:val="00C711EA"/>
    <w:rsid w:val="00C71468"/>
    <w:rsid w:val="00C715AC"/>
    <w:rsid w:val="00C71638"/>
    <w:rsid w:val="00C71B81"/>
    <w:rsid w:val="00C71B8D"/>
    <w:rsid w:val="00C71D76"/>
    <w:rsid w:val="00C71E47"/>
    <w:rsid w:val="00C72A45"/>
    <w:rsid w:val="00C7348B"/>
    <w:rsid w:val="00C738BE"/>
    <w:rsid w:val="00C73A3A"/>
    <w:rsid w:val="00C743D7"/>
    <w:rsid w:val="00C74750"/>
    <w:rsid w:val="00C749DD"/>
    <w:rsid w:val="00C749ED"/>
    <w:rsid w:val="00C74D28"/>
    <w:rsid w:val="00C7532A"/>
    <w:rsid w:val="00C75E41"/>
    <w:rsid w:val="00C75EEC"/>
    <w:rsid w:val="00C75FB7"/>
    <w:rsid w:val="00C763D6"/>
    <w:rsid w:val="00C76869"/>
    <w:rsid w:val="00C775E6"/>
    <w:rsid w:val="00C80887"/>
    <w:rsid w:val="00C80B1B"/>
    <w:rsid w:val="00C80D92"/>
    <w:rsid w:val="00C8101F"/>
    <w:rsid w:val="00C8196B"/>
    <w:rsid w:val="00C81D5B"/>
    <w:rsid w:val="00C82097"/>
    <w:rsid w:val="00C82583"/>
    <w:rsid w:val="00C82AF9"/>
    <w:rsid w:val="00C831F2"/>
    <w:rsid w:val="00C83DF8"/>
    <w:rsid w:val="00C840DE"/>
    <w:rsid w:val="00C841B6"/>
    <w:rsid w:val="00C845A4"/>
    <w:rsid w:val="00C8489E"/>
    <w:rsid w:val="00C84CBD"/>
    <w:rsid w:val="00C84D01"/>
    <w:rsid w:val="00C855C5"/>
    <w:rsid w:val="00C85ACB"/>
    <w:rsid w:val="00C85D68"/>
    <w:rsid w:val="00C85E7C"/>
    <w:rsid w:val="00C874B7"/>
    <w:rsid w:val="00C87523"/>
    <w:rsid w:val="00C87604"/>
    <w:rsid w:val="00C878FD"/>
    <w:rsid w:val="00C87E47"/>
    <w:rsid w:val="00C903F3"/>
    <w:rsid w:val="00C90B17"/>
    <w:rsid w:val="00C90B9D"/>
    <w:rsid w:val="00C90F44"/>
    <w:rsid w:val="00C92217"/>
    <w:rsid w:val="00C92239"/>
    <w:rsid w:val="00C92388"/>
    <w:rsid w:val="00C93789"/>
    <w:rsid w:val="00C93FA5"/>
    <w:rsid w:val="00C940C3"/>
    <w:rsid w:val="00C940CA"/>
    <w:rsid w:val="00C94191"/>
    <w:rsid w:val="00C94640"/>
    <w:rsid w:val="00C9466D"/>
    <w:rsid w:val="00C955B9"/>
    <w:rsid w:val="00C95A1C"/>
    <w:rsid w:val="00C95D63"/>
    <w:rsid w:val="00C95DDA"/>
    <w:rsid w:val="00C9623C"/>
    <w:rsid w:val="00C96357"/>
    <w:rsid w:val="00C969B9"/>
    <w:rsid w:val="00C9710A"/>
    <w:rsid w:val="00C97543"/>
    <w:rsid w:val="00C977D0"/>
    <w:rsid w:val="00C97D89"/>
    <w:rsid w:val="00CA0C07"/>
    <w:rsid w:val="00CA0DF9"/>
    <w:rsid w:val="00CA129C"/>
    <w:rsid w:val="00CA13BF"/>
    <w:rsid w:val="00CA2D9E"/>
    <w:rsid w:val="00CA3194"/>
    <w:rsid w:val="00CA35DA"/>
    <w:rsid w:val="00CA364A"/>
    <w:rsid w:val="00CA36DC"/>
    <w:rsid w:val="00CA38EF"/>
    <w:rsid w:val="00CA4273"/>
    <w:rsid w:val="00CA4AA2"/>
    <w:rsid w:val="00CA4B66"/>
    <w:rsid w:val="00CA4E94"/>
    <w:rsid w:val="00CA5093"/>
    <w:rsid w:val="00CA5C9F"/>
    <w:rsid w:val="00CA5E02"/>
    <w:rsid w:val="00CA5F07"/>
    <w:rsid w:val="00CA63AB"/>
    <w:rsid w:val="00CA6480"/>
    <w:rsid w:val="00CA709E"/>
    <w:rsid w:val="00CA7803"/>
    <w:rsid w:val="00CA7EDD"/>
    <w:rsid w:val="00CA7FC4"/>
    <w:rsid w:val="00CB00E2"/>
    <w:rsid w:val="00CB03DF"/>
    <w:rsid w:val="00CB0DAB"/>
    <w:rsid w:val="00CB15D8"/>
    <w:rsid w:val="00CB1B3A"/>
    <w:rsid w:val="00CB1BE8"/>
    <w:rsid w:val="00CB27F6"/>
    <w:rsid w:val="00CB30C5"/>
    <w:rsid w:val="00CB3B51"/>
    <w:rsid w:val="00CB3F90"/>
    <w:rsid w:val="00CB45DE"/>
    <w:rsid w:val="00CB58A3"/>
    <w:rsid w:val="00CB59E9"/>
    <w:rsid w:val="00CB5D1A"/>
    <w:rsid w:val="00CB5D47"/>
    <w:rsid w:val="00CB5EC1"/>
    <w:rsid w:val="00CB5F6A"/>
    <w:rsid w:val="00CB613D"/>
    <w:rsid w:val="00CB667F"/>
    <w:rsid w:val="00CB6844"/>
    <w:rsid w:val="00CB6886"/>
    <w:rsid w:val="00CB6DDE"/>
    <w:rsid w:val="00CB6F85"/>
    <w:rsid w:val="00CB6FF5"/>
    <w:rsid w:val="00CB748C"/>
    <w:rsid w:val="00CB74F9"/>
    <w:rsid w:val="00CB7608"/>
    <w:rsid w:val="00CB7B2D"/>
    <w:rsid w:val="00CB7B98"/>
    <w:rsid w:val="00CC0114"/>
    <w:rsid w:val="00CC04E5"/>
    <w:rsid w:val="00CC0650"/>
    <w:rsid w:val="00CC1621"/>
    <w:rsid w:val="00CC2300"/>
    <w:rsid w:val="00CC23C0"/>
    <w:rsid w:val="00CC2EEE"/>
    <w:rsid w:val="00CC3934"/>
    <w:rsid w:val="00CC3B80"/>
    <w:rsid w:val="00CC3BCB"/>
    <w:rsid w:val="00CC3D8F"/>
    <w:rsid w:val="00CC404C"/>
    <w:rsid w:val="00CC4895"/>
    <w:rsid w:val="00CC5143"/>
    <w:rsid w:val="00CC5364"/>
    <w:rsid w:val="00CC5935"/>
    <w:rsid w:val="00CC5D77"/>
    <w:rsid w:val="00CC5EF2"/>
    <w:rsid w:val="00CC6948"/>
    <w:rsid w:val="00CC6AE2"/>
    <w:rsid w:val="00CC6B29"/>
    <w:rsid w:val="00CC6B6F"/>
    <w:rsid w:val="00CC6E35"/>
    <w:rsid w:val="00CC7540"/>
    <w:rsid w:val="00CC77A5"/>
    <w:rsid w:val="00CC7AD2"/>
    <w:rsid w:val="00CC7CFD"/>
    <w:rsid w:val="00CC7F34"/>
    <w:rsid w:val="00CD070E"/>
    <w:rsid w:val="00CD0DFB"/>
    <w:rsid w:val="00CD11A6"/>
    <w:rsid w:val="00CD1541"/>
    <w:rsid w:val="00CD1AB6"/>
    <w:rsid w:val="00CD2018"/>
    <w:rsid w:val="00CD3209"/>
    <w:rsid w:val="00CD327B"/>
    <w:rsid w:val="00CD3ABF"/>
    <w:rsid w:val="00CD3B3D"/>
    <w:rsid w:val="00CD3C4E"/>
    <w:rsid w:val="00CD3C65"/>
    <w:rsid w:val="00CD4130"/>
    <w:rsid w:val="00CD417E"/>
    <w:rsid w:val="00CD4595"/>
    <w:rsid w:val="00CD4A44"/>
    <w:rsid w:val="00CD4BD5"/>
    <w:rsid w:val="00CD4C11"/>
    <w:rsid w:val="00CD4FF5"/>
    <w:rsid w:val="00CD58ED"/>
    <w:rsid w:val="00CD5AE7"/>
    <w:rsid w:val="00CD5B19"/>
    <w:rsid w:val="00CD68B8"/>
    <w:rsid w:val="00CD6DEC"/>
    <w:rsid w:val="00CD7325"/>
    <w:rsid w:val="00CE0013"/>
    <w:rsid w:val="00CE02D5"/>
    <w:rsid w:val="00CE07CE"/>
    <w:rsid w:val="00CE10A9"/>
    <w:rsid w:val="00CE1A9B"/>
    <w:rsid w:val="00CE1AFD"/>
    <w:rsid w:val="00CE2246"/>
    <w:rsid w:val="00CE22B8"/>
    <w:rsid w:val="00CE2317"/>
    <w:rsid w:val="00CE24B1"/>
    <w:rsid w:val="00CE261A"/>
    <w:rsid w:val="00CE2B5E"/>
    <w:rsid w:val="00CE2DCA"/>
    <w:rsid w:val="00CE3FEF"/>
    <w:rsid w:val="00CE45AC"/>
    <w:rsid w:val="00CE4DAD"/>
    <w:rsid w:val="00CE505A"/>
    <w:rsid w:val="00CE5781"/>
    <w:rsid w:val="00CE57EB"/>
    <w:rsid w:val="00CE5982"/>
    <w:rsid w:val="00CE5BCA"/>
    <w:rsid w:val="00CE664C"/>
    <w:rsid w:val="00CE66FF"/>
    <w:rsid w:val="00CE6AAD"/>
    <w:rsid w:val="00CE7097"/>
    <w:rsid w:val="00CE73B6"/>
    <w:rsid w:val="00CE7636"/>
    <w:rsid w:val="00CE77C2"/>
    <w:rsid w:val="00CE77CB"/>
    <w:rsid w:val="00CE791B"/>
    <w:rsid w:val="00CF02BA"/>
    <w:rsid w:val="00CF0608"/>
    <w:rsid w:val="00CF070C"/>
    <w:rsid w:val="00CF07FC"/>
    <w:rsid w:val="00CF08C1"/>
    <w:rsid w:val="00CF0902"/>
    <w:rsid w:val="00CF0EAC"/>
    <w:rsid w:val="00CF0FBF"/>
    <w:rsid w:val="00CF109C"/>
    <w:rsid w:val="00CF1E3E"/>
    <w:rsid w:val="00CF20F6"/>
    <w:rsid w:val="00CF22D6"/>
    <w:rsid w:val="00CF24A7"/>
    <w:rsid w:val="00CF264A"/>
    <w:rsid w:val="00CF2754"/>
    <w:rsid w:val="00CF3AB4"/>
    <w:rsid w:val="00CF3C8D"/>
    <w:rsid w:val="00CF4B27"/>
    <w:rsid w:val="00CF54B3"/>
    <w:rsid w:val="00CF5D82"/>
    <w:rsid w:val="00CF5FDE"/>
    <w:rsid w:val="00CF6569"/>
    <w:rsid w:val="00CF6A59"/>
    <w:rsid w:val="00CF6C31"/>
    <w:rsid w:val="00CF7268"/>
    <w:rsid w:val="00CF7A91"/>
    <w:rsid w:val="00CF7D2A"/>
    <w:rsid w:val="00D0050D"/>
    <w:rsid w:val="00D01306"/>
    <w:rsid w:val="00D01801"/>
    <w:rsid w:val="00D019DE"/>
    <w:rsid w:val="00D01AFC"/>
    <w:rsid w:val="00D01D16"/>
    <w:rsid w:val="00D01D54"/>
    <w:rsid w:val="00D01FDA"/>
    <w:rsid w:val="00D02553"/>
    <w:rsid w:val="00D03C71"/>
    <w:rsid w:val="00D03C7A"/>
    <w:rsid w:val="00D03EC2"/>
    <w:rsid w:val="00D0458A"/>
    <w:rsid w:val="00D04870"/>
    <w:rsid w:val="00D050F8"/>
    <w:rsid w:val="00D0593B"/>
    <w:rsid w:val="00D06085"/>
    <w:rsid w:val="00D060B5"/>
    <w:rsid w:val="00D06442"/>
    <w:rsid w:val="00D06748"/>
    <w:rsid w:val="00D06AF3"/>
    <w:rsid w:val="00D06F68"/>
    <w:rsid w:val="00D073FC"/>
    <w:rsid w:val="00D07670"/>
    <w:rsid w:val="00D07881"/>
    <w:rsid w:val="00D07E57"/>
    <w:rsid w:val="00D07F08"/>
    <w:rsid w:val="00D10021"/>
    <w:rsid w:val="00D101AF"/>
    <w:rsid w:val="00D10689"/>
    <w:rsid w:val="00D10F24"/>
    <w:rsid w:val="00D11D89"/>
    <w:rsid w:val="00D11DF4"/>
    <w:rsid w:val="00D11EC7"/>
    <w:rsid w:val="00D1223B"/>
    <w:rsid w:val="00D12470"/>
    <w:rsid w:val="00D12955"/>
    <w:rsid w:val="00D12FB3"/>
    <w:rsid w:val="00D13601"/>
    <w:rsid w:val="00D149A0"/>
    <w:rsid w:val="00D14BE3"/>
    <w:rsid w:val="00D14D14"/>
    <w:rsid w:val="00D1537A"/>
    <w:rsid w:val="00D15442"/>
    <w:rsid w:val="00D1593E"/>
    <w:rsid w:val="00D164D0"/>
    <w:rsid w:val="00D1680D"/>
    <w:rsid w:val="00D16AB3"/>
    <w:rsid w:val="00D16BC6"/>
    <w:rsid w:val="00D1789A"/>
    <w:rsid w:val="00D17ABF"/>
    <w:rsid w:val="00D201A7"/>
    <w:rsid w:val="00D2022D"/>
    <w:rsid w:val="00D20851"/>
    <w:rsid w:val="00D20BF1"/>
    <w:rsid w:val="00D21192"/>
    <w:rsid w:val="00D21478"/>
    <w:rsid w:val="00D21754"/>
    <w:rsid w:val="00D217C0"/>
    <w:rsid w:val="00D21D7C"/>
    <w:rsid w:val="00D2218B"/>
    <w:rsid w:val="00D2237C"/>
    <w:rsid w:val="00D232CD"/>
    <w:rsid w:val="00D235BC"/>
    <w:rsid w:val="00D23980"/>
    <w:rsid w:val="00D23B6F"/>
    <w:rsid w:val="00D23E81"/>
    <w:rsid w:val="00D2440B"/>
    <w:rsid w:val="00D24E65"/>
    <w:rsid w:val="00D26668"/>
    <w:rsid w:val="00D26E6C"/>
    <w:rsid w:val="00D27107"/>
    <w:rsid w:val="00D2733B"/>
    <w:rsid w:val="00D273C3"/>
    <w:rsid w:val="00D273F2"/>
    <w:rsid w:val="00D27409"/>
    <w:rsid w:val="00D30033"/>
    <w:rsid w:val="00D3051B"/>
    <w:rsid w:val="00D30E35"/>
    <w:rsid w:val="00D31570"/>
    <w:rsid w:val="00D315D1"/>
    <w:rsid w:val="00D316AB"/>
    <w:rsid w:val="00D319C3"/>
    <w:rsid w:val="00D31B30"/>
    <w:rsid w:val="00D31C34"/>
    <w:rsid w:val="00D31D1C"/>
    <w:rsid w:val="00D320EA"/>
    <w:rsid w:val="00D325E9"/>
    <w:rsid w:val="00D32EB2"/>
    <w:rsid w:val="00D32EFA"/>
    <w:rsid w:val="00D33649"/>
    <w:rsid w:val="00D33AEC"/>
    <w:rsid w:val="00D33CA7"/>
    <w:rsid w:val="00D342B8"/>
    <w:rsid w:val="00D345E3"/>
    <w:rsid w:val="00D346D7"/>
    <w:rsid w:val="00D34B25"/>
    <w:rsid w:val="00D34E38"/>
    <w:rsid w:val="00D34F4F"/>
    <w:rsid w:val="00D356AF"/>
    <w:rsid w:val="00D35C2B"/>
    <w:rsid w:val="00D35E7D"/>
    <w:rsid w:val="00D35FAB"/>
    <w:rsid w:val="00D36185"/>
    <w:rsid w:val="00D36A33"/>
    <w:rsid w:val="00D3736B"/>
    <w:rsid w:val="00D4021C"/>
    <w:rsid w:val="00D402AE"/>
    <w:rsid w:val="00D404FA"/>
    <w:rsid w:val="00D409D0"/>
    <w:rsid w:val="00D40D6F"/>
    <w:rsid w:val="00D411C9"/>
    <w:rsid w:val="00D41511"/>
    <w:rsid w:val="00D41625"/>
    <w:rsid w:val="00D41760"/>
    <w:rsid w:val="00D4178A"/>
    <w:rsid w:val="00D41C58"/>
    <w:rsid w:val="00D41D28"/>
    <w:rsid w:val="00D41D63"/>
    <w:rsid w:val="00D4239B"/>
    <w:rsid w:val="00D426DF"/>
    <w:rsid w:val="00D426EC"/>
    <w:rsid w:val="00D42AD6"/>
    <w:rsid w:val="00D42E9F"/>
    <w:rsid w:val="00D42FD6"/>
    <w:rsid w:val="00D43301"/>
    <w:rsid w:val="00D43791"/>
    <w:rsid w:val="00D43875"/>
    <w:rsid w:val="00D43946"/>
    <w:rsid w:val="00D43E99"/>
    <w:rsid w:val="00D44134"/>
    <w:rsid w:val="00D44264"/>
    <w:rsid w:val="00D4430E"/>
    <w:rsid w:val="00D44616"/>
    <w:rsid w:val="00D44ADA"/>
    <w:rsid w:val="00D458B6"/>
    <w:rsid w:val="00D46184"/>
    <w:rsid w:val="00D465F1"/>
    <w:rsid w:val="00D4664A"/>
    <w:rsid w:val="00D46E20"/>
    <w:rsid w:val="00D470BC"/>
    <w:rsid w:val="00D4745C"/>
    <w:rsid w:val="00D47A64"/>
    <w:rsid w:val="00D47AE8"/>
    <w:rsid w:val="00D5043F"/>
    <w:rsid w:val="00D50730"/>
    <w:rsid w:val="00D50800"/>
    <w:rsid w:val="00D50816"/>
    <w:rsid w:val="00D50A15"/>
    <w:rsid w:val="00D51351"/>
    <w:rsid w:val="00D51461"/>
    <w:rsid w:val="00D51506"/>
    <w:rsid w:val="00D5154A"/>
    <w:rsid w:val="00D519FE"/>
    <w:rsid w:val="00D51D61"/>
    <w:rsid w:val="00D51F9E"/>
    <w:rsid w:val="00D524AB"/>
    <w:rsid w:val="00D52878"/>
    <w:rsid w:val="00D5296D"/>
    <w:rsid w:val="00D52EBE"/>
    <w:rsid w:val="00D5305A"/>
    <w:rsid w:val="00D53877"/>
    <w:rsid w:val="00D53DF3"/>
    <w:rsid w:val="00D54439"/>
    <w:rsid w:val="00D54C6A"/>
    <w:rsid w:val="00D55084"/>
    <w:rsid w:val="00D55AE2"/>
    <w:rsid w:val="00D55E71"/>
    <w:rsid w:val="00D55FFB"/>
    <w:rsid w:val="00D5655B"/>
    <w:rsid w:val="00D5710A"/>
    <w:rsid w:val="00D574CD"/>
    <w:rsid w:val="00D57C80"/>
    <w:rsid w:val="00D6000D"/>
    <w:rsid w:val="00D600F4"/>
    <w:rsid w:val="00D6024E"/>
    <w:rsid w:val="00D6081D"/>
    <w:rsid w:val="00D60C07"/>
    <w:rsid w:val="00D60C9C"/>
    <w:rsid w:val="00D60ED1"/>
    <w:rsid w:val="00D614BB"/>
    <w:rsid w:val="00D621E2"/>
    <w:rsid w:val="00D6227C"/>
    <w:rsid w:val="00D62A9D"/>
    <w:rsid w:val="00D62C31"/>
    <w:rsid w:val="00D62D00"/>
    <w:rsid w:val="00D62D7A"/>
    <w:rsid w:val="00D62DD4"/>
    <w:rsid w:val="00D62EAE"/>
    <w:rsid w:val="00D63028"/>
    <w:rsid w:val="00D630CC"/>
    <w:rsid w:val="00D63257"/>
    <w:rsid w:val="00D633AD"/>
    <w:rsid w:val="00D633E8"/>
    <w:rsid w:val="00D63A82"/>
    <w:rsid w:val="00D63C43"/>
    <w:rsid w:val="00D64497"/>
    <w:rsid w:val="00D64661"/>
    <w:rsid w:val="00D64990"/>
    <w:rsid w:val="00D649EB"/>
    <w:rsid w:val="00D649F9"/>
    <w:rsid w:val="00D64C77"/>
    <w:rsid w:val="00D651AE"/>
    <w:rsid w:val="00D65681"/>
    <w:rsid w:val="00D66830"/>
    <w:rsid w:val="00D668A2"/>
    <w:rsid w:val="00D67107"/>
    <w:rsid w:val="00D67431"/>
    <w:rsid w:val="00D67900"/>
    <w:rsid w:val="00D67B2C"/>
    <w:rsid w:val="00D67FA4"/>
    <w:rsid w:val="00D702F5"/>
    <w:rsid w:val="00D7052F"/>
    <w:rsid w:val="00D70ED4"/>
    <w:rsid w:val="00D70EFF"/>
    <w:rsid w:val="00D718E1"/>
    <w:rsid w:val="00D71FA4"/>
    <w:rsid w:val="00D72903"/>
    <w:rsid w:val="00D72912"/>
    <w:rsid w:val="00D72BCC"/>
    <w:rsid w:val="00D72DCE"/>
    <w:rsid w:val="00D72E5E"/>
    <w:rsid w:val="00D730EF"/>
    <w:rsid w:val="00D73375"/>
    <w:rsid w:val="00D73B8B"/>
    <w:rsid w:val="00D74243"/>
    <w:rsid w:val="00D7472C"/>
    <w:rsid w:val="00D74923"/>
    <w:rsid w:val="00D74FAB"/>
    <w:rsid w:val="00D75100"/>
    <w:rsid w:val="00D7570C"/>
    <w:rsid w:val="00D75DB9"/>
    <w:rsid w:val="00D75DFB"/>
    <w:rsid w:val="00D764CD"/>
    <w:rsid w:val="00D76C67"/>
    <w:rsid w:val="00D775A8"/>
    <w:rsid w:val="00D776A4"/>
    <w:rsid w:val="00D77764"/>
    <w:rsid w:val="00D7777E"/>
    <w:rsid w:val="00D779C3"/>
    <w:rsid w:val="00D77E4F"/>
    <w:rsid w:val="00D80816"/>
    <w:rsid w:val="00D80B1D"/>
    <w:rsid w:val="00D80C58"/>
    <w:rsid w:val="00D80C5F"/>
    <w:rsid w:val="00D817D5"/>
    <w:rsid w:val="00D82168"/>
    <w:rsid w:val="00D83050"/>
    <w:rsid w:val="00D8320F"/>
    <w:rsid w:val="00D833A5"/>
    <w:rsid w:val="00D83BB9"/>
    <w:rsid w:val="00D83E7B"/>
    <w:rsid w:val="00D83EC8"/>
    <w:rsid w:val="00D83FEF"/>
    <w:rsid w:val="00D84A95"/>
    <w:rsid w:val="00D84DEA"/>
    <w:rsid w:val="00D85368"/>
    <w:rsid w:val="00D85D31"/>
    <w:rsid w:val="00D85DD6"/>
    <w:rsid w:val="00D85EF0"/>
    <w:rsid w:val="00D863F7"/>
    <w:rsid w:val="00D86678"/>
    <w:rsid w:val="00D86852"/>
    <w:rsid w:val="00D86908"/>
    <w:rsid w:val="00D86AF2"/>
    <w:rsid w:val="00D86BCF"/>
    <w:rsid w:val="00D86CDB"/>
    <w:rsid w:val="00D86FCC"/>
    <w:rsid w:val="00D87225"/>
    <w:rsid w:val="00D87411"/>
    <w:rsid w:val="00D87481"/>
    <w:rsid w:val="00D8760E"/>
    <w:rsid w:val="00D877D0"/>
    <w:rsid w:val="00D9014C"/>
    <w:rsid w:val="00D90629"/>
    <w:rsid w:val="00D9089C"/>
    <w:rsid w:val="00D90A67"/>
    <w:rsid w:val="00D90E91"/>
    <w:rsid w:val="00D90F6E"/>
    <w:rsid w:val="00D90FA1"/>
    <w:rsid w:val="00D915DE"/>
    <w:rsid w:val="00D918C3"/>
    <w:rsid w:val="00D91A39"/>
    <w:rsid w:val="00D91A82"/>
    <w:rsid w:val="00D91FEB"/>
    <w:rsid w:val="00D92EE5"/>
    <w:rsid w:val="00D92F19"/>
    <w:rsid w:val="00D930BE"/>
    <w:rsid w:val="00D9379D"/>
    <w:rsid w:val="00D93C4F"/>
    <w:rsid w:val="00D93D42"/>
    <w:rsid w:val="00D9427D"/>
    <w:rsid w:val="00D948BE"/>
    <w:rsid w:val="00D9499F"/>
    <w:rsid w:val="00D94F46"/>
    <w:rsid w:val="00D95412"/>
    <w:rsid w:val="00D95D2F"/>
    <w:rsid w:val="00D9611C"/>
    <w:rsid w:val="00D961B1"/>
    <w:rsid w:val="00D963B5"/>
    <w:rsid w:val="00D9669E"/>
    <w:rsid w:val="00D97FB9"/>
    <w:rsid w:val="00DA0274"/>
    <w:rsid w:val="00DA06A8"/>
    <w:rsid w:val="00DA0AE7"/>
    <w:rsid w:val="00DA0BBD"/>
    <w:rsid w:val="00DA0E87"/>
    <w:rsid w:val="00DA1728"/>
    <w:rsid w:val="00DA1898"/>
    <w:rsid w:val="00DA25C7"/>
    <w:rsid w:val="00DA3125"/>
    <w:rsid w:val="00DA31EE"/>
    <w:rsid w:val="00DA332A"/>
    <w:rsid w:val="00DA380D"/>
    <w:rsid w:val="00DA4786"/>
    <w:rsid w:val="00DA47E9"/>
    <w:rsid w:val="00DA4EA7"/>
    <w:rsid w:val="00DA50AD"/>
    <w:rsid w:val="00DA52E9"/>
    <w:rsid w:val="00DA5B7A"/>
    <w:rsid w:val="00DA634C"/>
    <w:rsid w:val="00DA6386"/>
    <w:rsid w:val="00DA64F6"/>
    <w:rsid w:val="00DA68C9"/>
    <w:rsid w:val="00DA755F"/>
    <w:rsid w:val="00DA76D1"/>
    <w:rsid w:val="00DA79BB"/>
    <w:rsid w:val="00DB0642"/>
    <w:rsid w:val="00DB0AA8"/>
    <w:rsid w:val="00DB0BD2"/>
    <w:rsid w:val="00DB17A1"/>
    <w:rsid w:val="00DB1B22"/>
    <w:rsid w:val="00DB258A"/>
    <w:rsid w:val="00DB28B2"/>
    <w:rsid w:val="00DB3603"/>
    <w:rsid w:val="00DB364E"/>
    <w:rsid w:val="00DB3B6C"/>
    <w:rsid w:val="00DB3E0B"/>
    <w:rsid w:val="00DB4034"/>
    <w:rsid w:val="00DB40CB"/>
    <w:rsid w:val="00DB419A"/>
    <w:rsid w:val="00DB4773"/>
    <w:rsid w:val="00DB484D"/>
    <w:rsid w:val="00DB4E5B"/>
    <w:rsid w:val="00DB5382"/>
    <w:rsid w:val="00DB5414"/>
    <w:rsid w:val="00DB58BF"/>
    <w:rsid w:val="00DB59B7"/>
    <w:rsid w:val="00DB5AF4"/>
    <w:rsid w:val="00DB5D63"/>
    <w:rsid w:val="00DB5E54"/>
    <w:rsid w:val="00DB628C"/>
    <w:rsid w:val="00DB62F2"/>
    <w:rsid w:val="00DB65EF"/>
    <w:rsid w:val="00DB67B7"/>
    <w:rsid w:val="00DB68F8"/>
    <w:rsid w:val="00DB6BCB"/>
    <w:rsid w:val="00DB6C57"/>
    <w:rsid w:val="00DB74EB"/>
    <w:rsid w:val="00DB76A3"/>
    <w:rsid w:val="00DC0034"/>
    <w:rsid w:val="00DC05AD"/>
    <w:rsid w:val="00DC0628"/>
    <w:rsid w:val="00DC08A0"/>
    <w:rsid w:val="00DC09E0"/>
    <w:rsid w:val="00DC1681"/>
    <w:rsid w:val="00DC1BCE"/>
    <w:rsid w:val="00DC1E57"/>
    <w:rsid w:val="00DC2352"/>
    <w:rsid w:val="00DC291C"/>
    <w:rsid w:val="00DC2983"/>
    <w:rsid w:val="00DC2C54"/>
    <w:rsid w:val="00DC313B"/>
    <w:rsid w:val="00DC31D3"/>
    <w:rsid w:val="00DC33A4"/>
    <w:rsid w:val="00DC33C8"/>
    <w:rsid w:val="00DC354E"/>
    <w:rsid w:val="00DC357B"/>
    <w:rsid w:val="00DC396E"/>
    <w:rsid w:val="00DC44B0"/>
    <w:rsid w:val="00DC5109"/>
    <w:rsid w:val="00DC533C"/>
    <w:rsid w:val="00DC56D8"/>
    <w:rsid w:val="00DC5D07"/>
    <w:rsid w:val="00DC5E12"/>
    <w:rsid w:val="00DC5FFB"/>
    <w:rsid w:val="00DC605C"/>
    <w:rsid w:val="00DC67A8"/>
    <w:rsid w:val="00DC6850"/>
    <w:rsid w:val="00DC6C08"/>
    <w:rsid w:val="00DC6EA6"/>
    <w:rsid w:val="00DC6FDF"/>
    <w:rsid w:val="00DC7175"/>
    <w:rsid w:val="00DC7668"/>
    <w:rsid w:val="00DC76FE"/>
    <w:rsid w:val="00DC7925"/>
    <w:rsid w:val="00DC7B54"/>
    <w:rsid w:val="00DD084C"/>
    <w:rsid w:val="00DD09C0"/>
    <w:rsid w:val="00DD0A1E"/>
    <w:rsid w:val="00DD0EBA"/>
    <w:rsid w:val="00DD0F73"/>
    <w:rsid w:val="00DD1353"/>
    <w:rsid w:val="00DD1468"/>
    <w:rsid w:val="00DD1C42"/>
    <w:rsid w:val="00DD1EEC"/>
    <w:rsid w:val="00DD23C4"/>
    <w:rsid w:val="00DD251B"/>
    <w:rsid w:val="00DD25E7"/>
    <w:rsid w:val="00DD291F"/>
    <w:rsid w:val="00DD2969"/>
    <w:rsid w:val="00DD29AB"/>
    <w:rsid w:val="00DD29C9"/>
    <w:rsid w:val="00DD2B8C"/>
    <w:rsid w:val="00DD3315"/>
    <w:rsid w:val="00DD3695"/>
    <w:rsid w:val="00DD3801"/>
    <w:rsid w:val="00DD3AC9"/>
    <w:rsid w:val="00DD3B80"/>
    <w:rsid w:val="00DD3E3D"/>
    <w:rsid w:val="00DD4421"/>
    <w:rsid w:val="00DD483A"/>
    <w:rsid w:val="00DD48DA"/>
    <w:rsid w:val="00DD4F50"/>
    <w:rsid w:val="00DD56D5"/>
    <w:rsid w:val="00DD5984"/>
    <w:rsid w:val="00DD5E7F"/>
    <w:rsid w:val="00DD76B3"/>
    <w:rsid w:val="00DD78C3"/>
    <w:rsid w:val="00DD7951"/>
    <w:rsid w:val="00DD79ED"/>
    <w:rsid w:val="00DD7CE1"/>
    <w:rsid w:val="00DE0CF4"/>
    <w:rsid w:val="00DE13BA"/>
    <w:rsid w:val="00DE14C3"/>
    <w:rsid w:val="00DE1E1D"/>
    <w:rsid w:val="00DE2D3F"/>
    <w:rsid w:val="00DE30B6"/>
    <w:rsid w:val="00DE3190"/>
    <w:rsid w:val="00DE3813"/>
    <w:rsid w:val="00DE3BAA"/>
    <w:rsid w:val="00DE3C16"/>
    <w:rsid w:val="00DE3F0F"/>
    <w:rsid w:val="00DE415F"/>
    <w:rsid w:val="00DE431A"/>
    <w:rsid w:val="00DE474A"/>
    <w:rsid w:val="00DE47DC"/>
    <w:rsid w:val="00DE4803"/>
    <w:rsid w:val="00DE4BBB"/>
    <w:rsid w:val="00DE4D2B"/>
    <w:rsid w:val="00DE4D99"/>
    <w:rsid w:val="00DE4E03"/>
    <w:rsid w:val="00DE52C5"/>
    <w:rsid w:val="00DE55CE"/>
    <w:rsid w:val="00DE5FE7"/>
    <w:rsid w:val="00DE6036"/>
    <w:rsid w:val="00DE65F4"/>
    <w:rsid w:val="00DE6A10"/>
    <w:rsid w:val="00DE6C2B"/>
    <w:rsid w:val="00DE709B"/>
    <w:rsid w:val="00DF0810"/>
    <w:rsid w:val="00DF150D"/>
    <w:rsid w:val="00DF15DC"/>
    <w:rsid w:val="00DF1722"/>
    <w:rsid w:val="00DF18A7"/>
    <w:rsid w:val="00DF18DB"/>
    <w:rsid w:val="00DF1AA4"/>
    <w:rsid w:val="00DF1F20"/>
    <w:rsid w:val="00DF2B2E"/>
    <w:rsid w:val="00DF2D63"/>
    <w:rsid w:val="00DF3256"/>
    <w:rsid w:val="00DF32F9"/>
    <w:rsid w:val="00DF35F8"/>
    <w:rsid w:val="00DF416D"/>
    <w:rsid w:val="00DF42C3"/>
    <w:rsid w:val="00DF438B"/>
    <w:rsid w:val="00DF4A0F"/>
    <w:rsid w:val="00DF4EDF"/>
    <w:rsid w:val="00DF52D4"/>
    <w:rsid w:val="00DF562B"/>
    <w:rsid w:val="00DF56BC"/>
    <w:rsid w:val="00DF5917"/>
    <w:rsid w:val="00DF5937"/>
    <w:rsid w:val="00DF5D92"/>
    <w:rsid w:val="00DF5F23"/>
    <w:rsid w:val="00DF66BC"/>
    <w:rsid w:val="00DF684C"/>
    <w:rsid w:val="00DF7341"/>
    <w:rsid w:val="00DF7D1A"/>
    <w:rsid w:val="00DF7EB7"/>
    <w:rsid w:val="00E006E1"/>
    <w:rsid w:val="00E00764"/>
    <w:rsid w:val="00E0078A"/>
    <w:rsid w:val="00E00FBD"/>
    <w:rsid w:val="00E013F1"/>
    <w:rsid w:val="00E01579"/>
    <w:rsid w:val="00E01596"/>
    <w:rsid w:val="00E0186A"/>
    <w:rsid w:val="00E01A4E"/>
    <w:rsid w:val="00E02493"/>
    <w:rsid w:val="00E0275C"/>
    <w:rsid w:val="00E02CDA"/>
    <w:rsid w:val="00E03022"/>
    <w:rsid w:val="00E033A1"/>
    <w:rsid w:val="00E03732"/>
    <w:rsid w:val="00E03735"/>
    <w:rsid w:val="00E03805"/>
    <w:rsid w:val="00E03AF4"/>
    <w:rsid w:val="00E03E23"/>
    <w:rsid w:val="00E03F8D"/>
    <w:rsid w:val="00E0401D"/>
    <w:rsid w:val="00E045DF"/>
    <w:rsid w:val="00E04AE6"/>
    <w:rsid w:val="00E04B65"/>
    <w:rsid w:val="00E04E0B"/>
    <w:rsid w:val="00E04F85"/>
    <w:rsid w:val="00E052FE"/>
    <w:rsid w:val="00E05AF3"/>
    <w:rsid w:val="00E0611A"/>
    <w:rsid w:val="00E06940"/>
    <w:rsid w:val="00E06A91"/>
    <w:rsid w:val="00E074E0"/>
    <w:rsid w:val="00E075EA"/>
    <w:rsid w:val="00E104D8"/>
    <w:rsid w:val="00E10DA2"/>
    <w:rsid w:val="00E1149C"/>
    <w:rsid w:val="00E11530"/>
    <w:rsid w:val="00E117C4"/>
    <w:rsid w:val="00E121DC"/>
    <w:rsid w:val="00E12345"/>
    <w:rsid w:val="00E12440"/>
    <w:rsid w:val="00E124AC"/>
    <w:rsid w:val="00E12746"/>
    <w:rsid w:val="00E1313A"/>
    <w:rsid w:val="00E135F7"/>
    <w:rsid w:val="00E140A4"/>
    <w:rsid w:val="00E143C2"/>
    <w:rsid w:val="00E144B6"/>
    <w:rsid w:val="00E14763"/>
    <w:rsid w:val="00E14E19"/>
    <w:rsid w:val="00E1555C"/>
    <w:rsid w:val="00E15910"/>
    <w:rsid w:val="00E163C0"/>
    <w:rsid w:val="00E16461"/>
    <w:rsid w:val="00E17414"/>
    <w:rsid w:val="00E17DAB"/>
    <w:rsid w:val="00E2032C"/>
    <w:rsid w:val="00E20862"/>
    <w:rsid w:val="00E20864"/>
    <w:rsid w:val="00E20972"/>
    <w:rsid w:val="00E20B60"/>
    <w:rsid w:val="00E21452"/>
    <w:rsid w:val="00E2181B"/>
    <w:rsid w:val="00E219C8"/>
    <w:rsid w:val="00E21FBB"/>
    <w:rsid w:val="00E22248"/>
    <w:rsid w:val="00E2273E"/>
    <w:rsid w:val="00E22803"/>
    <w:rsid w:val="00E22856"/>
    <w:rsid w:val="00E22CCB"/>
    <w:rsid w:val="00E22F19"/>
    <w:rsid w:val="00E230BF"/>
    <w:rsid w:val="00E234B1"/>
    <w:rsid w:val="00E236AB"/>
    <w:rsid w:val="00E24553"/>
    <w:rsid w:val="00E24679"/>
    <w:rsid w:val="00E249EB"/>
    <w:rsid w:val="00E24C21"/>
    <w:rsid w:val="00E256FB"/>
    <w:rsid w:val="00E265AF"/>
    <w:rsid w:val="00E2690F"/>
    <w:rsid w:val="00E26916"/>
    <w:rsid w:val="00E26CE5"/>
    <w:rsid w:val="00E271D2"/>
    <w:rsid w:val="00E2724B"/>
    <w:rsid w:val="00E274C3"/>
    <w:rsid w:val="00E277C3"/>
    <w:rsid w:val="00E27D0E"/>
    <w:rsid w:val="00E30639"/>
    <w:rsid w:val="00E309FC"/>
    <w:rsid w:val="00E309FE"/>
    <w:rsid w:val="00E30B23"/>
    <w:rsid w:val="00E30F4E"/>
    <w:rsid w:val="00E311AF"/>
    <w:rsid w:val="00E31299"/>
    <w:rsid w:val="00E3161A"/>
    <w:rsid w:val="00E318D4"/>
    <w:rsid w:val="00E31DB1"/>
    <w:rsid w:val="00E31DD8"/>
    <w:rsid w:val="00E31FA4"/>
    <w:rsid w:val="00E32B0E"/>
    <w:rsid w:val="00E34451"/>
    <w:rsid w:val="00E344AB"/>
    <w:rsid w:val="00E34C70"/>
    <w:rsid w:val="00E354D8"/>
    <w:rsid w:val="00E363E9"/>
    <w:rsid w:val="00E36491"/>
    <w:rsid w:val="00E366CC"/>
    <w:rsid w:val="00E3786C"/>
    <w:rsid w:val="00E37F33"/>
    <w:rsid w:val="00E4050C"/>
    <w:rsid w:val="00E411D1"/>
    <w:rsid w:val="00E4122C"/>
    <w:rsid w:val="00E41287"/>
    <w:rsid w:val="00E41518"/>
    <w:rsid w:val="00E41BF8"/>
    <w:rsid w:val="00E41D20"/>
    <w:rsid w:val="00E41DFF"/>
    <w:rsid w:val="00E41E50"/>
    <w:rsid w:val="00E426E2"/>
    <w:rsid w:val="00E4272F"/>
    <w:rsid w:val="00E42B40"/>
    <w:rsid w:val="00E42DCC"/>
    <w:rsid w:val="00E44027"/>
    <w:rsid w:val="00E44312"/>
    <w:rsid w:val="00E44A15"/>
    <w:rsid w:val="00E44EA0"/>
    <w:rsid w:val="00E44F45"/>
    <w:rsid w:val="00E45CD9"/>
    <w:rsid w:val="00E461A1"/>
    <w:rsid w:val="00E46775"/>
    <w:rsid w:val="00E468F5"/>
    <w:rsid w:val="00E46A08"/>
    <w:rsid w:val="00E46CA4"/>
    <w:rsid w:val="00E46E61"/>
    <w:rsid w:val="00E476CF"/>
    <w:rsid w:val="00E47AAF"/>
    <w:rsid w:val="00E47D68"/>
    <w:rsid w:val="00E50C77"/>
    <w:rsid w:val="00E518E6"/>
    <w:rsid w:val="00E51C36"/>
    <w:rsid w:val="00E51CA7"/>
    <w:rsid w:val="00E51DA4"/>
    <w:rsid w:val="00E52127"/>
    <w:rsid w:val="00E53228"/>
    <w:rsid w:val="00E53E8F"/>
    <w:rsid w:val="00E540A2"/>
    <w:rsid w:val="00E540ED"/>
    <w:rsid w:val="00E541BF"/>
    <w:rsid w:val="00E54213"/>
    <w:rsid w:val="00E54663"/>
    <w:rsid w:val="00E5484B"/>
    <w:rsid w:val="00E548E8"/>
    <w:rsid w:val="00E54DC0"/>
    <w:rsid w:val="00E54FB0"/>
    <w:rsid w:val="00E5525E"/>
    <w:rsid w:val="00E55737"/>
    <w:rsid w:val="00E55B91"/>
    <w:rsid w:val="00E55C95"/>
    <w:rsid w:val="00E55E0B"/>
    <w:rsid w:val="00E55F5C"/>
    <w:rsid w:val="00E560D1"/>
    <w:rsid w:val="00E5638F"/>
    <w:rsid w:val="00E56462"/>
    <w:rsid w:val="00E56562"/>
    <w:rsid w:val="00E565F9"/>
    <w:rsid w:val="00E56B86"/>
    <w:rsid w:val="00E56D13"/>
    <w:rsid w:val="00E56E09"/>
    <w:rsid w:val="00E576F9"/>
    <w:rsid w:val="00E57954"/>
    <w:rsid w:val="00E60129"/>
    <w:rsid w:val="00E60928"/>
    <w:rsid w:val="00E60C3B"/>
    <w:rsid w:val="00E60D42"/>
    <w:rsid w:val="00E61218"/>
    <w:rsid w:val="00E61A0C"/>
    <w:rsid w:val="00E6208D"/>
    <w:rsid w:val="00E622A8"/>
    <w:rsid w:val="00E626C7"/>
    <w:rsid w:val="00E6283E"/>
    <w:rsid w:val="00E62D20"/>
    <w:rsid w:val="00E62DBE"/>
    <w:rsid w:val="00E62F22"/>
    <w:rsid w:val="00E62F50"/>
    <w:rsid w:val="00E63A87"/>
    <w:rsid w:val="00E63E07"/>
    <w:rsid w:val="00E63F75"/>
    <w:rsid w:val="00E641CC"/>
    <w:rsid w:val="00E649DC"/>
    <w:rsid w:val="00E64A62"/>
    <w:rsid w:val="00E653D9"/>
    <w:rsid w:val="00E65790"/>
    <w:rsid w:val="00E657B6"/>
    <w:rsid w:val="00E65D06"/>
    <w:rsid w:val="00E65E8D"/>
    <w:rsid w:val="00E66132"/>
    <w:rsid w:val="00E66256"/>
    <w:rsid w:val="00E662E9"/>
    <w:rsid w:val="00E66324"/>
    <w:rsid w:val="00E670D3"/>
    <w:rsid w:val="00E6766C"/>
    <w:rsid w:val="00E700CB"/>
    <w:rsid w:val="00E704A2"/>
    <w:rsid w:val="00E70707"/>
    <w:rsid w:val="00E71072"/>
    <w:rsid w:val="00E714E1"/>
    <w:rsid w:val="00E715FA"/>
    <w:rsid w:val="00E717CA"/>
    <w:rsid w:val="00E71AD4"/>
    <w:rsid w:val="00E71C89"/>
    <w:rsid w:val="00E72046"/>
    <w:rsid w:val="00E72221"/>
    <w:rsid w:val="00E7242E"/>
    <w:rsid w:val="00E7261A"/>
    <w:rsid w:val="00E73A0F"/>
    <w:rsid w:val="00E73FCC"/>
    <w:rsid w:val="00E740CB"/>
    <w:rsid w:val="00E74344"/>
    <w:rsid w:val="00E74376"/>
    <w:rsid w:val="00E74938"/>
    <w:rsid w:val="00E74BEC"/>
    <w:rsid w:val="00E74D5B"/>
    <w:rsid w:val="00E756E2"/>
    <w:rsid w:val="00E75CB8"/>
    <w:rsid w:val="00E76BAC"/>
    <w:rsid w:val="00E76EA0"/>
    <w:rsid w:val="00E77198"/>
    <w:rsid w:val="00E77259"/>
    <w:rsid w:val="00E77EA0"/>
    <w:rsid w:val="00E8069F"/>
    <w:rsid w:val="00E80C69"/>
    <w:rsid w:val="00E81299"/>
    <w:rsid w:val="00E818F6"/>
    <w:rsid w:val="00E82240"/>
    <w:rsid w:val="00E82383"/>
    <w:rsid w:val="00E8288A"/>
    <w:rsid w:val="00E829CF"/>
    <w:rsid w:val="00E8317F"/>
    <w:rsid w:val="00E831F8"/>
    <w:rsid w:val="00E833F9"/>
    <w:rsid w:val="00E83F7B"/>
    <w:rsid w:val="00E842C1"/>
    <w:rsid w:val="00E84495"/>
    <w:rsid w:val="00E84B39"/>
    <w:rsid w:val="00E84F61"/>
    <w:rsid w:val="00E85236"/>
    <w:rsid w:val="00E860E0"/>
    <w:rsid w:val="00E86114"/>
    <w:rsid w:val="00E86AE1"/>
    <w:rsid w:val="00E87809"/>
    <w:rsid w:val="00E879A5"/>
    <w:rsid w:val="00E87D6E"/>
    <w:rsid w:val="00E87EB6"/>
    <w:rsid w:val="00E906D0"/>
    <w:rsid w:val="00E9086C"/>
    <w:rsid w:val="00E912BE"/>
    <w:rsid w:val="00E92533"/>
    <w:rsid w:val="00E9310E"/>
    <w:rsid w:val="00E93FFA"/>
    <w:rsid w:val="00E9451C"/>
    <w:rsid w:val="00E9474D"/>
    <w:rsid w:val="00E94875"/>
    <w:rsid w:val="00E94C6C"/>
    <w:rsid w:val="00E94DCF"/>
    <w:rsid w:val="00E95547"/>
    <w:rsid w:val="00E95953"/>
    <w:rsid w:val="00E95C44"/>
    <w:rsid w:val="00E95CDA"/>
    <w:rsid w:val="00E96670"/>
    <w:rsid w:val="00E96A39"/>
    <w:rsid w:val="00E96C83"/>
    <w:rsid w:val="00E96DC3"/>
    <w:rsid w:val="00E970F7"/>
    <w:rsid w:val="00E97190"/>
    <w:rsid w:val="00E97643"/>
    <w:rsid w:val="00EA0145"/>
    <w:rsid w:val="00EA072F"/>
    <w:rsid w:val="00EA0A1F"/>
    <w:rsid w:val="00EA1356"/>
    <w:rsid w:val="00EA16A8"/>
    <w:rsid w:val="00EA1CB7"/>
    <w:rsid w:val="00EA1EC4"/>
    <w:rsid w:val="00EA208A"/>
    <w:rsid w:val="00EA2187"/>
    <w:rsid w:val="00EA2398"/>
    <w:rsid w:val="00EA253C"/>
    <w:rsid w:val="00EA2732"/>
    <w:rsid w:val="00EA2B33"/>
    <w:rsid w:val="00EA31B9"/>
    <w:rsid w:val="00EA3B87"/>
    <w:rsid w:val="00EA3E25"/>
    <w:rsid w:val="00EA4523"/>
    <w:rsid w:val="00EA45BC"/>
    <w:rsid w:val="00EA4655"/>
    <w:rsid w:val="00EA484C"/>
    <w:rsid w:val="00EA5541"/>
    <w:rsid w:val="00EA57DF"/>
    <w:rsid w:val="00EA5816"/>
    <w:rsid w:val="00EA65B7"/>
    <w:rsid w:val="00EA6DA1"/>
    <w:rsid w:val="00EA737A"/>
    <w:rsid w:val="00EA7622"/>
    <w:rsid w:val="00EA7AA8"/>
    <w:rsid w:val="00EA7C6D"/>
    <w:rsid w:val="00EB0026"/>
    <w:rsid w:val="00EB0528"/>
    <w:rsid w:val="00EB0B23"/>
    <w:rsid w:val="00EB17DE"/>
    <w:rsid w:val="00EB1C98"/>
    <w:rsid w:val="00EB1F44"/>
    <w:rsid w:val="00EB216D"/>
    <w:rsid w:val="00EB27AF"/>
    <w:rsid w:val="00EB3050"/>
    <w:rsid w:val="00EB3106"/>
    <w:rsid w:val="00EB3410"/>
    <w:rsid w:val="00EB3D10"/>
    <w:rsid w:val="00EB42E6"/>
    <w:rsid w:val="00EB4B97"/>
    <w:rsid w:val="00EB4D79"/>
    <w:rsid w:val="00EB4FAC"/>
    <w:rsid w:val="00EB521E"/>
    <w:rsid w:val="00EB57D4"/>
    <w:rsid w:val="00EB5AA2"/>
    <w:rsid w:val="00EB6B99"/>
    <w:rsid w:val="00EB6C09"/>
    <w:rsid w:val="00EB6E06"/>
    <w:rsid w:val="00EB6FFC"/>
    <w:rsid w:val="00EB741A"/>
    <w:rsid w:val="00EB74E3"/>
    <w:rsid w:val="00EB76C5"/>
    <w:rsid w:val="00EB7E38"/>
    <w:rsid w:val="00EC0169"/>
    <w:rsid w:val="00EC048B"/>
    <w:rsid w:val="00EC068E"/>
    <w:rsid w:val="00EC0CE9"/>
    <w:rsid w:val="00EC0F07"/>
    <w:rsid w:val="00EC111D"/>
    <w:rsid w:val="00EC1343"/>
    <w:rsid w:val="00EC14AD"/>
    <w:rsid w:val="00EC1ABB"/>
    <w:rsid w:val="00EC1BF5"/>
    <w:rsid w:val="00EC1DC2"/>
    <w:rsid w:val="00EC2006"/>
    <w:rsid w:val="00EC2395"/>
    <w:rsid w:val="00EC30B9"/>
    <w:rsid w:val="00EC3B05"/>
    <w:rsid w:val="00EC3D0D"/>
    <w:rsid w:val="00EC4240"/>
    <w:rsid w:val="00EC4533"/>
    <w:rsid w:val="00EC46A3"/>
    <w:rsid w:val="00EC4C9F"/>
    <w:rsid w:val="00EC532F"/>
    <w:rsid w:val="00EC5810"/>
    <w:rsid w:val="00EC586F"/>
    <w:rsid w:val="00EC5CDB"/>
    <w:rsid w:val="00EC5D16"/>
    <w:rsid w:val="00EC5E1A"/>
    <w:rsid w:val="00EC5E91"/>
    <w:rsid w:val="00EC60E3"/>
    <w:rsid w:val="00EC64D7"/>
    <w:rsid w:val="00EC67A7"/>
    <w:rsid w:val="00EC682A"/>
    <w:rsid w:val="00EC6BD5"/>
    <w:rsid w:val="00EC6D90"/>
    <w:rsid w:val="00EC704E"/>
    <w:rsid w:val="00EC7498"/>
    <w:rsid w:val="00EC76ED"/>
    <w:rsid w:val="00EC7915"/>
    <w:rsid w:val="00ED0CC7"/>
    <w:rsid w:val="00ED0D27"/>
    <w:rsid w:val="00ED0FBE"/>
    <w:rsid w:val="00ED18B7"/>
    <w:rsid w:val="00ED1B9C"/>
    <w:rsid w:val="00ED1F00"/>
    <w:rsid w:val="00ED20FF"/>
    <w:rsid w:val="00ED27C4"/>
    <w:rsid w:val="00ED306D"/>
    <w:rsid w:val="00ED3301"/>
    <w:rsid w:val="00ED3BCC"/>
    <w:rsid w:val="00ED41B6"/>
    <w:rsid w:val="00ED43CD"/>
    <w:rsid w:val="00ED4F30"/>
    <w:rsid w:val="00ED5319"/>
    <w:rsid w:val="00ED6299"/>
    <w:rsid w:val="00ED659D"/>
    <w:rsid w:val="00ED6D94"/>
    <w:rsid w:val="00ED6E13"/>
    <w:rsid w:val="00ED75E2"/>
    <w:rsid w:val="00ED7843"/>
    <w:rsid w:val="00ED7B2C"/>
    <w:rsid w:val="00ED7C7E"/>
    <w:rsid w:val="00EE0134"/>
    <w:rsid w:val="00EE01D9"/>
    <w:rsid w:val="00EE04DC"/>
    <w:rsid w:val="00EE0AD8"/>
    <w:rsid w:val="00EE0F0B"/>
    <w:rsid w:val="00EE1287"/>
    <w:rsid w:val="00EE17E9"/>
    <w:rsid w:val="00EE1B71"/>
    <w:rsid w:val="00EE1B8C"/>
    <w:rsid w:val="00EE1C8A"/>
    <w:rsid w:val="00EE29FA"/>
    <w:rsid w:val="00EE2FFA"/>
    <w:rsid w:val="00EE3D1F"/>
    <w:rsid w:val="00EE4290"/>
    <w:rsid w:val="00EE4736"/>
    <w:rsid w:val="00EE4839"/>
    <w:rsid w:val="00EE4EB3"/>
    <w:rsid w:val="00EE4FB0"/>
    <w:rsid w:val="00EE55F7"/>
    <w:rsid w:val="00EE5826"/>
    <w:rsid w:val="00EE5FB5"/>
    <w:rsid w:val="00EE62CD"/>
    <w:rsid w:val="00EE6364"/>
    <w:rsid w:val="00EE7801"/>
    <w:rsid w:val="00EE794D"/>
    <w:rsid w:val="00EE7A8D"/>
    <w:rsid w:val="00EE7BC4"/>
    <w:rsid w:val="00EF03A4"/>
    <w:rsid w:val="00EF049D"/>
    <w:rsid w:val="00EF0D0A"/>
    <w:rsid w:val="00EF0D36"/>
    <w:rsid w:val="00EF0E13"/>
    <w:rsid w:val="00EF0F2B"/>
    <w:rsid w:val="00EF1799"/>
    <w:rsid w:val="00EF1AB4"/>
    <w:rsid w:val="00EF1C7F"/>
    <w:rsid w:val="00EF1CAE"/>
    <w:rsid w:val="00EF1F8D"/>
    <w:rsid w:val="00EF3266"/>
    <w:rsid w:val="00EF3B21"/>
    <w:rsid w:val="00EF3FA4"/>
    <w:rsid w:val="00EF4053"/>
    <w:rsid w:val="00EF4484"/>
    <w:rsid w:val="00EF454F"/>
    <w:rsid w:val="00EF49C2"/>
    <w:rsid w:val="00EF66BC"/>
    <w:rsid w:val="00EF68D5"/>
    <w:rsid w:val="00EF6C0E"/>
    <w:rsid w:val="00EF6E38"/>
    <w:rsid w:val="00EF7346"/>
    <w:rsid w:val="00EF7DAC"/>
    <w:rsid w:val="00F00776"/>
    <w:rsid w:val="00F008F6"/>
    <w:rsid w:val="00F0093E"/>
    <w:rsid w:val="00F01644"/>
    <w:rsid w:val="00F018BA"/>
    <w:rsid w:val="00F01AC5"/>
    <w:rsid w:val="00F01F63"/>
    <w:rsid w:val="00F029AB"/>
    <w:rsid w:val="00F029D2"/>
    <w:rsid w:val="00F02BB1"/>
    <w:rsid w:val="00F03042"/>
    <w:rsid w:val="00F0316D"/>
    <w:rsid w:val="00F0323C"/>
    <w:rsid w:val="00F03C0E"/>
    <w:rsid w:val="00F03CA0"/>
    <w:rsid w:val="00F0482D"/>
    <w:rsid w:val="00F048C3"/>
    <w:rsid w:val="00F049CF"/>
    <w:rsid w:val="00F05076"/>
    <w:rsid w:val="00F05793"/>
    <w:rsid w:val="00F057A7"/>
    <w:rsid w:val="00F065D7"/>
    <w:rsid w:val="00F0670C"/>
    <w:rsid w:val="00F068FB"/>
    <w:rsid w:val="00F06EA1"/>
    <w:rsid w:val="00F06F71"/>
    <w:rsid w:val="00F075D7"/>
    <w:rsid w:val="00F0773C"/>
    <w:rsid w:val="00F07777"/>
    <w:rsid w:val="00F07D00"/>
    <w:rsid w:val="00F07DB8"/>
    <w:rsid w:val="00F100F7"/>
    <w:rsid w:val="00F102FC"/>
    <w:rsid w:val="00F104DE"/>
    <w:rsid w:val="00F107F1"/>
    <w:rsid w:val="00F10AA3"/>
    <w:rsid w:val="00F1101E"/>
    <w:rsid w:val="00F110F5"/>
    <w:rsid w:val="00F1163F"/>
    <w:rsid w:val="00F11B7A"/>
    <w:rsid w:val="00F11BDB"/>
    <w:rsid w:val="00F12176"/>
    <w:rsid w:val="00F122B5"/>
    <w:rsid w:val="00F12A1A"/>
    <w:rsid w:val="00F1347B"/>
    <w:rsid w:val="00F1398F"/>
    <w:rsid w:val="00F13D68"/>
    <w:rsid w:val="00F148AA"/>
    <w:rsid w:val="00F154FE"/>
    <w:rsid w:val="00F155C9"/>
    <w:rsid w:val="00F16390"/>
    <w:rsid w:val="00F169C0"/>
    <w:rsid w:val="00F17977"/>
    <w:rsid w:val="00F179E0"/>
    <w:rsid w:val="00F17D5E"/>
    <w:rsid w:val="00F20718"/>
    <w:rsid w:val="00F20759"/>
    <w:rsid w:val="00F208EE"/>
    <w:rsid w:val="00F20AD9"/>
    <w:rsid w:val="00F20D23"/>
    <w:rsid w:val="00F210C6"/>
    <w:rsid w:val="00F21335"/>
    <w:rsid w:val="00F21575"/>
    <w:rsid w:val="00F2169E"/>
    <w:rsid w:val="00F21782"/>
    <w:rsid w:val="00F21805"/>
    <w:rsid w:val="00F21935"/>
    <w:rsid w:val="00F21A63"/>
    <w:rsid w:val="00F21D99"/>
    <w:rsid w:val="00F2216A"/>
    <w:rsid w:val="00F2260B"/>
    <w:rsid w:val="00F22947"/>
    <w:rsid w:val="00F2312C"/>
    <w:rsid w:val="00F232C6"/>
    <w:rsid w:val="00F23468"/>
    <w:rsid w:val="00F2440E"/>
    <w:rsid w:val="00F24422"/>
    <w:rsid w:val="00F248F6"/>
    <w:rsid w:val="00F24C76"/>
    <w:rsid w:val="00F251B8"/>
    <w:rsid w:val="00F2582F"/>
    <w:rsid w:val="00F258E0"/>
    <w:rsid w:val="00F25A8A"/>
    <w:rsid w:val="00F25C8F"/>
    <w:rsid w:val="00F261DA"/>
    <w:rsid w:val="00F26382"/>
    <w:rsid w:val="00F26B76"/>
    <w:rsid w:val="00F2714E"/>
    <w:rsid w:val="00F27199"/>
    <w:rsid w:val="00F278F8"/>
    <w:rsid w:val="00F300AA"/>
    <w:rsid w:val="00F305D7"/>
    <w:rsid w:val="00F30890"/>
    <w:rsid w:val="00F30B8E"/>
    <w:rsid w:val="00F310EE"/>
    <w:rsid w:val="00F31933"/>
    <w:rsid w:val="00F31D31"/>
    <w:rsid w:val="00F31FC9"/>
    <w:rsid w:val="00F320BC"/>
    <w:rsid w:val="00F32538"/>
    <w:rsid w:val="00F32778"/>
    <w:rsid w:val="00F32E7A"/>
    <w:rsid w:val="00F33198"/>
    <w:rsid w:val="00F332F0"/>
    <w:rsid w:val="00F33779"/>
    <w:rsid w:val="00F347E5"/>
    <w:rsid w:val="00F3490E"/>
    <w:rsid w:val="00F34D6E"/>
    <w:rsid w:val="00F353B2"/>
    <w:rsid w:val="00F35A2C"/>
    <w:rsid w:val="00F35F6F"/>
    <w:rsid w:val="00F36126"/>
    <w:rsid w:val="00F36508"/>
    <w:rsid w:val="00F365F9"/>
    <w:rsid w:val="00F3660F"/>
    <w:rsid w:val="00F369E4"/>
    <w:rsid w:val="00F36ECE"/>
    <w:rsid w:val="00F37320"/>
    <w:rsid w:val="00F3755E"/>
    <w:rsid w:val="00F37D6C"/>
    <w:rsid w:val="00F403F6"/>
    <w:rsid w:val="00F405EF"/>
    <w:rsid w:val="00F40CEE"/>
    <w:rsid w:val="00F413D7"/>
    <w:rsid w:val="00F4171D"/>
    <w:rsid w:val="00F41BA6"/>
    <w:rsid w:val="00F41F68"/>
    <w:rsid w:val="00F4209E"/>
    <w:rsid w:val="00F421C1"/>
    <w:rsid w:val="00F4281F"/>
    <w:rsid w:val="00F42AC3"/>
    <w:rsid w:val="00F42C92"/>
    <w:rsid w:val="00F4320A"/>
    <w:rsid w:val="00F432A5"/>
    <w:rsid w:val="00F4367A"/>
    <w:rsid w:val="00F4372B"/>
    <w:rsid w:val="00F43A0A"/>
    <w:rsid w:val="00F444C8"/>
    <w:rsid w:val="00F44571"/>
    <w:rsid w:val="00F44F5F"/>
    <w:rsid w:val="00F44FB8"/>
    <w:rsid w:val="00F45261"/>
    <w:rsid w:val="00F453DE"/>
    <w:rsid w:val="00F4587B"/>
    <w:rsid w:val="00F45A6D"/>
    <w:rsid w:val="00F45E7F"/>
    <w:rsid w:val="00F45EBC"/>
    <w:rsid w:val="00F4633A"/>
    <w:rsid w:val="00F46821"/>
    <w:rsid w:val="00F46B26"/>
    <w:rsid w:val="00F50048"/>
    <w:rsid w:val="00F5023C"/>
    <w:rsid w:val="00F512FC"/>
    <w:rsid w:val="00F526A7"/>
    <w:rsid w:val="00F52952"/>
    <w:rsid w:val="00F52FBA"/>
    <w:rsid w:val="00F53460"/>
    <w:rsid w:val="00F535FF"/>
    <w:rsid w:val="00F537D4"/>
    <w:rsid w:val="00F53CAA"/>
    <w:rsid w:val="00F53EED"/>
    <w:rsid w:val="00F54569"/>
    <w:rsid w:val="00F54B96"/>
    <w:rsid w:val="00F54D93"/>
    <w:rsid w:val="00F54DA6"/>
    <w:rsid w:val="00F5528B"/>
    <w:rsid w:val="00F55427"/>
    <w:rsid w:val="00F5592B"/>
    <w:rsid w:val="00F55C22"/>
    <w:rsid w:val="00F56ED6"/>
    <w:rsid w:val="00F578DA"/>
    <w:rsid w:val="00F57ACB"/>
    <w:rsid w:val="00F57AFB"/>
    <w:rsid w:val="00F57D4A"/>
    <w:rsid w:val="00F57E4D"/>
    <w:rsid w:val="00F60F48"/>
    <w:rsid w:val="00F61438"/>
    <w:rsid w:val="00F61732"/>
    <w:rsid w:val="00F61B17"/>
    <w:rsid w:val="00F62440"/>
    <w:rsid w:val="00F62B46"/>
    <w:rsid w:val="00F644DC"/>
    <w:rsid w:val="00F651C3"/>
    <w:rsid w:val="00F6558A"/>
    <w:rsid w:val="00F65BB6"/>
    <w:rsid w:val="00F664DF"/>
    <w:rsid w:val="00F6663C"/>
    <w:rsid w:val="00F668BF"/>
    <w:rsid w:val="00F66986"/>
    <w:rsid w:val="00F66E01"/>
    <w:rsid w:val="00F6700D"/>
    <w:rsid w:val="00F67558"/>
    <w:rsid w:val="00F67641"/>
    <w:rsid w:val="00F679C3"/>
    <w:rsid w:val="00F67F3B"/>
    <w:rsid w:val="00F702A3"/>
    <w:rsid w:val="00F70496"/>
    <w:rsid w:val="00F708A8"/>
    <w:rsid w:val="00F709BF"/>
    <w:rsid w:val="00F70A46"/>
    <w:rsid w:val="00F70C89"/>
    <w:rsid w:val="00F70D52"/>
    <w:rsid w:val="00F70E32"/>
    <w:rsid w:val="00F71152"/>
    <w:rsid w:val="00F711D5"/>
    <w:rsid w:val="00F71558"/>
    <w:rsid w:val="00F72680"/>
    <w:rsid w:val="00F729B1"/>
    <w:rsid w:val="00F72B2E"/>
    <w:rsid w:val="00F72B47"/>
    <w:rsid w:val="00F72C13"/>
    <w:rsid w:val="00F731A4"/>
    <w:rsid w:val="00F73441"/>
    <w:rsid w:val="00F73C56"/>
    <w:rsid w:val="00F73D89"/>
    <w:rsid w:val="00F73DBC"/>
    <w:rsid w:val="00F7481E"/>
    <w:rsid w:val="00F74AEE"/>
    <w:rsid w:val="00F74CE4"/>
    <w:rsid w:val="00F755BB"/>
    <w:rsid w:val="00F75680"/>
    <w:rsid w:val="00F758DB"/>
    <w:rsid w:val="00F7595D"/>
    <w:rsid w:val="00F75A0B"/>
    <w:rsid w:val="00F75D39"/>
    <w:rsid w:val="00F76413"/>
    <w:rsid w:val="00F76558"/>
    <w:rsid w:val="00F76E2C"/>
    <w:rsid w:val="00F775E4"/>
    <w:rsid w:val="00F77709"/>
    <w:rsid w:val="00F77BC4"/>
    <w:rsid w:val="00F800F0"/>
    <w:rsid w:val="00F806DA"/>
    <w:rsid w:val="00F8090D"/>
    <w:rsid w:val="00F8147B"/>
    <w:rsid w:val="00F814BF"/>
    <w:rsid w:val="00F817A9"/>
    <w:rsid w:val="00F817E7"/>
    <w:rsid w:val="00F81B37"/>
    <w:rsid w:val="00F824DE"/>
    <w:rsid w:val="00F82D5B"/>
    <w:rsid w:val="00F82E8A"/>
    <w:rsid w:val="00F8340A"/>
    <w:rsid w:val="00F83B2C"/>
    <w:rsid w:val="00F83F5F"/>
    <w:rsid w:val="00F8423D"/>
    <w:rsid w:val="00F84548"/>
    <w:rsid w:val="00F84593"/>
    <w:rsid w:val="00F8475A"/>
    <w:rsid w:val="00F848D9"/>
    <w:rsid w:val="00F84B45"/>
    <w:rsid w:val="00F84CCD"/>
    <w:rsid w:val="00F84E0F"/>
    <w:rsid w:val="00F8530F"/>
    <w:rsid w:val="00F85352"/>
    <w:rsid w:val="00F856B1"/>
    <w:rsid w:val="00F8617B"/>
    <w:rsid w:val="00F861A8"/>
    <w:rsid w:val="00F86EDA"/>
    <w:rsid w:val="00F90922"/>
    <w:rsid w:val="00F90B4C"/>
    <w:rsid w:val="00F90EB1"/>
    <w:rsid w:val="00F9126D"/>
    <w:rsid w:val="00F915AF"/>
    <w:rsid w:val="00F91798"/>
    <w:rsid w:val="00F91DF0"/>
    <w:rsid w:val="00F921A3"/>
    <w:rsid w:val="00F922CC"/>
    <w:rsid w:val="00F9283E"/>
    <w:rsid w:val="00F92D4A"/>
    <w:rsid w:val="00F93167"/>
    <w:rsid w:val="00F9320D"/>
    <w:rsid w:val="00F94BB4"/>
    <w:rsid w:val="00F94C74"/>
    <w:rsid w:val="00F94EE6"/>
    <w:rsid w:val="00F94F57"/>
    <w:rsid w:val="00F9523C"/>
    <w:rsid w:val="00F95BF6"/>
    <w:rsid w:val="00F961A4"/>
    <w:rsid w:val="00F9644E"/>
    <w:rsid w:val="00F96A97"/>
    <w:rsid w:val="00F96F2A"/>
    <w:rsid w:val="00F97341"/>
    <w:rsid w:val="00F97E1D"/>
    <w:rsid w:val="00F97E89"/>
    <w:rsid w:val="00FA0203"/>
    <w:rsid w:val="00FA06F4"/>
    <w:rsid w:val="00FA0936"/>
    <w:rsid w:val="00FA0BFF"/>
    <w:rsid w:val="00FA0EB2"/>
    <w:rsid w:val="00FA20B1"/>
    <w:rsid w:val="00FA2593"/>
    <w:rsid w:val="00FA2908"/>
    <w:rsid w:val="00FA2D05"/>
    <w:rsid w:val="00FA34A6"/>
    <w:rsid w:val="00FA3936"/>
    <w:rsid w:val="00FA39C7"/>
    <w:rsid w:val="00FA3A53"/>
    <w:rsid w:val="00FA3AD5"/>
    <w:rsid w:val="00FA4480"/>
    <w:rsid w:val="00FA449E"/>
    <w:rsid w:val="00FA477C"/>
    <w:rsid w:val="00FA4838"/>
    <w:rsid w:val="00FA4A32"/>
    <w:rsid w:val="00FA4DF0"/>
    <w:rsid w:val="00FA521F"/>
    <w:rsid w:val="00FA52E7"/>
    <w:rsid w:val="00FA56F8"/>
    <w:rsid w:val="00FA5714"/>
    <w:rsid w:val="00FA5738"/>
    <w:rsid w:val="00FA59E6"/>
    <w:rsid w:val="00FA5D8D"/>
    <w:rsid w:val="00FA61DD"/>
    <w:rsid w:val="00FA6705"/>
    <w:rsid w:val="00FA6C28"/>
    <w:rsid w:val="00FA6CA8"/>
    <w:rsid w:val="00FA6EDB"/>
    <w:rsid w:val="00FA722F"/>
    <w:rsid w:val="00FA745F"/>
    <w:rsid w:val="00FA76C2"/>
    <w:rsid w:val="00FA7744"/>
    <w:rsid w:val="00FA7A13"/>
    <w:rsid w:val="00FA7B4E"/>
    <w:rsid w:val="00FB03E4"/>
    <w:rsid w:val="00FB050B"/>
    <w:rsid w:val="00FB0981"/>
    <w:rsid w:val="00FB0AC9"/>
    <w:rsid w:val="00FB0C9F"/>
    <w:rsid w:val="00FB0DD5"/>
    <w:rsid w:val="00FB0DE2"/>
    <w:rsid w:val="00FB0EC6"/>
    <w:rsid w:val="00FB0EE5"/>
    <w:rsid w:val="00FB120F"/>
    <w:rsid w:val="00FB125E"/>
    <w:rsid w:val="00FB202C"/>
    <w:rsid w:val="00FB2314"/>
    <w:rsid w:val="00FB3456"/>
    <w:rsid w:val="00FB40B6"/>
    <w:rsid w:val="00FB4474"/>
    <w:rsid w:val="00FB471F"/>
    <w:rsid w:val="00FB47A6"/>
    <w:rsid w:val="00FB4962"/>
    <w:rsid w:val="00FB505F"/>
    <w:rsid w:val="00FB7664"/>
    <w:rsid w:val="00FB7E11"/>
    <w:rsid w:val="00FB7FD4"/>
    <w:rsid w:val="00FC00E3"/>
    <w:rsid w:val="00FC0496"/>
    <w:rsid w:val="00FC1247"/>
    <w:rsid w:val="00FC17A8"/>
    <w:rsid w:val="00FC17C8"/>
    <w:rsid w:val="00FC1A89"/>
    <w:rsid w:val="00FC1F98"/>
    <w:rsid w:val="00FC2120"/>
    <w:rsid w:val="00FC26F5"/>
    <w:rsid w:val="00FC2802"/>
    <w:rsid w:val="00FC3129"/>
    <w:rsid w:val="00FC3417"/>
    <w:rsid w:val="00FC37AD"/>
    <w:rsid w:val="00FC394A"/>
    <w:rsid w:val="00FC3C54"/>
    <w:rsid w:val="00FC3DCA"/>
    <w:rsid w:val="00FC40E1"/>
    <w:rsid w:val="00FC417F"/>
    <w:rsid w:val="00FC42AB"/>
    <w:rsid w:val="00FC45BF"/>
    <w:rsid w:val="00FC4848"/>
    <w:rsid w:val="00FC4A98"/>
    <w:rsid w:val="00FC51D6"/>
    <w:rsid w:val="00FC536C"/>
    <w:rsid w:val="00FC5C82"/>
    <w:rsid w:val="00FC6AC3"/>
    <w:rsid w:val="00FC6B27"/>
    <w:rsid w:val="00FC6BCB"/>
    <w:rsid w:val="00FC6C4C"/>
    <w:rsid w:val="00FC7521"/>
    <w:rsid w:val="00FC78DE"/>
    <w:rsid w:val="00FD008C"/>
    <w:rsid w:val="00FD0120"/>
    <w:rsid w:val="00FD041A"/>
    <w:rsid w:val="00FD070D"/>
    <w:rsid w:val="00FD097F"/>
    <w:rsid w:val="00FD130E"/>
    <w:rsid w:val="00FD1C41"/>
    <w:rsid w:val="00FD1CAC"/>
    <w:rsid w:val="00FD2024"/>
    <w:rsid w:val="00FD27FC"/>
    <w:rsid w:val="00FD2F47"/>
    <w:rsid w:val="00FD315C"/>
    <w:rsid w:val="00FD317E"/>
    <w:rsid w:val="00FD3235"/>
    <w:rsid w:val="00FD43C1"/>
    <w:rsid w:val="00FD441C"/>
    <w:rsid w:val="00FD451C"/>
    <w:rsid w:val="00FD46EE"/>
    <w:rsid w:val="00FD476B"/>
    <w:rsid w:val="00FD4FB5"/>
    <w:rsid w:val="00FD5D01"/>
    <w:rsid w:val="00FD5D13"/>
    <w:rsid w:val="00FD614C"/>
    <w:rsid w:val="00FD70B9"/>
    <w:rsid w:val="00FD71CE"/>
    <w:rsid w:val="00FD72B9"/>
    <w:rsid w:val="00FD74F3"/>
    <w:rsid w:val="00FE002A"/>
    <w:rsid w:val="00FE091E"/>
    <w:rsid w:val="00FE0D24"/>
    <w:rsid w:val="00FE10A8"/>
    <w:rsid w:val="00FE1318"/>
    <w:rsid w:val="00FE15A4"/>
    <w:rsid w:val="00FE1668"/>
    <w:rsid w:val="00FE1A63"/>
    <w:rsid w:val="00FE2477"/>
    <w:rsid w:val="00FE25FE"/>
    <w:rsid w:val="00FE278B"/>
    <w:rsid w:val="00FE28BE"/>
    <w:rsid w:val="00FE2CAC"/>
    <w:rsid w:val="00FE2F4D"/>
    <w:rsid w:val="00FE2F65"/>
    <w:rsid w:val="00FE2F7E"/>
    <w:rsid w:val="00FE362C"/>
    <w:rsid w:val="00FE38FA"/>
    <w:rsid w:val="00FE399F"/>
    <w:rsid w:val="00FE3AD8"/>
    <w:rsid w:val="00FE421E"/>
    <w:rsid w:val="00FE4471"/>
    <w:rsid w:val="00FE44E0"/>
    <w:rsid w:val="00FE4800"/>
    <w:rsid w:val="00FE49EA"/>
    <w:rsid w:val="00FE4A59"/>
    <w:rsid w:val="00FE4D41"/>
    <w:rsid w:val="00FE5046"/>
    <w:rsid w:val="00FE559B"/>
    <w:rsid w:val="00FE5A3C"/>
    <w:rsid w:val="00FE5B46"/>
    <w:rsid w:val="00FE5E71"/>
    <w:rsid w:val="00FE610A"/>
    <w:rsid w:val="00FE6220"/>
    <w:rsid w:val="00FE6720"/>
    <w:rsid w:val="00FE68F4"/>
    <w:rsid w:val="00FE702A"/>
    <w:rsid w:val="00FE710C"/>
    <w:rsid w:val="00FE7145"/>
    <w:rsid w:val="00FE743C"/>
    <w:rsid w:val="00FE7445"/>
    <w:rsid w:val="00FE7452"/>
    <w:rsid w:val="00FE747D"/>
    <w:rsid w:val="00FE7521"/>
    <w:rsid w:val="00FE7A58"/>
    <w:rsid w:val="00FE7AA7"/>
    <w:rsid w:val="00FF0D7A"/>
    <w:rsid w:val="00FF11DB"/>
    <w:rsid w:val="00FF1403"/>
    <w:rsid w:val="00FF1478"/>
    <w:rsid w:val="00FF1562"/>
    <w:rsid w:val="00FF1F10"/>
    <w:rsid w:val="00FF20CE"/>
    <w:rsid w:val="00FF2917"/>
    <w:rsid w:val="00FF2A02"/>
    <w:rsid w:val="00FF2A4D"/>
    <w:rsid w:val="00FF2FFA"/>
    <w:rsid w:val="00FF3496"/>
    <w:rsid w:val="00FF3760"/>
    <w:rsid w:val="00FF3DB2"/>
    <w:rsid w:val="00FF3F41"/>
    <w:rsid w:val="00FF44E7"/>
    <w:rsid w:val="00FF53B6"/>
    <w:rsid w:val="00FF5B43"/>
    <w:rsid w:val="00FF5DAE"/>
    <w:rsid w:val="00FF62CE"/>
    <w:rsid w:val="00FF6303"/>
    <w:rsid w:val="00FF66B0"/>
    <w:rsid w:val="00FF7860"/>
    <w:rsid w:val="00FF7D2F"/>
    <w:rsid w:val="00FF7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 stroke="f">
      <v:fill color="white"/>
      <v:stroke on="f"/>
    </o:shapedefaults>
    <o:shapelayout v:ext="edit">
      <o:idmap v:ext="edit" data="2"/>
    </o:shapelayout>
  </w:shapeDefaults>
  <w:decimalSymbol w:val=","/>
  <w:listSeparator w:val=";"/>
  <w14:docId w14:val="035E433D"/>
  <w15:chartTrackingRefBased/>
  <w15:docId w15:val="{14A4D8C0-3CD5-4CEC-96FC-157F08453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83F5F"/>
    <w:rPr>
      <w:sz w:val="24"/>
      <w:szCs w:val="24"/>
    </w:rPr>
  </w:style>
  <w:style w:type="paragraph" w:styleId="1">
    <w:name w:val="heading 1"/>
    <w:aliases w:val="Заголовок 1 Знак"/>
    <w:basedOn w:val="a"/>
    <w:next w:val="a"/>
    <w:link w:val="11"/>
    <w:qFormat/>
    <w:rsid w:val="00DA31EE"/>
    <w:pPr>
      <w:keepNext/>
      <w:jc w:val="center"/>
      <w:outlineLvl w:val="0"/>
    </w:pPr>
    <w:rPr>
      <w:rFonts w:eastAsia="Arial Unicode MS"/>
      <w:b/>
      <w:sz w:val="36"/>
      <w:szCs w:val="20"/>
      <w:lang w:val="uk-UA"/>
    </w:rPr>
  </w:style>
  <w:style w:type="paragraph" w:styleId="2">
    <w:name w:val="heading 2"/>
    <w:basedOn w:val="a"/>
    <w:next w:val="a"/>
    <w:qFormat/>
    <w:rsid w:val="00DA31EE"/>
    <w:pPr>
      <w:keepNext/>
      <w:jc w:val="center"/>
      <w:outlineLvl w:val="1"/>
    </w:pPr>
    <w:rPr>
      <w:rFonts w:eastAsia="Arial Unicode MS"/>
      <w:b/>
      <w:sz w:val="28"/>
      <w:szCs w:val="20"/>
      <w:lang w:val="uk-UA"/>
    </w:rPr>
  </w:style>
  <w:style w:type="paragraph" w:styleId="3">
    <w:name w:val="heading 3"/>
    <w:basedOn w:val="a"/>
    <w:next w:val="a"/>
    <w:qFormat/>
    <w:rsid w:val="00DA31EE"/>
    <w:pPr>
      <w:keepNext/>
      <w:ind w:firstLine="567"/>
      <w:jc w:val="center"/>
      <w:outlineLvl w:val="2"/>
    </w:pPr>
    <w:rPr>
      <w:rFonts w:eastAsia="Arial Unicode MS"/>
      <w:b/>
      <w:sz w:val="28"/>
      <w:szCs w:val="20"/>
    </w:rPr>
  </w:style>
  <w:style w:type="paragraph" w:styleId="4">
    <w:name w:val="heading 4"/>
    <w:basedOn w:val="a"/>
    <w:next w:val="a"/>
    <w:qFormat/>
    <w:rsid w:val="00DA31EE"/>
    <w:pPr>
      <w:keepNext/>
      <w:spacing w:line="360" w:lineRule="auto"/>
      <w:outlineLvl w:val="3"/>
    </w:pPr>
    <w:rPr>
      <w:rFonts w:ascii="Arial" w:hAnsi="Arial"/>
      <w:b/>
      <w:bCs/>
      <w:sz w:val="20"/>
    </w:rPr>
  </w:style>
  <w:style w:type="paragraph" w:styleId="5">
    <w:name w:val="heading 5"/>
    <w:basedOn w:val="a"/>
    <w:next w:val="a"/>
    <w:qFormat/>
    <w:rsid w:val="00DA31EE"/>
    <w:pPr>
      <w:keepNext/>
      <w:jc w:val="center"/>
      <w:outlineLvl w:val="4"/>
    </w:pPr>
    <w:rPr>
      <w:rFonts w:ascii="Arial" w:eastAsia="Arial Unicode MS" w:hAnsi="Arial"/>
      <w:b/>
      <w:szCs w:val="20"/>
    </w:rPr>
  </w:style>
  <w:style w:type="paragraph" w:styleId="6">
    <w:name w:val="heading 6"/>
    <w:basedOn w:val="a"/>
    <w:next w:val="a"/>
    <w:qFormat/>
    <w:rsid w:val="006229A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DA31EE"/>
    <w:pPr>
      <w:keepNext/>
      <w:jc w:val="center"/>
      <w:outlineLvl w:val="6"/>
    </w:pPr>
    <w:rPr>
      <w:rFonts w:ascii="Arial" w:hAnsi="Arial" w:cs="Arial"/>
      <w:b/>
      <w:bCs/>
      <w:sz w:val="40"/>
      <w:lang w:val="uk-UA"/>
    </w:rPr>
  </w:style>
  <w:style w:type="paragraph" w:styleId="8">
    <w:name w:val="heading 8"/>
    <w:basedOn w:val="a"/>
    <w:next w:val="a"/>
    <w:qFormat/>
    <w:rsid w:val="00DA31EE"/>
    <w:pPr>
      <w:keepNext/>
      <w:jc w:val="center"/>
      <w:outlineLvl w:val="7"/>
    </w:pPr>
    <w:rPr>
      <w:rFonts w:ascii="Arial" w:hAnsi="Arial" w:cs="Arial"/>
      <w:sz w:val="40"/>
      <w:lang w:val="uk-UA"/>
    </w:rPr>
  </w:style>
  <w:style w:type="paragraph" w:styleId="9">
    <w:name w:val="heading 9"/>
    <w:basedOn w:val="a"/>
    <w:next w:val="a"/>
    <w:qFormat/>
    <w:rsid w:val="00DA31EE"/>
    <w:pPr>
      <w:keepNext/>
      <w:jc w:val="center"/>
      <w:outlineLvl w:val="8"/>
    </w:pPr>
    <w:rPr>
      <w:rFonts w:ascii="Arial" w:hAnsi="Arial"/>
      <w:b/>
      <w:bCs/>
      <w:sz w:val="22"/>
      <w:lang w:val="uk-U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1">
    <w:name w:val="Заголовок 1 Знак1"/>
    <w:aliases w:val="Заголовок 1 Знак Знак"/>
    <w:link w:val="1"/>
    <w:rsid w:val="000D4CDA"/>
    <w:rPr>
      <w:rFonts w:eastAsia="Arial Unicode MS"/>
      <w:b/>
      <w:sz w:val="36"/>
      <w:lang w:val="uk-UA" w:eastAsia="ru-RU" w:bidi="ar-SA"/>
    </w:rPr>
  </w:style>
  <w:style w:type="paragraph" w:styleId="a3">
    <w:name w:val="Body Text Indent"/>
    <w:basedOn w:val="a"/>
    <w:rsid w:val="00DA31EE"/>
    <w:pPr>
      <w:ind w:left="284" w:firstLine="850"/>
    </w:pPr>
    <w:rPr>
      <w:rFonts w:ascii="Arial" w:hAnsi="Arial"/>
      <w:szCs w:val="20"/>
      <w:lang w:val="uk-UA"/>
    </w:rPr>
  </w:style>
  <w:style w:type="paragraph" w:styleId="a4">
    <w:name w:val="header"/>
    <w:basedOn w:val="a"/>
    <w:link w:val="a5"/>
    <w:rsid w:val="00DA31EE"/>
    <w:pPr>
      <w:tabs>
        <w:tab w:val="center" w:pos="4153"/>
        <w:tab w:val="right" w:pos="8306"/>
      </w:tabs>
    </w:pPr>
    <w:rPr>
      <w:sz w:val="28"/>
      <w:szCs w:val="20"/>
    </w:rPr>
  </w:style>
  <w:style w:type="character" w:customStyle="1" w:styleId="a5">
    <w:name w:val="Верхний колонтитул Знак"/>
    <w:link w:val="a4"/>
    <w:rsid w:val="0062132A"/>
    <w:rPr>
      <w:sz w:val="28"/>
      <w:lang w:val="ru-RU" w:eastAsia="ru-RU" w:bidi="ar-SA"/>
    </w:rPr>
  </w:style>
  <w:style w:type="paragraph" w:styleId="30">
    <w:name w:val="Body Text 3"/>
    <w:basedOn w:val="a"/>
    <w:rsid w:val="00DA31EE"/>
    <w:pPr>
      <w:tabs>
        <w:tab w:val="left" w:pos="3828"/>
      </w:tabs>
      <w:spacing w:line="360" w:lineRule="auto"/>
      <w:jc w:val="both"/>
    </w:pPr>
    <w:rPr>
      <w:rFonts w:ascii="Arial" w:hAnsi="Arial"/>
      <w:sz w:val="22"/>
    </w:rPr>
  </w:style>
  <w:style w:type="paragraph" w:styleId="a6">
    <w:name w:val="Body Text"/>
    <w:basedOn w:val="a"/>
    <w:link w:val="a7"/>
    <w:uiPriority w:val="1"/>
    <w:qFormat/>
    <w:rsid w:val="00DA31EE"/>
    <w:pPr>
      <w:jc w:val="both"/>
    </w:pPr>
    <w:rPr>
      <w:szCs w:val="20"/>
      <w:lang w:val="uk-UA" w:eastAsia="x-none"/>
    </w:rPr>
  </w:style>
  <w:style w:type="character" w:customStyle="1" w:styleId="a7">
    <w:name w:val="Основной текст Знак"/>
    <w:link w:val="a6"/>
    <w:uiPriority w:val="1"/>
    <w:rsid w:val="00A219D5"/>
    <w:rPr>
      <w:sz w:val="24"/>
      <w:lang w:val="uk-UA"/>
    </w:rPr>
  </w:style>
  <w:style w:type="paragraph" w:styleId="20">
    <w:name w:val="Body Text 2"/>
    <w:basedOn w:val="a"/>
    <w:rsid w:val="00DA31EE"/>
    <w:rPr>
      <w:sz w:val="22"/>
      <w:szCs w:val="20"/>
    </w:rPr>
  </w:style>
  <w:style w:type="paragraph" w:styleId="21">
    <w:name w:val="Body Text Indent 2"/>
    <w:basedOn w:val="a"/>
    <w:rsid w:val="00DA31EE"/>
    <w:pPr>
      <w:spacing w:line="360" w:lineRule="auto"/>
      <w:ind w:left="360" w:hanging="360"/>
      <w:jc w:val="both"/>
    </w:pPr>
    <w:rPr>
      <w:rFonts w:ascii="Arial" w:hAnsi="Arial"/>
      <w:sz w:val="22"/>
    </w:rPr>
  </w:style>
  <w:style w:type="paragraph" w:styleId="31">
    <w:name w:val="Body Text Indent 3"/>
    <w:basedOn w:val="a"/>
    <w:rsid w:val="00DA31EE"/>
    <w:pPr>
      <w:ind w:left="360" w:hanging="360"/>
    </w:pPr>
    <w:rPr>
      <w:rFonts w:ascii="Arial" w:hAnsi="Arial" w:cs="Arial"/>
      <w:sz w:val="20"/>
    </w:rPr>
  </w:style>
  <w:style w:type="character" w:styleId="a8">
    <w:name w:val="page number"/>
    <w:basedOn w:val="a0"/>
    <w:rsid w:val="00DA31EE"/>
  </w:style>
  <w:style w:type="paragraph" w:styleId="a9">
    <w:name w:val="footer"/>
    <w:basedOn w:val="a"/>
    <w:link w:val="aa"/>
    <w:rsid w:val="00DA31E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633667"/>
    <w:rPr>
      <w:sz w:val="24"/>
      <w:szCs w:val="24"/>
      <w:lang w:val="ru-RU" w:eastAsia="ru-RU" w:bidi="ar-SA"/>
    </w:rPr>
  </w:style>
  <w:style w:type="paragraph" w:styleId="ab">
    <w:name w:val="Название"/>
    <w:basedOn w:val="a"/>
    <w:qFormat/>
    <w:rsid w:val="00DA31EE"/>
    <w:pPr>
      <w:jc w:val="center"/>
    </w:pPr>
    <w:rPr>
      <w:rFonts w:ascii="Arial" w:hAnsi="Arial" w:cs="Arial"/>
      <w:b/>
      <w:bCs/>
      <w:sz w:val="22"/>
      <w:lang w:val="uk-UA"/>
    </w:rPr>
  </w:style>
  <w:style w:type="paragraph" w:styleId="ac">
    <w:name w:val="Обычный (веб)"/>
    <w:basedOn w:val="a"/>
    <w:rsid w:val="00DA31EE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table" w:styleId="ad">
    <w:name w:val="Table Grid"/>
    <w:basedOn w:val="a1"/>
    <w:rsid w:val="00B878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semiHidden/>
    <w:rsid w:val="000F1502"/>
    <w:rPr>
      <w:rFonts w:ascii="Tahoma" w:hAnsi="Tahoma" w:cs="Tahoma"/>
      <w:sz w:val="16"/>
      <w:szCs w:val="16"/>
    </w:rPr>
  </w:style>
  <w:style w:type="paragraph" w:customStyle="1" w:styleId="af">
    <w:name w:val="Межгосударственный"/>
    <w:basedOn w:val="a"/>
    <w:rsid w:val="001749A6"/>
    <w:pPr>
      <w:spacing w:line="360" w:lineRule="auto"/>
      <w:jc w:val="center"/>
    </w:pPr>
    <w:rPr>
      <w:rFonts w:ascii="Arial" w:hAnsi="Arial"/>
      <w:b/>
      <w:caps/>
      <w:snapToGrid w:val="0"/>
      <w:spacing w:val="50"/>
      <w:sz w:val="28"/>
    </w:rPr>
  </w:style>
  <w:style w:type="paragraph" w:customStyle="1" w:styleId="heading1">
    <w:name w:val="heading 1"/>
    <w:basedOn w:val="a"/>
    <w:next w:val="a"/>
    <w:rsid w:val="00371EBF"/>
    <w:pPr>
      <w:keepNext/>
      <w:ind w:firstLine="720"/>
      <w:jc w:val="both"/>
    </w:pPr>
    <w:rPr>
      <w:b/>
      <w:sz w:val="28"/>
      <w:szCs w:val="20"/>
    </w:rPr>
  </w:style>
  <w:style w:type="paragraph" w:customStyle="1" w:styleId="10">
    <w:name w:val="1й параграф"/>
    <w:basedOn w:val="a"/>
    <w:rsid w:val="00A87BED"/>
    <w:pPr>
      <w:tabs>
        <w:tab w:val="left" w:pos="720"/>
      </w:tabs>
      <w:spacing w:before="480" w:line="480" w:lineRule="auto"/>
      <w:jc w:val="center"/>
    </w:pPr>
    <w:rPr>
      <w:b/>
      <w:snapToGrid w:val="0"/>
      <w:szCs w:val="20"/>
    </w:rPr>
  </w:style>
  <w:style w:type="paragraph" w:customStyle="1" w:styleId="af0">
    <w:name w:val="Титул"/>
    <w:basedOn w:val="a"/>
    <w:rsid w:val="00A87BED"/>
    <w:pPr>
      <w:pBdr>
        <w:bottom w:val="single" w:sz="4" w:space="6" w:color="auto"/>
      </w:pBdr>
      <w:tabs>
        <w:tab w:val="left" w:pos="720"/>
      </w:tabs>
      <w:spacing w:before="720"/>
      <w:jc w:val="center"/>
    </w:pPr>
    <w:rPr>
      <w:b/>
      <w:snapToGrid w:val="0"/>
      <w:spacing w:val="100"/>
      <w:szCs w:val="20"/>
    </w:rPr>
  </w:style>
  <w:style w:type="paragraph" w:customStyle="1" w:styleId="Normal">
    <w:name w:val="Normal"/>
    <w:rsid w:val="007E4DD5"/>
    <w:pPr>
      <w:spacing w:line="480" w:lineRule="auto"/>
      <w:ind w:firstLine="720"/>
    </w:pPr>
    <w:rPr>
      <w:rFonts w:ascii="Arial" w:hAnsi="Arial"/>
      <w:snapToGrid w:val="0"/>
      <w:sz w:val="24"/>
    </w:rPr>
  </w:style>
  <w:style w:type="paragraph" w:styleId="af1">
    <w:name w:val="Document Map"/>
    <w:basedOn w:val="a"/>
    <w:semiHidden/>
    <w:rsid w:val="00C5304E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FR1">
    <w:name w:val="FR1"/>
    <w:rsid w:val="007172D9"/>
    <w:pPr>
      <w:widowControl w:val="0"/>
      <w:ind w:left="3640"/>
    </w:pPr>
    <w:rPr>
      <w:snapToGrid w:val="0"/>
    </w:rPr>
  </w:style>
  <w:style w:type="paragraph" w:customStyle="1" w:styleId="12">
    <w:name w:val="Наименование1"/>
    <w:basedOn w:val="a"/>
    <w:rsid w:val="007172D9"/>
    <w:pPr>
      <w:widowControl w:val="0"/>
      <w:jc w:val="center"/>
    </w:pPr>
    <w:rPr>
      <w:rFonts w:ascii="Arial" w:hAnsi="Arial"/>
      <w:b/>
      <w:snapToGrid w:val="0"/>
      <w:color w:val="FF0000"/>
      <w:sz w:val="22"/>
      <w:szCs w:val="20"/>
    </w:rPr>
  </w:style>
  <w:style w:type="paragraph" w:customStyle="1" w:styleId="af2">
    <w:name w:val="Предисловие"/>
    <w:basedOn w:val="a"/>
    <w:rsid w:val="007172D9"/>
    <w:pPr>
      <w:spacing w:before="480" w:after="240"/>
      <w:jc w:val="center"/>
    </w:pPr>
    <w:rPr>
      <w:rFonts w:ascii="Arial" w:hAnsi="Arial"/>
      <w:b/>
      <w:sz w:val="22"/>
      <w:szCs w:val="20"/>
    </w:rPr>
  </w:style>
  <w:style w:type="paragraph" w:customStyle="1" w:styleId="af3">
    <w:name w:val="Нижн. линия"/>
    <w:basedOn w:val="a"/>
    <w:rsid w:val="009C7EB4"/>
    <w:pPr>
      <w:pBdr>
        <w:bottom w:val="single" w:sz="4" w:space="3" w:color="auto"/>
      </w:pBdr>
      <w:ind w:firstLine="397"/>
      <w:jc w:val="both"/>
    </w:pPr>
    <w:rPr>
      <w:rFonts w:ascii="Arial" w:hAnsi="Arial"/>
      <w:sz w:val="20"/>
      <w:szCs w:val="20"/>
    </w:rPr>
  </w:style>
  <w:style w:type="paragraph" w:customStyle="1" w:styleId="af4">
    <w:name w:val="Примечание"/>
    <w:basedOn w:val="a"/>
    <w:rsid w:val="009C7EB4"/>
    <w:pPr>
      <w:widowControl w:val="0"/>
      <w:spacing w:before="40" w:after="80"/>
      <w:ind w:left="397"/>
      <w:jc w:val="both"/>
    </w:pPr>
    <w:rPr>
      <w:rFonts w:ascii="Arial" w:hAnsi="Arial"/>
      <w:snapToGrid w:val="0"/>
      <w:sz w:val="18"/>
      <w:szCs w:val="20"/>
    </w:rPr>
  </w:style>
  <w:style w:type="paragraph" w:customStyle="1" w:styleId="-">
    <w:name w:val="Табл-наимен"/>
    <w:basedOn w:val="a"/>
    <w:rsid w:val="00257ADC"/>
    <w:pPr>
      <w:tabs>
        <w:tab w:val="left" w:pos="1069"/>
      </w:tabs>
      <w:spacing w:before="160" w:after="80"/>
      <w:ind w:firstLine="397"/>
      <w:jc w:val="both"/>
    </w:pPr>
    <w:rPr>
      <w:rFonts w:ascii="Arial" w:hAnsi="Arial"/>
      <w:sz w:val="18"/>
      <w:szCs w:val="20"/>
    </w:rPr>
  </w:style>
  <w:style w:type="paragraph" w:customStyle="1" w:styleId="--2">
    <w:name w:val="Табл-терм-2"/>
    <w:basedOn w:val="Normal"/>
    <w:rsid w:val="006229AC"/>
    <w:pPr>
      <w:widowControl w:val="0"/>
      <w:spacing w:line="240" w:lineRule="auto"/>
      <w:ind w:firstLine="0"/>
      <w:jc w:val="center"/>
    </w:pPr>
    <w:rPr>
      <w:sz w:val="20"/>
      <w:lang w:val="en-US"/>
    </w:rPr>
  </w:style>
  <w:style w:type="paragraph" w:customStyle="1" w:styleId="--3">
    <w:name w:val="Табл-терм-3"/>
    <w:basedOn w:val="Normal"/>
    <w:rsid w:val="006229AC"/>
    <w:pPr>
      <w:widowControl w:val="0"/>
      <w:spacing w:line="240" w:lineRule="auto"/>
      <w:ind w:firstLine="0"/>
      <w:jc w:val="both"/>
    </w:pPr>
    <w:rPr>
      <w:sz w:val="20"/>
    </w:rPr>
  </w:style>
  <w:style w:type="paragraph" w:customStyle="1" w:styleId="af5">
    <w:name w:val="Внесен"/>
    <w:basedOn w:val="a"/>
    <w:rsid w:val="006229AC"/>
    <w:pPr>
      <w:spacing w:after="100"/>
      <w:ind w:firstLine="567"/>
    </w:pPr>
    <w:rPr>
      <w:rFonts w:ascii="Arial" w:hAnsi="Arial"/>
      <w:sz w:val="20"/>
      <w:szCs w:val="20"/>
    </w:rPr>
  </w:style>
  <w:style w:type="paragraph" w:customStyle="1" w:styleId="FR2">
    <w:name w:val="FR2"/>
    <w:rsid w:val="00DB74EB"/>
    <w:pPr>
      <w:widowControl w:val="0"/>
      <w:autoSpaceDE w:val="0"/>
      <w:autoSpaceDN w:val="0"/>
      <w:adjustRightInd w:val="0"/>
      <w:ind w:firstLine="520"/>
      <w:jc w:val="both"/>
    </w:pPr>
    <w:rPr>
      <w:rFonts w:ascii="Arial" w:hAnsi="Arial" w:cs="Arial"/>
      <w:i/>
      <w:iCs/>
      <w:sz w:val="18"/>
      <w:szCs w:val="18"/>
    </w:rPr>
  </w:style>
  <w:style w:type="paragraph" w:customStyle="1" w:styleId="af6">
    <w:name w:val="Подрисуночная надпись"/>
    <w:basedOn w:val="Normal"/>
    <w:rsid w:val="00037446"/>
    <w:pPr>
      <w:widowControl w:val="0"/>
      <w:spacing w:before="180" w:line="320" w:lineRule="auto"/>
      <w:ind w:firstLine="0"/>
      <w:jc w:val="center"/>
    </w:pPr>
    <w:rPr>
      <w:sz w:val="18"/>
    </w:rPr>
  </w:style>
  <w:style w:type="paragraph" w:customStyle="1" w:styleId="32">
    <w:name w:val="ОБЛОЖКА3"/>
    <w:basedOn w:val="a"/>
    <w:rsid w:val="00037446"/>
    <w:rPr>
      <w:rFonts w:ascii="Arial" w:hAnsi="Arial"/>
      <w:b/>
      <w:caps/>
      <w:color w:val="FF0000"/>
      <w:sz w:val="40"/>
      <w:szCs w:val="20"/>
    </w:rPr>
  </w:style>
  <w:style w:type="paragraph" w:customStyle="1" w:styleId="-0">
    <w:name w:val="Термин-синоним"/>
    <w:basedOn w:val="a"/>
    <w:rsid w:val="00DB3B6C"/>
    <w:pPr>
      <w:widowControl w:val="0"/>
      <w:ind w:firstLine="397"/>
      <w:jc w:val="both"/>
    </w:pPr>
    <w:rPr>
      <w:rFonts w:ascii="Arial" w:hAnsi="Arial"/>
      <w:i/>
      <w:snapToGrid w:val="0"/>
      <w:sz w:val="20"/>
      <w:szCs w:val="20"/>
    </w:rPr>
  </w:style>
  <w:style w:type="paragraph" w:styleId="af7">
    <w:name w:val="Block Text"/>
    <w:basedOn w:val="a"/>
    <w:rsid w:val="00DB3B6C"/>
    <w:pPr>
      <w:widowControl w:val="0"/>
      <w:autoSpaceDE w:val="0"/>
      <w:autoSpaceDN w:val="0"/>
      <w:adjustRightInd w:val="0"/>
      <w:spacing w:line="280" w:lineRule="auto"/>
      <w:ind w:left="520" w:right="1600"/>
    </w:pPr>
    <w:rPr>
      <w:rFonts w:ascii="Arial" w:hAnsi="Arial" w:cs="Arial"/>
      <w:i/>
      <w:iCs/>
      <w:sz w:val="20"/>
      <w:szCs w:val="20"/>
    </w:rPr>
  </w:style>
  <w:style w:type="paragraph" w:customStyle="1" w:styleId="-1">
    <w:name w:val="Табл-боков"/>
    <w:basedOn w:val="a"/>
    <w:rsid w:val="00F0482D"/>
    <w:pPr>
      <w:spacing w:before="40" w:after="40"/>
    </w:pPr>
    <w:rPr>
      <w:rFonts w:ascii="Arial" w:hAnsi="Arial"/>
      <w:sz w:val="18"/>
      <w:szCs w:val="20"/>
    </w:rPr>
  </w:style>
  <w:style w:type="paragraph" w:customStyle="1" w:styleId="af8">
    <w:name w:val="мое оглавление"/>
    <w:rsid w:val="00E8288A"/>
    <w:pPr>
      <w:tabs>
        <w:tab w:val="right" w:leader="dot" w:pos="9637"/>
      </w:tabs>
      <w:ind w:left="567" w:hanging="567"/>
    </w:pPr>
    <w:rPr>
      <w:noProof/>
      <w:sz w:val="24"/>
    </w:rPr>
  </w:style>
  <w:style w:type="paragraph" w:customStyle="1" w:styleId="af9">
    <w:name w:val="Абзац"/>
    <w:basedOn w:val="a"/>
    <w:rsid w:val="00E8288A"/>
    <w:pPr>
      <w:ind w:firstLine="397"/>
      <w:jc w:val="both"/>
    </w:pPr>
    <w:rPr>
      <w:sz w:val="22"/>
      <w:szCs w:val="20"/>
    </w:rPr>
  </w:style>
  <w:style w:type="paragraph" w:customStyle="1" w:styleId="13">
    <w:name w:val="ОБЛОЖКА1"/>
    <w:basedOn w:val="af9"/>
    <w:rsid w:val="00E8288A"/>
    <w:pPr>
      <w:ind w:firstLine="0"/>
      <w:jc w:val="left"/>
    </w:pPr>
    <w:rPr>
      <w:rFonts w:ascii="Arial" w:hAnsi="Arial"/>
      <w:b/>
      <w:caps/>
      <w:sz w:val="28"/>
    </w:rPr>
  </w:style>
  <w:style w:type="paragraph" w:customStyle="1" w:styleId="afa">
    <w:name w:val="Дата введения"/>
    <w:basedOn w:val="a"/>
    <w:rsid w:val="00E8288A"/>
    <w:pPr>
      <w:pBdr>
        <w:top w:val="single" w:sz="4" w:space="6" w:color="auto"/>
      </w:pBdr>
      <w:spacing w:before="40"/>
      <w:jc w:val="right"/>
    </w:pPr>
    <w:rPr>
      <w:rFonts w:ascii="Arial" w:hAnsi="Arial"/>
      <w:b/>
      <w:sz w:val="20"/>
      <w:szCs w:val="20"/>
    </w:rPr>
  </w:style>
  <w:style w:type="paragraph" w:customStyle="1" w:styleId="afb">
    <w:name w:val="Издан"/>
    <w:basedOn w:val="a"/>
    <w:rsid w:val="00E8288A"/>
    <w:pPr>
      <w:widowControl w:val="0"/>
      <w:pBdr>
        <w:top w:val="single" w:sz="4" w:space="6" w:color="auto"/>
      </w:pBdr>
      <w:spacing w:before="200"/>
      <w:ind w:firstLine="397"/>
      <w:jc w:val="both"/>
    </w:pPr>
    <w:rPr>
      <w:rFonts w:ascii="Arial" w:hAnsi="Arial"/>
      <w:snapToGrid w:val="0"/>
      <w:sz w:val="18"/>
      <w:szCs w:val="20"/>
    </w:rPr>
  </w:style>
  <w:style w:type="paragraph" w:customStyle="1" w:styleId="-2">
    <w:name w:val="Приложение-наименование"/>
    <w:basedOn w:val="a"/>
    <w:rsid w:val="00E8288A"/>
    <w:pPr>
      <w:widowControl w:val="0"/>
      <w:spacing w:before="240" w:after="200"/>
      <w:jc w:val="center"/>
    </w:pPr>
    <w:rPr>
      <w:rFonts w:ascii="Arial" w:hAnsi="Arial"/>
      <w:b/>
      <w:snapToGrid w:val="0"/>
      <w:color w:val="FF0000"/>
      <w:sz w:val="22"/>
      <w:szCs w:val="20"/>
    </w:rPr>
  </w:style>
  <w:style w:type="paragraph" w:customStyle="1" w:styleId="22">
    <w:name w:val="Наименование2"/>
    <w:basedOn w:val="Normal"/>
    <w:rsid w:val="00E8288A"/>
    <w:pPr>
      <w:widowControl w:val="0"/>
      <w:spacing w:line="240" w:lineRule="auto"/>
      <w:ind w:firstLine="0"/>
      <w:jc w:val="center"/>
    </w:pPr>
    <w:rPr>
      <w:b/>
      <w:caps/>
      <w:color w:val="FF0000"/>
      <w:sz w:val="22"/>
    </w:rPr>
  </w:style>
  <w:style w:type="paragraph" w:customStyle="1" w:styleId="33">
    <w:name w:val="Наименование3"/>
    <w:basedOn w:val="a"/>
    <w:rsid w:val="00E8288A"/>
    <w:pPr>
      <w:spacing w:after="80"/>
      <w:jc w:val="center"/>
    </w:pPr>
    <w:rPr>
      <w:rFonts w:ascii="Arial" w:hAnsi="Arial"/>
      <w:b/>
      <w:color w:val="FF0000"/>
      <w:sz w:val="22"/>
      <w:szCs w:val="20"/>
    </w:rPr>
  </w:style>
  <w:style w:type="paragraph" w:customStyle="1" w:styleId="--">
    <w:name w:val="ОБЛ-н-колон"/>
    <w:basedOn w:val="a"/>
    <w:rsid w:val="00E8288A"/>
    <w:pPr>
      <w:spacing w:line="360" w:lineRule="auto"/>
    </w:pPr>
    <w:rPr>
      <w:rFonts w:ascii="Arial" w:hAnsi="Arial"/>
      <w:b/>
      <w:szCs w:val="20"/>
    </w:rPr>
  </w:style>
  <w:style w:type="paragraph" w:customStyle="1" w:styleId="23">
    <w:name w:val="ОБЛОЖКА2"/>
    <w:basedOn w:val="3"/>
    <w:rsid w:val="00E8288A"/>
    <w:pPr>
      <w:ind w:firstLine="0"/>
      <w:jc w:val="left"/>
      <w:outlineLvl w:val="9"/>
    </w:pPr>
    <w:rPr>
      <w:rFonts w:ascii="Arial" w:eastAsia="Times New Roman" w:hAnsi="Arial"/>
      <w:color w:val="FF0000"/>
      <w:sz w:val="32"/>
    </w:rPr>
  </w:style>
  <w:style w:type="paragraph" w:customStyle="1" w:styleId="40">
    <w:name w:val="ОБЛОЖКА4"/>
    <w:basedOn w:val="2"/>
    <w:rsid w:val="00E8288A"/>
    <w:pPr>
      <w:jc w:val="left"/>
      <w:outlineLvl w:val="9"/>
    </w:pPr>
    <w:rPr>
      <w:rFonts w:ascii="Arial" w:eastAsia="Times New Roman" w:hAnsi="Arial"/>
      <w:color w:val="FF0000"/>
      <w:lang w:val="ru-RU"/>
    </w:rPr>
  </w:style>
  <w:style w:type="paragraph" w:customStyle="1" w:styleId="50">
    <w:name w:val="ОБЛОЖКА5"/>
    <w:basedOn w:val="2"/>
    <w:rsid w:val="00E8288A"/>
    <w:pPr>
      <w:spacing w:before="960"/>
      <w:jc w:val="left"/>
      <w:outlineLvl w:val="9"/>
    </w:pPr>
    <w:rPr>
      <w:rFonts w:ascii="Arial" w:eastAsia="Times New Roman" w:hAnsi="Arial"/>
      <w:sz w:val="24"/>
      <w:lang w:val="ru-RU"/>
    </w:rPr>
  </w:style>
  <w:style w:type="paragraph" w:customStyle="1" w:styleId="-3">
    <w:name w:val="Перечисление -"/>
    <w:basedOn w:val="a"/>
    <w:rsid w:val="00E8288A"/>
    <w:pPr>
      <w:widowControl w:val="0"/>
      <w:tabs>
        <w:tab w:val="left" w:pos="567"/>
      </w:tabs>
      <w:ind w:firstLine="397"/>
      <w:jc w:val="both"/>
    </w:pPr>
    <w:rPr>
      <w:rFonts w:ascii="Arial" w:hAnsi="Arial"/>
      <w:snapToGrid w:val="0"/>
      <w:color w:val="FF0000"/>
      <w:sz w:val="20"/>
      <w:szCs w:val="20"/>
    </w:rPr>
  </w:style>
  <w:style w:type="paragraph" w:customStyle="1" w:styleId="14">
    <w:name w:val="Перечисления1)"/>
    <w:basedOn w:val="-3"/>
    <w:rsid w:val="00E8288A"/>
    <w:pPr>
      <w:tabs>
        <w:tab w:val="num" w:pos="757"/>
      </w:tabs>
    </w:pPr>
  </w:style>
  <w:style w:type="paragraph" w:customStyle="1" w:styleId="afc">
    <w:name w:val="Приложение жирн"/>
    <w:basedOn w:val="a"/>
    <w:next w:val="afd"/>
    <w:rsid w:val="00E8288A"/>
    <w:pPr>
      <w:widowControl w:val="0"/>
      <w:tabs>
        <w:tab w:val="num" w:pos="860"/>
      </w:tabs>
      <w:ind w:left="860"/>
      <w:jc w:val="center"/>
    </w:pPr>
    <w:rPr>
      <w:rFonts w:ascii="Arial" w:hAnsi="Arial"/>
      <w:b/>
      <w:snapToGrid w:val="0"/>
      <w:color w:val="0000FF"/>
      <w:sz w:val="22"/>
      <w:szCs w:val="20"/>
    </w:rPr>
  </w:style>
  <w:style w:type="paragraph" w:customStyle="1" w:styleId="afd">
    <w:name w:val="Приложение светл"/>
    <w:basedOn w:val="a"/>
    <w:next w:val="-2"/>
    <w:rsid w:val="00E8288A"/>
    <w:pPr>
      <w:widowControl w:val="0"/>
      <w:jc w:val="center"/>
    </w:pPr>
    <w:rPr>
      <w:rFonts w:ascii="Arial" w:hAnsi="Arial"/>
      <w:snapToGrid w:val="0"/>
      <w:color w:val="FF0000"/>
      <w:sz w:val="22"/>
      <w:szCs w:val="20"/>
    </w:rPr>
  </w:style>
  <w:style w:type="paragraph" w:customStyle="1" w:styleId="afe">
    <w:name w:val="Разработан"/>
    <w:basedOn w:val="a"/>
    <w:rsid w:val="00E8288A"/>
    <w:pPr>
      <w:spacing w:after="100"/>
      <w:ind w:firstLine="397"/>
      <w:jc w:val="both"/>
    </w:pPr>
    <w:rPr>
      <w:rFonts w:ascii="Arial" w:hAnsi="Arial"/>
      <w:sz w:val="20"/>
      <w:szCs w:val="20"/>
    </w:rPr>
  </w:style>
  <w:style w:type="paragraph" w:customStyle="1" w:styleId="-4">
    <w:name w:val="Рисунок-наименование"/>
    <w:basedOn w:val="Normal"/>
    <w:rsid w:val="00E8288A"/>
    <w:pPr>
      <w:widowControl w:val="0"/>
      <w:spacing w:before="180" w:line="320" w:lineRule="auto"/>
      <w:ind w:firstLine="0"/>
      <w:jc w:val="center"/>
    </w:pPr>
    <w:rPr>
      <w:sz w:val="18"/>
    </w:rPr>
  </w:style>
  <w:style w:type="paragraph" w:customStyle="1" w:styleId="-5">
    <w:name w:val="Ст-абзац"/>
    <w:basedOn w:val="Normal"/>
    <w:rsid w:val="00E8288A"/>
    <w:pPr>
      <w:widowControl w:val="0"/>
      <w:spacing w:line="240" w:lineRule="auto"/>
      <w:ind w:firstLine="397"/>
      <w:jc w:val="both"/>
    </w:pPr>
    <w:rPr>
      <w:sz w:val="20"/>
    </w:rPr>
  </w:style>
  <w:style w:type="paragraph" w:customStyle="1" w:styleId="-6">
    <w:name w:val="Ст-введение"/>
    <w:basedOn w:val="a"/>
    <w:rsid w:val="00E8288A"/>
    <w:pPr>
      <w:pageBreakBefore/>
      <w:spacing w:after="220"/>
      <w:jc w:val="center"/>
      <w:outlineLvl w:val="0"/>
    </w:pPr>
    <w:rPr>
      <w:rFonts w:ascii="Arial" w:hAnsi="Arial"/>
      <w:b/>
      <w:sz w:val="22"/>
      <w:szCs w:val="20"/>
    </w:rPr>
  </w:style>
  <w:style w:type="paragraph" w:customStyle="1" w:styleId="--0">
    <w:name w:val="Ст-верх-колонт"/>
    <w:basedOn w:val="a4"/>
    <w:rsid w:val="00E8288A"/>
    <w:rPr>
      <w:rFonts w:ascii="Arial" w:hAnsi="Arial"/>
      <w:b/>
      <w:sz w:val="22"/>
    </w:rPr>
  </w:style>
  <w:style w:type="paragraph" w:customStyle="1" w:styleId="-7">
    <w:name w:val="Ст-номер стран"/>
    <w:basedOn w:val="a9"/>
    <w:rsid w:val="00E8288A"/>
    <w:pPr>
      <w:framePr w:wrap="around" w:vAnchor="text" w:hAnchor="margin" w:xAlign="outside" w:y="1"/>
      <w:tabs>
        <w:tab w:val="clear" w:pos="4677"/>
        <w:tab w:val="clear" w:pos="9355"/>
        <w:tab w:val="center" w:pos="4153"/>
        <w:tab w:val="right" w:pos="8306"/>
      </w:tabs>
    </w:pPr>
    <w:rPr>
      <w:rFonts w:ascii="Arial" w:hAnsi="Arial"/>
      <w:sz w:val="20"/>
      <w:szCs w:val="20"/>
    </w:rPr>
  </w:style>
  <w:style w:type="paragraph" w:customStyle="1" w:styleId="-8">
    <w:name w:val="Ст-обозначен"/>
    <w:basedOn w:val="13"/>
    <w:rsid w:val="00E8288A"/>
    <w:pPr>
      <w:jc w:val="right"/>
    </w:pPr>
    <w:rPr>
      <w:spacing w:val="-20"/>
      <w:sz w:val="36"/>
    </w:rPr>
  </w:style>
  <w:style w:type="paragraph" w:customStyle="1" w:styleId="-9">
    <w:name w:val="Ст-подраздел"/>
    <w:basedOn w:val="2"/>
    <w:rsid w:val="00E8288A"/>
    <w:pPr>
      <w:tabs>
        <w:tab w:val="num" w:pos="795"/>
      </w:tabs>
      <w:spacing w:before="120" w:after="80"/>
      <w:ind w:left="795" w:hanging="795"/>
      <w:jc w:val="left"/>
    </w:pPr>
    <w:rPr>
      <w:rFonts w:ascii="Arial" w:eastAsia="Times New Roman" w:hAnsi="Arial"/>
      <w:color w:val="0000FF"/>
      <w:sz w:val="20"/>
      <w:lang w:val="ru-RU"/>
    </w:rPr>
  </w:style>
  <w:style w:type="paragraph" w:customStyle="1" w:styleId="-a">
    <w:name w:val="Ст-раздел"/>
    <w:basedOn w:val="1"/>
    <w:rsid w:val="00E8288A"/>
    <w:pPr>
      <w:tabs>
        <w:tab w:val="left" w:pos="567"/>
        <w:tab w:val="num" w:pos="757"/>
      </w:tabs>
      <w:spacing w:before="220" w:after="160"/>
      <w:ind w:firstLine="397"/>
      <w:jc w:val="both"/>
    </w:pPr>
    <w:rPr>
      <w:rFonts w:ascii="Arial" w:eastAsia="Times New Roman" w:hAnsi="Arial"/>
      <w:color w:val="0000FF"/>
      <w:sz w:val="22"/>
      <w:lang w:val="ru-RU"/>
    </w:rPr>
  </w:style>
  <w:style w:type="paragraph" w:customStyle="1" w:styleId="-b">
    <w:name w:val="Ст-содерж"/>
    <w:basedOn w:val="-6"/>
    <w:rsid w:val="00E8288A"/>
    <w:pPr>
      <w:outlineLvl w:val="9"/>
    </w:pPr>
  </w:style>
  <w:style w:type="paragraph" w:customStyle="1" w:styleId="--1">
    <w:name w:val="Ст-текст-сноски"/>
    <w:basedOn w:val="aff"/>
    <w:rsid w:val="00E8288A"/>
    <w:pPr>
      <w:ind w:firstLine="397"/>
    </w:pPr>
    <w:rPr>
      <w:rFonts w:ascii="Arial" w:hAnsi="Arial"/>
      <w:sz w:val="18"/>
    </w:rPr>
  </w:style>
  <w:style w:type="paragraph" w:styleId="aff">
    <w:name w:val="footnote text"/>
    <w:basedOn w:val="a"/>
    <w:semiHidden/>
    <w:rsid w:val="00E8288A"/>
    <w:rPr>
      <w:sz w:val="20"/>
      <w:szCs w:val="20"/>
    </w:rPr>
  </w:style>
  <w:style w:type="paragraph" w:customStyle="1" w:styleId="-c">
    <w:name w:val="Таблица-головка"/>
    <w:basedOn w:val="a"/>
    <w:rsid w:val="00E8288A"/>
    <w:pPr>
      <w:spacing w:before="40" w:after="40"/>
      <w:jc w:val="center"/>
    </w:pPr>
    <w:rPr>
      <w:rFonts w:ascii="Arial" w:hAnsi="Arial"/>
      <w:sz w:val="18"/>
      <w:szCs w:val="20"/>
    </w:rPr>
  </w:style>
  <w:style w:type="paragraph" w:customStyle="1" w:styleId="-d">
    <w:name w:val="Табл-примеч"/>
    <w:basedOn w:val="a"/>
    <w:rsid w:val="00E8288A"/>
    <w:pPr>
      <w:spacing w:before="40" w:after="80"/>
      <w:ind w:left="142"/>
      <w:jc w:val="both"/>
    </w:pPr>
    <w:rPr>
      <w:rFonts w:ascii="Arial" w:hAnsi="Arial"/>
      <w:sz w:val="18"/>
      <w:szCs w:val="20"/>
    </w:rPr>
  </w:style>
  <w:style w:type="paragraph" w:customStyle="1" w:styleId="-e">
    <w:name w:val="Табл-центр"/>
    <w:basedOn w:val="a"/>
    <w:rsid w:val="00E8288A"/>
    <w:pPr>
      <w:spacing w:before="40" w:after="40"/>
      <w:jc w:val="center"/>
    </w:pPr>
    <w:rPr>
      <w:rFonts w:ascii="Arial" w:hAnsi="Arial"/>
      <w:sz w:val="18"/>
      <w:szCs w:val="20"/>
    </w:rPr>
  </w:style>
  <w:style w:type="paragraph" w:customStyle="1" w:styleId="--4">
    <w:name w:val="Терм-алфав-указ"/>
    <w:basedOn w:val="Normal"/>
    <w:rsid w:val="00E8288A"/>
    <w:pPr>
      <w:widowControl w:val="0"/>
      <w:spacing w:line="240" w:lineRule="auto"/>
      <w:ind w:left="-108" w:firstLine="397"/>
      <w:jc w:val="both"/>
    </w:pPr>
    <w:rPr>
      <w:b/>
      <w:sz w:val="20"/>
    </w:rPr>
  </w:style>
  <w:style w:type="paragraph" w:customStyle="1" w:styleId="-f">
    <w:name w:val="Ст-пункт"/>
    <w:basedOn w:val="Normal"/>
    <w:rsid w:val="00E8288A"/>
    <w:pPr>
      <w:widowControl w:val="0"/>
      <w:spacing w:line="240" w:lineRule="auto"/>
      <w:ind w:firstLine="397"/>
      <w:outlineLvl w:val="2"/>
    </w:pPr>
    <w:rPr>
      <w:color w:val="0000FF"/>
      <w:sz w:val="20"/>
    </w:rPr>
  </w:style>
  <w:style w:type="paragraph" w:customStyle="1" w:styleId="aff0">
    <w:name w:val="УДК"/>
    <w:basedOn w:val="a"/>
    <w:rsid w:val="00E8288A"/>
    <w:pPr>
      <w:pBdr>
        <w:top w:val="single" w:sz="4" w:space="3" w:color="auto"/>
      </w:pBdr>
      <w:tabs>
        <w:tab w:val="left" w:pos="4820"/>
        <w:tab w:val="left" w:pos="8505"/>
      </w:tabs>
      <w:spacing w:before="120"/>
      <w:ind w:firstLine="397"/>
    </w:pPr>
    <w:rPr>
      <w:rFonts w:ascii="Arial" w:hAnsi="Arial"/>
      <w:sz w:val="20"/>
      <w:szCs w:val="20"/>
      <w:lang w:val="en-US"/>
    </w:rPr>
  </w:style>
  <w:style w:type="paragraph" w:customStyle="1" w:styleId="aff1">
    <w:name w:val="Государственный"/>
    <w:basedOn w:val="aff2"/>
    <w:rsid w:val="00E8288A"/>
    <w:pPr>
      <w:pageBreakBefore/>
      <w:pBdr>
        <w:bottom w:val="single" w:sz="4" w:space="2" w:color="auto"/>
      </w:pBdr>
      <w:spacing w:after="120"/>
      <w:jc w:val="center"/>
    </w:pPr>
    <w:rPr>
      <w:rFonts w:ascii="Arial" w:hAnsi="Arial"/>
      <w:b/>
      <w:sz w:val="22"/>
    </w:rPr>
  </w:style>
  <w:style w:type="paragraph" w:styleId="aff2">
    <w:name w:val="Plain Text"/>
    <w:basedOn w:val="a"/>
    <w:rsid w:val="00E8288A"/>
    <w:rPr>
      <w:rFonts w:ascii="Courier New" w:hAnsi="Courier New"/>
      <w:sz w:val="20"/>
      <w:szCs w:val="20"/>
    </w:rPr>
  </w:style>
  <w:style w:type="paragraph" w:customStyle="1" w:styleId="-f0">
    <w:name w:val="Таб-прод"/>
    <w:aliases w:val="оконч"/>
    <w:basedOn w:val="-"/>
    <w:rsid w:val="00E8288A"/>
    <w:pPr>
      <w:pageBreakBefore/>
      <w:spacing w:before="0"/>
    </w:pPr>
    <w:rPr>
      <w:lang w:val="en-US"/>
    </w:rPr>
  </w:style>
  <w:style w:type="paragraph" w:customStyle="1" w:styleId="-f1">
    <w:name w:val="Прил-раздел"/>
    <w:basedOn w:val="-a"/>
    <w:rsid w:val="00E8288A"/>
    <w:pPr>
      <w:numPr>
        <w:ilvl w:val="1"/>
      </w:numPr>
      <w:ind w:firstLine="397"/>
      <w:outlineLvl w:val="1"/>
    </w:pPr>
  </w:style>
  <w:style w:type="paragraph" w:customStyle="1" w:styleId="-f2">
    <w:name w:val="Ст-подпункт"/>
    <w:basedOn w:val="4"/>
    <w:rsid w:val="00E8288A"/>
    <w:pPr>
      <w:tabs>
        <w:tab w:val="num" w:pos="1580"/>
      </w:tabs>
      <w:spacing w:line="240" w:lineRule="auto"/>
      <w:ind w:left="1580" w:hanging="360"/>
    </w:pPr>
    <w:rPr>
      <w:b w:val="0"/>
      <w:bCs w:val="0"/>
      <w:color w:val="0000FF"/>
      <w:szCs w:val="20"/>
      <w:lang w:val="en-US"/>
    </w:rPr>
  </w:style>
  <w:style w:type="paragraph" w:customStyle="1" w:styleId="-f3">
    <w:name w:val="Прил-подраздел"/>
    <w:basedOn w:val="-9"/>
    <w:rsid w:val="00E8288A"/>
    <w:pPr>
      <w:tabs>
        <w:tab w:val="clear" w:pos="795"/>
      </w:tabs>
      <w:ind w:left="0" w:firstLine="397"/>
      <w:outlineLvl w:val="2"/>
    </w:pPr>
    <w:rPr>
      <w:b w:val="0"/>
    </w:rPr>
  </w:style>
  <w:style w:type="paragraph" w:customStyle="1" w:styleId="-f4">
    <w:name w:val="Прил-пункт"/>
    <w:basedOn w:val="-f"/>
    <w:rsid w:val="00E8288A"/>
    <w:pPr>
      <w:tabs>
        <w:tab w:val="num" w:pos="2300"/>
      </w:tabs>
      <w:ind w:left="2300" w:hanging="360"/>
      <w:outlineLvl w:val="3"/>
    </w:pPr>
  </w:style>
  <w:style w:type="paragraph" w:customStyle="1" w:styleId="-f5">
    <w:name w:val="Прил-подпункт"/>
    <w:basedOn w:val="-f2"/>
    <w:rsid w:val="00E8288A"/>
    <w:pPr>
      <w:tabs>
        <w:tab w:val="clear" w:pos="1580"/>
        <w:tab w:val="num" w:pos="3020"/>
      </w:tabs>
      <w:ind w:left="3020"/>
    </w:pPr>
  </w:style>
  <w:style w:type="paragraph" w:customStyle="1" w:styleId="FR3">
    <w:name w:val="FR3"/>
    <w:rsid w:val="00E8288A"/>
    <w:pPr>
      <w:widowControl w:val="0"/>
      <w:autoSpaceDE w:val="0"/>
      <w:autoSpaceDN w:val="0"/>
      <w:adjustRightInd w:val="0"/>
      <w:spacing w:after="120"/>
      <w:ind w:left="7920"/>
    </w:pPr>
    <w:rPr>
      <w:rFonts w:ascii="Arial" w:hAnsi="Arial" w:cs="Arial"/>
      <w:noProof/>
      <w:sz w:val="12"/>
      <w:szCs w:val="12"/>
    </w:rPr>
  </w:style>
  <w:style w:type="character" w:customStyle="1" w:styleId="st1">
    <w:name w:val="st1"/>
    <w:basedOn w:val="a0"/>
    <w:rsid w:val="00123A29"/>
  </w:style>
  <w:style w:type="character" w:styleId="aff3">
    <w:name w:val="Emphasis"/>
    <w:qFormat/>
    <w:rsid w:val="00123A29"/>
    <w:rPr>
      <w:b/>
      <w:bCs/>
      <w:i w:val="0"/>
      <w:iCs w:val="0"/>
    </w:rPr>
  </w:style>
  <w:style w:type="character" w:styleId="aff4">
    <w:name w:val="footnote reference"/>
    <w:semiHidden/>
    <w:rsid w:val="008D7535"/>
    <w:rPr>
      <w:vertAlign w:val="superscript"/>
    </w:rPr>
  </w:style>
  <w:style w:type="paragraph" w:customStyle="1" w:styleId="aff5">
    <w:name w:val="Издание"/>
    <w:basedOn w:val="a"/>
    <w:rsid w:val="00A95C1E"/>
    <w:pPr>
      <w:tabs>
        <w:tab w:val="left" w:pos="720"/>
      </w:tabs>
      <w:spacing w:before="1200" w:after="6000"/>
      <w:jc w:val="center"/>
    </w:pPr>
    <w:rPr>
      <w:b/>
      <w:snapToGrid w:val="0"/>
      <w:szCs w:val="20"/>
    </w:rPr>
  </w:style>
  <w:style w:type="paragraph" w:styleId="aff6">
    <w:name w:val="List Number"/>
    <w:basedOn w:val="a"/>
    <w:rsid w:val="00A71426"/>
    <w:pPr>
      <w:tabs>
        <w:tab w:val="left" w:pos="720"/>
        <w:tab w:val="num" w:pos="1080"/>
      </w:tabs>
      <w:spacing w:before="240" w:line="360" w:lineRule="auto"/>
      <w:ind w:firstLine="720"/>
    </w:pPr>
    <w:rPr>
      <w:sz w:val="22"/>
      <w:szCs w:val="20"/>
    </w:rPr>
  </w:style>
  <w:style w:type="paragraph" w:customStyle="1" w:styleId="aff7">
    <w:name w:val="СТБ_Основной"/>
    <w:rsid w:val="00A71426"/>
    <w:pPr>
      <w:ind w:firstLine="397"/>
      <w:jc w:val="both"/>
    </w:pPr>
    <w:rPr>
      <w:rFonts w:ascii="Arial" w:eastAsia="Calibri" w:hAnsi="Arial" w:cs="Arial"/>
      <w:lang w:eastAsia="en-US"/>
    </w:rPr>
  </w:style>
  <w:style w:type="character" w:customStyle="1" w:styleId="-f6">
    <w:name w:val="Примечание - Знак"/>
    <w:rsid w:val="00373192"/>
    <w:rPr>
      <w:rFonts w:ascii="Arial" w:hAnsi="Arial" w:cs="Arial"/>
      <w:color w:val="000000"/>
      <w:sz w:val="16"/>
      <w:szCs w:val="16"/>
      <w:lang w:val="ru-RU" w:eastAsia="ru-RU" w:bidi="ar-SA"/>
    </w:rPr>
  </w:style>
  <w:style w:type="paragraph" w:customStyle="1" w:styleId="aff8">
    <w:name w:val="Текст требований"/>
    <w:rsid w:val="00807075"/>
    <w:pPr>
      <w:ind w:firstLine="709"/>
      <w:jc w:val="both"/>
    </w:pPr>
    <w:rPr>
      <w:rFonts w:ascii="Arial" w:hAnsi="Arial"/>
      <w:snapToGrid w:val="0"/>
    </w:rPr>
  </w:style>
  <w:style w:type="character" w:styleId="aff9">
    <w:name w:val="Hyperlink"/>
    <w:rsid w:val="000D4CDA"/>
    <w:rPr>
      <w:color w:val="0000FF"/>
      <w:u w:val="single"/>
    </w:rPr>
  </w:style>
  <w:style w:type="paragraph" w:customStyle="1" w:styleId="affa">
    <w:name w:val="Примечание Знак"/>
    <w:basedOn w:val="a"/>
    <w:link w:val="affb"/>
    <w:autoRedefine/>
    <w:rsid w:val="000D4CDA"/>
    <w:pPr>
      <w:widowControl w:val="0"/>
      <w:ind w:left="425"/>
      <w:jc w:val="center"/>
    </w:pPr>
    <w:rPr>
      <w:rFonts w:ascii="Arial" w:hAnsi="Arial"/>
      <w:snapToGrid w:val="0"/>
      <w:sz w:val="16"/>
    </w:rPr>
  </w:style>
  <w:style w:type="character" w:customStyle="1" w:styleId="affb">
    <w:name w:val="Примечание Знак Знак"/>
    <w:link w:val="affa"/>
    <w:rsid w:val="000D4CDA"/>
    <w:rPr>
      <w:rFonts w:ascii="Arial" w:hAnsi="Arial"/>
      <w:snapToGrid w:val="0"/>
      <w:sz w:val="16"/>
      <w:szCs w:val="24"/>
      <w:lang w:val="ru-RU" w:eastAsia="ru-RU" w:bidi="ar-SA"/>
    </w:rPr>
  </w:style>
  <w:style w:type="paragraph" w:customStyle="1" w:styleId="-f7">
    <w:name w:val="Ст-раздел центр"/>
    <w:basedOn w:val="a"/>
    <w:rsid w:val="000D4CDA"/>
    <w:pPr>
      <w:keepNext/>
      <w:tabs>
        <w:tab w:val="left" w:pos="567"/>
      </w:tabs>
      <w:spacing w:before="120" w:after="120"/>
      <w:jc w:val="center"/>
      <w:outlineLvl w:val="0"/>
    </w:pPr>
    <w:rPr>
      <w:rFonts w:ascii="Arial" w:hAnsi="Arial"/>
      <w:b/>
      <w:sz w:val="22"/>
      <w:szCs w:val="22"/>
    </w:rPr>
  </w:style>
  <w:style w:type="character" w:customStyle="1" w:styleId="15">
    <w:name w:val="Примечание Знак1"/>
    <w:rsid w:val="000D4CDA"/>
    <w:rPr>
      <w:rFonts w:ascii="Arial" w:hAnsi="Arial"/>
      <w:snapToGrid w:val="0"/>
      <w:sz w:val="16"/>
      <w:lang w:val="ru-RU" w:eastAsia="ru-RU" w:bidi="ar-SA"/>
    </w:rPr>
  </w:style>
  <w:style w:type="paragraph" w:customStyle="1" w:styleId="412">
    <w:name w:val="Наим4/12"/>
    <w:basedOn w:val="a"/>
    <w:rsid w:val="000D4CDA"/>
    <w:pPr>
      <w:keepNext/>
      <w:spacing w:before="60" w:after="60"/>
    </w:pPr>
    <w:rPr>
      <w:rFonts w:ascii="Arial" w:hAnsi="Arial"/>
      <w:b/>
    </w:rPr>
  </w:style>
  <w:style w:type="paragraph" w:customStyle="1" w:styleId="11126">
    <w:name w:val="Предисл 11_12/6"/>
    <w:basedOn w:val="a"/>
    <w:rsid w:val="000D4CDA"/>
    <w:pPr>
      <w:keepNext/>
      <w:spacing w:before="240" w:after="120"/>
      <w:jc w:val="center"/>
    </w:pPr>
    <w:rPr>
      <w:rFonts w:ascii="Arial" w:hAnsi="Arial"/>
      <w:b/>
      <w:sz w:val="22"/>
    </w:rPr>
  </w:style>
  <w:style w:type="paragraph" w:styleId="affc">
    <w:name w:val="caption"/>
    <w:basedOn w:val="a"/>
    <w:next w:val="a"/>
    <w:qFormat/>
    <w:rsid w:val="00374EEA"/>
    <w:pPr>
      <w:spacing w:before="120" w:after="120"/>
    </w:pPr>
    <w:rPr>
      <w:b/>
      <w:bCs/>
      <w:sz w:val="20"/>
      <w:szCs w:val="20"/>
    </w:rPr>
  </w:style>
  <w:style w:type="paragraph" w:styleId="affd">
    <w:name w:val="table of figures"/>
    <w:basedOn w:val="a"/>
    <w:next w:val="a"/>
    <w:semiHidden/>
    <w:rsid w:val="00374EEA"/>
    <w:pPr>
      <w:ind w:left="480" w:hanging="480"/>
    </w:pPr>
  </w:style>
  <w:style w:type="paragraph" w:styleId="16">
    <w:name w:val="toc 1"/>
    <w:basedOn w:val="a"/>
    <w:next w:val="a"/>
    <w:autoRedefine/>
    <w:semiHidden/>
    <w:rsid w:val="00374EEA"/>
    <w:pPr>
      <w:tabs>
        <w:tab w:val="right" w:leader="dot" w:pos="9060"/>
      </w:tabs>
    </w:pPr>
    <w:rPr>
      <w:rFonts w:ascii="Arial" w:hAnsi="Arial"/>
      <w:bCs/>
      <w:noProof/>
      <w:sz w:val="20"/>
      <w:szCs w:val="20"/>
    </w:rPr>
  </w:style>
  <w:style w:type="paragraph" w:customStyle="1" w:styleId="BodyText">
    <w:name w:val="Body Text"/>
    <w:basedOn w:val="a"/>
    <w:rsid w:val="00BC2764"/>
    <w:pPr>
      <w:jc w:val="both"/>
    </w:pPr>
    <w:rPr>
      <w:snapToGrid w:val="0"/>
      <w:szCs w:val="20"/>
    </w:rPr>
  </w:style>
  <w:style w:type="paragraph" w:customStyle="1" w:styleId="Default">
    <w:name w:val="Default"/>
    <w:rsid w:val="000C6D1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-f8">
    <w:name w:val="Послед-стр"/>
    <w:basedOn w:val="a"/>
    <w:rsid w:val="00871AC0"/>
    <w:pPr>
      <w:widowControl w:val="0"/>
      <w:spacing w:before="240" w:after="360"/>
      <w:jc w:val="both"/>
    </w:pPr>
    <w:rPr>
      <w:rFonts w:ascii="Arial" w:hAnsi="Arial"/>
      <w:snapToGrid w:val="0"/>
      <w:color w:val="0000FF"/>
      <w:sz w:val="20"/>
      <w:szCs w:val="20"/>
      <w:lang w:val="en-US"/>
    </w:rPr>
  </w:style>
  <w:style w:type="paragraph" w:customStyle="1" w:styleId="Style16">
    <w:name w:val="Style16"/>
    <w:basedOn w:val="a"/>
    <w:rsid w:val="00541269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Style19">
    <w:name w:val="Style19"/>
    <w:basedOn w:val="a"/>
    <w:rsid w:val="00541269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Style24">
    <w:name w:val="Style24"/>
    <w:basedOn w:val="a"/>
    <w:rsid w:val="00541269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Arial" w:hAnsi="Arial"/>
    </w:rPr>
  </w:style>
  <w:style w:type="character" w:customStyle="1" w:styleId="FontStyle46">
    <w:name w:val="Font Style46"/>
    <w:rsid w:val="00541269"/>
    <w:rPr>
      <w:rFonts w:ascii="Arial" w:hAnsi="Arial" w:cs="Arial"/>
      <w:sz w:val="16"/>
      <w:szCs w:val="16"/>
    </w:rPr>
  </w:style>
  <w:style w:type="character" w:customStyle="1" w:styleId="FontStyle49">
    <w:name w:val="Font Style49"/>
    <w:rsid w:val="00541269"/>
    <w:rPr>
      <w:rFonts w:ascii="Arial" w:hAnsi="Arial" w:cs="Arial"/>
      <w:sz w:val="16"/>
      <w:szCs w:val="16"/>
    </w:rPr>
  </w:style>
  <w:style w:type="paragraph" w:customStyle="1" w:styleId="Style18">
    <w:name w:val="Style18"/>
    <w:basedOn w:val="a"/>
    <w:rsid w:val="004A08BE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Style22">
    <w:name w:val="Style22"/>
    <w:basedOn w:val="a"/>
    <w:rsid w:val="004A08BE"/>
    <w:pPr>
      <w:widowControl w:val="0"/>
      <w:autoSpaceDE w:val="0"/>
      <w:autoSpaceDN w:val="0"/>
      <w:adjustRightInd w:val="0"/>
      <w:spacing w:line="91" w:lineRule="exact"/>
    </w:pPr>
    <w:rPr>
      <w:rFonts w:ascii="Arial" w:hAnsi="Arial"/>
    </w:rPr>
  </w:style>
  <w:style w:type="character" w:customStyle="1" w:styleId="FontStyle37">
    <w:name w:val="Font Style37"/>
    <w:rsid w:val="004A08BE"/>
    <w:rPr>
      <w:rFonts w:ascii="Arial" w:hAnsi="Arial" w:cs="Arial"/>
      <w:b/>
      <w:bCs/>
      <w:sz w:val="46"/>
      <w:szCs w:val="46"/>
    </w:rPr>
  </w:style>
  <w:style w:type="character" w:customStyle="1" w:styleId="hps">
    <w:name w:val="hps"/>
    <w:basedOn w:val="a0"/>
    <w:rsid w:val="00D72E5E"/>
  </w:style>
  <w:style w:type="character" w:customStyle="1" w:styleId="hpsatn">
    <w:name w:val="hps atn"/>
    <w:basedOn w:val="a0"/>
    <w:rsid w:val="00D72E5E"/>
  </w:style>
  <w:style w:type="paragraph" w:customStyle="1" w:styleId="affe">
    <w:name w:val="Знак"/>
    <w:basedOn w:val="a"/>
    <w:autoRedefine/>
    <w:rsid w:val="00D92EE5"/>
    <w:pPr>
      <w:autoSpaceDE w:val="0"/>
      <w:autoSpaceDN w:val="0"/>
      <w:adjustRightInd w:val="0"/>
      <w:ind w:firstLineChars="257"/>
    </w:pPr>
    <w:rPr>
      <w:rFonts w:ascii="Arial" w:hAnsi="Arial" w:cs="Arial"/>
      <w:sz w:val="20"/>
      <w:szCs w:val="20"/>
      <w:lang w:val="en-ZA" w:eastAsia="en-ZA"/>
    </w:rPr>
  </w:style>
  <w:style w:type="character" w:customStyle="1" w:styleId="shorttext">
    <w:name w:val="short_text"/>
    <w:basedOn w:val="a0"/>
    <w:rsid w:val="00C04CE8"/>
  </w:style>
  <w:style w:type="paragraph" w:customStyle="1" w:styleId="afff">
    <w:name w:val="текст стандарта"/>
    <w:basedOn w:val="a"/>
    <w:rsid w:val="00652A44"/>
    <w:pPr>
      <w:ind w:firstLine="567"/>
      <w:jc w:val="both"/>
    </w:pPr>
    <w:rPr>
      <w:rFonts w:ascii="Arial" w:hAnsi="Arial" w:cs="Arial"/>
      <w:sz w:val="20"/>
    </w:rPr>
  </w:style>
  <w:style w:type="paragraph" w:customStyle="1" w:styleId="afff0">
    <w:name w:val="раздел"/>
    <w:basedOn w:val="1"/>
    <w:rsid w:val="00326B80"/>
    <w:pPr>
      <w:spacing w:before="120" w:after="120"/>
      <w:ind w:firstLine="567"/>
      <w:jc w:val="both"/>
    </w:pPr>
    <w:rPr>
      <w:rFonts w:ascii="Arial" w:eastAsia="Times New Roman" w:hAnsi="Arial" w:cs="Arial"/>
      <w:bCs/>
      <w:kern w:val="32"/>
      <w:sz w:val="22"/>
      <w:lang w:val="ru-RU"/>
    </w:rPr>
  </w:style>
  <w:style w:type="paragraph" w:customStyle="1" w:styleId="afff1">
    <w:name w:val="подраздел"/>
    <w:basedOn w:val="2"/>
    <w:rsid w:val="00326B80"/>
    <w:pPr>
      <w:spacing w:before="120" w:after="120"/>
      <w:ind w:firstLine="567"/>
      <w:jc w:val="both"/>
    </w:pPr>
    <w:rPr>
      <w:rFonts w:ascii="Arial" w:eastAsia="Times New Roman" w:hAnsi="Arial" w:cs="Arial"/>
      <w:bCs/>
      <w:iCs/>
      <w:sz w:val="20"/>
      <w:lang w:val="ru-RU"/>
    </w:rPr>
  </w:style>
  <w:style w:type="paragraph" w:customStyle="1" w:styleId="afff2">
    <w:name w:val="таблица"/>
    <w:basedOn w:val="a"/>
    <w:rsid w:val="00326B80"/>
    <w:pPr>
      <w:shd w:val="clear" w:color="auto" w:fill="FFFFFF"/>
      <w:autoSpaceDE w:val="0"/>
      <w:autoSpaceDN w:val="0"/>
      <w:adjustRightInd w:val="0"/>
      <w:spacing w:before="120" w:after="120"/>
      <w:ind w:firstLine="567"/>
      <w:jc w:val="both"/>
    </w:pPr>
    <w:rPr>
      <w:rFonts w:ascii="Arial" w:hAnsi="Arial" w:cs="Arial"/>
      <w:b/>
      <w:color w:val="000000"/>
      <w:sz w:val="18"/>
      <w:szCs w:val="18"/>
    </w:rPr>
  </w:style>
  <w:style w:type="character" w:customStyle="1" w:styleId="n1qfcontentcn1qfcontentt">
    <w:name w:val="n1qfcontentc n1qfcontentt"/>
    <w:basedOn w:val="a0"/>
    <w:rsid w:val="00F54B96"/>
  </w:style>
  <w:style w:type="character" w:customStyle="1" w:styleId="txt">
    <w:name w:val="txt"/>
    <w:basedOn w:val="a0"/>
    <w:rsid w:val="00F54B96"/>
  </w:style>
  <w:style w:type="paragraph" w:customStyle="1" w:styleId="Arial1122">
    <w:name w:val="Стиль Arial 11 пт полужирный По центру Перед:  2 пт После:  2 ..."/>
    <w:basedOn w:val="a"/>
    <w:rsid w:val="00F54B96"/>
    <w:pPr>
      <w:spacing w:before="40" w:after="40"/>
      <w:ind w:firstLine="567"/>
      <w:jc w:val="both"/>
    </w:pPr>
    <w:rPr>
      <w:rFonts w:ascii="Arial" w:hAnsi="Arial"/>
      <w:b/>
      <w:bCs/>
      <w:sz w:val="22"/>
      <w:szCs w:val="20"/>
    </w:rPr>
  </w:style>
  <w:style w:type="paragraph" w:customStyle="1" w:styleId="afff3">
    <w:name w:val="СТБ_Текст"/>
    <w:aliases w:val="ТКТ"/>
    <w:basedOn w:val="a"/>
    <w:qFormat/>
    <w:rsid w:val="003016C4"/>
    <w:pPr>
      <w:ind w:firstLine="397"/>
      <w:jc w:val="both"/>
    </w:pPr>
    <w:rPr>
      <w:rFonts w:ascii="Arial" w:eastAsia="Calibri" w:hAnsi="Arial" w:cs="Arial"/>
      <w:sz w:val="20"/>
      <w:szCs w:val="20"/>
      <w:lang w:eastAsia="en-US"/>
    </w:rPr>
  </w:style>
  <w:style w:type="character" w:customStyle="1" w:styleId="viiyi">
    <w:name w:val="viiyi"/>
    <w:rsid w:val="006F5C0E"/>
  </w:style>
  <w:style w:type="character" w:customStyle="1" w:styleId="jlqj4b">
    <w:name w:val="jlqj4b"/>
    <w:rsid w:val="006F5C0E"/>
  </w:style>
  <w:style w:type="character" w:styleId="afff4">
    <w:name w:val="annotation reference"/>
    <w:rsid w:val="00123939"/>
    <w:rPr>
      <w:sz w:val="16"/>
      <w:szCs w:val="16"/>
    </w:rPr>
  </w:style>
  <w:style w:type="paragraph" w:styleId="afff5">
    <w:name w:val="annotation text"/>
    <w:basedOn w:val="a"/>
    <w:link w:val="afff6"/>
    <w:rsid w:val="00123939"/>
    <w:rPr>
      <w:sz w:val="20"/>
      <w:szCs w:val="20"/>
    </w:rPr>
  </w:style>
  <w:style w:type="character" w:customStyle="1" w:styleId="afff6">
    <w:name w:val="Текст примечания Знак"/>
    <w:basedOn w:val="a0"/>
    <w:link w:val="afff5"/>
    <w:rsid w:val="00123939"/>
  </w:style>
  <w:style w:type="paragraph" w:styleId="afff7">
    <w:name w:val="annotation subject"/>
    <w:basedOn w:val="afff5"/>
    <w:next w:val="afff5"/>
    <w:link w:val="afff8"/>
    <w:rsid w:val="00123939"/>
    <w:rPr>
      <w:b/>
      <w:bCs/>
      <w:lang w:val="x-none" w:eastAsia="x-none"/>
    </w:rPr>
  </w:style>
  <w:style w:type="character" w:customStyle="1" w:styleId="afff8">
    <w:name w:val="Тема примечания Знак"/>
    <w:link w:val="afff7"/>
    <w:rsid w:val="00123939"/>
    <w:rPr>
      <w:b/>
      <w:bCs/>
    </w:rPr>
  </w:style>
  <w:style w:type="numbering" w:customStyle="1" w:styleId="17">
    <w:name w:val="Нет списка1"/>
    <w:next w:val="a2"/>
    <w:uiPriority w:val="99"/>
    <w:semiHidden/>
    <w:unhideWhenUsed/>
    <w:rsid w:val="00D90F6E"/>
  </w:style>
  <w:style w:type="paragraph" w:styleId="afff9">
    <w:name w:val="List Paragraph"/>
    <w:basedOn w:val="a"/>
    <w:uiPriority w:val="1"/>
    <w:qFormat/>
    <w:rsid w:val="00D90F6E"/>
    <w:pPr>
      <w:autoSpaceDE w:val="0"/>
      <w:autoSpaceDN w:val="0"/>
      <w:adjustRightInd w:val="0"/>
    </w:pPr>
  </w:style>
  <w:style w:type="paragraph" w:customStyle="1" w:styleId="TableParagraph">
    <w:name w:val="Table Paragraph"/>
    <w:basedOn w:val="a"/>
    <w:uiPriority w:val="1"/>
    <w:qFormat/>
    <w:rsid w:val="00D90F6E"/>
    <w:pPr>
      <w:autoSpaceDE w:val="0"/>
      <w:autoSpaceDN w:val="0"/>
      <w:adjustRightInd w:val="0"/>
    </w:pPr>
  </w:style>
  <w:style w:type="paragraph" w:customStyle="1" w:styleId="afffa">
    <w:name w:val="СТБ_Содержание_Заголовок"/>
    <w:aliases w:val="СЖ_ЗАГ"/>
    <w:basedOn w:val="a"/>
    <w:next w:val="a"/>
    <w:rsid w:val="00B107A5"/>
    <w:pPr>
      <w:keepNext/>
      <w:pageBreakBefore/>
      <w:widowControl w:val="0"/>
      <w:suppressAutoHyphens/>
      <w:spacing w:after="220"/>
      <w:ind w:left="397" w:right="397"/>
      <w:jc w:val="center"/>
      <w:outlineLvl w:val="0"/>
    </w:pPr>
    <w:rPr>
      <w:rFonts w:ascii="Arial" w:eastAsia="Calibri" w:hAnsi="Arial" w:cs="Arial"/>
      <w:b/>
      <w:sz w:val="22"/>
      <w:szCs w:val="20"/>
      <w:lang w:eastAsia="en-US"/>
    </w:rPr>
  </w:style>
  <w:style w:type="paragraph" w:styleId="afffb">
    <w:name w:val="endnote text"/>
    <w:basedOn w:val="a"/>
    <w:link w:val="afffc"/>
    <w:rsid w:val="009371CD"/>
    <w:rPr>
      <w:sz w:val="20"/>
      <w:szCs w:val="20"/>
    </w:rPr>
  </w:style>
  <w:style w:type="character" w:customStyle="1" w:styleId="afffc">
    <w:name w:val="Текст концевой сноски Знак"/>
    <w:basedOn w:val="a0"/>
    <w:link w:val="afffb"/>
    <w:rsid w:val="009371CD"/>
  </w:style>
  <w:style w:type="character" w:styleId="afffd">
    <w:name w:val="endnote reference"/>
    <w:rsid w:val="009371CD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2D2FF7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ynqvb">
    <w:name w:val="rynqvb"/>
    <w:rsid w:val="00E3786C"/>
  </w:style>
  <w:style w:type="character" w:customStyle="1" w:styleId="hwtze">
    <w:name w:val="hwtze"/>
    <w:rsid w:val="00BE14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324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image" Target="media/image3.png"/><Relationship Id="rId26" Type="http://schemas.openxmlformats.org/officeDocument/2006/relationships/image" Target="media/image11.png"/><Relationship Id="rId39" Type="http://schemas.openxmlformats.org/officeDocument/2006/relationships/theme" Target="theme/theme1.xml"/><Relationship Id="rId21" Type="http://schemas.openxmlformats.org/officeDocument/2006/relationships/image" Target="media/image6.png"/><Relationship Id="rId34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2.png"/><Relationship Id="rId25" Type="http://schemas.openxmlformats.org/officeDocument/2006/relationships/image" Target="media/image10.png"/><Relationship Id="rId33" Type="http://schemas.openxmlformats.org/officeDocument/2006/relationships/image" Target="media/image18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image" Target="media/image5.png"/><Relationship Id="rId29" Type="http://schemas.openxmlformats.org/officeDocument/2006/relationships/image" Target="media/image14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9.emf"/><Relationship Id="rId32" Type="http://schemas.openxmlformats.org/officeDocument/2006/relationships/image" Target="media/image17.png"/><Relationship Id="rId37" Type="http://schemas.openxmlformats.org/officeDocument/2006/relationships/footer" Target="footer6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image" Target="media/image8.png"/><Relationship Id="rId28" Type="http://schemas.openxmlformats.org/officeDocument/2006/relationships/image" Target="media/image13.png"/><Relationship Id="rId36" Type="http://schemas.openxmlformats.org/officeDocument/2006/relationships/footer" Target="footer5.xml"/><Relationship Id="rId10" Type="http://schemas.openxmlformats.org/officeDocument/2006/relationships/header" Target="header2.xml"/><Relationship Id="rId19" Type="http://schemas.openxmlformats.org/officeDocument/2006/relationships/image" Target="media/image4.png"/><Relationship Id="rId31" Type="http://schemas.openxmlformats.org/officeDocument/2006/relationships/image" Target="media/image16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Relationship Id="rId22" Type="http://schemas.openxmlformats.org/officeDocument/2006/relationships/image" Target="media/image7.png"/><Relationship Id="rId27" Type="http://schemas.openxmlformats.org/officeDocument/2006/relationships/image" Target="media/image12.png"/><Relationship Id="rId30" Type="http://schemas.openxmlformats.org/officeDocument/2006/relationships/image" Target="media/image15.emf"/><Relationship Id="rId35" Type="http://schemas.openxmlformats.org/officeDocument/2006/relationships/header" Target="header6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A4C28-8F35-4863-BC0F-C3DFB89D3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14959</Words>
  <Characters>85267</Characters>
  <Application>Microsoft Office Word</Application>
  <DocSecurity>0</DocSecurity>
  <Lines>710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ЕВРАЗИЙСКИЙ СОВЕТ ПО СТАНДАРТИЗАЦИИ, МЕТРОЛОГИИ И СЕРТИФИКАЦИИ (ЕАСC)</vt:lpstr>
    </vt:vector>
  </TitlesOfParts>
  <Manager/>
  <Company/>
  <LinksUpToDate>false</LinksUpToDate>
  <CharactersWithSpaces>100026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ЕВРАЗИЙСКИЙ СОВЕТ ПО СТАНДАРТИЗАЦИИ, МЕТРОЛОГИИ И СЕРТИФИКАЦИИ (ЕАСC)</dc:title>
  <dc:subject/>
  <dc:creator>client903_11</dc:creator>
  <cp:keywords/>
  <dc:description/>
  <cp:lastModifiedBy>5 msoft5ksm</cp:lastModifiedBy>
  <cp:revision>2</cp:revision>
  <cp:lastPrinted>2020-06-17T05:33:00Z</cp:lastPrinted>
  <dcterms:created xsi:type="dcterms:W3CDTF">2026-06-30T03:53:00Z</dcterms:created>
  <dcterms:modified xsi:type="dcterms:W3CDTF">2026-06-30T03:53:00Z</dcterms:modified>
</cp:coreProperties>
</file>