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AF4FA2" w14:textId="77777777" w:rsidR="00397B8A" w:rsidRPr="007718EB" w:rsidRDefault="00397B8A" w:rsidP="003A6387">
      <w:pPr>
        <w:pStyle w:val="Normal3"/>
        <w:pBdr>
          <w:top w:val="single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center"/>
        <w:rPr>
          <w:rFonts w:ascii="Arial" w:hAnsi="Arial" w:cs="Arial"/>
        </w:rPr>
      </w:pPr>
      <w:r w:rsidRPr="007718EB">
        <w:rPr>
          <w:rFonts w:ascii="Arial" w:hAnsi="Arial" w:cs="Arial"/>
          <w:b/>
          <w:sz w:val="22"/>
          <w:szCs w:val="22"/>
        </w:rPr>
        <w:t>ЕВРАЗИЙСКИЙ СОВЕТ ПО СТАНДАРТИЗАЦИИ, МЕТРОЛОГИИ И СЕРТИФИКАЦИИ (ЕАСС)</w:t>
      </w:r>
    </w:p>
    <w:p w14:paraId="3C8E9FFE" w14:textId="77777777" w:rsidR="00397B8A" w:rsidRPr="007718EB" w:rsidRDefault="00397B8A" w:rsidP="003A6387">
      <w:pPr>
        <w:pStyle w:val="Normal3"/>
        <w:ind w:firstLine="567"/>
        <w:jc w:val="center"/>
        <w:rPr>
          <w:rFonts w:ascii="Arial" w:hAnsi="Arial" w:cs="Arial"/>
          <w:b/>
          <w:sz w:val="22"/>
          <w:szCs w:val="22"/>
        </w:rPr>
      </w:pPr>
    </w:p>
    <w:p w14:paraId="469C9835" w14:textId="77777777" w:rsidR="00397B8A" w:rsidRPr="007718EB" w:rsidRDefault="00397B8A" w:rsidP="003A6387">
      <w:pPr>
        <w:pStyle w:val="Normal3"/>
        <w:pBdr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</w:pBdr>
        <w:ind w:firstLine="567"/>
        <w:jc w:val="center"/>
        <w:rPr>
          <w:rFonts w:ascii="Arial" w:hAnsi="Arial" w:cs="Arial"/>
          <w:lang w:val="en-US"/>
        </w:rPr>
      </w:pPr>
      <w:r w:rsidRPr="007718EB">
        <w:rPr>
          <w:rFonts w:ascii="Arial" w:hAnsi="Arial" w:cs="Arial"/>
          <w:b/>
          <w:sz w:val="22"/>
          <w:szCs w:val="22"/>
          <w:lang w:val="en-US"/>
        </w:rPr>
        <w:t>EURO-ASIAN COUNCIL FOR STANDARDIZATION, METROLOGY AND CERTIFICATION (EASC)</w:t>
      </w:r>
    </w:p>
    <w:p w14:paraId="0088074B" w14:textId="77777777" w:rsidR="00397B8A" w:rsidRPr="007718EB" w:rsidRDefault="00397B8A" w:rsidP="003A6387">
      <w:pPr>
        <w:pStyle w:val="Normal3"/>
        <w:pBdr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</w:pBdr>
        <w:ind w:firstLine="567"/>
        <w:jc w:val="center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464"/>
        <w:gridCol w:w="5050"/>
        <w:gridCol w:w="2650"/>
      </w:tblGrid>
      <w:tr w:rsidR="00397B8A" w:rsidRPr="007718EB" w14:paraId="487DFCBF" w14:textId="77777777">
        <w:tc>
          <w:tcPr>
            <w:tcW w:w="2464" w:type="dxa"/>
          </w:tcPr>
          <w:p w14:paraId="7D8C7A25" w14:textId="77777777" w:rsidR="00397B8A" w:rsidRPr="007718EB" w:rsidRDefault="00397B8A" w:rsidP="003A6387">
            <w:pPr>
              <w:pStyle w:val="Normal3"/>
              <w:snapToGrid w:val="0"/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050" w:type="dxa"/>
          </w:tcPr>
          <w:p w14:paraId="1136DC99" w14:textId="77777777" w:rsidR="00397B8A" w:rsidRPr="007718EB" w:rsidRDefault="00397B8A" w:rsidP="003A6387">
            <w:pPr>
              <w:pStyle w:val="Normal3"/>
              <w:tabs>
                <w:tab w:val="left" w:pos="1293"/>
                <w:tab w:val="center" w:pos="5133"/>
              </w:tabs>
              <w:snapToGrid w:val="0"/>
              <w:ind w:firstLine="567"/>
              <w:jc w:val="center"/>
              <w:rPr>
                <w:rFonts w:ascii="Arial" w:hAnsi="Arial" w:cs="Arial"/>
                <w:b/>
                <w:spacing w:val="40"/>
                <w:sz w:val="24"/>
                <w:szCs w:val="24"/>
                <w:lang w:val="en-US"/>
              </w:rPr>
            </w:pPr>
          </w:p>
          <w:p w14:paraId="00B9A20B" w14:textId="77777777" w:rsidR="00397B8A" w:rsidRPr="007718EB" w:rsidRDefault="00397B8A" w:rsidP="003A6387">
            <w:pPr>
              <w:pStyle w:val="Normal3"/>
              <w:tabs>
                <w:tab w:val="left" w:pos="1293"/>
                <w:tab w:val="center" w:pos="5133"/>
              </w:tabs>
              <w:ind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b/>
                <w:spacing w:val="40"/>
                <w:sz w:val="24"/>
                <w:szCs w:val="24"/>
              </w:rPr>
              <w:t>МЕЖГОСУДАРСТВЕННЫЙ</w:t>
            </w:r>
          </w:p>
          <w:p w14:paraId="6C8A25E8" w14:textId="77777777" w:rsidR="00397B8A" w:rsidRPr="007718EB" w:rsidRDefault="00397B8A" w:rsidP="003A6387">
            <w:pPr>
              <w:pStyle w:val="Normal3"/>
              <w:ind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b/>
                <w:spacing w:val="40"/>
                <w:sz w:val="24"/>
                <w:szCs w:val="24"/>
              </w:rPr>
              <w:t>СТАНДАРТ</w:t>
            </w:r>
          </w:p>
        </w:tc>
        <w:tc>
          <w:tcPr>
            <w:tcW w:w="2650" w:type="dxa"/>
          </w:tcPr>
          <w:p w14:paraId="0ADD320B" w14:textId="77777777" w:rsidR="00397B8A" w:rsidRPr="007718EB" w:rsidRDefault="00397B8A" w:rsidP="003A6387">
            <w:pPr>
              <w:pStyle w:val="Normal3"/>
              <w:snapToGrid w:val="0"/>
              <w:ind w:firstLine="567"/>
              <w:jc w:val="center"/>
              <w:rPr>
                <w:rFonts w:ascii="Arial" w:hAnsi="Arial" w:cs="Arial"/>
                <w:b/>
                <w:spacing w:val="40"/>
                <w:sz w:val="24"/>
                <w:szCs w:val="24"/>
              </w:rPr>
            </w:pPr>
          </w:p>
          <w:p w14:paraId="62D57948" w14:textId="77777777" w:rsidR="00397B8A" w:rsidRPr="007718EB" w:rsidRDefault="00397B8A" w:rsidP="003A6387">
            <w:pPr>
              <w:pStyle w:val="Normal3"/>
              <w:ind w:left="-138" w:firstLine="567"/>
              <w:rPr>
                <w:rFonts w:ascii="Arial" w:hAnsi="Arial" w:cs="Arial"/>
              </w:rPr>
            </w:pPr>
            <w:r w:rsidRPr="007718EB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 </w:t>
            </w:r>
            <w:r w:rsidRPr="007718EB">
              <w:rPr>
                <w:rFonts w:ascii="Arial" w:hAnsi="Arial" w:cs="Arial"/>
                <w:b/>
                <w:bCs/>
                <w:sz w:val="24"/>
                <w:szCs w:val="24"/>
              </w:rPr>
              <w:t>ГОСТ</w:t>
            </w:r>
            <w:r w:rsidR="00355D6C" w:rsidRPr="007718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21CC9" w:rsidRPr="007718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24EAF" w:rsidRPr="007718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329A9C38" w14:textId="77777777" w:rsidR="00397B8A" w:rsidRPr="007718EB" w:rsidRDefault="00397B8A" w:rsidP="003A6387">
            <w:pPr>
              <w:ind w:firstLine="567"/>
              <w:rPr>
                <w:rFonts w:ascii="Arial" w:hAnsi="Arial" w:cs="Arial"/>
                <w:i/>
                <w:sz w:val="24"/>
                <w:szCs w:val="24"/>
              </w:rPr>
            </w:pPr>
            <w:r w:rsidRPr="007718EB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="00EC6D56" w:rsidRPr="007718EB">
              <w:rPr>
                <w:rFonts w:ascii="Arial" w:hAnsi="Arial" w:cs="Arial"/>
                <w:i/>
                <w:sz w:val="24"/>
                <w:szCs w:val="24"/>
              </w:rPr>
              <w:t>п</w:t>
            </w:r>
            <w:r w:rsidR="001B19D0" w:rsidRPr="007718EB">
              <w:rPr>
                <w:rFonts w:ascii="Arial" w:hAnsi="Arial" w:cs="Arial"/>
                <w:i/>
                <w:sz w:val="24"/>
                <w:szCs w:val="24"/>
              </w:rPr>
              <w:t>роект</w:t>
            </w:r>
            <w:r w:rsidRPr="007718EB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066AC0" w:rsidRPr="007718E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1B19D0" w:rsidRPr="007718E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7718EB">
              <w:rPr>
                <w:rFonts w:ascii="Arial" w:hAnsi="Arial" w:cs="Arial"/>
                <w:i/>
                <w:sz w:val="24"/>
                <w:szCs w:val="24"/>
                <w:lang w:val="en-US"/>
              </w:rPr>
              <w:t>RU</w:t>
            </w:r>
            <w:r w:rsidRPr="007718EB">
              <w:rPr>
                <w:rFonts w:ascii="Arial" w:hAnsi="Arial" w:cs="Arial"/>
                <w:i/>
                <w:sz w:val="24"/>
                <w:szCs w:val="24"/>
              </w:rPr>
              <w:t>,</w:t>
            </w:r>
          </w:p>
          <w:p w14:paraId="7067DABF" w14:textId="77777777" w:rsidR="00397B8A" w:rsidRPr="007718EB" w:rsidRDefault="00397B8A" w:rsidP="003A6387">
            <w:pPr>
              <w:pStyle w:val="Normal3"/>
              <w:ind w:left="-138" w:firstLine="567"/>
              <w:rPr>
                <w:rFonts w:ascii="Arial" w:hAnsi="Arial" w:cs="Arial"/>
              </w:rPr>
            </w:pPr>
            <w:r w:rsidRPr="007718EB">
              <w:rPr>
                <w:rFonts w:ascii="Arial" w:eastAsia="Arial" w:hAnsi="Arial" w:cs="Arial"/>
                <w:i/>
                <w:sz w:val="24"/>
                <w:szCs w:val="24"/>
              </w:rPr>
              <w:t xml:space="preserve">   </w:t>
            </w:r>
            <w:r w:rsidR="006038CC" w:rsidRPr="007718EB">
              <w:rPr>
                <w:rFonts w:ascii="Arial" w:hAnsi="Arial" w:cs="Arial"/>
                <w:i/>
                <w:sz w:val="24"/>
                <w:szCs w:val="24"/>
              </w:rPr>
              <w:t>первая</w:t>
            </w:r>
          </w:p>
          <w:p w14:paraId="5B3FB963" w14:textId="77777777" w:rsidR="00397B8A" w:rsidRPr="007718EB" w:rsidRDefault="00397B8A" w:rsidP="003A6387">
            <w:pPr>
              <w:pStyle w:val="Normal3"/>
              <w:ind w:firstLine="567"/>
              <w:rPr>
                <w:rFonts w:ascii="Arial" w:hAnsi="Arial" w:cs="Arial"/>
              </w:rPr>
            </w:pPr>
            <w:r w:rsidRPr="007718EB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7718EB">
              <w:rPr>
                <w:rFonts w:ascii="Arial" w:hAnsi="Arial" w:cs="Arial"/>
                <w:i/>
                <w:sz w:val="24"/>
                <w:szCs w:val="24"/>
              </w:rPr>
              <w:t>редакция)</w:t>
            </w:r>
          </w:p>
          <w:p w14:paraId="36B7E94D" w14:textId="77777777" w:rsidR="00397B8A" w:rsidRPr="007718EB" w:rsidRDefault="00397B8A" w:rsidP="003A6387">
            <w:pPr>
              <w:pStyle w:val="Normal3"/>
              <w:ind w:firstLine="567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</w:tc>
      </w:tr>
    </w:tbl>
    <w:p w14:paraId="24561A0F" w14:textId="77777777" w:rsidR="00397B8A" w:rsidRPr="007718EB" w:rsidRDefault="00397B8A" w:rsidP="003A6387">
      <w:pPr>
        <w:pStyle w:val="Normal3"/>
        <w:pBdr>
          <w:top w:val="single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14:paraId="16326FCB" w14:textId="77777777" w:rsidR="00397B8A" w:rsidRPr="007718EB" w:rsidRDefault="00397B8A" w:rsidP="003A6387">
      <w:pPr>
        <w:pStyle w:val="Normal1"/>
        <w:spacing w:line="360" w:lineRule="auto"/>
        <w:ind w:right="-366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F77705" w14:textId="77777777" w:rsidR="00594F64" w:rsidRPr="007718EB" w:rsidRDefault="00594F64" w:rsidP="003A6387">
      <w:pPr>
        <w:pStyle w:val="Normal1"/>
        <w:spacing w:line="360" w:lineRule="auto"/>
        <w:ind w:right="-366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5B9DBE1A" w14:textId="77777777" w:rsidR="00594F64" w:rsidRPr="007718EB" w:rsidRDefault="00594F64" w:rsidP="003A6387">
      <w:pPr>
        <w:pStyle w:val="Normal1"/>
        <w:spacing w:line="360" w:lineRule="auto"/>
        <w:ind w:right="-366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92C9A1" w14:textId="77777777" w:rsidR="00321CC9" w:rsidRPr="001E65FA" w:rsidRDefault="001E65FA" w:rsidP="003A6387">
      <w:pPr>
        <w:spacing w:line="360" w:lineRule="auto"/>
        <w:jc w:val="center"/>
        <w:rPr>
          <w:rFonts w:ascii="Arial" w:hAnsi="Arial" w:cs="Arial"/>
          <w:b/>
          <w:bCs/>
          <w:sz w:val="36"/>
          <w:szCs w:val="32"/>
        </w:rPr>
      </w:pPr>
      <w:r w:rsidRPr="001E65FA">
        <w:rPr>
          <w:rFonts w:ascii="Arial" w:hAnsi="Arial" w:cs="Arial"/>
          <w:b/>
          <w:bCs/>
          <w:sz w:val="28"/>
          <w:szCs w:val="24"/>
        </w:rPr>
        <w:t>КОРМА, КОМБИКОРМА, КОМБИКОРМОВОЕ СЫРЬЕ</w:t>
      </w:r>
    </w:p>
    <w:p w14:paraId="134E0BB2" w14:textId="77777777" w:rsidR="00EC6D56" w:rsidRPr="007718EB" w:rsidRDefault="00EC6D56" w:rsidP="003A6387">
      <w:pPr>
        <w:pStyle w:val="25"/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42355DA" w14:textId="77777777" w:rsidR="00397B8A" w:rsidRPr="007B49E6" w:rsidRDefault="0014241B" w:rsidP="001E65FA">
      <w:pPr>
        <w:pStyle w:val="210"/>
        <w:spacing w:before="0"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>Метод определения ман</w:t>
      </w:r>
      <w:r w:rsidR="00E23337">
        <w:rPr>
          <w:rFonts w:ascii="Arial" w:eastAsiaTheme="minorHAnsi" w:hAnsi="Arial" w:cs="Arial"/>
          <w:sz w:val="28"/>
          <w:szCs w:val="28"/>
          <w:lang w:eastAsia="en-US"/>
        </w:rPr>
        <w:t>ан</w:t>
      </w:r>
      <w:r>
        <w:rPr>
          <w:rFonts w:ascii="Arial" w:eastAsiaTheme="minorHAnsi" w:hAnsi="Arial" w:cs="Arial"/>
          <w:sz w:val="28"/>
          <w:szCs w:val="28"/>
          <w:lang w:eastAsia="en-US"/>
        </w:rPr>
        <w:t>н</w:t>
      </w:r>
      <w:r w:rsidR="00B73CA5" w:rsidRPr="007B49E6">
        <w:rPr>
          <w:rFonts w:ascii="Arial" w:eastAsiaTheme="minorHAnsi" w:hAnsi="Arial" w:cs="Arial"/>
          <w:sz w:val="28"/>
          <w:szCs w:val="28"/>
          <w:lang w:eastAsia="en-US"/>
        </w:rPr>
        <w:t>азной активности</w:t>
      </w:r>
      <w:r w:rsidR="008A6EAC" w:rsidRPr="007B49E6">
        <w:rPr>
          <w:rFonts w:ascii="Arial" w:hAnsi="Arial" w:cs="Arial"/>
          <w:sz w:val="28"/>
          <w:szCs w:val="28"/>
        </w:rPr>
        <w:t xml:space="preserve"> </w:t>
      </w:r>
    </w:p>
    <w:p w14:paraId="4AA149C9" w14:textId="77777777" w:rsidR="001B223D" w:rsidRPr="007718EB" w:rsidRDefault="001B223D" w:rsidP="003A6387">
      <w:pPr>
        <w:pStyle w:val="210"/>
        <w:spacing w:before="0" w:after="0" w:line="360" w:lineRule="auto"/>
        <w:ind w:firstLine="567"/>
        <w:rPr>
          <w:rFonts w:ascii="Arial" w:hAnsi="Arial" w:cs="Arial"/>
          <w:b w:val="0"/>
          <w:bCs w:val="0"/>
          <w:sz w:val="28"/>
          <w:szCs w:val="28"/>
          <w:highlight w:val="yellow"/>
        </w:rPr>
      </w:pPr>
    </w:p>
    <w:p w14:paraId="289889B3" w14:textId="77777777" w:rsidR="00397B8A" w:rsidRPr="007718EB" w:rsidRDefault="00EC6D56" w:rsidP="003A6387">
      <w:pPr>
        <w:pStyle w:val="210"/>
        <w:spacing w:before="0" w:after="0" w:line="360" w:lineRule="auto"/>
        <w:ind w:firstLine="567"/>
        <w:rPr>
          <w:rFonts w:ascii="Arial" w:hAnsi="Arial" w:cs="Arial"/>
          <w:b w:val="0"/>
          <w:sz w:val="28"/>
          <w:szCs w:val="28"/>
          <w:highlight w:val="yellow"/>
        </w:rPr>
      </w:pPr>
      <w:r w:rsidRPr="007718EB">
        <w:rPr>
          <w:rFonts w:ascii="Arial" w:hAnsi="Arial" w:cs="Arial"/>
          <w:b w:val="0"/>
          <w:sz w:val="28"/>
          <w:szCs w:val="28"/>
          <w:highlight w:val="yellow"/>
        </w:rPr>
        <w:t xml:space="preserve"> </w:t>
      </w:r>
    </w:p>
    <w:p w14:paraId="7EE75E28" w14:textId="77777777" w:rsidR="001B223D" w:rsidRPr="007718EB" w:rsidRDefault="001B223D" w:rsidP="003A6387">
      <w:pPr>
        <w:pStyle w:val="210"/>
        <w:spacing w:line="360" w:lineRule="auto"/>
        <w:ind w:right="-366"/>
        <w:jc w:val="left"/>
        <w:rPr>
          <w:rFonts w:ascii="Arial" w:hAnsi="Arial" w:cs="Arial"/>
          <w:sz w:val="24"/>
          <w:szCs w:val="24"/>
          <w:highlight w:val="yellow"/>
        </w:rPr>
      </w:pPr>
    </w:p>
    <w:p w14:paraId="0D142556" w14:textId="77777777" w:rsidR="00397B8A" w:rsidRPr="007718EB" w:rsidRDefault="00397B8A" w:rsidP="003A6387">
      <w:pPr>
        <w:spacing w:line="360" w:lineRule="auto"/>
        <w:ind w:right="-2" w:firstLine="567"/>
        <w:jc w:val="center"/>
        <w:rPr>
          <w:rFonts w:ascii="Arial" w:hAnsi="Arial" w:cs="Arial"/>
        </w:rPr>
      </w:pPr>
      <w:r w:rsidRPr="007718EB">
        <w:rPr>
          <w:rFonts w:ascii="Arial" w:hAnsi="Arial" w:cs="Arial"/>
          <w:i/>
          <w:iCs/>
          <w:sz w:val="24"/>
          <w:szCs w:val="24"/>
        </w:rPr>
        <w:t>Настоящий проект стандарта не подлежит применению до его принятия</w:t>
      </w:r>
    </w:p>
    <w:p w14:paraId="58E91102" w14:textId="77777777" w:rsidR="00397B8A" w:rsidRPr="007718EB" w:rsidRDefault="00397B8A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3E5F7C" w14:textId="77777777" w:rsidR="00EB445F" w:rsidRPr="007718EB" w:rsidRDefault="00EB445F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E1BEC8" w14:textId="77777777" w:rsidR="00EB445F" w:rsidRPr="007718EB" w:rsidRDefault="00EB445F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60FB57" w14:textId="77777777" w:rsidR="00EB445F" w:rsidRPr="007718EB" w:rsidRDefault="00EB445F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97040F" w14:textId="77777777" w:rsidR="00EB445F" w:rsidRPr="007718EB" w:rsidRDefault="00EB445F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8389EA" w14:textId="77777777" w:rsidR="00D86EDD" w:rsidRPr="007718EB" w:rsidRDefault="00D86EDD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4EC760" w14:textId="77777777" w:rsidR="00D86EDD" w:rsidRPr="007718EB" w:rsidRDefault="00D86EDD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4380E5" w14:textId="77777777" w:rsidR="00D86EDD" w:rsidRPr="007718EB" w:rsidRDefault="00D86EDD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B4B4EC" w14:textId="77777777" w:rsidR="00D86EDD" w:rsidRPr="007718EB" w:rsidRDefault="00D86EDD" w:rsidP="003A6387">
      <w:pPr>
        <w:spacing w:line="360" w:lineRule="auto"/>
        <w:ind w:right="-2"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8D9282" w14:textId="77777777" w:rsidR="00EB445F" w:rsidRPr="007718EB" w:rsidRDefault="00EB445F" w:rsidP="003A6387">
      <w:pPr>
        <w:pStyle w:val="FR1"/>
        <w:keepLines/>
        <w:spacing w:after="0" w:line="240" w:lineRule="auto"/>
        <w:ind w:left="0" w:right="0" w:firstLine="0"/>
        <w:rPr>
          <w:rFonts w:ascii="Arial" w:hAnsi="Arial" w:cs="Arial"/>
          <w:b/>
          <w:color w:val="000000"/>
          <w:sz w:val="22"/>
          <w:szCs w:val="22"/>
        </w:rPr>
      </w:pPr>
      <w:r w:rsidRPr="007718EB">
        <w:rPr>
          <w:rFonts w:ascii="Arial" w:hAnsi="Arial" w:cs="Arial"/>
          <w:b/>
          <w:color w:val="000000"/>
          <w:sz w:val="22"/>
          <w:szCs w:val="22"/>
        </w:rPr>
        <w:t>Москва</w:t>
      </w:r>
    </w:p>
    <w:p w14:paraId="703A57B8" w14:textId="77777777" w:rsidR="00EB445F" w:rsidRPr="007718EB" w:rsidRDefault="00EB445F" w:rsidP="003A6387">
      <w:pPr>
        <w:pStyle w:val="FR1"/>
        <w:keepLines/>
        <w:spacing w:after="0" w:line="240" w:lineRule="auto"/>
        <w:ind w:left="0" w:right="0" w:firstLine="0"/>
        <w:rPr>
          <w:rFonts w:ascii="Arial" w:hAnsi="Arial" w:cs="Arial"/>
          <w:b/>
          <w:color w:val="000000"/>
          <w:sz w:val="22"/>
          <w:szCs w:val="22"/>
        </w:rPr>
      </w:pPr>
      <w:r w:rsidRPr="007718EB">
        <w:rPr>
          <w:rFonts w:ascii="Arial" w:hAnsi="Arial" w:cs="Arial"/>
          <w:b/>
          <w:color w:val="000000"/>
          <w:sz w:val="22"/>
          <w:szCs w:val="22"/>
        </w:rPr>
        <w:t>Российский институт стандартизации</w:t>
      </w:r>
    </w:p>
    <w:p w14:paraId="09442D86" w14:textId="77777777" w:rsidR="00397B8A" w:rsidRPr="007718EB" w:rsidRDefault="00EB445F" w:rsidP="003A638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718EB">
        <w:rPr>
          <w:rFonts w:ascii="Arial" w:hAnsi="Arial" w:cs="Arial"/>
          <w:b/>
          <w:color w:val="000000"/>
          <w:sz w:val="22"/>
          <w:szCs w:val="22"/>
        </w:rPr>
        <w:t>202</w:t>
      </w:r>
    </w:p>
    <w:p w14:paraId="179334F0" w14:textId="77777777" w:rsidR="00AE3F47" w:rsidRPr="007718EB" w:rsidRDefault="00AE3F47" w:rsidP="003A6387">
      <w:pPr>
        <w:pageBreakBefore/>
        <w:tabs>
          <w:tab w:val="left" w:pos="2608"/>
        </w:tabs>
        <w:spacing w:line="360" w:lineRule="auto"/>
        <w:ind w:right="-2" w:firstLine="567"/>
        <w:jc w:val="center"/>
        <w:rPr>
          <w:rFonts w:ascii="Arial" w:hAnsi="Arial" w:cs="Arial"/>
        </w:rPr>
      </w:pPr>
      <w:r w:rsidRPr="007718EB">
        <w:rPr>
          <w:rFonts w:ascii="Arial" w:hAnsi="Arial" w:cs="Arial"/>
          <w:b/>
          <w:bCs/>
          <w:sz w:val="28"/>
          <w:szCs w:val="28"/>
        </w:rPr>
        <w:lastRenderedPageBreak/>
        <w:t>Предисловие</w:t>
      </w:r>
    </w:p>
    <w:p w14:paraId="0562AB11" w14:textId="77777777" w:rsidR="009973F1" w:rsidRPr="007718EB" w:rsidRDefault="009973F1" w:rsidP="003A6387">
      <w:pPr>
        <w:pStyle w:val="211"/>
        <w:spacing w:line="360" w:lineRule="auto"/>
        <w:ind w:firstLine="567"/>
        <w:rPr>
          <w:rFonts w:ascii="Arial" w:hAnsi="Arial" w:cs="Arial"/>
          <w:sz w:val="24"/>
          <w:szCs w:val="24"/>
          <w:lang w:eastAsia="ru-RU"/>
        </w:rPr>
      </w:pPr>
      <w:r w:rsidRPr="007718EB">
        <w:rPr>
          <w:rFonts w:ascii="Arial" w:hAnsi="Arial" w:cs="Arial"/>
          <w:sz w:val="24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3549506B" w14:textId="77777777" w:rsidR="00AE3F47" w:rsidRPr="007718EB" w:rsidRDefault="00AE3F47" w:rsidP="003A6387">
      <w:pPr>
        <w:pStyle w:val="211"/>
        <w:spacing w:line="360" w:lineRule="auto"/>
        <w:ind w:firstLine="567"/>
        <w:rPr>
          <w:rFonts w:ascii="Arial" w:hAnsi="Arial" w:cs="Arial"/>
        </w:rPr>
      </w:pPr>
      <w:r w:rsidRPr="007718EB">
        <w:rPr>
          <w:rFonts w:ascii="Arial" w:hAnsi="Arial" w:cs="Arial"/>
          <w:color w:val="000000"/>
          <w:sz w:val="24"/>
          <w:szCs w:val="24"/>
        </w:rPr>
        <w:t xml:space="preserve">Цели, основные принципы и общие правила проведения работ по межгосударственной стандартизации установлены ГОСТ 1.0 «Межгосударственная    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</w:t>
      </w:r>
      <w:r w:rsidR="00382837" w:rsidRPr="007718EB">
        <w:rPr>
          <w:rFonts w:ascii="Arial" w:hAnsi="Arial" w:cs="Arial"/>
          <w:color w:val="000000"/>
          <w:sz w:val="24"/>
          <w:szCs w:val="24"/>
        </w:rPr>
        <w:t>принятия, обновления</w:t>
      </w:r>
      <w:r w:rsidRPr="007718EB">
        <w:rPr>
          <w:rFonts w:ascii="Arial" w:hAnsi="Arial" w:cs="Arial"/>
          <w:color w:val="000000"/>
          <w:sz w:val="24"/>
          <w:szCs w:val="24"/>
        </w:rPr>
        <w:t xml:space="preserve"> и отмены»</w:t>
      </w:r>
      <w:r w:rsidR="009973F1" w:rsidRPr="007718EB">
        <w:rPr>
          <w:rFonts w:ascii="Arial" w:hAnsi="Arial" w:cs="Arial"/>
          <w:color w:val="000000"/>
          <w:sz w:val="24"/>
          <w:szCs w:val="24"/>
        </w:rPr>
        <w:t>.</w:t>
      </w:r>
    </w:p>
    <w:p w14:paraId="589ED6E9" w14:textId="77777777" w:rsidR="00AE3F47" w:rsidRPr="007718EB" w:rsidRDefault="00AE3F47" w:rsidP="003A6387">
      <w:pPr>
        <w:spacing w:before="240" w:after="120" w:line="360" w:lineRule="auto"/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  <w:b/>
          <w:bCs/>
          <w:sz w:val="28"/>
          <w:szCs w:val="28"/>
        </w:rPr>
        <w:t>Сведения о стандарте</w:t>
      </w:r>
    </w:p>
    <w:p w14:paraId="60A791C4" w14:textId="77777777" w:rsidR="00AE3F47" w:rsidRPr="007718EB" w:rsidRDefault="00AE3F47" w:rsidP="003A6387">
      <w:pPr>
        <w:spacing w:line="360" w:lineRule="auto"/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  <w:sz w:val="24"/>
          <w:szCs w:val="24"/>
        </w:rPr>
        <w:t>1 РАЗРАБОТАН Федеральным государственным бюджетным учреждением «Всероссийский государственный Центр качества и стандартизации лекарственных средств для животных и кормов» (ФГБУ «ВГНКИ»)</w:t>
      </w:r>
    </w:p>
    <w:p w14:paraId="17900657" w14:textId="77777777" w:rsidR="00AE3F47" w:rsidRPr="007718EB" w:rsidRDefault="00AE3F47" w:rsidP="003A6387">
      <w:pPr>
        <w:spacing w:line="360" w:lineRule="auto"/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  <w:sz w:val="24"/>
          <w:szCs w:val="24"/>
        </w:rPr>
        <w:t>2 ВНЕСЕН Федеральным агентством по техническому регулированию и метрологии (Росстандарт)</w:t>
      </w:r>
    </w:p>
    <w:p w14:paraId="0B4FEDEF" w14:textId="77777777" w:rsidR="00AE3F47" w:rsidRPr="007718EB" w:rsidRDefault="00AE3F47" w:rsidP="003A6387">
      <w:pPr>
        <w:pStyle w:val="af6"/>
        <w:spacing w:after="0" w:line="360" w:lineRule="auto"/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</w:rPr>
        <w:t xml:space="preserve">3 ПРИНЯТ </w:t>
      </w:r>
      <w:r w:rsidR="00D63B96" w:rsidRPr="007718EB">
        <w:rPr>
          <w:rFonts w:ascii="Arial" w:hAnsi="Arial" w:cs="Arial"/>
        </w:rPr>
        <w:t>Евразийским</w:t>
      </w:r>
      <w:r w:rsidRPr="007718EB">
        <w:rPr>
          <w:rFonts w:ascii="Arial" w:hAnsi="Arial" w:cs="Arial"/>
        </w:rPr>
        <w:t xml:space="preserve"> советом по стандартизации, метрологии и сертификации (протокол от                                         №                               )</w:t>
      </w:r>
    </w:p>
    <w:p w14:paraId="14679164" w14:textId="77777777" w:rsidR="00AE3F47" w:rsidRPr="007718EB" w:rsidRDefault="00AE3F47" w:rsidP="003A6387">
      <w:pPr>
        <w:pStyle w:val="af6"/>
        <w:spacing w:after="0" w:line="360" w:lineRule="auto"/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</w:rPr>
        <w:t xml:space="preserve">За принятие проголосовали: 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952"/>
        <w:gridCol w:w="2918"/>
        <w:gridCol w:w="3757"/>
      </w:tblGrid>
      <w:tr w:rsidR="00AE3F47" w:rsidRPr="007718EB" w14:paraId="45A9BB8E" w14:textId="77777777">
        <w:trPr>
          <w:jc w:val="center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64415935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Краткое наименование</w:t>
            </w:r>
          </w:p>
          <w:p w14:paraId="3A0822B7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страны по МК</w:t>
            </w:r>
          </w:p>
          <w:p w14:paraId="6528A5DD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(ИСО 3166) 004–97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636FF1E4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 xml:space="preserve">Код страны по МК </w:t>
            </w:r>
          </w:p>
          <w:p w14:paraId="589F932A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(ИСО 3166) 004–97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CDD9C34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Сокращенное наименование</w:t>
            </w:r>
          </w:p>
          <w:p w14:paraId="5CBE70F3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национального органа</w:t>
            </w:r>
          </w:p>
          <w:p w14:paraId="10FFF013" w14:textId="77777777" w:rsidR="00AE3F47" w:rsidRPr="007718EB" w:rsidRDefault="00AE3F47" w:rsidP="003A6387">
            <w:pPr>
              <w:ind w:right="-6" w:firstLine="567"/>
              <w:jc w:val="center"/>
              <w:rPr>
                <w:rFonts w:ascii="Arial" w:hAnsi="Arial" w:cs="Arial"/>
              </w:rPr>
            </w:pPr>
            <w:r w:rsidRPr="007718EB">
              <w:rPr>
                <w:rFonts w:ascii="Arial" w:hAnsi="Arial" w:cs="Arial"/>
                <w:sz w:val="22"/>
                <w:szCs w:val="22"/>
              </w:rPr>
              <w:t>по стандартизации</w:t>
            </w:r>
          </w:p>
        </w:tc>
      </w:tr>
    </w:tbl>
    <w:p w14:paraId="1B8D0856" w14:textId="77777777" w:rsidR="00AE3F47" w:rsidRPr="007718EB" w:rsidRDefault="00AE3F47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0C85853D" w14:textId="77777777" w:rsidR="00AE3F47" w:rsidRPr="007718EB" w:rsidRDefault="00AE3F47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9553F43" w14:textId="77777777" w:rsidR="00AE3F47" w:rsidRPr="007718EB" w:rsidRDefault="00AE3F47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5668DFD4" w14:textId="77777777" w:rsidR="00AE3F47" w:rsidRPr="007718EB" w:rsidRDefault="00AE3F47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105FB6D6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42F5FC05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1D22235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257735A7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69521ECF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0E74CE8F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3224F1E2" w14:textId="77777777" w:rsidR="00C70BC1" w:rsidRPr="007718EB" w:rsidRDefault="00C70BC1" w:rsidP="003A6387">
      <w:pPr>
        <w:jc w:val="both"/>
        <w:rPr>
          <w:rFonts w:ascii="Arial" w:hAnsi="Arial" w:cs="Arial"/>
          <w:sz w:val="24"/>
          <w:szCs w:val="24"/>
        </w:rPr>
      </w:pPr>
    </w:p>
    <w:p w14:paraId="4E602BD7" w14:textId="77777777" w:rsidR="009D2114" w:rsidRPr="007718EB" w:rsidRDefault="009D2114" w:rsidP="003A6387">
      <w:pPr>
        <w:jc w:val="both"/>
        <w:rPr>
          <w:rFonts w:ascii="Arial" w:hAnsi="Arial" w:cs="Arial"/>
          <w:sz w:val="24"/>
          <w:szCs w:val="24"/>
        </w:rPr>
      </w:pPr>
    </w:p>
    <w:p w14:paraId="5A7EAE8C" w14:textId="77777777" w:rsidR="00397B8A" w:rsidRPr="007718EB" w:rsidRDefault="00382837" w:rsidP="003A638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lastRenderedPageBreak/>
        <w:t>4 ВВЕДЕН</w:t>
      </w:r>
      <w:r w:rsidR="00397B8A" w:rsidRPr="007718EB">
        <w:rPr>
          <w:rFonts w:ascii="Arial" w:hAnsi="Arial" w:cs="Arial"/>
          <w:sz w:val="24"/>
          <w:szCs w:val="24"/>
        </w:rPr>
        <w:t xml:space="preserve"> </w:t>
      </w:r>
      <w:r w:rsidR="00321CC9" w:rsidRPr="007718EB">
        <w:rPr>
          <w:rFonts w:ascii="Arial" w:hAnsi="Arial" w:cs="Arial"/>
          <w:sz w:val="24"/>
          <w:szCs w:val="24"/>
        </w:rPr>
        <w:t>ВПЕРВЫЕ</w:t>
      </w:r>
    </w:p>
    <w:p w14:paraId="48FB09B9" w14:textId="77777777" w:rsidR="00397B8A" w:rsidRPr="007718EB" w:rsidRDefault="00397B8A" w:rsidP="003A6387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61B0E861" w14:textId="77777777" w:rsidR="00397B8A" w:rsidRPr="007718EB" w:rsidRDefault="00397B8A" w:rsidP="003A6387">
      <w:pPr>
        <w:pStyle w:val="310"/>
        <w:tabs>
          <w:tab w:val="left" w:pos="9781"/>
        </w:tabs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  <w:i/>
          <w:iCs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5ACFB9D6" w14:textId="77777777" w:rsidR="00397B8A" w:rsidRPr="007718EB" w:rsidRDefault="00397B8A" w:rsidP="003A6387">
      <w:pPr>
        <w:pStyle w:val="310"/>
        <w:tabs>
          <w:tab w:val="left" w:pos="9781"/>
        </w:tabs>
        <w:ind w:firstLine="567"/>
        <w:jc w:val="both"/>
        <w:rPr>
          <w:rFonts w:ascii="Arial" w:hAnsi="Arial" w:cs="Arial"/>
        </w:rPr>
      </w:pPr>
      <w:r w:rsidRPr="007718EB">
        <w:rPr>
          <w:rFonts w:ascii="Arial" w:hAnsi="Arial" w:cs="Arial"/>
          <w:i/>
          <w:iCs/>
          <w:sz w:val="24"/>
          <w:szCs w:val="24"/>
        </w:rPr>
        <w:t xml:space="preserve">В случае пересмотра, изменения или отмены настоящего стандарта соответствующая информация будет опубликована </w:t>
      </w:r>
      <w:r w:rsidR="00382837" w:rsidRPr="007718EB">
        <w:rPr>
          <w:rFonts w:ascii="Arial" w:hAnsi="Arial" w:cs="Arial"/>
          <w:i/>
          <w:iCs/>
          <w:sz w:val="24"/>
          <w:szCs w:val="24"/>
        </w:rPr>
        <w:t>на официальном</w:t>
      </w:r>
      <w:r w:rsidRPr="007718EB">
        <w:rPr>
          <w:rFonts w:ascii="Arial" w:hAnsi="Arial" w:cs="Arial"/>
          <w:i/>
          <w:iCs/>
          <w:sz w:val="24"/>
          <w:szCs w:val="24"/>
        </w:rPr>
        <w:t xml:space="preserve"> интернет-сайте Межгосударственного совета по стандартизации, метрологии и сертификации в каталоге «Межгосударственные стандарты».</w:t>
      </w:r>
    </w:p>
    <w:p w14:paraId="6E193675" w14:textId="77777777" w:rsidR="00397B8A" w:rsidRPr="007718EB" w:rsidRDefault="00397B8A" w:rsidP="003A6387">
      <w:pPr>
        <w:pStyle w:val="af6"/>
        <w:spacing w:line="360" w:lineRule="auto"/>
        <w:ind w:firstLine="567"/>
        <w:jc w:val="both"/>
        <w:rPr>
          <w:rFonts w:ascii="Arial" w:hAnsi="Arial" w:cs="Arial"/>
        </w:rPr>
      </w:pPr>
      <w:r w:rsidRPr="007718EB">
        <w:rPr>
          <w:rFonts w:ascii="Arial" w:eastAsia="Arial" w:hAnsi="Arial" w:cs="Arial"/>
          <w:lang w:eastAsia="en-US"/>
        </w:rPr>
        <w:t xml:space="preserve"> </w:t>
      </w:r>
    </w:p>
    <w:p w14:paraId="584B2009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  <w:lang w:eastAsia="en-US"/>
        </w:rPr>
      </w:pPr>
    </w:p>
    <w:p w14:paraId="5518EB16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37FF8176" w14:textId="77777777" w:rsidR="00397B8A" w:rsidRPr="007718EB" w:rsidRDefault="00397B8A" w:rsidP="003A6387">
      <w:pPr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601656DE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540F7C08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11622A2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93B97FC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E42978D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5BBD09E9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E321C10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636B8BA5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2FD92045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37B7BD0D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1EDC683A" w14:textId="77777777" w:rsidR="00397B8A" w:rsidRPr="007718EB" w:rsidRDefault="00397B8A" w:rsidP="003A6387">
      <w:pPr>
        <w:spacing w:line="360" w:lineRule="auto"/>
        <w:ind w:right="-6"/>
        <w:jc w:val="both"/>
        <w:rPr>
          <w:rFonts w:ascii="Arial" w:hAnsi="Arial" w:cs="Arial"/>
          <w:sz w:val="24"/>
          <w:szCs w:val="24"/>
        </w:rPr>
      </w:pPr>
    </w:p>
    <w:p w14:paraId="08973E02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2D328A66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06F44353" w14:textId="77777777" w:rsidR="00594F64" w:rsidRPr="007718EB" w:rsidRDefault="00594F64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63C77994" w14:textId="77777777" w:rsidR="00594F64" w:rsidRPr="007718EB" w:rsidRDefault="00594F64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769005F8" w14:textId="77777777" w:rsidR="00594F64" w:rsidRPr="007718EB" w:rsidRDefault="00594F64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0E41E7D1" w14:textId="77777777" w:rsidR="00594F64" w:rsidRPr="007718EB" w:rsidRDefault="00594F64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116705FC" w14:textId="77777777" w:rsidR="0000517F" w:rsidRPr="007718EB" w:rsidRDefault="0000517F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385D4BD8" w14:textId="77777777" w:rsidR="00A06B50" w:rsidRPr="007718EB" w:rsidRDefault="00A06B50" w:rsidP="003A6387">
      <w:pPr>
        <w:spacing w:line="360" w:lineRule="auto"/>
        <w:ind w:right="-6" w:firstLine="567"/>
        <w:jc w:val="both"/>
        <w:rPr>
          <w:rFonts w:ascii="Arial" w:hAnsi="Arial" w:cs="Arial"/>
          <w:sz w:val="24"/>
          <w:szCs w:val="24"/>
        </w:rPr>
      </w:pPr>
    </w:p>
    <w:p w14:paraId="6E337941" w14:textId="77777777" w:rsidR="00397B8A" w:rsidRPr="007718EB" w:rsidRDefault="00397B8A" w:rsidP="003A6387">
      <w:pPr>
        <w:spacing w:line="360" w:lineRule="auto"/>
        <w:ind w:firstLine="567"/>
        <w:jc w:val="both"/>
        <w:rPr>
          <w:rFonts w:ascii="Arial" w:hAnsi="Arial" w:cs="Arial"/>
        </w:rPr>
        <w:sectPr w:rsidR="00397B8A" w:rsidRPr="007718EB">
          <w:headerReference w:type="even" r:id="rId8"/>
          <w:headerReference w:type="default" r:id="rId9"/>
          <w:footerReference w:type="even" r:id="rId10"/>
          <w:footerReference w:type="default" r:id="rId11"/>
          <w:footnotePr>
            <w:numRestart w:val="eachPage"/>
          </w:footnotePr>
          <w:pgSz w:w="11906" w:h="16838"/>
          <w:pgMar w:top="1134" w:right="851" w:bottom="1740" w:left="1418" w:header="720" w:footer="1684" w:gutter="0"/>
          <w:pgNumType w:fmt="upperRoman" w:start="1"/>
          <w:cols w:space="720"/>
          <w:titlePg/>
          <w:docGrid w:linePitch="272"/>
        </w:sectPr>
      </w:pPr>
      <w:r w:rsidRPr="007718EB">
        <w:rPr>
          <w:rFonts w:ascii="Arial" w:hAnsi="Arial" w:cs="Arial"/>
          <w:sz w:val="22"/>
          <w:szCs w:val="22"/>
        </w:rPr>
        <w:t>Исключительное право официального опубликования настоящего стандарта на территории указанных выше государств принадлежит национа</w:t>
      </w:r>
      <w:r w:rsidR="00C70BC1" w:rsidRPr="007718EB">
        <w:rPr>
          <w:rFonts w:ascii="Arial" w:hAnsi="Arial" w:cs="Arial"/>
          <w:sz w:val="22"/>
          <w:szCs w:val="22"/>
        </w:rPr>
        <w:t>ль</w:t>
      </w:r>
      <w:r w:rsidR="00594F64" w:rsidRPr="007718EB">
        <w:rPr>
          <w:rFonts w:ascii="Arial" w:hAnsi="Arial" w:cs="Arial"/>
          <w:sz w:val="22"/>
          <w:szCs w:val="22"/>
        </w:rPr>
        <w:t xml:space="preserve">ным (государственным) органам </w:t>
      </w:r>
      <w:r w:rsidRPr="007718EB">
        <w:rPr>
          <w:rFonts w:ascii="Arial" w:hAnsi="Arial" w:cs="Arial"/>
          <w:sz w:val="22"/>
          <w:szCs w:val="22"/>
        </w:rPr>
        <w:t>по стандартизации этих государств</w:t>
      </w:r>
      <w:r w:rsidR="009D2114" w:rsidRPr="007718EB">
        <w:rPr>
          <w:rFonts w:ascii="Arial" w:hAnsi="Arial" w:cs="Arial"/>
          <w:sz w:val="22"/>
          <w:szCs w:val="22"/>
        </w:rPr>
        <w:t>.</w:t>
      </w:r>
    </w:p>
    <w:p w14:paraId="47BFA002" w14:textId="77777777" w:rsidR="00397B8A" w:rsidRPr="007718EB" w:rsidRDefault="009C138C" w:rsidP="003A6387">
      <w:pPr>
        <w:spacing w:line="276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7718EB">
        <w:rPr>
          <w:rFonts w:ascii="Arial" w:hAnsi="Arial" w:cs="Arial"/>
          <w:b/>
          <w:spacing w:val="140"/>
          <w:sz w:val="24"/>
          <w:szCs w:val="24"/>
        </w:rPr>
        <w:lastRenderedPageBreak/>
        <w:t xml:space="preserve">МЕЖГОСУДАРСТВЕННЫЙ </w:t>
      </w:r>
      <w:r w:rsidR="00DD589F" w:rsidRPr="007718EB">
        <w:rPr>
          <w:rFonts w:ascii="Arial" w:hAnsi="Arial" w:cs="Arial"/>
          <w:b/>
          <w:spacing w:val="140"/>
          <w:sz w:val="24"/>
          <w:szCs w:val="24"/>
        </w:rPr>
        <w:t>СТАНДАРТ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637"/>
      </w:tblGrid>
      <w:tr w:rsidR="00397B8A" w:rsidRPr="006C3F24" w14:paraId="3411E7E3" w14:textId="77777777">
        <w:trPr>
          <w:trHeight w:val="173"/>
        </w:trPr>
        <w:tc>
          <w:tcPr>
            <w:tcW w:w="9637" w:type="dxa"/>
            <w:tcBorders>
              <w:top w:val="single" w:sz="18" w:space="0" w:color="000000"/>
              <w:bottom w:val="single" w:sz="8" w:space="0" w:color="000000"/>
            </w:tcBorders>
          </w:tcPr>
          <w:p w14:paraId="1D6A4E10" w14:textId="77777777" w:rsidR="00397B8A" w:rsidRPr="007718EB" w:rsidRDefault="00397B8A" w:rsidP="003A6387">
            <w:pPr>
              <w:pStyle w:val="Normal1"/>
              <w:snapToGrid w:val="0"/>
              <w:spacing w:line="360" w:lineRule="auto"/>
              <w:ind w:firstLine="567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</w:p>
          <w:p w14:paraId="12416D6B" w14:textId="77777777" w:rsidR="00C70BC1" w:rsidRPr="007B49E6" w:rsidRDefault="001E65FA" w:rsidP="003A6387">
            <w:pPr>
              <w:pStyle w:val="Normal1"/>
              <w:spacing w:before="120" w:line="360" w:lineRule="auto"/>
              <w:ind w:right="-6"/>
              <w:jc w:val="center"/>
              <w:rPr>
                <w:rFonts w:ascii="Arial" w:hAnsi="Arial" w:cs="Arial"/>
                <w:b/>
                <w:bCs/>
                <w:sz w:val="28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Корма, комбикорма, комбикормовое сырье</w:t>
            </w:r>
          </w:p>
          <w:p w14:paraId="730F5EC9" w14:textId="77777777" w:rsidR="00D86EDD" w:rsidRPr="007B49E6" w:rsidRDefault="003A6387" w:rsidP="001E65FA">
            <w:pPr>
              <w:pStyle w:val="210"/>
              <w:spacing w:before="0" w:after="0" w:line="360" w:lineRule="auto"/>
              <w:ind w:firstLine="37"/>
              <w:rPr>
                <w:rFonts w:ascii="Arial" w:hAnsi="Arial" w:cs="Arial"/>
                <w:sz w:val="24"/>
                <w:szCs w:val="22"/>
              </w:rPr>
            </w:pPr>
            <w:r w:rsidRPr="007B49E6">
              <w:rPr>
                <w:rFonts w:ascii="Arial" w:eastAsiaTheme="minorHAnsi" w:hAnsi="Arial" w:cs="Arial"/>
                <w:sz w:val="24"/>
                <w:szCs w:val="22"/>
                <w:lang w:eastAsia="en-US"/>
              </w:rPr>
              <w:t>Метод определения мананназной активности</w:t>
            </w:r>
            <w:r w:rsidR="00D37AE5" w:rsidRPr="007B49E6">
              <w:rPr>
                <w:rFonts w:ascii="Arial" w:hAnsi="Arial" w:cs="Arial"/>
                <w:sz w:val="24"/>
                <w:szCs w:val="22"/>
              </w:rPr>
              <w:t xml:space="preserve"> </w:t>
            </w:r>
          </w:p>
          <w:p w14:paraId="2FB438B6" w14:textId="77777777" w:rsidR="00397B8A" w:rsidRPr="00FD05D6" w:rsidRDefault="001E65FA" w:rsidP="001E65FA">
            <w:pPr>
              <w:pStyle w:val="Normal2"/>
              <w:spacing w:line="360" w:lineRule="auto"/>
              <w:ind w:firstLine="37"/>
              <w:jc w:val="center"/>
              <w:rPr>
                <w:rFonts w:eastAsia="Arial"/>
                <w:b/>
                <w:i/>
                <w:szCs w:val="24"/>
                <w:lang w:val="en-US"/>
              </w:rPr>
            </w:pPr>
            <w:r w:rsidRPr="001E65FA">
              <w:rPr>
                <w:b/>
                <w:szCs w:val="24"/>
                <w:lang w:val="en-US"/>
              </w:rPr>
              <w:t>Feed, combine feed, combine feed raw materials</w:t>
            </w:r>
            <w:r w:rsidR="007B49E6" w:rsidRPr="00FD05D6">
              <w:rPr>
                <w:b/>
                <w:color w:val="000000"/>
                <w:szCs w:val="24"/>
                <w:lang w:val="en-US"/>
              </w:rPr>
              <w:t>.</w:t>
            </w:r>
          </w:p>
          <w:p w14:paraId="2FF062FA" w14:textId="77777777" w:rsidR="00292372" w:rsidRPr="007718EB" w:rsidRDefault="003A6387" w:rsidP="003A6387">
            <w:pPr>
              <w:pStyle w:val="Normal11"/>
              <w:spacing w:line="360" w:lineRule="auto"/>
              <w:ind w:right="-6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7B49E6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Method for determining mannanase activity</w:t>
            </w:r>
          </w:p>
        </w:tc>
      </w:tr>
    </w:tbl>
    <w:p w14:paraId="2DF9CBDA" w14:textId="77777777" w:rsidR="00397B8A" w:rsidRPr="007718EB" w:rsidRDefault="00397B8A" w:rsidP="003A6387">
      <w:pPr>
        <w:pStyle w:val="210"/>
        <w:spacing w:before="240" w:after="120" w:line="240" w:lineRule="auto"/>
        <w:ind w:right="1985" w:firstLine="567"/>
        <w:jc w:val="right"/>
        <w:rPr>
          <w:rFonts w:ascii="Arial" w:hAnsi="Arial" w:cs="Arial"/>
        </w:rPr>
      </w:pPr>
      <w:r w:rsidRPr="007718EB">
        <w:rPr>
          <w:rFonts w:ascii="Arial" w:hAnsi="Arial" w:cs="Arial"/>
          <w:sz w:val="24"/>
          <w:szCs w:val="24"/>
        </w:rPr>
        <w:t xml:space="preserve">Дата введения — </w:t>
      </w:r>
    </w:p>
    <w:p w14:paraId="630E429C" w14:textId="77777777" w:rsidR="003E47D8" w:rsidRPr="007718EB" w:rsidRDefault="00397B8A" w:rsidP="003A6387">
      <w:pPr>
        <w:pStyle w:val="210"/>
        <w:spacing w:before="240" w:after="12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718EB">
        <w:rPr>
          <w:rFonts w:ascii="Arial" w:hAnsi="Arial" w:cs="Arial"/>
          <w:sz w:val="28"/>
          <w:szCs w:val="28"/>
        </w:rPr>
        <w:t>1 Область применения</w:t>
      </w:r>
    </w:p>
    <w:p w14:paraId="351E4166" w14:textId="77777777" w:rsidR="002038EA" w:rsidRPr="007718EB" w:rsidRDefault="007371FF" w:rsidP="003A6387">
      <w:pPr>
        <w:pStyle w:val="210"/>
        <w:spacing w:before="0" w:after="0" w:line="36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718EB">
        <w:rPr>
          <w:rFonts w:ascii="Arial" w:hAnsi="Arial" w:cs="Arial"/>
          <w:b w:val="0"/>
          <w:sz w:val="24"/>
          <w:szCs w:val="24"/>
        </w:rPr>
        <w:t xml:space="preserve">Настоящий стандарт распространяется </w:t>
      </w:r>
      <w:r w:rsidRPr="007B49E6">
        <w:rPr>
          <w:rFonts w:ascii="Arial" w:hAnsi="Arial" w:cs="Arial"/>
          <w:b w:val="0"/>
          <w:sz w:val="24"/>
          <w:szCs w:val="24"/>
        </w:rPr>
        <w:t xml:space="preserve">на </w:t>
      </w:r>
      <w:r w:rsidR="002038EA" w:rsidRPr="007B49E6">
        <w:rPr>
          <w:rFonts w:ascii="Arial" w:hAnsi="Arial" w:cs="Arial"/>
          <w:b w:val="0"/>
          <w:sz w:val="24"/>
          <w:szCs w:val="24"/>
        </w:rPr>
        <w:t>корма</w:t>
      </w:r>
      <w:r w:rsidR="006C3F24">
        <w:rPr>
          <w:rFonts w:ascii="Arial" w:hAnsi="Arial" w:cs="Arial"/>
          <w:b w:val="0"/>
          <w:sz w:val="24"/>
          <w:szCs w:val="24"/>
        </w:rPr>
        <w:t xml:space="preserve">, комбикорма, комбикормовое сырье </w:t>
      </w:r>
      <w:r w:rsidR="00A226FE" w:rsidRPr="007B49E6">
        <w:rPr>
          <w:rFonts w:ascii="Arial" w:hAnsi="Arial" w:cs="Arial"/>
          <w:b w:val="0"/>
          <w:sz w:val="24"/>
          <w:szCs w:val="24"/>
        </w:rPr>
        <w:t xml:space="preserve"> и кормовые добавки</w:t>
      </w:r>
      <w:r w:rsidR="002C065E">
        <w:rPr>
          <w:rFonts w:ascii="Arial" w:hAnsi="Arial" w:cs="Arial"/>
          <w:b w:val="0"/>
          <w:sz w:val="24"/>
          <w:szCs w:val="24"/>
        </w:rPr>
        <w:t xml:space="preserve"> </w:t>
      </w:r>
      <w:r w:rsidRPr="007718EB">
        <w:rPr>
          <w:rFonts w:ascii="Arial" w:hAnsi="Arial" w:cs="Arial"/>
          <w:b w:val="0"/>
          <w:sz w:val="24"/>
          <w:szCs w:val="24"/>
        </w:rPr>
        <w:t>и</w:t>
      </w:r>
      <w:r w:rsidRPr="007718EB">
        <w:rPr>
          <w:rFonts w:ascii="Arial" w:hAnsi="Arial" w:cs="Arial"/>
          <w:sz w:val="24"/>
          <w:szCs w:val="24"/>
        </w:rPr>
        <w:t xml:space="preserve"> </w:t>
      </w:r>
      <w:r w:rsidR="00D86EDD" w:rsidRPr="007718EB">
        <w:rPr>
          <w:rFonts w:ascii="Arial" w:hAnsi="Arial" w:cs="Arial"/>
          <w:b w:val="0"/>
          <w:sz w:val="24"/>
          <w:szCs w:val="24"/>
        </w:rPr>
        <w:t>устанавливает метод определения</w:t>
      </w:r>
      <w:r w:rsidRPr="007718EB">
        <w:rPr>
          <w:rFonts w:ascii="Arial" w:hAnsi="Arial" w:cs="Arial"/>
          <w:b w:val="0"/>
          <w:sz w:val="24"/>
          <w:szCs w:val="24"/>
        </w:rPr>
        <w:t xml:space="preserve"> </w:t>
      </w:r>
      <w:r w:rsidR="007059AA" w:rsidRPr="007718EB">
        <w:rPr>
          <w:rFonts w:ascii="Arial" w:hAnsi="Arial" w:cs="Arial"/>
          <w:b w:val="0"/>
          <w:sz w:val="24"/>
          <w:szCs w:val="24"/>
        </w:rPr>
        <w:t xml:space="preserve">активности </w:t>
      </w:r>
      <w:r w:rsidR="007059AA" w:rsidRPr="007718EB">
        <w:rPr>
          <w:rFonts w:ascii="Arial" w:hAnsi="Arial" w:cs="Arial"/>
          <w:b w:val="0"/>
          <w:sz w:val="24"/>
          <w:szCs w:val="24"/>
          <w:lang w:val="en-US"/>
        </w:rPr>
        <w:t>β</w:t>
      </w:r>
      <w:r w:rsidR="007059AA" w:rsidRPr="007718EB">
        <w:rPr>
          <w:rFonts w:ascii="Arial" w:hAnsi="Arial" w:cs="Arial"/>
          <w:b w:val="0"/>
          <w:sz w:val="24"/>
          <w:szCs w:val="24"/>
        </w:rPr>
        <w:t xml:space="preserve">-маннаназы </w:t>
      </w:r>
      <w:r w:rsidR="006C3F24">
        <w:rPr>
          <w:rFonts w:ascii="Arial" w:hAnsi="Arial" w:cs="Arial"/>
          <w:b w:val="0"/>
          <w:sz w:val="24"/>
          <w:szCs w:val="24"/>
        </w:rPr>
        <w:t>с применением</w:t>
      </w:r>
      <w:r w:rsidR="00A226FE" w:rsidRPr="007718EB">
        <w:rPr>
          <w:rFonts w:ascii="Arial" w:hAnsi="Arial" w:cs="Arial"/>
          <w:b w:val="0"/>
          <w:sz w:val="24"/>
          <w:szCs w:val="24"/>
        </w:rPr>
        <w:t xml:space="preserve"> 3,5</w:t>
      </w:r>
      <w:r w:rsidR="00A226FE" w:rsidRPr="007718EB">
        <w:rPr>
          <w:rFonts w:ascii="Arial" w:hAnsi="Arial" w:cs="Arial"/>
          <w:b w:val="0"/>
          <w:sz w:val="24"/>
          <w:szCs w:val="24"/>
        </w:rPr>
        <w:noBreakHyphen/>
        <w:t>динитросалициловой кислоты со спектрофотометрическим детектированием</w:t>
      </w:r>
      <w:r w:rsidR="001E65FA">
        <w:rPr>
          <w:rFonts w:ascii="Arial" w:hAnsi="Arial" w:cs="Arial"/>
          <w:b w:val="0"/>
          <w:sz w:val="24"/>
          <w:szCs w:val="24"/>
        </w:rPr>
        <w:t>.</w:t>
      </w:r>
      <w:r w:rsidR="001E65FA" w:rsidRPr="001E65FA">
        <w:rPr>
          <w:sz w:val="28"/>
          <w:szCs w:val="28"/>
        </w:rPr>
        <w:t xml:space="preserve"> </w:t>
      </w:r>
      <w:r w:rsidR="001E65FA" w:rsidRPr="001E65FA">
        <w:rPr>
          <w:rFonts w:ascii="Arial" w:hAnsi="Arial" w:cs="Arial"/>
          <w:b w:val="0"/>
          <w:sz w:val="24"/>
          <w:szCs w:val="28"/>
        </w:rPr>
        <w:t>Диапазон измерений активности β-маннаназы в кормах и кормовых добавках составляет от 100 до 150000 мкмоль/(мин·г).</w:t>
      </w:r>
    </w:p>
    <w:p w14:paraId="64BFC104" w14:textId="77777777" w:rsidR="008B3E7B" w:rsidRPr="007718EB" w:rsidRDefault="008B3E7B" w:rsidP="003A6387">
      <w:pPr>
        <w:pStyle w:val="210"/>
        <w:spacing w:before="0" w:after="0" w:line="360" w:lineRule="auto"/>
        <w:ind w:firstLine="709"/>
        <w:jc w:val="both"/>
        <w:rPr>
          <w:rFonts w:ascii="Arial" w:hAnsi="Arial" w:cs="Arial"/>
          <w:b w:val="0"/>
          <w:sz w:val="28"/>
          <w:szCs w:val="28"/>
          <w:highlight w:val="yellow"/>
        </w:rPr>
      </w:pPr>
    </w:p>
    <w:p w14:paraId="2B5CA3ED" w14:textId="77777777" w:rsidR="00397B8A" w:rsidRPr="00DC7D01" w:rsidRDefault="00397B8A" w:rsidP="00A226FE">
      <w:pPr>
        <w:pStyle w:val="210"/>
        <w:spacing w:after="0" w:line="360" w:lineRule="auto"/>
        <w:ind w:firstLine="709"/>
        <w:jc w:val="both"/>
        <w:rPr>
          <w:rFonts w:ascii="Arial" w:hAnsi="Arial" w:cs="Arial"/>
          <w:sz w:val="28"/>
          <w:szCs w:val="24"/>
        </w:rPr>
      </w:pPr>
      <w:r w:rsidRPr="00DC7D01">
        <w:rPr>
          <w:rFonts w:ascii="Arial" w:hAnsi="Arial" w:cs="Arial"/>
          <w:sz w:val="28"/>
          <w:szCs w:val="24"/>
        </w:rPr>
        <w:t>2 Нормативные ссылки</w:t>
      </w:r>
    </w:p>
    <w:p w14:paraId="1C097D09" w14:textId="77777777" w:rsidR="002626A9" w:rsidRPr="00DC7D01" w:rsidRDefault="00397B8A" w:rsidP="00A226FE">
      <w:pPr>
        <w:pStyle w:val="af6"/>
        <w:spacing w:before="240" w:after="0" w:line="360" w:lineRule="auto"/>
        <w:ind w:firstLine="709"/>
        <w:jc w:val="both"/>
        <w:rPr>
          <w:rFonts w:ascii="Arial" w:hAnsi="Arial" w:cs="Arial"/>
        </w:rPr>
      </w:pPr>
      <w:r w:rsidRPr="00DC7D01">
        <w:rPr>
          <w:rFonts w:ascii="Arial" w:hAnsi="Arial" w:cs="Arial"/>
        </w:rPr>
        <w:t>В настоящем стандарте использованы нормативные ссылки на следующие межгосударственные стандарты:</w:t>
      </w:r>
    </w:p>
    <w:p w14:paraId="330E961E" w14:textId="77777777" w:rsidR="00AE2813" w:rsidRPr="00DC7D01" w:rsidRDefault="00AE2813" w:rsidP="003A6387">
      <w:pPr>
        <w:pStyle w:val="af6"/>
        <w:spacing w:after="0" w:line="360" w:lineRule="auto"/>
        <w:ind w:firstLine="709"/>
        <w:rPr>
          <w:rFonts w:ascii="Arial" w:hAnsi="Arial" w:cs="Arial"/>
        </w:rPr>
      </w:pPr>
      <w:r w:rsidRPr="00DC7D01">
        <w:rPr>
          <w:rFonts w:ascii="Arial" w:hAnsi="Arial" w:cs="Arial"/>
        </w:rPr>
        <w:t>ГОСТ 12.1.004 Система стандартов безопасности труда. Пожарная безопасность. Общие требования</w:t>
      </w:r>
    </w:p>
    <w:p w14:paraId="51A1BA30" w14:textId="77777777" w:rsidR="00AE2813" w:rsidRPr="00DC7D01" w:rsidRDefault="00AE2813" w:rsidP="003A6387">
      <w:pPr>
        <w:pStyle w:val="25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C7D01">
        <w:rPr>
          <w:rFonts w:ascii="Arial" w:hAnsi="Arial" w:cs="Arial"/>
          <w:bCs/>
          <w:sz w:val="24"/>
          <w:szCs w:val="24"/>
        </w:rPr>
        <w:t>ГОСТ 12.1.005 Система стандартов безопасности труда. Общие санитарно-гигиенические требования к воздуху рабочей зоны</w:t>
      </w:r>
    </w:p>
    <w:p w14:paraId="4470B39B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 xml:space="preserve">ГОСТ 12.1.007 Система стандартов безопасности труда. Вредные вещества. Классификация и общие требования безопасности </w:t>
      </w:r>
    </w:p>
    <w:p w14:paraId="32A717ED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12.1.018 Система стандартов безопасности труда. Пожаровзрывобезопасность статического электричества. Общие требования</w:t>
      </w:r>
    </w:p>
    <w:p w14:paraId="4F4DB809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12.1.019 Система стандартов безопасности труда. Электробезопасность. Общие требования и номенклатура видов защиты</w:t>
      </w:r>
    </w:p>
    <w:p w14:paraId="739A2269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12.1.030 Система стандартов безопасности труда. Электробезопасность. Защитное заземление, зануление</w:t>
      </w:r>
    </w:p>
    <w:p w14:paraId="7B26FA9F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12.4.009 Система стандартов безопасности труда. Пожарная техника для защиты объектов. Основные виды. Размещение и обслуживание</w:t>
      </w:r>
    </w:p>
    <w:p w14:paraId="216995EE" w14:textId="77777777" w:rsidR="00AE2813" w:rsidRPr="00DC7D01" w:rsidRDefault="00AE2813" w:rsidP="003A6387">
      <w:pPr>
        <w:spacing w:line="360" w:lineRule="auto"/>
        <w:ind w:firstLine="709"/>
        <w:jc w:val="both"/>
        <w:rPr>
          <w:rStyle w:val="10"/>
          <w:rFonts w:ascii="Arial" w:hAnsi="Arial" w:cs="Arial"/>
          <w:spacing w:val="-6"/>
          <w:sz w:val="24"/>
          <w:szCs w:val="24"/>
          <w:lang w:eastAsia="en-US"/>
        </w:rPr>
      </w:pPr>
      <w:r w:rsidRPr="00DC7D01">
        <w:rPr>
          <w:rStyle w:val="10"/>
          <w:rFonts w:ascii="Arial" w:hAnsi="Arial" w:cs="Arial"/>
          <w:spacing w:val="-6"/>
          <w:sz w:val="24"/>
          <w:szCs w:val="24"/>
          <w:lang w:eastAsia="en-US"/>
        </w:rPr>
        <w:lastRenderedPageBreak/>
        <w:t>ГОСТ 12.4.021 Система стандартов безопасности труда. Системы вентиляционные. Общие требования</w:t>
      </w:r>
    </w:p>
    <w:p w14:paraId="6AA9A227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9147 Посуда и оборудование лабораторные фарфоровые. Технические условия</w:t>
      </w:r>
    </w:p>
    <w:p w14:paraId="08BE9214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1770 (ИСО 1042, ИСО 4788) Посуда мерная лабораторная стеклянная. Цилиндры, мензурки, колбы, пробирки. Общие технические условия</w:t>
      </w:r>
    </w:p>
    <w:p w14:paraId="11F6CFED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25336 Посуда и оборудование лабораторные стеклянные. Типы, основные параметры и размеры</w:t>
      </w:r>
    </w:p>
    <w:p w14:paraId="44937597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29227 (ИСО 835-1-81) Посуда лабораторная стеклянная. Пипетки градуированные. Часть 1. Общие требования</w:t>
      </w:r>
    </w:p>
    <w:p w14:paraId="6812E810" w14:textId="77777777" w:rsidR="00AE2813" w:rsidRPr="00DC7D01" w:rsidRDefault="00AE2813" w:rsidP="003A6387">
      <w:pPr>
        <w:pStyle w:val="headertext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DC7D01">
        <w:rPr>
          <w:rFonts w:ascii="Arial" w:hAnsi="Arial" w:cs="Arial"/>
        </w:rPr>
        <w:t>ГОСТ 28311 Дозаторы медицинские лабораторные. Общие технические требования и методы испытаний</w:t>
      </w:r>
    </w:p>
    <w:p w14:paraId="385D8F38" w14:textId="77777777" w:rsidR="0044677B" w:rsidRPr="00DC7D01" w:rsidRDefault="00AE2813" w:rsidP="003A6387">
      <w:pPr>
        <w:pStyle w:val="headertext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eastAsia="SimSun" w:hAnsi="Arial" w:cs="Arial"/>
          <w:lang w:eastAsia="zh-CN"/>
        </w:rPr>
      </w:pPr>
      <w:r w:rsidRPr="00DC7D01">
        <w:rPr>
          <w:rFonts w:ascii="Arial" w:eastAsia="SimSun" w:hAnsi="Arial" w:cs="Arial"/>
          <w:lang w:eastAsia="zh-CN"/>
        </w:rPr>
        <w:t>ГОСТ 13496.0 Комбикорма, комбикормовое сырье. Методы отбора проб</w:t>
      </w:r>
    </w:p>
    <w:p w14:paraId="784C3646" w14:textId="77777777" w:rsidR="00AE2813" w:rsidRPr="00DC7D01" w:rsidRDefault="00AE2813" w:rsidP="003A6387">
      <w:pPr>
        <w:pStyle w:val="headertext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eastAsia="SimSun" w:hAnsi="Arial" w:cs="Arial"/>
          <w:lang w:eastAsia="zh-CN"/>
        </w:rPr>
      </w:pPr>
      <w:r w:rsidRPr="00DC7D01">
        <w:rPr>
          <w:rFonts w:ascii="Arial" w:eastAsia="SimSun" w:hAnsi="Arial" w:cs="Arial"/>
          <w:lang w:eastAsia="zh-CN"/>
        </w:rPr>
        <w:t>ГОСТ ISO 6497 Корма. Отбор проб</w:t>
      </w:r>
    </w:p>
    <w:p w14:paraId="1ECB20F4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 xml:space="preserve">ГОСТ ИСО 5725-6 </w:t>
      </w:r>
      <w:r w:rsidRPr="00DC7D01">
        <w:rPr>
          <w:rFonts w:ascii="Arial" w:hAnsi="Arial" w:cs="Arial"/>
          <w:spacing w:val="-2"/>
          <w:sz w:val="24"/>
          <w:szCs w:val="24"/>
        </w:rPr>
        <w:t>Точность (правильность и прецизионность) методов и результатов измерений. Часть 6. Использование значений точности на практике</w:t>
      </w:r>
    </w:p>
    <w:p w14:paraId="71BBFE7D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eastAsia="SimSun" w:hAnsi="Arial" w:cs="Arial"/>
          <w:sz w:val="24"/>
          <w:szCs w:val="24"/>
        </w:rPr>
      </w:pPr>
      <w:r w:rsidRPr="00DC7D01">
        <w:rPr>
          <w:rFonts w:ascii="Arial" w:eastAsia="SimSun" w:hAnsi="Arial" w:cs="Arial"/>
          <w:sz w:val="24"/>
          <w:szCs w:val="24"/>
        </w:rPr>
        <w:t>ГОСТ ISO 6497 Корма. Отбор проб</w:t>
      </w:r>
    </w:p>
    <w:p w14:paraId="541EF70C" w14:textId="77777777" w:rsidR="00AE2813" w:rsidRPr="00DC7D01" w:rsidRDefault="00AE281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 xml:space="preserve">ГОСТ </w:t>
      </w:r>
      <w:r w:rsidRPr="00DC7D01">
        <w:rPr>
          <w:rFonts w:ascii="Arial" w:hAnsi="Arial" w:cs="Arial"/>
          <w:sz w:val="24"/>
          <w:szCs w:val="24"/>
          <w:lang w:val="en-US"/>
        </w:rPr>
        <w:t>OIML</w:t>
      </w:r>
      <w:r w:rsidRPr="00DC7D01">
        <w:rPr>
          <w:rFonts w:ascii="Arial" w:hAnsi="Arial" w:cs="Arial"/>
          <w:sz w:val="24"/>
          <w:szCs w:val="24"/>
        </w:rPr>
        <w:t xml:space="preserve"> </w:t>
      </w:r>
      <w:r w:rsidRPr="00DC7D01">
        <w:rPr>
          <w:rFonts w:ascii="Arial" w:hAnsi="Arial" w:cs="Arial"/>
          <w:sz w:val="24"/>
          <w:szCs w:val="24"/>
          <w:lang w:val="en-US"/>
        </w:rPr>
        <w:t>R</w:t>
      </w:r>
      <w:r w:rsidRPr="00DC7D01">
        <w:rPr>
          <w:rFonts w:ascii="Arial" w:hAnsi="Arial" w:cs="Arial"/>
          <w:sz w:val="24"/>
          <w:szCs w:val="24"/>
        </w:rPr>
        <w:t xml:space="preserve"> 76-1 Государственная система обеспечения единства измерений. Весы неавтоматического действия. Часть 1. Метрологические и технические требования. Испытания </w:t>
      </w:r>
    </w:p>
    <w:p w14:paraId="42F86818" w14:textId="77777777" w:rsidR="0044677B" w:rsidRPr="00DC7D01" w:rsidRDefault="0044677B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12026</w:t>
      </w:r>
      <w:r w:rsidR="00DC7D01" w:rsidRPr="00DC7D01">
        <w:rPr>
          <w:rFonts w:ascii="Arial" w:hAnsi="Arial" w:cs="Arial"/>
          <w:sz w:val="24"/>
          <w:szCs w:val="24"/>
        </w:rPr>
        <w:t xml:space="preserve"> Бумага фильтровальная лабораторная. Технические условия.</w:t>
      </w:r>
    </w:p>
    <w:p w14:paraId="4EBE274D" w14:textId="77777777" w:rsidR="0044677B" w:rsidRPr="00DC7D01" w:rsidRDefault="0044677B" w:rsidP="003A6387">
      <w:pPr>
        <w:spacing w:line="36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DC7D01">
        <w:rPr>
          <w:rFonts w:ascii="Arial" w:hAnsi="Arial" w:cs="Arial"/>
          <w:spacing w:val="-4"/>
          <w:sz w:val="24"/>
          <w:szCs w:val="24"/>
        </w:rPr>
        <w:t>ГОСТ 199</w:t>
      </w:r>
      <w:r w:rsidR="00DC7D01" w:rsidRPr="00DC7D01">
        <w:rPr>
          <w:rFonts w:ascii="Arial" w:hAnsi="Arial" w:cs="Arial"/>
          <w:spacing w:val="-4"/>
          <w:sz w:val="24"/>
          <w:szCs w:val="24"/>
        </w:rPr>
        <w:t xml:space="preserve"> </w:t>
      </w:r>
      <w:r w:rsidR="00DC7D01" w:rsidRPr="00DC7D01">
        <w:rPr>
          <w:rFonts w:ascii="Arial" w:hAnsi="Arial" w:cs="Arial"/>
          <w:spacing w:val="5"/>
          <w:sz w:val="24"/>
          <w:szCs w:val="24"/>
          <w:shd w:val="clear" w:color="auto" w:fill="FFFFFF"/>
        </w:rPr>
        <w:t>Реактивы. Натрий уксуснокислый 3-водный. Технические условия</w:t>
      </w:r>
    </w:p>
    <w:p w14:paraId="6FF692DB" w14:textId="77777777" w:rsidR="0044677B" w:rsidRPr="00DC7D01" w:rsidRDefault="0044677B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61</w:t>
      </w:r>
      <w:r w:rsidR="00DC7D01" w:rsidRPr="00DC7D01">
        <w:rPr>
          <w:rFonts w:ascii="Arial" w:hAnsi="Arial" w:cs="Arial"/>
          <w:spacing w:val="5"/>
          <w:sz w:val="24"/>
          <w:szCs w:val="24"/>
          <w:shd w:val="clear" w:color="auto" w:fill="FFFFFF"/>
        </w:rPr>
        <w:t xml:space="preserve"> Реактивы. Кислота уксусная. Технические условия</w:t>
      </w:r>
    </w:p>
    <w:p w14:paraId="616CCC40" w14:textId="77777777" w:rsidR="0044677B" w:rsidRPr="00DC7D01" w:rsidRDefault="0044677B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>ГОСТ 4328</w:t>
      </w:r>
      <w:r w:rsidR="00DC7D01" w:rsidRPr="00DC7D01">
        <w:rPr>
          <w:rFonts w:ascii="Arial" w:hAnsi="Arial" w:cs="Arial"/>
          <w:spacing w:val="5"/>
          <w:sz w:val="24"/>
          <w:szCs w:val="24"/>
          <w:shd w:val="clear" w:color="auto" w:fill="FFFFFF"/>
        </w:rPr>
        <w:t xml:space="preserve"> Реактивы. Натрия гидроокись. Технические условия</w:t>
      </w:r>
    </w:p>
    <w:p w14:paraId="25E49449" w14:textId="77777777" w:rsidR="0044677B" w:rsidRPr="00DC7D01" w:rsidRDefault="0044677B" w:rsidP="003A6387">
      <w:pPr>
        <w:spacing w:line="360" w:lineRule="auto"/>
        <w:ind w:firstLine="709"/>
        <w:jc w:val="both"/>
        <w:rPr>
          <w:rFonts w:ascii="Arial" w:hAnsi="Arial" w:cs="Arial"/>
          <w:spacing w:val="5"/>
          <w:sz w:val="24"/>
          <w:szCs w:val="24"/>
          <w:shd w:val="clear" w:color="auto" w:fill="FFFFFF"/>
        </w:rPr>
      </w:pPr>
      <w:r w:rsidRPr="00DC7D01">
        <w:rPr>
          <w:rFonts w:ascii="Arial" w:hAnsi="Arial" w:cs="Arial"/>
          <w:sz w:val="24"/>
          <w:szCs w:val="24"/>
        </w:rPr>
        <w:t>ГОСТ 5845</w:t>
      </w:r>
      <w:r w:rsidR="00DC7D01" w:rsidRPr="00DC7D01">
        <w:rPr>
          <w:rFonts w:ascii="Arial" w:hAnsi="Arial" w:cs="Arial"/>
          <w:spacing w:val="5"/>
          <w:sz w:val="24"/>
          <w:szCs w:val="24"/>
          <w:shd w:val="clear" w:color="auto" w:fill="FFFFFF"/>
        </w:rPr>
        <w:t xml:space="preserve"> Реактивы. Калий-натрий виннокислый 4-водный. Технические условия</w:t>
      </w:r>
    </w:p>
    <w:p w14:paraId="4D19709D" w14:textId="77777777" w:rsidR="00DC7D01" w:rsidRPr="00DC7D01" w:rsidRDefault="00DC7D01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7D01">
        <w:rPr>
          <w:rFonts w:ascii="Arial" w:hAnsi="Arial" w:cs="Arial"/>
          <w:sz w:val="24"/>
          <w:szCs w:val="24"/>
        </w:rPr>
        <w:t xml:space="preserve">ГОСТ </w:t>
      </w:r>
      <w:r w:rsidRPr="00DC7D01">
        <w:rPr>
          <w:rFonts w:ascii="Arial" w:hAnsi="Arial" w:cs="Arial"/>
          <w:color w:val="000000"/>
          <w:spacing w:val="5"/>
          <w:sz w:val="24"/>
          <w:szCs w:val="24"/>
          <w:shd w:val="clear" w:color="auto" w:fill="FFFFFF"/>
        </w:rPr>
        <w:t>8.423</w:t>
      </w:r>
      <w:r w:rsidRPr="00DC7D01">
        <w:rPr>
          <w:rFonts w:ascii="Arial" w:hAnsi="Arial" w:cs="Arial"/>
          <w:color w:val="333333"/>
          <w:spacing w:val="5"/>
          <w:shd w:val="clear" w:color="auto" w:fill="FFFFFF"/>
        </w:rPr>
        <w:t xml:space="preserve"> </w:t>
      </w:r>
      <w:r w:rsidRPr="00DC7D01">
        <w:rPr>
          <w:rFonts w:ascii="Arial" w:hAnsi="Arial" w:cs="Arial"/>
          <w:spacing w:val="5"/>
          <w:sz w:val="24"/>
          <w:szCs w:val="24"/>
          <w:shd w:val="clear" w:color="auto" w:fill="FFFFFF"/>
        </w:rPr>
        <w:t>Государственная система обеспечения единства измерений. Секундомеры механические. Методы и средства поверки</w:t>
      </w:r>
    </w:p>
    <w:p w14:paraId="6402046F" w14:textId="77777777" w:rsidR="00397B8A" w:rsidRPr="007718EB" w:rsidRDefault="00397B8A" w:rsidP="003A6387">
      <w:pPr>
        <w:pStyle w:val="210"/>
        <w:spacing w:before="0" w:after="0" w:line="24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718EB">
        <w:rPr>
          <w:rFonts w:ascii="Arial" w:hAnsi="Arial" w:cs="Arial"/>
          <w:b w:val="0"/>
          <w:spacing w:val="40"/>
          <w:sz w:val="22"/>
          <w:szCs w:val="22"/>
        </w:rPr>
        <w:t>Примечание</w:t>
      </w:r>
      <w:r w:rsidRPr="007718EB">
        <w:rPr>
          <w:rFonts w:ascii="Arial" w:hAnsi="Arial" w:cs="Arial"/>
          <w:b w:val="0"/>
          <w:sz w:val="22"/>
          <w:szCs w:val="22"/>
        </w:rPr>
        <w:t xml:space="preserve"> – При пользовании настоящим стандартом целесообразно проверить действие ссылочных стандартов и классификаторов в сети Интернет  на официальном сайте Межгосударственного совета по стандартизации, метрологии и сертификации (</w:t>
      </w:r>
      <w:hyperlink r:id="rId12" w:history="1">
        <w:r w:rsidRPr="007718EB">
          <w:rPr>
            <w:rStyle w:val="af"/>
            <w:rFonts w:ascii="Arial" w:hAnsi="Arial" w:cs="Arial"/>
            <w:sz w:val="22"/>
            <w:szCs w:val="22"/>
            <w:lang w:val="en-US"/>
          </w:rPr>
          <w:t>www</w:t>
        </w:r>
        <w:r w:rsidRPr="007718EB">
          <w:rPr>
            <w:rStyle w:val="af"/>
            <w:rFonts w:ascii="Arial" w:hAnsi="Arial" w:cs="Arial"/>
            <w:sz w:val="22"/>
            <w:szCs w:val="22"/>
          </w:rPr>
          <w:t>.</w:t>
        </w:r>
        <w:r w:rsidRPr="007718EB">
          <w:rPr>
            <w:rStyle w:val="af"/>
            <w:rFonts w:ascii="Arial" w:hAnsi="Arial" w:cs="Arial"/>
            <w:sz w:val="22"/>
            <w:szCs w:val="22"/>
            <w:lang w:val="en-US"/>
          </w:rPr>
          <w:t>easc</w:t>
        </w:r>
        <w:r w:rsidRPr="007718EB">
          <w:rPr>
            <w:rStyle w:val="af"/>
            <w:rFonts w:ascii="Arial" w:hAnsi="Arial" w:cs="Arial"/>
            <w:sz w:val="22"/>
            <w:szCs w:val="22"/>
          </w:rPr>
          <w:t>.</w:t>
        </w:r>
        <w:r w:rsidRPr="007718EB">
          <w:rPr>
            <w:rStyle w:val="af"/>
            <w:rFonts w:ascii="Arial" w:hAnsi="Arial" w:cs="Arial"/>
            <w:sz w:val="22"/>
            <w:szCs w:val="22"/>
            <w:lang w:val="en-US"/>
          </w:rPr>
          <w:t>by</w:t>
        </w:r>
      </w:hyperlink>
      <w:r w:rsidRPr="007718EB">
        <w:rPr>
          <w:rFonts w:ascii="Arial" w:hAnsi="Arial" w:cs="Arial"/>
          <w:b w:val="0"/>
          <w:sz w:val="22"/>
          <w:szCs w:val="22"/>
        </w:rPr>
        <w:t xml:space="preserve">), или в указателях национальных стандартов, издаваемых в государствах, указанных в предисловии, или на официальных сайтах соответствующих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</w:t>
      </w:r>
      <w:r w:rsidRPr="007718EB">
        <w:rPr>
          <w:rFonts w:ascii="Arial" w:hAnsi="Arial" w:cs="Arial"/>
          <w:b w:val="0"/>
          <w:sz w:val="22"/>
          <w:szCs w:val="22"/>
        </w:rPr>
        <w:lastRenderedPageBreak/>
        <w:t>которое дана 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  <w:r w:rsidRPr="007718EB">
        <w:rPr>
          <w:rFonts w:ascii="Arial" w:hAnsi="Arial" w:cs="Arial"/>
          <w:sz w:val="22"/>
          <w:szCs w:val="22"/>
        </w:rPr>
        <w:t xml:space="preserve"> </w:t>
      </w:r>
    </w:p>
    <w:p w14:paraId="3C710884" w14:textId="77777777" w:rsidR="003660CD" w:rsidRPr="007718EB" w:rsidRDefault="00893DAB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7718EB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 w:rsidR="00DA2B66" w:rsidRPr="007718EB">
        <w:rPr>
          <w:rStyle w:val="af2"/>
          <w:rFonts w:ascii="Arial" w:hAnsi="Arial" w:cs="Arial"/>
          <w:highlight w:val="yellow"/>
        </w:rPr>
        <w:t xml:space="preserve"> </w:t>
      </w:r>
    </w:p>
    <w:p w14:paraId="576082E6" w14:textId="77777777" w:rsidR="00397B8A" w:rsidRPr="007718EB" w:rsidRDefault="00397B8A" w:rsidP="003A6387">
      <w:pPr>
        <w:pStyle w:val="3"/>
        <w:spacing w:before="0" w:after="0" w:line="360" w:lineRule="auto"/>
        <w:ind w:firstLine="709"/>
        <w:jc w:val="both"/>
      </w:pPr>
      <w:r w:rsidRPr="007718EB">
        <w:rPr>
          <w:sz w:val="28"/>
          <w:szCs w:val="28"/>
        </w:rPr>
        <w:t>3 Сущность метода</w:t>
      </w:r>
    </w:p>
    <w:p w14:paraId="2C8A8E51" w14:textId="77777777" w:rsidR="00A226FE" w:rsidRPr="007718EB" w:rsidRDefault="00A226FE" w:rsidP="00A226FE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 xml:space="preserve">Метод основан на количественном определении редуцирующих сахаров, образующихся при гидролизе субстрата, по градуировочной зависимости оптической плотности от концентрации маннозы. Активность </w:t>
      </w:r>
      <w:r w:rsidRPr="007718EB">
        <w:rPr>
          <w:rFonts w:ascii="Arial" w:hAnsi="Arial" w:cs="Arial"/>
          <w:sz w:val="24"/>
          <w:szCs w:val="24"/>
          <w:lang w:val="en-US"/>
        </w:rPr>
        <w:t>β</w:t>
      </w:r>
      <w:r w:rsidRPr="007718EB">
        <w:rPr>
          <w:rFonts w:ascii="Arial" w:hAnsi="Arial" w:cs="Arial"/>
          <w:sz w:val="24"/>
          <w:szCs w:val="24"/>
        </w:rPr>
        <w:t>-маннаназы рассчитывают по концентрации образовавшихся редуцирующих сахаров в образце в единицу времени с учетом разведения.</w:t>
      </w:r>
    </w:p>
    <w:p w14:paraId="5A828E51" w14:textId="77777777" w:rsidR="00D547CF" w:rsidRPr="007718EB" w:rsidRDefault="00D547CF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D9AB1E9" w14:textId="77777777" w:rsidR="002F7837" w:rsidRPr="007718EB" w:rsidRDefault="009C102A" w:rsidP="003A6387">
      <w:pPr>
        <w:spacing w:after="120" w:line="360" w:lineRule="auto"/>
        <w:ind w:firstLine="709"/>
        <w:jc w:val="both"/>
        <w:rPr>
          <w:rFonts w:ascii="Arial" w:hAnsi="Arial" w:cs="Arial"/>
          <w:b/>
          <w:bCs/>
          <w:spacing w:val="-6"/>
          <w:sz w:val="28"/>
          <w:szCs w:val="28"/>
        </w:rPr>
      </w:pPr>
      <w:r w:rsidRPr="007718EB">
        <w:rPr>
          <w:rFonts w:ascii="Arial" w:hAnsi="Arial" w:cs="Arial"/>
          <w:b/>
          <w:spacing w:val="-6"/>
          <w:sz w:val="28"/>
          <w:szCs w:val="28"/>
        </w:rPr>
        <w:t xml:space="preserve">4 </w:t>
      </w:r>
      <w:r w:rsidRPr="007718EB">
        <w:rPr>
          <w:rFonts w:ascii="Arial" w:hAnsi="Arial" w:cs="Arial"/>
          <w:b/>
          <w:bCs/>
          <w:spacing w:val="-6"/>
          <w:sz w:val="28"/>
          <w:szCs w:val="28"/>
        </w:rPr>
        <w:t>Требования</w:t>
      </w:r>
      <w:r w:rsidR="002F7837" w:rsidRPr="007718EB">
        <w:rPr>
          <w:rFonts w:ascii="Arial" w:hAnsi="Arial" w:cs="Arial"/>
          <w:b/>
          <w:bCs/>
          <w:spacing w:val="-6"/>
          <w:sz w:val="28"/>
          <w:szCs w:val="28"/>
        </w:rPr>
        <w:t xml:space="preserve"> безопасности и условия выполнени</w:t>
      </w:r>
      <w:r w:rsidR="0015060C" w:rsidRPr="007718EB">
        <w:rPr>
          <w:rFonts w:ascii="Arial" w:hAnsi="Arial" w:cs="Arial"/>
          <w:b/>
          <w:bCs/>
          <w:spacing w:val="-6"/>
          <w:sz w:val="28"/>
          <w:szCs w:val="28"/>
        </w:rPr>
        <w:t>я измерений</w:t>
      </w:r>
    </w:p>
    <w:p w14:paraId="12A8147C" w14:textId="77777777" w:rsidR="00397B8A" w:rsidRPr="007718EB" w:rsidRDefault="002F7837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 xml:space="preserve">4.1 Применяемые в работе реактивы относятся к веществам </w:t>
      </w:r>
      <w:r w:rsidR="00CB5E48" w:rsidRPr="007718EB">
        <w:rPr>
          <w:rFonts w:ascii="Arial" w:hAnsi="Arial" w:cs="Arial"/>
          <w:sz w:val="24"/>
          <w:szCs w:val="24"/>
        </w:rPr>
        <w:t>1</w:t>
      </w:r>
      <w:r w:rsidRPr="007718EB">
        <w:rPr>
          <w:rFonts w:ascii="Arial" w:hAnsi="Arial" w:cs="Arial"/>
          <w:sz w:val="24"/>
          <w:szCs w:val="24"/>
        </w:rPr>
        <w:t xml:space="preserve">-го и </w:t>
      </w:r>
      <w:r w:rsidR="00CB5E48" w:rsidRPr="007718EB">
        <w:rPr>
          <w:rFonts w:ascii="Arial" w:hAnsi="Arial" w:cs="Arial"/>
          <w:sz w:val="24"/>
          <w:szCs w:val="24"/>
        </w:rPr>
        <w:t>2</w:t>
      </w:r>
      <w:r w:rsidRPr="007718EB">
        <w:rPr>
          <w:rFonts w:ascii="Arial" w:hAnsi="Arial" w:cs="Arial"/>
          <w:sz w:val="24"/>
          <w:szCs w:val="24"/>
        </w:rPr>
        <w:t xml:space="preserve">-го классов опасности, при работе с ними необходимо </w:t>
      </w:r>
      <w:r w:rsidRPr="007718EB">
        <w:rPr>
          <w:rStyle w:val="10"/>
          <w:rFonts w:ascii="Arial" w:eastAsia="Calibri" w:hAnsi="Arial" w:cs="Arial"/>
          <w:spacing w:val="-6"/>
          <w:sz w:val="24"/>
          <w:szCs w:val="24"/>
          <w:lang w:eastAsia="en-US"/>
        </w:rPr>
        <w:t xml:space="preserve">соблюдать общие требования безопасности обращения с вредными веществами, установленные ГОСТ 12.1.007. Содержание вредных веществ в воздухе рабочей зоны не должно превышать норм, установленных ГОСТ 12.1.005. </w:t>
      </w:r>
      <w:r w:rsidRPr="007718EB">
        <w:rPr>
          <w:rFonts w:ascii="Arial" w:hAnsi="Arial" w:cs="Arial"/>
          <w:sz w:val="24"/>
          <w:szCs w:val="24"/>
        </w:rPr>
        <w:t xml:space="preserve"> </w:t>
      </w:r>
    </w:p>
    <w:p w14:paraId="55268E8B" w14:textId="77777777" w:rsidR="002F7837" w:rsidRPr="007718EB" w:rsidRDefault="00397B8A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>4.</w:t>
      </w:r>
      <w:r w:rsidR="002F7837" w:rsidRPr="007718EB">
        <w:rPr>
          <w:rFonts w:ascii="Arial" w:hAnsi="Arial" w:cs="Arial"/>
          <w:sz w:val="24"/>
          <w:szCs w:val="24"/>
        </w:rPr>
        <w:t>2</w:t>
      </w:r>
      <w:r w:rsidRPr="007718EB">
        <w:rPr>
          <w:rFonts w:ascii="Arial" w:hAnsi="Arial" w:cs="Arial"/>
          <w:sz w:val="24"/>
          <w:szCs w:val="24"/>
        </w:rPr>
        <w:t xml:space="preserve"> </w:t>
      </w:r>
      <w:r w:rsidR="002F7837" w:rsidRPr="007718EB">
        <w:rPr>
          <w:rFonts w:ascii="Arial" w:hAnsi="Arial" w:cs="Arial"/>
          <w:sz w:val="24"/>
          <w:szCs w:val="24"/>
        </w:rPr>
        <w:t xml:space="preserve">Помещения, в которых проводят </w:t>
      </w:r>
      <w:r w:rsidR="00DD785F" w:rsidRPr="007718EB">
        <w:rPr>
          <w:rFonts w:ascii="Arial" w:hAnsi="Arial" w:cs="Arial"/>
          <w:sz w:val="24"/>
          <w:szCs w:val="24"/>
        </w:rPr>
        <w:t xml:space="preserve">измерения и </w:t>
      </w:r>
      <w:r w:rsidR="009C102A" w:rsidRPr="007718EB">
        <w:rPr>
          <w:rFonts w:ascii="Arial" w:hAnsi="Arial" w:cs="Arial"/>
          <w:sz w:val="24"/>
          <w:szCs w:val="24"/>
        </w:rPr>
        <w:t>подготовку проб</w:t>
      </w:r>
      <w:r w:rsidR="002F7837" w:rsidRPr="007718EB">
        <w:rPr>
          <w:rFonts w:ascii="Arial" w:hAnsi="Arial" w:cs="Arial"/>
          <w:sz w:val="24"/>
          <w:szCs w:val="24"/>
        </w:rPr>
        <w:t>, должны быть оборудованы приточно-вытяжной вентиляцией</w:t>
      </w:r>
      <w:r w:rsidR="002F7837" w:rsidRPr="007718EB">
        <w:rPr>
          <w:rStyle w:val="10"/>
          <w:rFonts w:ascii="Arial" w:eastAsia="Calibri" w:hAnsi="Arial" w:cs="Arial"/>
          <w:spacing w:val="-6"/>
          <w:sz w:val="24"/>
          <w:szCs w:val="24"/>
          <w:lang w:eastAsia="en-US"/>
        </w:rPr>
        <w:t xml:space="preserve"> в соответствии с ГОСТ 12.4.021</w:t>
      </w:r>
      <w:r w:rsidR="002F7837" w:rsidRPr="007718EB">
        <w:rPr>
          <w:rFonts w:ascii="Arial" w:hAnsi="Arial" w:cs="Arial"/>
          <w:sz w:val="24"/>
          <w:szCs w:val="24"/>
        </w:rPr>
        <w:t xml:space="preserve"> и защищены от действия прямого солнечного или ультрафиолетового излучения.</w:t>
      </w:r>
    </w:p>
    <w:p w14:paraId="43375EDC" w14:textId="77777777" w:rsidR="00B97B1C" w:rsidRPr="007718EB" w:rsidRDefault="00B97B1C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>4.</w:t>
      </w:r>
      <w:r w:rsidR="00FA5CCA">
        <w:rPr>
          <w:rFonts w:ascii="Arial" w:hAnsi="Arial" w:cs="Arial"/>
          <w:sz w:val="24"/>
          <w:szCs w:val="24"/>
        </w:rPr>
        <w:t>3</w:t>
      </w:r>
      <w:r w:rsidRPr="007718EB">
        <w:rPr>
          <w:rFonts w:ascii="Arial" w:hAnsi="Arial" w:cs="Arial"/>
          <w:sz w:val="24"/>
          <w:szCs w:val="24"/>
        </w:rPr>
        <w:t xml:space="preserve"> При работе с электроприборами следует соблюдать правила электробезопасности в соответствии с ГОСТ 12.1.019,</w:t>
      </w:r>
      <w:r w:rsidR="00DD785F" w:rsidRPr="007718EB">
        <w:rPr>
          <w:rFonts w:ascii="Arial" w:hAnsi="Arial" w:cs="Arial"/>
          <w:sz w:val="28"/>
          <w:szCs w:val="28"/>
        </w:rPr>
        <w:t xml:space="preserve"> </w:t>
      </w:r>
      <w:r w:rsidR="00DD785F" w:rsidRPr="007718EB">
        <w:rPr>
          <w:rFonts w:ascii="Arial" w:hAnsi="Arial" w:cs="Arial"/>
          <w:sz w:val="24"/>
          <w:szCs w:val="24"/>
        </w:rPr>
        <w:t xml:space="preserve">ГОСТ 12.2.007.0, </w:t>
      </w:r>
      <w:r w:rsidRPr="007718EB">
        <w:rPr>
          <w:rFonts w:ascii="Arial" w:hAnsi="Arial" w:cs="Arial"/>
          <w:sz w:val="24"/>
          <w:szCs w:val="24"/>
        </w:rPr>
        <w:t xml:space="preserve"> пожаровзрывобезопасности –</w:t>
      </w:r>
      <w:r w:rsidR="00CE4CAE" w:rsidRPr="007718EB">
        <w:rPr>
          <w:rFonts w:ascii="Arial" w:hAnsi="Arial" w:cs="Arial"/>
          <w:sz w:val="24"/>
          <w:szCs w:val="24"/>
        </w:rPr>
        <w:t xml:space="preserve"> </w:t>
      </w:r>
      <w:r w:rsidRPr="007718EB">
        <w:rPr>
          <w:rFonts w:ascii="Arial" w:hAnsi="Arial" w:cs="Arial"/>
          <w:sz w:val="24"/>
          <w:szCs w:val="24"/>
        </w:rPr>
        <w:t>ГОСТ 12.1.018 и инструкци</w:t>
      </w:r>
      <w:r w:rsidR="00DD785F" w:rsidRPr="007718EB">
        <w:rPr>
          <w:rFonts w:ascii="Arial" w:hAnsi="Arial" w:cs="Arial"/>
          <w:sz w:val="24"/>
          <w:szCs w:val="24"/>
        </w:rPr>
        <w:t>ей</w:t>
      </w:r>
      <w:r w:rsidRPr="007718EB">
        <w:rPr>
          <w:rFonts w:ascii="Arial" w:hAnsi="Arial" w:cs="Arial"/>
          <w:sz w:val="24"/>
          <w:szCs w:val="24"/>
        </w:rPr>
        <w:t xml:space="preserve"> по эксплуатации приборов.</w:t>
      </w:r>
    </w:p>
    <w:p w14:paraId="3E3EFB22" w14:textId="77777777" w:rsidR="0015060C" w:rsidRPr="007718EB" w:rsidRDefault="0015060C" w:rsidP="003A6387">
      <w:pPr>
        <w:spacing w:line="360" w:lineRule="auto"/>
        <w:ind w:firstLine="709"/>
        <w:jc w:val="both"/>
        <w:rPr>
          <w:rFonts w:ascii="Arial" w:hAnsi="Arial" w:cs="Arial"/>
        </w:rPr>
      </w:pPr>
      <w:r w:rsidRPr="007718EB">
        <w:rPr>
          <w:rFonts w:ascii="Arial" w:hAnsi="Arial" w:cs="Arial"/>
          <w:sz w:val="24"/>
          <w:szCs w:val="24"/>
        </w:rPr>
        <w:t>4.</w:t>
      </w:r>
      <w:r w:rsidR="00FA5CCA">
        <w:rPr>
          <w:rFonts w:ascii="Arial" w:hAnsi="Arial" w:cs="Arial"/>
          <w:sz w:val="24"/>
          <w:szCs w:val="24"/>
        </w:rPr>
        <w:t>4</w:t>
      </w:r>
      <w:r w:rsidRPr="007718EB">
        <w:rPr>
          <w:rFonts w:ascii="Arial" w:hAnsi="Arial" w:cs="Arial"/>
          <w:sz w:val="24"/>
          <w:szCs w:val="24"/>
        </w:rPr>
        <w:t xml:space="preserve"> Помещения, в которых проводят измерение и подготовку проб, должны соответствовать требованиям пожарной безопасности по ГОСТ 12.1.004 и должны быть оснащены средствами пожаротушения по ГОСТ 12.4.009.</w:t>
      </w:r>
    </w:p>
    <w:p w14:paraId="11351FB2" w14:textId="77777777" w:rsidR="001918E2" w:rsidRPr="007718EB" w:rsidRDefault="00B97B1C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7718EB">
        <w:rPr>
          <w:rFonts w:ascii="Arial" w:hAnsi="Arial" w:cs="Arial"/>
          <w:sz w:val="24"/>
          <w:szCs w:val="24"/>
        </w:rPr>
        <w:t>4.</w:t>
      </w:r>
      <w:r w:rsidR="00FA5CCA">
        <w:rPr>
          <w:rFonts w:ascii="Arial" w:hAnsi="Arial" w:cs="Arial"/>
          <w:sz w:val="24"/>
          <w:szCs w:val="24"/>
        </w:rPr>
        <w:t>5</w:t>
      </w:r>
      <w:r w:rsidRPr="007718EB">
        <w:rPr>
          <w:rFonts w:ascii="Arial" w:hAnsi="Arial" w:cs="Arial"/>
          <w:sz w:val="24"/>
          <w:szCs w:val="24"/>
        </w:rPr>
        <w:t xml:space="preserve"> </w:t>
      </w:r>
      <w:r w:rsidR="001918E2" w:rsidRPr="007718EB">
        <w:rPr>
          <w:rFonts w:ascii="Arial" w:hAnsi="Arial" w:cs="Arial"/>
          <w:sz w:val="24"/>
          <w:szCs w:val="24"/>
        </w:rPr>
        <w:t xml:space="preserve">К выполнению измерений допускают </w:t>
      </w:r>
      <w:r w:rsidR="009C102A" w:rsidRPr="007718EB">
        <w:rPr>
          <w:rFonts w:ascii="Arial" w:hAnsi="Arial" w:cs="Arial"/>
          <w:sz w:val="24"/>
          <w:szCs w:val="24"/>
        </w:rPr>
        <w:t>специалистов,</w:t>
      </w:r>
      <w:r w:rsidR="00A173A0" w:rsidRPr="007718EB">
        <w:rPr>
          <w:rFonts w:ascii="Arial" w:hAnsi="Arial" w:cs="Arial"/>
          <w:sz w:val="24"/>
          <w:szCs w:val="24"/>
        </w:rPr>
        <w:t xml:space="preserve"> </w:t>
      </w:r>
      <w:r w:rsidR="001918E2" w:rsidRPr="007718EB">
        <w:rPr>
          <w:rFonts w:ascii="Arial" w:hAnsi="Arial" w:cs="Arial"/>
          <w:sz w:val="24"/>
          <w:szCs w:val="24"/>
        </w:rPr>
        <w:t xml:space="preserve">прошедших соответствующий инструктаж, владеющих </w:t>
      </w:r>
      <w:r w:rsidR="007718EB" w:rsidRPr="007718EB">
        <w:rPr>
          <w:rFonts w:ascii="Arial" w:hAnsi="Arial" w:cs="Arial"/>
          <w:sz w:val="24"/>
          <w:szCs w:val="24"/>
        </w:rPr>
        <w:t>методом</w:t>
      </w:r>
      <w:r w:rsidR="001918E2" w:rsidRPr="007718EB">
        <w:rPr>
          <w:rFonts w:ascii="Arial" w:hAnsi="Arial" w:cs="Arial"/>
          <w:sz w:val="24"/>
          <w:szCs w:val="24"/>
        </w:rPr>
        <w:t xml:space="preserve"> </w:t>
      </w:r>
      <w:r w:rsidR="007718EB" w:rsidRPr="007718EB">
        <w:rPr>
          <w:rFonts w:ascii="Arial" w:hAnsi="Arial" w:cs="Arial"/>
          <w:sz w:val="24"/>
          <w:szCs w:val="24"/>
        </w:rPr>
        <w:t>спектрометрии</w:t>
      </w:r>
      <w:r w:rsidR="001918E2" w:rsidRPr="007718EB">
        <w:rPr>
          <w:rFonts w:ascii="Arial" w:hAnsi="Arial" w:cs="Arial"/>
          <w:sz w:val="24"/>
          <w:szCs w:val="24"/>
        </w:rPr>
        <w:t xml:space="preserve"> и изучивших инструкции по эксплуатации используемых приборов</w:t>
      </w:r>
      <w:r w:rsidR="00A173A0" w:rsidRPr="007718EB">
        <w:rPr>
          <w:rFonts w:ascii="Arial" w:hAnsi="Arial" w:cs="Arial"/>
          <w:sz w:val="24"/>
          <w:szCs w:val="24"/>
        </w:rPr>
        <w:t xml:space="preserve">, обученных работе </w:t>
      </w:r>
      <w:r w:rsidR="004D53CD" w:rsidRPr="007718EB">
        <w:rPr>
          <w:rFonts w:ascii="Arial" w:hAnsi="Arial" w:cs="Arial"/>
          <w:sz w:val="24"/>
          <w:szCs w:val="24"/>
        </w:rPr>
        <w:t>с сосудами,</w:t>
      </w:r>
      <w:r w:rsidR="00A173A0" w:rsidRPr="007718EB">
        <w:rPr>
          <w:rFonts w:ascii="Arial" w:hAnsi="Arial" w:cs="Arial"/>
          <w:sz w:val="24"/>
          <w:szCs w:val="24"/>
        </w:rPr>
        <w:t xml:space="preserve"> работающими под давлением (в случае использования).</w:t>
      </w:r>
    </w:p>
    <w:p w14:paraId="3E0DA90F" w14:textId="77777777" w:rsidR="00B97B1C" w:rsidRPr="007718EB" w:rsidRDefault="00B97B1C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>4.</w:t>
      </w:r>
      <w:r w:rsidR="00FA5CCA">
        <w:rPr>
          <w:rFonts w:ascii="Arial" w:hAnsi="Arial" w:cs="Arial"/>
          <w:sz w:val="24"/>
          <w:szCs w:val="24"/>
        </w:rPr>
        <w:t>6</w:t>
      </w:r>
      <w:r w:rsidRPr="007718EB">
        <w:rPr>
          <w:rFonts w:ascii="Arial" w:hAnsi="Arial" w:cs="Arial"/>
          <w:sz w:val="24"/>
          <w:szCs w:val="24"/>
        </w:rPr>
        <w:t xml:space="preserve"> При выполнении измерений </w:t>
      </w:r>
      <w:r w:rsidR="00B04C29" w:rsidRPr="007718EB">
        <w:rPr>
          <w:rFonts w:ascii="Arial" w:hAnsi="Arial" w:cs="Arial"/>
          <w:sz w:val="24"/>
          <w:szCs w:val="24"/>
        </w:rPr>
        <w:t>должны быть соблюдены следующие условия</w:t>
      </w:r>
      <w:r w:rsidRPr="007718EB">
        <w:rPr>
          <w:rFonts w:ascii="Arial" w:hAnsi="Arial" w:cs="Arial"/>
          <w:sz w:val="24"/>
          <w:szCs w:val="24"/>
        </w:rPr>
        <w:t>:</w:t>
      </w:r>
    </w:p>
    <w:p w14:paraId="2D1B8389" w14:textId="77777777" w:rsidR="00B97B1C" w:rsidRPr="007718EB" w:rsidRDefault="00B97B1C" w:rsidP="003A6387">
      <w:pPr>
        <w:tabs>
          <w:tab w:val="decimal" w:leader="dot" w:pos="935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 xml:space="preserve">- температура окружающего воздуха – от 15 °С до 25 °С; </w:t>
      </w:r>
    </w:p>
    <w:p w14:paraId="1391E581" w14:textId="77777777" w:rsidR="00397B8A" w:rsidRPr="007718EB" w:rsidRDefault="00B97B1C" w:rsidP="003A6387">
      <w:pPr>
        <w:tabs>
          <w:tab w:val="decimal" w:leader="dot" w:pos="935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>- относи</w:t>
      </w:r>
      <w:r w:rsidR="007718EB" w:rsidRPr="007718EB">
        <w:rPr>
          <w:rFonts w:ascii="Arial" w:hAnsi="Arial" w:cs="Arial"/>
          <w:sz w:val="24"/>
          <w:szCs w:val="24"/>
        </w:rPr>
        <w:t>тельная влажность воздуха – от 40 % до 80 %;</w:t>
      </w:r>
      <w:r w:rsidRPr="007718EB">
        <w:rPr>
          <w:rFonts w:ascii="Arial" w:hAnsi="Arial" w:cs="Arial"/>
          <w:sz w:val="24"/>
          <w:szCs w:val="24"/>
        </w:rPr>
        <w:t xml:space="preserve"> </w:t>
      </w:r>
    </w:p>
    <w:p w14:paraId="5F1E4B52" w14:textId="77777777" w:rsidR="007C6D95" w:rsidRDefault="007718EB" w:rsidP="007718EB">
      <w:pPr>
        <w:tabs>
          <w:tab w:val="decimal" w:leader="dot" w:pos="935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18EB">
        <w:rPr>
          <w:rFonts w:ascii="Arial" w:hAnsi="Arial" w:cs="Arial"/>
          <w:sz w:val="24"/>
          <w:szCs w:val="24"/>
        </w:rPr>
        <w:t>- атмосферное давление – от 720 до 790 мм рт. ст.</w:t>
      </w:r>
    </w:p>
    <w:p w14:paraId="283C713E" w14:textId="77777777" w:rsidR="007718EB" w:rsidRPr="007718EB" w:rsidRDefault="007718EB" w:rsidP="007718EB">
      <w:pPr>
        <w:tabs>
          <w:tab w:val="decimal" w:leader="dot" w:pos="935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1D112F1" w14:textId="77777777" w:rsidR="00035D52" w:rsidRPr="002C065E" w:rsidRDefault="00397B8A" w:rsidP="003A6387">
      <w:pPr>
        <w:spacing w:line="360" w:lineRule="auto"/>
        <w:ind w:firstLine="709"/>
        <w:jc w:val="both"/>
        <w:rPr>
          <w:rStyle w:val="a8"/>
          <w:rFonts w:ascii="Arial" w:hAnsi="Arial" w:cs="Arial"/>
          <w:b/>
        </w:rPr>
      </w:pPr>
      <w:r w:rsidRPr="002C065E">
        <w:rPr>
          <w:rFonts w:ascii="Arial" w:hAnsi="Arial" w:cs="Arial"/>
          <w:b/>
          <w:sz w:val="28"/>
          <w:szCs w:val="28"/>
        </w:rPr>
        <w:t xml:space="preserve">5 </w:t>
      </w:r>
      <w:r w:rsidRPr="002C065E">
        <w:rPr>
          <w:rStyle w:val="a8"/>
          <w:rFonts w:ascii="Arial" w:hAnsi="Arial" w:cs="Arial"/>
          <w:b/>
        </w:rPr>
        <w:t xml:space="preserve">Средства измерений, вспомогательное оборудование, </w:t>
      </w:r>
    </w:p>
    <w:p w14:paraId="3CD082F7" w14:textId="77777777" w:rsidR="00397B8A" w:rsidRPr="002C065E" w:rsidRDefault="00397B8A" w:rsidP="007718EB">
      <w:pPr>
        <w:spacing w:after="240" w:line="360" w:lineRule="auto"/>
        <w:jc w:val="both"/>
        <w:rPr>
          <w:rFonts w:ascii="Arial" w:hAnsi="Arial" w:cs="Arial"/>
        </w:rPr>
      </w:pPr>
      <w:r w:rsidRPr="002C065E">
        <w:rPr>
          <w:rStyle w:val="a8"/>
          <w:rFonts w:ascii="Arial" w:hAnsi="Arial" w:cs="Arial"/>
          <w:b/>
        </w:rPr>
        <w:t>материалы, посуда и реактивы</w:t>
      </w:r>
      <w:r w:rsidRPr="002C065E">
        <w:rPr>
          <w:rFonts w:ascii="Arial" w:hAnsi="Arial" w:cs="Arial"/>
          <w:b/>
          <w:sz w:val="28"/>
          <w:szCs w:val="28"/>
        </w:rPr>
        <w:t xml:space="preserve"> </w:t>
      </w:r>
    </w:p>
    <w:p w14:paraId="263D0849" w14:textId="77777777" w:rsidR="001D7524" w:rsidRPr="00627E1C" w:rsidRDefault="00397B8A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 xml:space="preserve">5.1 </w:t>
      </w:r>
      <w:r w:rsidR="00FA5CCA">
        <w:rPr>
          <w:rFonts w:ascii="Arial" w:hAnsi="Arial" w:cs="Arial"/>
          <w:sz w:val="24"/>
          <w:szCs w:val="24"/>
        </w:rPr>
        <w:t xml:space="preserve">При выполнении измерений </w:t>
      </w:r>
      <w:r w:rsidRPr="00627E1C">
        <w:rPr>
          <w:rFonts w:ascii="Arial" w:hAnsi="Arial" w:cs="Arial"/>
          <w:sz w:val="24"/>
          <w:szCs w:val="24"/>
        </w:rPr>
        <w:t xml:space="preserve">применяют следующие средства измерений, вспомогательное оборудование, материалы и посуду: </w:t>
      </w:r>
    </w:p>
    <w:p w14:paraId="0E73A819" w14:textId="77777777" w:rsidR="001918E2" w:rsidRPr="005E098A" w:rsidRDefault="001918E2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98A">
        <w:rPr>
          <w:rFonts w:ascii="Arial" w:hAnsi="Arial" w:cs="Arial"/>
          <w:sz w:val="24"/>
          <w:szCs w:val="24"/>
        </w:rPr>
        <w:t>- весы с</w:t>
      </w:r>
      <w:r w:rsidRPr="005E098A">
        <w:rPr>
          <w:rFonts w:ascii="Arial" w:hAnsi="Arial" w:cs="Arial"/>
          <w:sz w:val="24"/>
          <w:szCs w:val="24"/>
          <w:shd w:val="clear" w:color="auto" w:fill="FFFFFF"/>
        </w:rPr>
        <w:t xml:space="preserve">пециального </w:t>
      </w:r>
      <w:r w:rsidRPr="005E098A">
        <w:rPr>
          <w:rFonts w:ascii="Arial" w:hAnsi="Arial" w:cs="Arial"/>
          <w:sz w:val="24"/>
          <w:szCs w:val="24"/>
        </w:rPr>
        <w:t xml:space="preserve">класса </w:t>
      </w:r>
      <w:r w:rsidRPr="005E098A">
        <w:rPr>
          <w:rFonts w:ascii="Arial" w:hAnsi="Arial" w:cs="Arial"/>
          <w:sz w:val="24"/>
          <w:szCs w:val="24"/>
          <w:shd w:val="clear" w:color="auto" w:fill="FFFFFF"/>
        </w:rPr>
        <w:t xml:space="preserve">(I) </w:t>
      </w:r>
      <w:r w:rsidRPr="005E098A">
        <w:rPr>
          <w:rFonts w:ascii="Arial" w:hAnsi="Arial" w:cs="Arial"/>
          <w:sz w:val="24"/>
          <w:szCs w:val="24"/>
        </w:rPr>
        <w:t>точности по ГОСТ </w:t>
      </w:r>
      <w:r w:rsidRPr="005E098A">
        <w:rPr>
          <w:rFonts w:ascii="Arial" w:hAnsi="Arial" w:cs="Arial"/>
          <w:sz w:val="24"/>
          <w:szCs w:val="24"/>
          <w:lang w:val="en-US"/>
        </w:rPr>
        <w:t>OIML</w:t>
      </w:r>
      <w:r w:rsidRPr="005E098A">
        <w:rPr>
          <w:rFonts w:ascii="Arial" w:hAnsi="Arial" w:cs="Arial"/>
          <w:sz w:val="24"/>
          <w:szCs w:val="24"/>
        </w:rPr>
        <w:t> </w:t>
      </w:r>
      <w:r w:rsidRPr="005E098A">
        <w:rPr>
          <w:rFonts w:ascii="Arial" w:hAnsi="Arial" w:cs="Arial"/>
          <w:sz w:val="24"/>
          <w:szCs w:val="24"/>
          <w:lang w:val="en-US"/>
        </w:rPr>
        <w:t>R</w:t>
      </w:r>
      <w:r w:rsidRPr="005E098A">
        <w:rPr>
          <w:rFonts w:ascii="Arial" w:hAnsi="Arial" w:cs="Arial"/>
          <w:sz w:val="24"/>
          <w:szCs w:val="24"/>
        </w:rPr>
        <w:t xml:space="preserve"> 76-1 с </w:t>
      </w:r>
      <w:r w:rsidR="004D53CD" w:rsidRPr="005E098A">
        <w:rPr>
          <w:rFonts w:ascii="Arial" w:hAnsi="Arial" w:cs="Arial"/>
          <w:sz w:val="24"/>
          <w:szCs w:val="24"/>
        </w:rPr>
        <w:t>поверочным интервалом</w:t>
      </w:r>
      <w:r w:rsidRPr="005E098A">
        <w:rPr>
          <w:rFonts w:ascii="Arial" w:hAnsi="Arial" w:cs="Arial"/>
          <w:sz w:val="24"/>
          <w:szCs w:val="24"/>
        </w:rPr>
        <w:t xml:space="preserve"> (е) не более 1 мг и действительной ценой деления (</w:t>
      </w:r>
      <w:r w:rsidRPr="005E098A">
        <w:rPr>
          <w:rFonts w:ascii="Arial" w:hAnsi="Arial" w:cs="Arial"/>
          <w:sz w:val="24"/>
          <w:szCs w:val="24"/>
          <w:lang w:val="en-US"/>
        </w:rPr>
        <w:t>d</w:t>
      </w:r>
      <w:r w:rsidRPr="005E098A">
        <w:rPr>
          <w:rFonts w:ascii="Arial" w:hAnsi="Arial" w:cs="Arial"/>
          <w:sz w:val="24"/>
          <w:szCs w:val="24"/>
        </w:rPr>
        <w:t>) не более 0,1 мг;</w:t>
      </w:r>
    </w:p>
    <w:p w14:paraId="060476D1" w14:textId="77777777" w:rsidR="001918E2" w:rsidRPr="005E098A" w:rsidRDefault="001918E2" w:rsidP="003A6387">
      <w:pPr>
        <w:spacing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98A">
        <w:rPr>
          <w:rFonts w:ascii="Arial" w:hAnsi="Arial" w:cs="Arial"/>
          <w:sz w:val="24"/>
          <w:szCs w:val="24"/>
        </w:rPr>
        <w:t>- весы высокого (II) класса точности по ГОСТ OIML R 76-1 с поверочным интервалом (e) не более 0,1 г и действительной ценой деления (d) не более 0,01 г;</w:t>
      </w:r>
    </w:p>
    <w:p w14:paraId="744ED816" w14:textId="77777777" w:rsidR="00AE2813" w:rsidRPr="005E098A" w:rsidRDefault="00AE2813" w:rsidP="003A6387">
      <w:pPr>
        <w:spacing w:line="36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5E098A">
        <w:rPr>
          <w:rFonts w:ascii="Arial" w:hAnsi="Arial" w:cs="Arial"/>
          <w:sz w:val="24"/>
          <w:szCs w:val="24"/>
        </w:rPr>
        <w:t xml:space="preserve">- </w:t>
      </w:r>
      <w:r w:rsidR="005E098A" w:rsidRPr="005E098A">
        <w:rPr>
          <w:rFonts w:ascii="Arial" w:hAnsi="Arial" w:cs="Arial"/>
          <w:sz w:val="24"/>
          <w:szCs w:val="24"/>
        </w:rPr>
        <w:t>спектрофотометр кюветный со спектральным диапазоном измерений от 200 до 1000 нм.;</w:t>
      </w:r>
    </w:p>
    <w:p w14:paraId="0FC4AB9F" w14:textId="77777777" w:rsidR="008D4E41" w:rsidRDefault="00130987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98A">
        <w:rPr>
          <w:rFonts w:ascii="Arial" w:hAnsi="Arial" w:cs="Arial"/>
          <w:sz w:val="24"/>
          <w:szCs w:val="24"/>
        </w:rPr>
        <w:t xml:space="preserve">- </w:t>
      </w:r>
      <w:r w:rsidR="00DA6F19" w:rsidRPr="005E098A">
        <w:rPr>
          <w:rFonts w:ascii="Arial" w:hAnsi="Arial" w:cs="Arial"/>
          <w:sz w:val="24"/>
          <w:szCs w:val="24"/>
        </w:rPr>
        <w:t>дозаторы</w:t>
      </w:r>
      <w:r w:rsidR="000D4EED" w:rsidRPr="005E098A">
        <w:rPr>
          <w:rFonts w:ascii="Arial" w:hAnsi="Arial" w:cs="Arial"/>
          <w:sz w:val="24"/>
          <w:szCs w:val="24"/>
        </w:rPr>
        <w:t xml:space="preserve"> одноканальные переменной вместимости </w:t>
      </w:r>
      <w:r w:rsidR="00AE2813" w:rsidRPr="005E098A">
        <w:rPr>
          <w:rFonts w:ascii="Arial" w:hAnsi="Arial" w:cs="Arial"/>
          <w:sz w:val="24"/>
          <w:szCs w:val="24"/>
        </w:rPr>
        <w:t>20 – 2</w:t>
      </w:r>
      <w:r w:rsidR="008D4E41" w:rsidRPr="005E098A">
        <w:rPr>
          <w:rFonts w:ascii="Arial" w:hAnsi="Arial" w:cs="Arial"/>
          <w:sz w:val="24"/>
          <w:szCs w:val="24"/>
        </w:rPr>
        <w:t>00, 100 – 1000 мм</w:t>
      </w:r>
      <w:r w:rsidR="008D4E41" w:rsidRPr="005E098A">
        <w:rPr>
          <w:rFonts w:ascii="Arial" w:hAnsi="Arial" w:cs="Arial"/>
          <w:sz w:val="24"/>
          <w:szCs w:val="24"/>
          <w:vertAlign w:val="superscript"/>
        </w:rPr>
        <w:t>3</w:t>
      </w:r>
      <w:r w:rsidR="005E098A" w:rsidRPr="005E098A">
        <w:rPr>
          <w:rFonts w:ascii="Arial" w:hAnsi="Arial" w:cs="Arial"/>
          <w:sz w:val="24"/>
          <w:szCs w:val="24"/>
        </w:rPr>
        <w:t>, 500</w:t>
      </w:r>
      <w:r w:rsidR="008D4E41" w:rsidRPr="005E098A">
        <w:rPr>
          <w:rFonts w:ascii="Arial" w:hAnsi="Arial" w:cs="Arial"/>
          <w:sz w:val="24"/>
          <w:szCs w:val="24"/>
        </w:rPr>
        <w:t xml:space="preserve"> – 5</w:t>
      </w:r>
      <w:r w:rsidR="005E098A" w:rsidRPr="005E098A">
        <w:rPr>
          <w:rFonts w:ascii="Arial" w:hAnsi="Arial" w:cs="Arial"/>
          <w:sz w:val="24"/>
          <w:szCs w:val="24"/>
        </w:rPr>
        <w:t>000 м</w:t>
      </w:r>
      <w:r w:rsidR="008D4E41" w:rsidRPr="005E098A">
        <w:rPr>
          <w:rFonts w:ascii="Arial" w:hAnsi="Arial" w:cs="Arial"/>
          <w:sz w:val="24"/>
          <w:szCs w:val="24"/>
        </w:rPr>
        <w:t>м</w:t>
      </w:r>
      <w:r w:rsidR="008D4E41" w:rsidRPr="005E098A">
        <w:rPr>
          <w:rFonts w:ascii="Arial" w:hAnsi="Arial" w:cs="Arial"/>
          <w:sz w:val="24"/>
          <w:szCs w:val="24"/>
          <w:vertAlign w:val="superscript"/>
        </w:rPr>
        <w:t>3</w:t>
      </w:r>
      <w:r w:rsidR="008D4E41" w:rsidRPr="005E098A">
        <w:rPr>
          <w:rFonts w:ascii="Arial" w:hAnsi="Arial" w:cs="Arial"/>
          <w:sz w:val="24"/>
          <w:szCs w:val="24"/>
        </w:rPr>
        <w:t>;</w:t>
      </w:r>
    </w:p>
    <w:p w14:paraId="06F8AE55" w14:textId="77777777" w:rsidR="002C065E" w:rsidRPr="005E098A" w:rsidRDefault="002C065E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наконечники полипропиленовые различного объёма </w:t>
      </w:r>
      <w:r w:rsidRPr="002C065E">
        <w:rPr>
          <w:rFonts w:ascii="Arial" w:hAnsi="Arial" w:cs="Arial"/>
          <w:sz w:val="24"/>
          <w:szCs w:val="24"/>
        </w:rPr>
        <w:t>(</w:t>
      </w:r>
      <w:r w:rsidRPr="002C065E">
        <w:rPr>
          <w:rFonts w:ascii="Arial" w:eastAsia="SimSun" w:hAnsi="Arial" w:cs="Arial"/>
          <w:sz w:val="24"/>
          <w:szCs w:val="24"/>
        </w:rPr>
        <w:t>до 10 мм</w:t>
      </w:r>
      <w:r w:rsidRPr="002C065E">
        <w:rPr>
          <w:rFonts w:ascii="Arial" w:eastAsia="SimSun" w:hAnsi="Arial" w:cs="Arial"/>
          <w:sz w:val="24"/>
          <w:szCs w:val="24"/>
          <w:vertAlign w:val="superscript"/>
        </w:rPr>
        <w:t>3</w:t>
      </w:r>
      <w:r w:rsidRPr="002C065E">
        <w:rPr>
          <w:rFonts w:ascii="Arial" w:eastAsia="SimSun" w:hAnsi="Arial" w:cs="Arial"/>
          <w:sz w:val="24"/>
          <w:szCs w:val="24"/>
        </w:rPr>
        <w:t>, до 200 мм</w:t>
      </w:r>
      <w:r w:rsidRPr="002C065E">
        <w:rPr>
          <w:rFonts w:ascii="Arial" w:eastAsia="SimSun" w:hAnsi="Arial" w:cs="Arial"/>
          <w:sz w:val="24"/>
          <w:szCs w:val="24"/>
          <w:vertAlign w:val="superscript"/>
        </w:rPr>
        <w:t>3</w:t>
      </w:r>
      <w:r w:rsidRPr="002C065E">
        <w:rPr>
          <w:rFonts w:ascii="Arial" w:eastAsia="SimSun" w:hAnsi="Arial" w:cs="Arial"/>
          <w:sz w:val="24"/>
          <w:szCs w:val="24"/>
        </w:rPr>
        <w:t>, до 1000 мм</w:t>
      </w:r>
      <w:r w:rsidRPr="002C065E">
        <w:rPr>
          <w:rFonts w:ascii="Arial" w:eastAsia="SimSun" w:hAnsi="Arial" w:cs="Arial"/>
          <w:sz w:val="24"/>
          <w:szCs w:val="24"/>
          <w:vertAlign w:val="superscript"/>
        </w:rPr>
        <w:t>3</w:t>
      </w:r>
      <w:r w:rsidRPr="002C065E">
        <w:rPr>
          <w:rFonts w:ascii="Arial" w:eastAsia="SimSun" w:hAnsi="Arial" w:cs="Arial"/>
          <w:sz w:val="24"/>
          <w:szCs w:val="24"/>
        </w:rPr>
        <w:t>, до 5000 мм</w:t>
      </w:r>
      <w:r w:rsidRPr="002C065E">
        <w:rPr>
          <w:rFonts w:ascii="Arial" w:eastAsia="SimSun" w:hAnsi="Arial" w:cs="Arial"/>
          <w:sz w:val="24"/>
          <w:szCs w:val="24"/>
          <w:vertAlign w:val="superscript"/>
        </w:rPr>
        <w:t>3</w:t>
      </w:r>
      <w:r w:rsidRPr="002C065E">
        <w:rPr>
          <w:rFonts w:ascii="Arial" w:eastAsia="SimSun" w:hAnsi="Arial" w:cs="Arial"/>
          <w:sz w:val="24"/>
          <w:szCs w:val="24"/>
        </w:rPr>
        <w:t>) для одноканальных дозаторов</w:t>
      </w:r>
      <w:r>
        <w:rPr>
          <w:rFonts w:ascii="Arial" w:eastAsia="SimSun" w:hAnsi="Arial" w:cs="Arial"/>
          <w:sz w:val="24"/>
          <w:szCs w:val="24"/>
        </w:rPr>
        <w:t>;</w:t>
      </w:r>
    </w:p>
    <w:p w14:paraId="0D44B5DE" w14:textId="77777777" w:rsidR="00F01259" w:rsidRDefault="00130987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98A">
        <w:rPr>
          <w:rFonts w:ascii="Arial" w:hAnsi="Arial" w:cs="Arial"/>
          <w:sz w:val="24"/>
          <w:szCs w:val="24"/>
        </w:rPr>
        <w:t>-</w:t>
      </w:r>
      <w:r w:rsidR="005E098A">
        <w:rPr>
          <w:rFonts w:ascii="Arial" w:hAnsi="Arial" w:cs="Arial"/>
          <w:sz w:val="24"/>
          <w:szCs w:val="24"/>
        </w:rPr>
        <w:t xml:space="preserve"> </w:t>
      </w:r>
      <w:r w:rsidR="007D4AA7">
        <w:rPr>
          <w:rFonts w:ascii="Arial" w:hAnsi="Arial" w:cs="Arial"/>
          <w:sz w:val="24"/>
          <w:szCs w:val="24"/>
        </w:rPr>
        <w:t>секундомер</w:t>
      </w:r>
      <w:r w:rsidR="00DC7D01">
        <w:rPr>
          <w:rFonts w:ascii="Arial" w:hAnsi="Arial" w:cs="Arial"/>
          <w:sz w:val="24"/>
          <w:szCs w:val="24"/>
        </w:rPr>
        <w:t xml:space="preserve"> по </w:t>
      </w:r>
      <w:r w:rsidR="00DC7D01" w:rsidRPr="00DC7D01">
        <w:rPr>
          <w:rFonts w:ascii="Arial" w:hAnsi="Arial" w:cs="Arial"/>
          <w:sz w:val="24"/>
          <w:szCs w:val="24"/>
        </w:rPr>
        <w:t xml:space="preserve">ГОСТ </w:t>
      </w:r>
      <w:r w:rsidR="00DC7D01" w:rsidRPr="00DC7D01">
        <w:rPr>
          <w:rFonts w:ascii="Arial" w:hAnsi="Arial" w:cs="Arial"/>
          <w:color w:val="000000"/>
          <w:spacing w:val="5"/>
          <w:sz w:val="24"/>
          <w:szCs w:val="24"/>
          <w:shd w:val="clear" w:color="auto" w:fill="FFFFFF"/>
        </w:rPr>
        <w:t>8.423</w:t>
      </w:r>
      <w:r w:rsidR="00F01259" w:rsidRPr="005E098A">
        <w:rPr>
          <w:rFonts w:ascii="Arial" w:hAnsi="Arial" w:cs="Arial"/>
          <w:sz w:val="24"/>
          <w:szCs w:val="24"/>
        </w:rPr>
        <w:t>;</w:t>
      </w:r>
    </w:p>
    <w:p w14:paraId="2001C7F6" w14:textId="77777777" w:rsidR="005E098A" w:rsidRPr="007718EB" w:rsidRDefault="005E098A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- рН-метр с диапазоном измерений от 3 до 12 ед. рН и погрешностью ± 0,05 ед. рН</w:t>
      </w:r>
    </w:p>
    <w:p w14:paraId="7F60F8B0" w14:textId="77777777" w:rsidR="00456C4F" w:rsidRDefault="00A01C3D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>- центрифугу лабораторную рефрижераторную с</w:t>
      </w:r>
      <w:r w:rsidR="00AE2813" w:rsidRPr="00627E1C">
        <w:rPr>
          <w:rFonts w:ascii="Arial" w:hAnsi="Arial" w:cs="Arial"/>
          <w:sz w:val="24"/>
          <w:szCs w:val="24"/>
        </w:rPr>
        <w:t xml:space="preserve"> относительным центробежным ускорением </w:t>
      </w:r>
      <w:r w:rsidRPr="00627E1C">
        <w:rPr>
          <w:rFonts w:ascii="Arial" w:hAnsi="Arial" w:cs="Arial"/>
          <w:sz w:val="24"/>
          <w:szCs w:val="24"/>
        </w:rPr>
        <w:t xml:space="preserve">не менее </w:t>
      </w:r>
      <w:r w:rsidR="00627E1C" w:rsidRPr="00FD05D6">
        <w:rPr>
          <w:rFonts w:ascii="Arial" w:hAnsi="Arial" w:cs="Arial"/>
          <w:sz w:val="24"/>
          <w:szCs w:val="24"/>
        </w:rPr>
        <w:t>4</w:t>
      </w:r>
      <w:r w:rsidR="005065AD">
        <w:rPr>
          <w:rFonts w:ascii="Arial" w:hAnsi="Arial" w:cs="Arial"/>
          <w:sz w:val="24"/>
          <w:szCs w:val="24"/>
        </w:rPr>
        <w:t>000</w:t>
      </w:r>
      <w:r w:rsidR="00627E1C" w:rsidRPr="00FD05D6">
        <w:rPr>
          <w:rFonts w:ascii="Arial" w:hAnsi="Arial" w:cs="Arial"/>
          <w:sz w:val="24"/>
          <w:szCs w:val="24"/>
        </w:rPr>
        <w:t xml:space="preserve"> об/мин </w:t>
      </w:r>
      <w:r w:rsidRPr="00FD05D6">
        <w:rPr>
          <w:rFonts w:ascii="Arial" w:hAnsi="Arial" w:cs="Arial"/>
          <w:sz w:val="24"/>
          <w:szCs w:val="24"/>
        </w:rPr>
        <w:t>и диапазоном</w:t>
      </w:r>
      <w:r w:rsidRPr="00627E1C">
        <w:rPr>
          <w:rFonts w:ascii="Arial" w:hAnsi="Arial" w:cs="Arial"/>
          <w:sz w:val="24"/>
          <w:szCs w:val="24"/>
        </w:rPr>
        <w:t xml:space="preserve"> </w:t>
      </w:r>
      <w:r w:rsidR="00456C4F" w:rsidRPr="00627E1C">
        <w:rPr>
          <w:rFonts w:ascii="Arial" w:hAnsi="Arial" w:cs="Arial"/>
          <w:sz w:val="24"/>
          <w:szCs w:val="24"/>
        </w:rPr>
        <w:t xml:space="preserve">задаваемых температур </w:t>
      </w:r>
      <w:r w:rsidR="00627E1C" w:rsidRPr="00627E1C">
        <w:rPr>
          <w:rFonts w:ascii="Arial" w:hAnsi="Arial" w:cs="Arial"/>
          <w:sz w:val="24"/>
          <w:szCs w:val="24"/>
        </w:rPr>
        <w:t>от 4 С до 25</w:t>
      </w:r>
      <w:r w:rsidRPr="00627E1C">
        <w:rPr>
          <w:rFonts w:ascii="Arial" w:hAnsi="Arial" w:cs="Arial"/>
          <w:sz w:val="24"/>
          <w:szCs w:val="24"/>
        </w:rPr>
        <w:t> С</w:t>
      </w:r>
      <w:r w:rsidR="00456C4F" w:rsidRPr="00627E1C">
        <w:rPr>
          <w:rFonts w:ascii="Arial" w:hAnsi="Arial" w:cs="Arial"/>
          <w:sz w:val="24"/>
          <w:szCs w:val="24"/>
        </w:rPr>
        <w:t>,</w:t>
      </w:r>
      <w:r w:rsidRPr="00627E1C">
        <w:rPr>
          <w:rFonts w:ascii="Arial" w:hAnsi="Arial" w:cs="Arial"/>
          <w:sz w:val="24"/>
          <w:szCs w:val="24"/>
        </w:rPr>
        <w:t xml:space="preserve"> с </w:t>
      </w:r>
      <w:r w:rsidR="00FD05D6" w:rsidRPr="00627E1C">
        <w:rPr>
          <w:rFonts w:ascii="Arial" w:hAnsi="Arial" w:cs="Arial"/>
          <w:sz w:val="24"/>
          <w:szCs w:val="24"/>
        </w:rPr>
        <w:t>адаптером для</w:t>
      </w:r>
      <w:r w:rsidR="00E63B5E" w:rsidRPr="00627E1C">
        <w:rPr>
          <w:rFonts w:ascii="Arial" w:hAnsi="Arial" w:cs="Arial"/>
          <w:sz w:val="24"/>
          <w:szCs w:val="24"/>
        </w:rPr>
        <w:t xml:space="preserve"> пробирок вместимостью 15 </w:t>
      </w:r>
      <w:r w:rsidRPr="00627E1C">
        <w:rPr>
          <w:rFonts w:ascii="Arial" w:hAnsi="Arial" w:cs="Arial"/>
          <w:sz w:val="24"/>
          <w:szCs w:val="24"/>
        </w:rPr>
        <w:t>см</w:t>
      </w:r>
      <w:r w:rsidRPr="00627E1C">
        <w:rPr>
          <w:rFonts w:ascii="Arial" w:hAnsi="Arial" w:cs="Arial"/>
          <w:sz w:val="24"/>
          <w:szCs w:val="24"/>
          <w:vertAlign w:val="superscript"/>
        </w:rPr>
        <w:t>3</w:t>
      </w:r>
      <w:r w:rsidR="00AE2813" w:rsidRPr="00627E1C">
        <w:rPr>
          <w:rFonts w:ascii="Arial" w:hAnsi="Arial" w:cs="Arial"/>
          <w:sz w:val="24"/>
          <w:szCs w:val="24"/>
        </w:rPr>
        <w:t xml:space="preserve"> и 50 см</w:t>
      </w:r>
      <w:r w:rsidR="00AE2813" w:rsidRPr="00627E1C">
        <w:rPr>
          <w:rFonts w:ascii="Arial" w:hAnsi="Arial" w:cs="Arial"/>
          <w:sz w:val="24"/>
          <w:szCs w:val="24"/>
          <w:vertAlign w:val="superscript"/>
        </w:rPr>
        <w:t>3</w:t>
      </w:r>
      <w:r w:rsidR="00B046DE" w:rsidRPr="00627E1C">
        <w:rPr>
          <w:rFonts w:ascii="Arial" w:hAnsi="Arial" w:cs="Arial"/>
          <w:sz w:val="24"/>
          <w:szCs w:val="24"/>
        </w:rPr>
        <w:t xml:space="preserve">;  </w:t>
      </w:r>
    </w:p>
    <w:p w14:paraId="46316D5A" w14:textId="77777777" w:rsidR="00627E1C" w:rsidRPr="00627E1C" w:rsidRDefault="00627E1C" w:rsidP="00627E1C">
      <w:pPr>
        <w:tabs>
          <w:tab w:val="left" w:pos="0"/>
          <w:tab w:val="left" w:pos="1440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>- колбы мерные 1-100 (1000)-2 по ГОСТ 1770-74</w:t>
      </w:r>
      <w:r>
        <w:rPr>
          <w:rFonts w:ascii="Arial" w:hAnsi="Arial" w:cs="Arial"/>
          <w:sz w:val="24"/>
          <w:szCs w:val="24"/>
        </w:rPr>
        <w:t>;</w:t>
      </w:r>
    </w:p>
    <w:p w14:paraId="713CE172" w14:textId="77777777" w:rsidR="00627E1C" w:rsidRPr="00627E1C" w:rsidRDefault="00627E1C" w:rsidP="00627E1C">
      <w:pPr>
        <w:tabs>
          <w:tab w:val="left" w:pos="0"/>
          <w:tab w:val="left" w:pos="1440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>- цилиндры мерные 1-500-2, 1-100-2, 1-50-2 по ГОСТ 1770</w:t>
      </w:r>
      <w:r>
        <w:rPr>
          <w:rFonts w:ascii="Arial" w:hAnsi="Arial" w:cs="Arial"/>
          <w:sz w:val="24"/>
          <w:szCs w:val="24"/>
        </w:rPr>
        <w:t>;</w:t>
      </w:r>
    </w:p>
    <w:p w14:paraId="47A1C4C1" w14:textId="77777777" w:rsidR="00385122" w:rsidRPr="00627E1C" w:rsidRDefault="001918E2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 xml:space="preserve">- </w:t>
      </w:r>
      <w:r w:rsidR="00F01259" w:rsidRPr="00627E1C">
        <w:rPr>
          <w:rFonts w:ascii="Arial" w:hAnsi="Arial" w:cs="Arial"/>
          <w:sz w:val="24"/>
          <w:szCs w:val="24"/>
        </w:rPr>
        <w:t>вортекс;</w:t>
      </w:r>
      <w:r w:rsidR="001943A4" w:rsidRPr="00627E1C">
        <w:rPr>
          <w:rFonts w:ascii="Arial" w:hAnsi="Arial" w:cs="Arial"/>
          <w:sz w:val="24"/>
          <w:szCs w:val="24"/>
        </w:rPr>
        <w:t xml:space="preserve"> </w:t>
      </w:r>
    </w:p>
    <w:p w14:paraId="24060126" w14:textId="77777777" w:rsidR="00456C4F" w:rsidRDefault="00456C4F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>- измельчитель</w:t>
      </w:r>
      <w:r w:rsidR="00A173A0" w:rsidRPr="00627E1C">
        <w:rPr>
          <w:rFonts w:ascii="Arial" w:hAnsi="Arial" w:cs="Arial"/>
          <w:sz w:val="24"/>
          <w:szCs w:val="24"/>
        </w:rPr>
        <w:t xml:space="preserve"> – </w:t>
      </w:r>
      <w:r w:rsidRPr="00627E1C">
        <w:rPr>
          <w:rFonts w:ascii="Arial" w:hAnsi="Arial" w:cs="Arial"/>
          <w:sz w:val="24"/>
          <w:szCs w:val="24"/>
        </w:rPr>
        <w:t xml:space="preserve">гомогенизатор </w:t>
      </w:r>
      <w:r w:rsidR="001943A4" w:rsidRPr="00627E1C">
        <w:rPr>
          <w:rFonts w:ascii="Arial" w:hAnsi="Arial" w:cs="Arial"/>
          <w:sz w:val="24"/>
          <w:szCs w:val="24"/>
        </w:rPr>
        <w:t>лаборатор</w:t>
      </w:r>
      <w:r w:rsidRPr="00627E1C">
        <w:rPr>
          <w:rFonts w:ascii="Arial" w:hAnsi="Arial" w:cs="Arial"/>
          <w:sz w:val="24"/>
          <w:szCs w:val="24"/>
        </w:rPr>
        <w:t>ный;</w:t>
      </w:r>
    </w:p>
    <w:p w14:paraId="1566CAE6" w14:textId="77777777" w:rsidR="00627E1C" w:rsidRPr="00FD05D6" w:rsidRDefault="00627E1C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05D6">
        <w:rPr>
          <w:rFonts w:ascii="Arial" w:hAnsi="Arial" w:cs="Arial"/>
          <w:sz w:val="24"/>
          <w:szCs w:val="24"/>
        </w:rPr>
        <w:t>- мешалка магнитная с подогревом</w:t>
      </w:r>
      <w:r w:rsidR="00FD05D6" w:rsidRPr="00FD05D6">
        <w:rPr>
          <w:rFonts w:ascii="Arial" w:hAnsi="Arial" w:cs="Arial"/>
          <w:sz w:val="24"/>
          <w:szCs w:val="24"/>
        </w:rPr>
        <w:t xml:space="preserve"> до температуры не менее 70°С</w:t>
      </w:r>
      <w:r w:rsidRPr="00FD05D6">
        <w:rPr>
          <w:rFonts w:ascii="Arial" w:hAnsi="Arial" w:cs="Arial"/>
          <w:sz w:val="24"/>
          <w:szCs w:val="24"/>
        </w:rPr>
        <w:t xml:space="preserve"> </w:t>
      </w:r>
    </w:p>
    <w:p w14:paraId="2382A6F5" w14:textId="77777777" w:rsidR="00627E1C" w:rsidRPr="00627E1C" w:rsidRDefault="00627E1C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баня-шейкер с диапазоном температур от </w:t>
      </w:r>
      <w:r w:rsidRPr="00627E1C">
        <w:rPr>
          <w:rFonts w:ascii="Arial" w:hAnsi="Arial" w:cs="Arial"/>
          <w:sz w:val="24"/>
          <w:szCs w:val="24"/>
        </w:rPr>
        <w:t>20 °С до 90 °С;</w:t>
      </w:r>
    </w:p>
    <w:p w14:paraId="664BD0D4" w14:textId="77777777" w:rsidR="00130987" w:rsidRPr="00627E1C" w:rsidRDefault="00130987" w:rsidP="003A6387">
      <w:pPr>
        <w:spacing w:line="36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>-</w:t>
      </w:r>
      <w:r w:rsidR="00627E1C" w:rsidRPr="00627E1C">
        <w:rPr>
          <w:rFonts w:ascii="Arial" w:hAnsi="Arial" w:cs="Arial"/>
          <w:sz w:val="24"/>
          <w:szCs w:val="24"/>
        </w:rPr>
        <w:t xml:space="preserve"> система получения деионизированной воды высокой чистоты;</w:t>
      </w:r>
    </w:p>
    <w:p w14:paraId="05974E54" w14:textId="77777777" w:rsidR="00130987" w:rsidRPr="002C065E" w:rsidRDefault="00130987" w:rsidP="003A6387">
      <w:pPr>
        <w:spacing w:line="36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 xml:space="preserve">- </w:t>
      </w:r>
      <w:r w:rsidR="00627E1C" w:rsidRPr="002C065E">
        <w:rPr>
          <w:rFonts w:ascii="Arial" w:hAnsi="Arial" w:cs="Arial"/>
          <w:sz w:val="24"/>
          <w:szCs w:val="24"/>
        </w:rPr>
        <w:t>пробирки полипропиленовые центрифужные вместимостью 15 см</w:t>
      </w:r>
      <w:r w:rsidR="00627E1C" w:rsidRPr="002C065E">
        <w:rPr>
          <w:rFonts w:ascii="Arial" w:hAnsi="Arial" w:cs="Arial"/>
          <w:sz w:val="24"/>
          <w:szCs w:val="24"/>
          <w:vertAlign w:val="superscript"/>
        </w:rPr>
        <w:t>3</w:t>
      </w:r>
      <w:r w:rsidR="002C065E" w:rsidRPr="002C065E">
        <w:rPr>
          <w:rFonts w:ascii="Arial" w:hAnsi="Arial" w:cs="Arial"/>
          <w:sz w:val="24"/>
          <w:szCs w:val="24"/>
        </w:rPr>
        <w:t xml:space="preserve"> с </w:t>
      </w:r>
      <w:r w:rsidR="002C065E">
        <w:rPr>
          <w:rFonts w:ascii="Arial" w:hAnsi="Arial" w:cs="Arial"/>
          <w:sz w:val="24"/>
          <w:szCs w:val="24"/>
        </w:rPr>
        <w:t>навинчиваемыми пластмассовыми</w:t>
      </w:r>
      <w:r w:rsidR="002C065E" w:rsidRPr="002C065E">
        <w:rPr>
          <w:rFonts w:ascii="Arial" w:hAnsi="Arial" w:cs="Arial"/>
          <w:sz w:val="24"/>
          <w:szCs w:val="24"/>
        </w:rPr>
        <w:t xml:space="preserve"> крышками;</w:t>
      </w:r>
    </w:p>
    <w:p w14:paraId="18A4A2EB" w14:textId="77777777" w:rsidR="00456C4F" w:rsidRPr="00627E1C" w:rsidRDefault="0003014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27E1C">
        <w:rPr>
          <w:rFonts w:ascii="Arial" w:hAnsi="Arial" w:cs="Arial"/>
          <w:sz w:val="24"/>
          <w:szCs w:val="24"/>
        </w:rPr>
        <w:t xml:space="preserve">- </w:t>
      </w:r>
      <w:r w:rsidR="004D53CD" w:rsidRPr="00627E1C">
        <w:rPr>
          <w:rFonts w:ascii="Arial" w:hAnsi="Arial" w:cs="Arial"/>
          <w:sz w:val="24"/>
          <w:szCs w:val="24"/>
        </w:rPr>
        <w:t>фильтр</w:t>
      </w:r>
      <w:r w:rsidR="00627E1C" w:rsidRPr="00627E1C">
        <w:rPr>
          <w:rFonts w:ascii="Arial" w:hAnsi="Arial" w:cs="Arial"/>
          <w:sz w:val="24"/>
          <w:szCs w:val="24"/>
        </w:rPr>
        <w:t>овальная бумага «Ф» по ГОСТ 12026;</w:t>
      </w:r>
    </w:p>
    <w:p w14:paraId="7F0ABFE6" w14:textId="77777777" w:rsidR="006C1085" w:rsidRPr="002C065E" w:rsidRDefault="00397B8A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 xml:space="preserve">5.2 При </w:t>
      </w:r>
      <w:r w:rsidR="004B7AD9" w:rsidRPr="002C065E">
        <w:rPr>
          <w:rFonts w:ascii="Arial" w:hAnsi="Arial" w:cs="Arial"/>
          <w:sz w:val="24"/>
          <w:szCs w:val="24"/>
        </w:rPr>
        <w:t xml:space="preserve">определении </w:t>
      </w:r>
      <w:r w:rsidR="002C065E" w:rsidRPr="002C065E">
        <w:rPr>
          <w:rFonts w:ascii="Arial" w:hAnsi="Arial" w:cs="Arial"/>
          <w:sz w:val="24"/>
          <w:szCs w:val="24"/>
        </w:rPr>
        <w:t xml:space="preserve">активности </w:t>
      </w:r>
      <w:r w:rsidR="002C065E" w:rsidRPr="002C065E">
        <w:rPr>
          <w:rFonts w:ascii="Arial" w:hAnsi="Arial" w:cs="Arial"/>
          <w:sz w:val="24"/>
          <w:szCs w:val="24"/>
          <w:lang w:val="en-US"/>
        </w:rPr>
        <w:t>β</w:t>
      </w:r>
      <w:r w:rsidR="002C065E" w:rsidRPr="002C065E">
        <w:rPr>
          <w:rFonts w:ascii="Arial" w:hAnsi="Arial" w:cs="Arial"/>
          <w:sz w:val="24"/>
          <w:szCs w:val="24"/>
        </w:rPr>
        <w:t>-маннаназы</w:t>
      </w:r>
      <w:r w:rsidR="006C1085" w:rsidRPr="002C065E">
        <w:rPr>
          <w:rFonts w:ascii="Arial" w:hAnsi="Arial" w:cs="Arial"/>
          <w:sz w:val="24"/>
          <w:szCs w:val="24"/>
        </w:rPr>
        <w:t xml:space="preserve"> </w:t>
      </w:r>
      <w:r w:rsidRPr="002C065E">
        <w:rPr>
          <w:rFonts w:ascii="Arial" w:hAnsi="Arial" w:cs="Arial"/>
          <w:sz w:val="24"/>
          <w:szCs w:val="24"/>
        </w:rPr>
        <w:t>применяют следующие реактивы:</w:t>
      </w:r>
    </w:p>
    <w:p w14:paraId="5A70D30A" w14:textId="77777777" w:rsidR="001275C0" w:rsidRPr="002C065E" w:rsidRDefault="001275C0" w:rsidP="003A6387">
      <w:pPr>
        <w:spacing w:line="36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C065E">
        <w:rPr>
          <w:rFonts w:ascii="Arial" w:hAnsi="Arial" w:cs="Arial"/>
          <w:spacing w:val="-4"/>
          <w:sz w:val="24"/>
          <w:szCs w:val="24"/>
        </w:rPr>
        <w:lastRenderedPageBreak/>
        <w:t xml:space="preserve">- </w:t>
      </w:r>
      <w:r w:rsidR="002C065E" w:rsidRPr="002C065E">
        <w:rPr>
          <w:rFonts w:ascii="Arial" w:hAnsi="Arial" w:cs="Arial"/>
          <w:spacing w:val="-4"/>
          <w:sz w:val="24"/>
          <w:szCs w:val="24"/>
        </w:rPr>
        <w:t>ацетат натрия, ч.д.а. по ГОСТ 199;</w:t>
      </w:r>
    </w:p>
    <w:p w14:paraId="355D0378" w14:textId="77777777" w:rsidR="00470AA3" w:rsidRPr="002C065E" w:rsidRDefault="00470AA3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 xml:space="preserve">- кислота </w:t>
      </w:r>
      <w:r w:rsidR="002C065E" w:rsidRPr="002C065E">
        <w:rPr>
          <w:rFonts w:ascii="Arial" w:hAnsi="Arial" w:cs="Arial"/>
          <w:sz w:val="24"/>
          <w:szCs w:val="24"/>
        </w:rPr>
        <w:t>уксусная</w:t>
      </w:r>
      <w:r w:rsidRPr="002C065E">
        <w:rPr>
          <w:rFonts w:ascii="Arial" w:hAnsi="Arial" w:cs="Arial"/>
          <w:sz w:val="24"/>
          <w:szCs w:val="24"/>
        </w:rPr>
        <w:t xml:space="preserve">, по ГОСТ </w:t>
      </w:r>
      <w:r w:rsidR="002C065E" w:rsidRPr="002C065E">
        <w:rPr>
          <w:rFonts w:ascii="Arial" w:hAnsi="Arial" w:cs="Arial"/>
          <w:sz w:val="24"/>
          <w:szCs w:val="24"/>
        </w:rPr>
        <w:t>61</w:t>
      </w:r>
      <w:r w:rsidRPr="002C065E">
        <w:rPr>
          <w:rFonts w:ascii="Arial" w:hAnsi="Arial" w:cs="Arial"/>
          <w:sz w:val="24"/>
          <w:szCs w:val="24"/>
        </w:rPr>
        <w:t>, х.ч.;</w:t>
      </w:r>
    </w:p>
    <w:p w14:paraId="4C5AEE75" w14:textId="77777777" w:rsidR="001275C0" w:rsidRPr="002C065E" w:rsidRDefault="001275C0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 xml:space="preserve">- </w:t>
      </w:r>
      <w:r w:rsidR="002C065E" w:rsidRPr="002C065E">
        <w:rPr>
          <w:rFonts w:ascii="Arial" w:hAnsi="Arial" w:cs="Arial"/>
          <w:sz w:val="24"/>
          <w:szCs w:val="24"/>
        </w:rPr>
        <w:t>гидроксид натрия по ГОСТ 4328, с содержанием основного вещества не менее 99%</w:t>
      </w:r>
      <w:r w:rsidRPr="002C065E">
        <w:rPr>
          <w:rFonts w:ascii="Arial" w:hAnsi="Arial" w:cs="Arial"/>
          <w:sz w:val="24"/>
          <w:szCs w:val="24"/>
        </w:rPr>
        <w:t>;</w:t>
      </w:r>
    </w:p>
    <w:p w14:paraId="577ACC81" w14:textId="77777777" w:rsidR="000D5305" w:rsidRPr="002C065E" w:rsidRDefault="001275C0" w:rsidP="003A6387">
      <w:pPr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 xml:space="preserve">- </w:t>
      </w:r>
      <w:r w:rsidR="002C065E" w:rsidRPr="002C065E">
        <w:rPr>
          <w:rFonts w:ascii="Arial" w:hAnsi="Arial" w:cs="Arial"/>
          <w:sz w:val="24"/>
          <w:szCs w:val="24"/>
        </w:rPr>
        <w:t>3,5-динитросалициловая кислота, с содержанием основного вещества не менее 99%</w:t>
      </w:r>
      <w:r w:rsidR="002251C4" w:rsidRPr="002C065E">
        <w:rPr>
          <w:rFonts w:ascii="Arial" w:hAnsi="Arial" w:cs="Arial"/>
          <w:sz w:val="24"/>
          <w:szCs w:val="24"/>
        </w:rPr>
        <w:t>;</w:t>
      </w:r>
    </w:p>
    <w:p w14:paraId="1D044E14" w14:textId="77777777" w:rsidR="001275C0" w:rsidRDefault="001275C0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 xml:space="preserve">- </w:t>
      </w:r>
      <w:r w:rsidR="00140E13">
        <w:rPr>
          <w:rFonts w:ascii="Arial" w:hAnsi="Arial" w:cs="Arial"/>
          <w:bCs/>
          <w:sz w:val="24"/>
          <w:szCs w:val="24"/>
        </w:rPr>
        <w:t>калий- натрий виннокислый</w:t>
      </w:r>
      <w:r w:rsidR="00777FD7">
        <w:rPr>
          <w:rFonts w:ascii="Arial" w:hAnsi="Arial" w:cs="Arial"/>
          <w:bCs/>
          <w:sz w:val="24"/>
          <w:szCs w:val="24"/>
        </w:rPr>
        <w:t xml:space="preserve"> четырехводн</w:t>
      </w:r>
      <w:r w:rsidR="00140E13">
        <w:rPr>
          <w:rFonts w:ascii="Arial" w:hAnsi="Arial" w:cs="Arial"/>
          <w:bCs/>
          <w:sz w:val="24"/>
          <w:szCs w:val="24"/>
        </w:rPr>
        <w:t>ый</w:t>
      </w:r>
      <w:r w:rsidR="00777FD7" w:rsidRPr="002C065E">
        <w:rPr>
          <w:rFonts w:ascii="Arial" w:hAnsi="Arial" w:cs="Arial"/>
          <w:sz w:val="24"/>
          <w:szCs w:val="24"/>
        </w:rPr>
        <w:t xml:space="preserve"> </w:t>
      </w:r>
      <w:r w:rsidR="002C065E" w:rsidRPr="002C065E">
        <w:rPr>
          <w:rFonts w:ascii="Arial" w:hAnsi="Arial" w:cs="Arial"/>
          <w:sz w:val="24"/>
          <w:szCs w:val="24"/>
        </w:rPr>
        <w:t>по ГОСТ 5845, с содержанием основного вещества не менее 98%;</w:t>
      </w:r>
    </w:p>
    <w:p w14:paraId="4934073E" w14:textId="77777777" w:rsidR="002C065E" w:rsidRDefault="002C065E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манноза, с содержанием основного вещества не менее 99%; </w:t>
      </w:r>
    </w:p>
    <w:p w14:paraId="6C06B548" w14:textId="77777777" w:rsidR="002C065E" w:rsidRPr="00FD05D6" w:rsidRDefault="002C065E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05D6">
        <w:rPr>
          <w:rFonts w:ascii="Arial" w:hAnsi="Arial" w:cs="Arial"/>
          <w:sz w:val="24"/>
          <w:szCs w:val="24"/>
        </w:rPr>
        <w:t>- камедь рожкового дерева.</w:t>
      </w:r>
    </w:p>
    <w:p w14:paraId="58656A3D" w14:textId="77777777" w:rsidR="00381010" w:rsidRPr="002C065E" w:rsidRDefault="008E099A" w:rsidP="003A6387">
      <w:pPr>
        <w:spacing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65E">
        <w:rPr>
          <w:rFonts w:ascii="Arial" w:hAnsi="Arial" w:cs="Arial"/>
          <w:sz w:val="24"/>
          <w:szCs w:val="24"/>
        </w:rPr>
        <w:t>5.3</w:t>
      </w:r>
      <w:r w:rsidR="00397B8A" w:rsidRPr="002C065E">
        <w:rPr>
          <w:rFonts w:ascii="Arial" w:hAnsi="Arial" w:cs="Arial"/>
          <w:sz w:val="24"/>
          <w:szCs w:val="24"/>
        </w:rPr>
        <w:t xml:space="preserve"> </w:t>
      </w:r>
      <w:r w:rsidR="00100900" w:rsidRPr="002C065E">
        <w:rPr>
          <w:rFonts w:ascii="Arial" w:hAnsi="Arial" w:cs="Arial"/>
          <w:sz w:val="24"/>
          <w:szCs w:val="24"/>
        </w:rPr>
        <w:t>Допускается применение других средств измерений, посуды не уступающих вышеуказанным по метрологическим и техническим характеристикам, и обеспечивающим необходимую точность измерения, а также вспомогательного оборудования, реактивов и материалов по качеству не ниже вышеуказанных. Средства измерения д</w:t>
      </w:r>
      <w:r w:rsidR="007B36B5" w:rsidRPr="002C065E">
        <w:rPr>
          <w:rFonts w:ascii="Arial" w:hAnsi="Arial" w:cs="Arial"/>
          <w:sz w:val="24"/>
          <w:szCs w:val="24"/>
        </w:rPr>
        <w:t>олжны быть исправны и поверены.</w:t>
      </w:r>
    </w:p>
    <w:p w14:paraId="45A99355" w14:textId="77777777" w:rsidR="00AE01D7" w:rsidRPr="007718EB" w:rsidRDefault="00AE01D7" w:rsidP="003A6387">
      <w:pPr>
        <w:pStyle w:val="8"/>
        <w:spacing w:before="0" w:after="0" w:line="360" w:lineRule="auto"/>
        <w:ind w:firstLine="709"/>
        <w:rPr>
          <w:rFonts w:ascii="Arial" w:hAnsi="Arial" w:cs="Arial"/>
          <w:b/>
          <w:i w:val="0"/>
          <w:sz w:val="28"/>
          <w:szCs w:val="28"/>
          <w:highlight w:val="yellow"/>
        </w:rPr>
      </w:pPr>
    </w:p>
    <w:p w14:paraId="1585F04F" w14:textId="77777777" w:rsidR="00397B8A" w:rsidRPr="007F183A" w:rsidRDefault="00405CC6" w:rsidP="003A6387">
      <w:pPr>
        <w:pStyle w:val="8"/>
        <w:spacing w:before="0" w:after="0" w:line="360" w:lineRule="auto"/>
        <w:ind w:firstLine="709"/>
        <w:rPr>
          <w:rFonts w:ascii="Arial" w:hAnsi="Arial" w:cs="Arial"/>
          <w:b/>
          <w:i w:val="0"/>
          <w:sz w:val="28"/>
          <w:szCs w:val="28"/>
        </w:rPr>
      </w:pPr>
      <w:r w:rsidRPr="007F183A">
        <w:rPr>
          <w:rFonts w:ascii="Arial" w:hAnsi="Arial" w:cs="Arial"/>
          <w:b/>
          <w:i w:val="0"/>
          <w:sz w:val="28"/>
          <w:szCs w:val="28"/>
        </w:rPr>
        <w:t>6</w:t>
      </w:r>
      <w:r w:rsidR="00397B8A" w:rsidRPr="007F183A">
        <w:rPr>
          <w:rFonts w:ascii="Arial" w:hAnsi="Arial" w:cs="Arial"/>
          <w:b/>
          <w:i w:val="0"/>
          <w:sz w:val="28"/>
          <w:szCs w:val="28"/>
        </w:rPr>
        <w:t xml:space="preserve"> Подготовка к проведению измерений</w:t>
      </w:r>
    </w:p>
    <w:p w14:paraId="4E60C4AA" w14:textId="77777777" w:rsidR="00397B8A" w:rsidRPr="007F183A" w:rsidRDefault="00405CC6" w:rsidP="003A6387">
      <w:pPr>
        <w:spacing w:line="360" w:lineRule="auto"/>
        <w:ind w:firstLine="709"/>
        <w:jc w:val="both"/>
        <w:rPr>
          <w:rFonts w:ascii="Arial" w:hAnsi="Arial" w:cs="Arial"/>
        </w:rPr>
      </w:pPr>
      <w:r w:rsidRPr="007F183A">
        <w:rPr>
          <w:rFonts w:ascii="Arial" w:hAnsi="Arial" w:cs="Arial"/>
          <w:b/>
          <w:bCs/>
          <w:sz w:val="24"/>
          <w:szCs w:val="24"/>
        </w:rPr>
        <w:t>6</w:t>
      </w:r>
      <w:r w:rsidR="00397B8A" w:rsidRPr="007F183A">
        <w:rPr>
          <w:rFonts w:ascii="Arial" w:hAnsi="Arial" w:cs="Arial"/>
          <w:b/>
          <w:bCs/>
          <w:sz w:val="24"/>
          <w:szCs w:val="24"/>
        </w:rPr>
        <w:t>.</w:t>
      </w:r>
      <w:r w:rsidR="007D1C48" w:rsidRPr="007F183A">
        <w:rPr>
          <w:rFonts w:ascii="Arial" w:hAnsi="Arial" w:cs="Arial"/>
          <w:b/>
          <w:bCs/>
          <w:sz w:val="24"/>
          <w:szCs w:val="24"/>
        </w:rPr>
        <w:t>1</w:t>
      </w:r>
      <w:r w:rsidR="00397B8A" w:rsidRPr="007F183A">
        <w:rPr>
          <w:rFonts w:ascii="Arial" w:hAnsi="Arial" w:cs="Arial"/>
          <w:b/>
          <w:bCs/>
          <w:sz w:val="24"/>
          <w:szCs w:val="24"/>
        </w:rPr>
        <w:t xml:space="preserve"> Приготовление растворов</w:t>
      </w:r>
    </w:p>
    <w:p w14:paraId="71658FE9" w14:textId="77777777" w:rsidR="00397B8A" w:rsidRPr="007F183A" w:rsidRDefault="00405CC6" w:rsidP="003A6387">
      <w:pPr>
        <w:spacing w:line="336" w:lineRule="auto"/>
        <w:ind w:firstLine="709"/>
        <w:jc w:val="both"/>
        <w:rPr>
          <w:rFonts w:ascii="Arial" w:hAnsi="Arial" w:cs="Arial"/>
        </w:rPr>
      </w:pPr>
      <w:r w:rsidRPr="007F183A">
        <w:rPr>
          <w:rFonts w:ascii="Arial" w:hAnsi="Arial" w:cs="Arial"/>
          <w:b/>
          <w:sz w:val="24"/>
          <w:szCs w:val="24"/>
        </w:rPr>
        <w:t>6</w:t>
      </w:r>
      <w:r w:rsidR="00397B8A" w:rsidRPr="007F183A">
        <w:rPr>
          <w:rFonts w:ascii="Arial" w:hAnsi="Arial" w:cs="Arial"/>
          <w:b/>
          <w:sz w:val="24"/>
          <w:szCs w:val="24"/>
        </w:rPr>
        <w:t>.</w:t>
      </w:r>
      <w:r w:rsidR="007D1C48" w:rsidRPr="007F183A">
        <w:rPr>
          <w:rFonts w:ascii="Arial" w:hAnsi="Arial" w:cs="Arial"/>
          <w:b/>
          <w:sz w:val="24"/>
          <w:szCs w:val="24"/>
        </w:rPr>
        <w:t>1</w:t>
      </w:r>
      <w:r w:rsidR="00397B8A" w:rsidRPr="007F183A">
        <w:rPr>
          <w:rFonts w:ascii="Arial" w:hAnsi="Arial" w:cs="Arial"/>
          <w:b/>
          <w:sz w:val="24"/>
          <w:szCs w:val="24"/>
        </w:rPr>
        <w:t xml:space="preserve">.1 Приготовление </w:t>
      </w:r>
      <w:r w:rsidR="005C2B9D" w:rsidRPr="007F183A">
        <w:rPr>
          <w:rFonts w:ascii="Arial" w:hAnsi="Arial" w:cs="Arial"/>
          <w:b/>
          <w:sz w:val="24"/>
          <w:szCs w:val="24"/>
        </w:rPr>
        <w:t xml:space="preserve">раствора </w:t>
      </w:r>
      <w:r w:rsidR="00CA5A6F">
        <w:rPr>
          <w:rFonts w:ascii="Arial" w:hAnsi="Arial" w:cs="Arial"/>
          <w:b/>
          <w:sz w:val="24"/>
          <w:szCs w:val="24"/>
        </w:rPr>
        <w:t>уксусной кислоты</w:t>
      </w:r>
      <w:r w:rsidR="005C2B9D" w:rsidRPr="007F183A">
        <w:rPr>
          <w:rFonts w:ascii="Arial" w:hAnsi="Arial" w:cs="Arial"/>
          <w:b/>
          <w:sz w:val="24"/>
          <w:szCs w:val="24"/>
        </w:rPr>
        <w:t xml:space="preserve"> с молярной концент</w:t>
      </w:r>
      <w:r w:rsidR="007F183A" w:rsidRPr="007F183A">
        <w:rPr>
          <w:rFonts w:ascii="Arial" w:hAnsi="Arial" w:cs="Arial"/>
          <w:b/>
          <w:sz w:val="24"/>
          <w:szCs w:val="24"/>
        </w:rPr>
        <w:t>рацией 0,1</w:t>
      </w:r>
      <w:r w:rsidR="005C2B9D" w:rsidRPr="007F183A">
        <w:rPr>
          <w:rFonts w:ascii="Arial" w:hAnsi="Arial" w:cs="Arial"/>
          <w:b/>
          <w:sz w:val="24"/>
          <w:szCs w:val="24"/>
        </w:rPr>
        <w:t xml:space="preserve"> моль/дм</w:t>
      </w:r>
      <w:r w:rsidR="005C2B9D" w:rsidRPr="007F183A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14:paraId="604EDBE6" w14:textId="77777777" w:rsidR="00AF36D7" w:rsidRPr="00CA5A6F" w:rsidRDefault="00077D6F" w:rsidP="003A6387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A5A6F">
        <w:rPr>
          <w:rFonts w:ascii="Arial" w:hAnsi="Arial" w:cs="Arial"/>
          <w:sz w:val="24"/>
          <w:szCs w:val="24"/>
        </w:rPr>
        <w:t>В</w:t>
      </w:r>
      <w:r w:rsidR="00397B8A" w:rsidRPr="00CA5A6F">
        <w:rPr>
          <w:rFonts w:ascii="Arial" w:hAnsi="Arial" w:cs="Arial"/>
          <w:bCs/>
          <w:sz w:val="24"/>
          <w:szCs w:val="24"/>
        </w:rPr>
        <w:t xml:space="preserve"> </w:t>
      </w:r>
      <w:r w:rsidR="00CA5A6F" w:rsidRPr="00CA5A6F">
        <w:rPr>
          <w:rFonts w:ascii="Arial" w:hAnsi="Arial" w:cs="Arial"/>
          <w:bCs/>
          <w:sz w:val="24"/>
          <w:szCs w:val="24"/>
        </w:rPr>
        <w:t>мерную колбу</w:t>
      </w:r>
      <w:r w:rsidR="005C2B9D" w:rsidRPr="00CA5A6F">
        <w:rPr>
          <w:rFonts w:ascii="Arial" w:hAnsi="Arial" w:cs="Arial"/>
          <w:bCs/>
          <w:sz w:val="24"/>
          <w:szCs w:val="24"/>
        </w:rPr>
        <w:t xml:space="preserve"> вместимостью </w:t>
      </w:r>
      <w:r w:rsidR="00CA5A6F" w:rsidRPr="00CA5A6F">
        <w:rPr>
          <w:rFonts w:ascii="Arial" w:hAnsi="Arial" w:cs="Arial"/>
          <w:bCs/>
          <w:sz w:val="24"/>
          <w:szCs w:val="24"/>
        </w:rPr>
        <w:t>100</w:t>
      </w:r>
      <w:r w:rsidR="00DB0ACD" w:rsidRPr="00CA5A6F">
        <w:rPr>
          <w:rFonts w:ascii="Arial" w:hAnsi="Arial" w:cs="Arial"/>
          <w:bCs/>
          <w:sz w:val="24"/>
          <w:szCs w:val="24"/>
        </w:rPr>
        <w:t>0</w:t>
      </w:r>
      <w:r w:rsidR="007C7DE0">
        <w:rPr>
          <w:rFonts w:ascii="Arial" w:hAnsi="Arial" w:cs="Arial"/>
          <w:bCs/>
          <w:sz w:val="24"/>
          <w:szCs w:val="24"/>
        </w:rPr>
        <w:t xml:space="preserve"> </w:t>
      </w:r>
      <w:r w:rsidR="00DB0ACD" w:rsidRPr="00CA5A6F">
        <w:rPr>
          <w:rFonts w:ascii="Arial" w:hAnsi="Arial" w:cs="Arial"/>
          <w:bCs/>
          <w:sz w:val="24"/>
          <w:szCs w:val="24"/>
        </w:rPr>
        <w:t>см</w:t>
      </w:r>
      <w:r w:rsidR="00DB0ACD" w:rsidRPr="00CA5A6F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08271B" w:rsidRPr="00CA5A6F">
        <w:rPr>
          <w:rFonts w:ascii="Arial" w:hAnsi="Arial" w:cs="Arial"/>
          <w:bCs/>
          <w:sz w:val="24"/>
          <w:szCs w:val="24"/>
        </w:rPr>
        <w:t xml:space="preserve"> вносят </w:t>
      </w:r>
      <w:r w:rsidR="00CA5A6F" w:rsidRPr="00CA5A6F">
        <w:rPr>
          <w:rFonts w:ascii="Arial" w:hAnsi="Arial" w:cs="Arial"/>
          <w:bCs/>
          <w:sz w:val="24"/>
          <w:szCs w:val="24"/>
        </w:rPr>
        <w:t>5,7</w:t>
      </w:r>
      <w:r w:rsidR="007C7DE0">
        <w:rPr>
          <w:rFonts w:ascii="Arial" w:hAnsi="Arial" w:cs="Arial"/>
          <w:bCs/>
          <w:sz w:val="24"/>
          <w:szCs w:val="24"/>
        </w:rPr>
        <w:t xml:space="preserve"> </w:t>
      </w:r>
      <w:r w:rsidR="00DB0ACD" w:rsidRPr="00CA5A6F">
        <w:rPr>
          <w:rFonts w:ascii="Arial" w:hAnsi="Arial" w:cs="Arial"/>
          <w:bCs/>
          <w:sz w:val="24"/>
          <w:szCs w:val="24"/>
        </w:rPr>
        <w:t>см</w:t>
      </w:r>
      <w:r w:rsidR="00DB0ACD" w:rsidRPr="00CA5A6F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DB0ACD" w:rsidRPr="00CA5A6F">
        <w:rPr>
          <w:rFonts w:ascii="Arial" w:hAnsi="Arial" w:cs="Arial"/>
          <w:bCs/>
          <w:sz w:val="24"/>
          <w:szCs w:val="24"/>
        </w:rPr>
        <w:t xml:space="preserve"> </w:t>
      </w:r>
      <w:r w:rsidR="00CA5A6F" w:rsidRPr="00E62AF4">
        <w:rPr>
          <w:rFonts w:ascii="Arial" w:hAnsi="Arial" w:cs="Arial"/>
          <w:bCs/>
          <w:sz w:val="24"/>
          <w:szCs w:val="24"/>
        </w:rPr>
        <w:t>ледяной</w:t>
      </w:r>
      <w:r w:rsidR="00CA5A6F" w:rsidRPr="00CA5A6F">
        <w:rPr>
          <w:rFonts w:ascii="Arial" w:hAnsi="Arial" w:cs="Arial"/>
          <w:bCs/>
          <w:sz w:val="24"/>
          <w:szCs w:val="24"/>
        </w:rPr>
        <w:t xml:space="preserve"> уксусной кислоты,</w:t>
      </w:r>
      <w:r w:rsidR="00DB0ACD" w:rsidRPr="00CA5A6F">
        <w:rPr>
          <w:rFonts w:ascii="Arial" w:hAnsi="Arial" w:cs="Arial"/>
          <w:bCs/>
          <w:sz w:val="24"/>
          <w:szCs w:val="24"/>
        </w:rPr>
        <w:t xml:space="preserve"> </w:t>
      </w:r>
      <w:r w:rsidR="00CA5A6F" w:rsidRPr="00CA5A6F">
        <w:rPr>
          <w:rFonts w:ascii="Arial" w:hAnsi="Arial" w:cs="Arial"/>
          <w:bCs/>
          <w:sz w:val="24"/>
          <w:szCs w:val="24"/>
        </w:rPr>
        <w:t>добавляют дистиллированную воду до метки</w:t>
      </w:r>
      <w:r w:rsidR="00DB0ACD" w:rsidRPr="00CA5A6F">
        <w:rPr>
          <w:rFonts w:ascii="Arial" w:hAnsi="Arial" w:cs="Arial"/>
          <w:bCs/>
          <w:sz w:val="24"/>
          <w:szCs w:val="24"/>
        </w:rPr>
        <w:t>, перемешивают</w:t>
      </w:r>
      <w:r w:rsidRPr="00CA5A6F">
        <w:rPr>
          <w:rFonts w:ascii="Arial" w:hAnsi="Arial" w:cs="Arial"/>
          <w:bCs/>
          <w:sz w:val="24"/>
          <w:szCs w:val="24"/>
        </w:rPr>
        <w:t>.</w:t>
      </w:r>
    </w:p>
    <w:p w14:paraId="4C56E2F1" w14:textId="77777777" w:rsidR="002F3DEF" w:rsidRPr="00CA5A6F" w:rsidRDefault="002F3DEF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A6F">
        <w:rPr>
          <w:rFonts w:ascii="Arial" w:hAnsi="Arial" w:cs="Arial"/>
          <w:sz w:val="24"/>
          <w:szCs w:val="24"/>
        </w:rPr>
        <w:t>Срок</w:t>
      </w:r>
      <w:r w:rsidR="00CA5A6F" w:rsidRPr="00CA5A6F">
        <w:rPr>
          <w:rFonts w:ascii="Arial" w:hAnsi="Arial" w:cs="Arial"/>
          <w:sz w:val="24"/>
          <w:szCs w:val="24"/>
        </w:rPr>
        <w:t xml:space="preserve"> хранения при температуре от 18</w:t>
      </w:r>
      <w:r w:rsidR="0008271B" w:rsidRPr="00CA5A6F">
        <w:rPr>
          <w:rFonts w:ascii="Arial" w:hAnsi="Arial" w:cs="Arial"/>
          <w:sz w:val="24"/>
          <w:szCs w:val="24"/>
        </w:rPr>
        <w:t> </w:t>
      </w:r>
      <w:r w:rsidR="007C7DE0">
        <w:rPr>
          <w:rFonts w:ascii="Arial" w:hAnsi="Arial" w:cs="Arial"/>
          <w:sz w:val="24"/>
          <w:szCs w:val="24"/>
        </w:rPr>
        <w:t>°</w:t>
      </w:r>
      <w:r w:rsidRPr="00CA5A6F">
        <w:rPr>
          <w:rFonts w:ascii="Arial" w:hAnsi="Arial" w:cs="Arial"/>
          <w:bCs/>
          <w:sz w:val="24"/>
          <w:szCs w:val="24"/>
        </w:rPr>
        <w:t>С</w:t>
      </w:r>
      <w:r w:rsidR="00DB0ACD" w:rsidRPr="00CA5A6F">
        <w:rPr>
          <w:rFonts w:ascii="Arial" w:hAnsi="Arial" w:cs="Arial"/>
          <w:sz w:val="24"/>
          <w:szCs w:val="24"/>
        </w:rPr>
        <w:t xml:space="preserve"> до </w:t>
      </w:r>
      <w:r w:rsidR="00CA5A6F" w:rsidRPr="00140E13">
        <w:rPr>
          <w:rFonts w:ascii="Arial" w:hAnsi="Arial" w:cs="Arial"/>
          <w:sz w:val="24"/>
          <w:szCs w:val="24"/>
        </w:rPr>
        <w:t>2</w:t>
      </w:r>
      <w:r w:rsidR="00DB0ACD" w:rsidRPr="00140E13">
        <w:rPr>
          <w:rFonts w:ascii="Arial" w:hAnsi="Arial" w:cs="Arial"/>
          <w:sz w:val="24"/>
          <w:szCs w:val="24"/>
        </w:rPr>
        <w:t>8</w:t>
      </w:r>
      <w:r w:rsidR="007C7DE0" w:rsidRPr="00140E13">
        <w:rPr>
          <w:rFonts w:ascii="Arial" w:hAnsi="Arial" w:cs="Arial"/>
          <w:sz w:val="24"/>
          <w:szCs w:val="24"/>
        </w:rPr>
        <w:t>°</w:t>
      </w:r>
      <w:r w:rsidRPr="00140E13">
        <w:rPr>
          <w:rFonts w:ascii="Arial" w:hAnsi="Arial" w:cs="Arial"/>
          <w:bCs/>
          <w:sz w:val="24"/>
          <w:szCs w:val="24"/>
        </w:rPr>
        <w:t>С</w:t>
      </w:r>
      <w:r w:rsidR="00CA5A6F" w:rsidRPr="00140E13">
        <w:rPr>
          <w:rFonts w:ascii="Arial" w:hAnsi="Arial" w:cs="Arial"/>
          <w:sz w:val="24"/>
          <w:szCs w:val="24"/>
        </w:rPr>
        <w:t xml:space="preserve"> –</w:t>
      </w:r>
      <w:r w:rsidR="00CA5A6F" w:rsidRPr="00CA5A6F">
        <w:rPr>
          <w:rFonts w:ascii="Arial" w:hAnsi="Arial" w:cs="Arial"/>
          <w:sz w:val="24"/>
          <w:szCs w:val="24"/>
        </w:rPr>
        <w:t xml:space="preserve"> не более 1</w:t>
      </w:r>
      <w:r w:rsidR="00077D6F" w:rsidRPr="00CA5A6F">
        <w:rPr>
          <w:rFonts w:ascii="Arial" w:hAnsi="Arial" w:cs="Arial"/>
          <w:sz w:val="24"/>
          <w:szCs w:val="24"/>
        </w:rPr>
        <w:t xml:space="preserve"> мес. </w:t>
      </w:r>
    </w:p>
    <w:p w14:paraId="3C4D0FF7" w14:textId="77777777" w:rsidR="00381010" w:rsidRPr="007718EB" w:rsidRDefault="00405CC6" w:rsidP="003A63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  <w:highlight w:val="yellow"/>
          <w:vertAlign w:val="superscript"/>
        </w:rPr>
      </w:pPr>
      <w:r w:rsidRPr="00CA5A6F">
        <w:rPr>
          <w:rFonts w:ascii="Arial" w:hAnsi="Arial" w:cs="Arial"/>
          <w:b/>
          <w:bCs/>
          <w:sz w:val="24"/>
          <w:szCs w:val="24"/>
        </w:rPr>
        <w:t>6</w:t>
      </w:r>
      <w:r w:rsidR="00077D6F" w:rsidRPr="00CA5A6F">
        <w:rPr>
          <w:rFonts w:ascii="Arial" w:hAnsi="Arial" w:cs="Arial"/>
          <w:b/>
          <w:bCs/>
          <w:sz w:val="24"/>
          <w:szCs w:val="24"/>
        </w:rPr>
        <w:t>.1.2</w:t>
      </w:r>
      <w:r w:rsidR="00B046DE" w:rsidRPr="00CA5A6F">
        <w:rPr>
          <w:rFonts w:ascii="Arial" w:hAnsi="Arial" w:cs="Arial"/>
          <w:b/>
          <w:bCs/>
          <w:sz w:val="24"/>
          <w:szCs w:val="24"/>
        </w:rPr>
        <w:t xml:space="preserve"> </w:t>
      </w:r>
      <w:r w:rsidR="00381010" w:rsidRPr="00CA5A6F">
        <w:rPr>
          <w:rFonts w:ascii="Arial" w:hAnsi="Arial" w:cs="Arial"/>
          <w:b/>
          <w:sz w:val="24"/>
          <w:szCs w:val="24"/>
        </w:rPr>
        <w:t xml:space="preserve">Приготовление </w:t>
      </w:r>
      <w:r w:rsidR="00CA5A6F" w:rsidRPr="007F183A">
        <w:rPr>
          <w:rFonts w:ascii="Arial" w:hAnsi="Arial" w:cs="Arial"/>
          <w:b/>
          <w:sz w:val="24"/>
          <w:szCs w:val="24"/>
        </w:rPr>
        <w:t xml:space="preserve">раствора </w:t>
      </w:r>
      <w:r w:rsidR="00CA5A6F">
        <w:rPr>
          <w:rFonts w:ascii="Arial" w:hAnsi="Arial" w:cs="Arial"/>
          <w:b/>
          <w:sz w:val="24"/>
          <w:szCs w:val="24"/>
        </w:rPr>
        <w:t>ацетата натрия</w:t>
      </w:r>
      <w:r w:rsidR="00CA5A6F" w:rsidRPr="007F183A">
        <w:rPr>
          <w:rFonts w:ascii="Arial" w:hAnsi="Arial" w:cs="Arial"/>
          <w:b/>
          <w:sz w:val="24"/>
          <w:szCs w:val="24"/>
        </w:rPr>
        <w:t xml:space="preserve"> с молярной концентрацией 0,1 моль/дм</w:t>
      </w:r>
      <w:r w:rsidR="00CA5A6F" w:rsidRPr="007F183A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14:paraId="736A5D74" w14:textId="77777777" w:rsidR="00077D6F" w:rsidRPr="00D757E2" w:rsidRDefault="00077D6F" w:rsidP="003A6387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В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 w:rsidR="00D757E2" w:rsidRPr="00D757E2">
        <w:rPr>
          <w:rFonts w:ascii="Arial" w:hAnsi="Arial" w:cs="Arial"/>
          <w:bCs/>
          <w:sz w:val="24"/>
          <w:szCs w:val="24"/>
        </w:rPr>
        <w:t>мерную колбу вместимостью 100</w:t>
      </w:r>
      <w:r w:rsidRPr="00D757E2">
        <w:rPr>
          <w:rFonts w:ascii="Arial" w:hAnsi="Arial" w:cs="Arial"/>
          <w:bCs/>
          <w:sz w:val="24"/>
          <w:szCs w:val="24"/>
        </w:rPr>
        <w:t>0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вносят </w:t>
      </w:r>
      <w:r w:rsidR="00D757E2" w:rsidRPr="00D757E2">
        <w:rPr>
          <w:rFonts w:ascii="Arial" w:hAnsi="Arial" w:cs="Arial"/>
          <w:bCs/>
          <w:sz w:val="24"/>
          <w:szCs w:val="24"/>
        </w:rPr>
        <w:t>8,2 г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 w:rsidR="00D757E2" w:rsidRPr="00D757E2">
        <w:rPr>
          <w:rFonts w:ascii="Arial" w:hAnsi="Arial" w:cs="Arial"/>
          <w:bCs/>
          <w:sz w:val="24"/>
          <w:szCs w:val="24"/>
        </w:rPr>
        <w:t>ацетата натрия и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 w:rsidR="00D757E2" w:rsidRPr="00D757E2">
        <w:rPr>
          <w:rFonts w:ascii="Arial" w:hAnsi="Arial" w:cs="Arial"/>
          <w:bCs/>
          <w:sz w:val="24"/>
          <w:szCs w:val="24"/>
        </w:rPr>
        <w:t>добавляют 500 см</w:t>
      </w:r>
      <w:r w:rsidR="00D757E2"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 w:rsidR="00D757E2" w:rsidRPr="00D757E2">
        <w:rPr>
          <w:rFonts w:ascii="Arial" w:hAnsi="Arial" w:cs="Arial"/>
          <w:bCs/>
          <w:sz w:val="24"/>
          <w:szCs w:val="24"/>
        </w:rPr>
        <w:t>дистиллированной воды</w:t>
      </w:r>
      <w:r w:rsidRPr="00D757E2">
        <w:rPr>
          <w:rFonts w:ascii="Arial" w:hAnsi="Arial" w:cs="Arial"/>
          <w:bCs/>
          <w:sz w:val="24"/>
          <w:szCs w:val="24"/>
        </w:rPr>
        <w:t xml:space="preserve">. </w:t>
      </w:r>
      <w:r w:rsidR="00D757E2" w:rsidRPr="00D757E2">
        <w:rPr>
          <w:rFonts w:ascii="Arial" w:hAnsi="Arial" w:cs="Arial"/>
          <w:bCs/>
          <w:sz w:val="24"/>
          <w:szCs w:val="24"/>
        </w:rPr>
        <w:t xml:space="preserve">Тщательно перемешивают до полного растворения ацетата натрия. Доводят раствор до метки дистиллированной водой, закрывают пробкой и перемешивают. </w:t>
      </w:r>
    </w:p>
    <w:p w14:paraId="52902C77" w14:textId="77777777" w:rsidR="00D757E2" w:rsidRDefault="00D757E2" w:rsidP="00D757E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Срок хранения при температуре от 18</w:t>
      </w:r>
      <w:r w:rsidR="00E91ADA" w:rsidRPr="00E91ADA">
        <w:rPr>
          <w:rFonts w:ascii="Arial" w:hAnsi="Arial" w:cs="Arial"/>
          <w:sz w:val="24"/>
          <w:szCs w:val="24"/>
        </w:rPr>
        <w:t xml:space="preserve"> </w:t>
      </w:r>
      <w:r w:rsidR="007C7DE0">
        <w:rPr>
          <w:rFonts w:ascii="Arial" w:hAnsi="Arial" w:cs="Arial"/>
          <w:sz w:val="24"/>
          <w:szCs w:val="24"/>
        </w:rPr>
        <w:t>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="007D4AA7">
        <w:rPr>
          <w:rFonts w:ascii="Arial" w:hAnsi="Arial" w:cs="Arial"/>
          <w:sz w:val="24"/>
          <w:szCs w:val="24"/>
        </w:rPr>
        <w:t xml:space="preserve"> до 28</w:t>
      </w:r>
      <w:r w:rsidR="00E91ADA" w:rsidRPr="00E91ADA">
        <w:rPr>
          <w:rFonts w:ascii="Arial" w:hAnsi="Arial" w:cs="Arial"/>
          <w:sz w:val="24"/>
          <w:szCs w:val="24"/>
        </w:rPr>
        <w:t xml:space="preserve"> </w:t>
      </w:r>
      <w:r w:rsidR="007D4AA7">
        <w:rPr>
          <w:rFonts w:ascii="Arial" w:hAnsi="Arial" w:cs="Arial"/>
          <w:sz w:val="24"/>
          <w:szCs w:val="24"/>
        </w:rPr>
        <w:t>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Pr="00D757E2">
        <w:rPr>
          <w:rFonts w:ascii="Arial" w:hAnsi="Arial" w:cs="Arial"/>
          <w:sz w:val="24"/>
          <w:szCs w:val="24"/>
        </w:rPr>
        <w:t xml:space="preserve"> – не более 1 мес.</w:t>
      </w:r>
      <w:r w:rsidRPr="00CA5A6F">
        <w:rPr>
          <w:rFonts w:ascii="Arial" w:hAnsi="Arial" w:cs="Arial"/>
          <w:sz w:val="24"/>
          <w:szCs w:val="24"/>
        </w:rPr>
        <w:t xml:space="preserve"> </w:t>
      </w:r>
    </w:p>
    <w:p w14:paraId="0006BEDB" w14:textId="77777777" w:rsidR="00435823" w:rsidRPr="00435823" w:rsidRDefault="00435823" w:rsidP="004358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  <w:highlight w:val="yellow"/>
        </w:rPr>
      </w:pPr>
      <w:r w:rsidRPr="00CA5A6F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.1.3</w:t>
      </w:r>
      <w:r w:rsidRPr="00CA5A6F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5A6F">
        <w:rPr>
          <w:rFonts w:ascii="Arial" w:hAnsi="Arial" w:cs="Arial"/>
          <w:b/>
          <w:sz w:val="24"/>
          <w:szCs w:val="24"/>
        </w:rPr>
        <w:t xml:space="preserve">Приготовление </w:t>
      </w:r>
      <w:r>
        <w:rPr>
          <w:rFonts w:ascii="Arial" w:hAnsi="Arial" w:cs="Arial"/>
          <w:b/>
          <w:sz w:val="24"/>
          <w:szCs w:val="24"/>
        </w:rPr>
        <w:t>ацетатного буфера рН 5,5 с</w:t>
      </w:r>
      <w:r w:rsidRPr="007F183A">
        <w:rPr>
          <w:rFonts w:ascii="Arial" w:hAnsi="Arial" w:cs="Arial"/>
          <w:b/>
          <w:sz w:val="24"/>
          <w:szCs w:val="24"/>
        </w:rPr>
        <w:t xml:space="preserve"> молярной концентрацией 0,1 моль/дм</w:t>
      </w:r>
      <w:r w:rsidRPr="007F183A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14:paraId="1DD48112" w14:textId="77777777" w:rsidR="00290392" w:rsidRPr="00D757E2" w:rsidRDefault="00290392" w:rsidP="002903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lastRenderedPageBreak/>
        <w:t>В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 w:rsidR="007C7DE0">
        <w:rPr>
          <w:rFonts w:ascii="Arial" w:hAnsi="Arial" w:cs="Arial"/>
          <w:bCs/>
          <w:sz w:val="24"/>
          <w:szCs w:val="24"/>
        </w:rPr>
        <w:t>стакан</w:t>
      </w:r>
      <w:r w:rsidRPr="00D757E2">
        <w:rPr>
          <w:rFonts w:ascii="Arial" w:hAnsi="Arial" w:cs="Arial"/>
          <w:bCs/>
          <w:sz w:val="24"/>
          <w:szCs w:val="24"/>
        </w:rPr>
        <w:t xml:space="preserve"> вместимостью 1000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вносят </w:t>
      </w:r>
      <w:r>
        <w:rPr>
          <w:rFonts w:ascii="Arial" w:hAnsi="Arial" w:cs="Arial"/>
          <w:bCs/>
          <w:sz w:val="24"/>
          <w:szCs w:val="24"/>
        </w:rPr>
        <w:t>115</w:t>
      </w:r>
      <w:r w:rsidRPr="00D757E2">
        <w:rPr>
          <w:rFonts w:ascii="Arial" w:hAnsi="Arial" w:cs="Arial"/>
          <w:bCs/>
          <w:sz w:val="24"/>
          <w:szCs w:val="24"/>
        </w:rPr>
        <w:t>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раствора уксусной кислоты по 6.1.1 и 885 см</w:t>
      </w:r>
      <w:r>
        <w:rPr>
          <w:rFonts w:ascii="Arial" w:hAnsi="Arial" w:cs="Arial"/>
          <w:bCs/>
          <w:sz w:val="24"/>
          <w:szCs w:val="24"/>
          <w:vertAlign w:val="superscript"/>
        </w:rPr>
        <w:t>3</w:t>
      </w:r>
      <w:r>
        <w:rPr>
          <w:rFonts w:ascii="Arial" w:hAnsi="Arial" w:cs="Arial"/>
          <w:bCs/>
          <w:sz w:val="24"/>
          <w:szCs w:val="24"/>
        </w:rPr>
        <w:t xml:space="preserve"> раствора ацетата натрия по 6.1.2, перемешивают. При необходимости доводят значение рН до 5,5 с помощью одного из растворов. </w:t>
      </w:r>
    </w:p>
    <w:p w14:paraId="7C685B24" w14:textId="77777777" w:rsidR="00290392" w:rsidRDefault="00290392" w:rsidP="0029039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Срок хранения при температуре от 18 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Pr="00D757E2">
        <w:rPr>
          <w:rFonts w:ascii="Arial" w:hAnsi="Arial" w:cs="Arial"/>
          <w:sz w:val="24"/>
          <w:szCs w:val="24"/>
        </w:rPr>
        <w:t xml:space="preserve"> до 28 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Pr="00D757E2">
        <w:rPr>
          <w:rFonts w:ascii="Arial" w:hAnsi="Arial" w:cs="Arial"/>
          <w:sz w:val="24"/>
          <w:szCs w:val="24"/>
        </w:rPr>
        <w:t xml:space="preserve"> – не более 1 мес.</w:t>
      </w:r>
      <w:r w:rsidRPr="00CA5A6F">
        <w:rPr>
          <w:rFonts w:ascii="Arial" w:hAnsi="Arial" w:cs="Arial"/>
          <w:sz w:val="24"/>
          <w:szCs w:val="24"/>
        </w:rPr>
        <w:t xml:space="preserve"> </w:t>
      </w:r>
    </w:p>
    <w:p w14:paraId="4A7D661E" w14:textId="77777777" w:rsidR="00290392" w:rsidRPr="007718EB" w:rsidRDefault="00290392" w:rsidP="0029039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  <w:highlight w:val="yellow"/>
          <w:vertAlign w:val="superscript"/>
        </w:rPr>
      </w:pPr>
      <w:r w:rsidRPr="00CA5A6F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.1.4</w:t>
      </w:r>
      <w:r w:rsidRPr="00CA5A6F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5A6F">
        <w:rPr>
          <w:rFonts w:ascii="Arial" w:hAnsi="Arial" w:cs="Arial"/>
          <w:b/>
          <w:sz w:val="24"/>
          <w:szCs w:val="24"/>
        </w:rPr>
        <w:t xml:space="preserve">Приготовление </w:t>
      </w:r>
      <w:r w:rsidRPr="007F183A">
        <w:rPr>
          <w:rFonts w:ascii="Arial" w:hAnsi="Arial" w:cs="Arial"/>
          <w:b/>
          <w:sz w:val="24"/>
          <w:szCs w:val="24"/>
        </w:rPr>
        <w:t xml:space="preserve">раствора </w:t>
      </w:r>
      <w:r>
        <w:rPr>
          <w:rFonts w:ascii="Arial" w:hAnsi="Arial" w:cs="Arial"/>
          <w:b/>
          <w:sz w:val="24"/>
          <w:szCs w:val="24"/>
        </w:rPr>
        <w:t>гидроксида натрия</w:t>
      </w:r>
      <w:r w:rsidRPr="007F183A">
        <w:rPr>
          <w:rFonts w:ascii="Arial" w:hAnsi="Arial" w:cs="Arial"/>
          <w:b/>
          <w:sz w:val="24"/>
          <w:szCs w:val="24"/>
        </w:rPr>
        <w:t xml:space="preserve"> с молярной концент</w:t>
      </w:r>
      <w:r>
        <w:rPr>
          <w:rFonts w:ascii="Arial" w:hAnsi="Arial" w:cs="Arial"/>
          <w:b/>
          <w:sz w:val="24"/>
          <w:szCs w:val="24"/>
        </w:rPr>
        <w:t>рацией 2,5</w:t>
      </w:r>
      <w:r w:rsidRPr="007F183A">
        <w:rPr>
          <w:rFonts w:ascii="Arial" w:hAnsi="Arial" w:cs="Arial"/>
          <w:b/>
          <w:sz w:val="24"/>
          <w:szCs w:val="24"/>
        </w:rPr>
        <w:t xml:space="preserve"> моль/дм</w:t>
      </w:r>
      <w:r w:rsidRPr="007F183A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14:paraId="47C3786C" w14:textId="77777777" w:rsidR="00290392" w:rsidRPr="00D757E2" w:rsidRDefault="00290392" w:rsidP="002903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В</w:t>
      </w:r>
      <w:r w:rsidRPr="00D757E2">
        <w:rPr>
          <w:rFonts w:ascii="Arial" w:hAnsi="Arial" w:cs="Arial"/>
          <w:bCs/>
          <w:sz w:val="24"/>
          <w:szCs w:val="24"/>
        </w:rPr>
        <w:t xml:space="preserve"> мерную колбу вместимостью 1000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вносят </w:t>
      </w:r>
      <w:r>
        <w:rPr>
          <w:rFonts w:ascii="Arial" w:hAnsi="Arial" w:cs="Arial"/>
          <w:bCs/>
          <w:sz w:val="24"/>
          <w:szCs w:val="24"/>
        </w:rPr>
        <w:t>100</w:t>
      </w:r>
      <w:r w:rsidRPr="00D757E2">
        <w:rPr>
          <w:rFonts w:ascii="Arial" w:hAnsi="Arial" w:cs="Arial"/>
          <w:bCs/>
          <w:sz w:val="24"/>
          <w:szCs w:val="24"/>
        </w:rPr>
        <w:t xml:space="preserve"> г </w:t>
      </w:r>
      <w:r>
        <w:rPr>
          <w:rFonts w:ascii="Arial" w:hAnsi="Arial" w:cs="Arial"/>
          <w:bCs/>
          <w:sz w:val="24"/>
          <w:szCs w:val="24"/>
        </w:rPr>
        <w:t>гидроксида</w:t>
      </w:r>
      <w:r w:rsidRPr="00D757E2">
        <w:rPr>
          <w:rFonts w:ascii="Arial" w:hAnsi="Arial" w:cs="Arial"/>
          <w:bCs/>
          <w:sz w:val="24"/>
          <w:szCs w:val="24"/>
        </w:rPr>
        <w:t xml:space="preserve"> натрия и добавляют 500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дистиллированной воды. Тщательно перемешивают до полного растворения </w:t>
      </w:r>
      <w:r>
        <w:rPr>
          <w:rFonts w:ascii="Arial" w:hAnsi="Arial" w:cs="Arial"/>
          <w:bCs/>
          <w:sz w:val="24"/>
          <w:szCs w:val="24"/>
        </w:rPr>
        <w:t>гидроксида</w:t>
      </w:r>
      <w:r w:rsidRPr="00D757E2">
        <w:rPr>
          <w:rFonts w:ascii="Arial" w:hAnsi="Arial" w:cs="Arial"/>
          <w:bCs/>
          <w:sz w:val="24"/>
          <w:szCs w:val="24"/>
        </w:rPr>
        <w:t xml:space="preserve"> натрия. Доводят раствор до метки дистиллированной водой, закрывают пробкой и перемешивают. </w:t>
      </w:r>
    </w:p>
    <w:p w14:paraId="30EF93D0" w14:textId="77777777" w:rsidR="00290392" w:rsidRDefault="00290392" w:rsidP="0029039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Срок хранения</w:t>
      </w:r>
      <w:r>
        <w:rPr>
          <w:rFonts w:ascii="Arial" w:hAnsi="Arial" w:cs="Arial"/>
          <w:sz w:val="24"/>
          <w:szCs w:val="24"/>
        </w:rPr>
        <w:t xml:space="preserve"> в вытяжном шкафу</w:t>
      </w:r>
      <w:r w:rsidRPr="00D757E2">
        <w:rPr>
          <w:rFonts w:ascii="Arial" w:hAnsi="Arial" w:cs="Arial"/>
          <w:sz w:val="24"/>
          <w:szCs w:val="24"/>
        </w:rPr>
        <w:t xml:space="preserve"> при температуре от 18 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Pr="00D757E2">
        <w:rPr>
          <w:rFonts w:ascii="Arial" w:hAnsi="Arial" w:cs="Arial"/>
          <w:sz w:val="24"/>
          <w:szCs w:val="24"/>
        </w:rPr>
        <w:t xml:space="preserve"> до 28 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Pr="00D757E2">
        <w:rPr>
          <w:rFonts w:ascii="Arial" w:hAnsi="Arial" w:cs="Arial"/>
          <w:sz w:val="24"/>
          <w:szCs w:val="24"/>
        </w:rPr>
        <w:t xml:space="preserve"> – не более 1 мес.</w:t>
      </w:r>
      <w:r w:rsidRPr="00CA5A6F">
        <w:rPr>
          <w:rFonts w:ascii="Arial" w:hAnsi="Arial" w:cs="Arial"/>
          <w:sz w:val="24"/>
          <w:szCs w:val="24"/>
        </w:rPr>
        <w:t xml:space="preserve"> </w:t>
      </w:r>
    </w:p>
    <w:p w14:paraId="72065E76" w14:textId="77777777" w:rsidR="00290392" w:rsidRPr="007718EB" w:rsidRDefault="00290392" w:rsidP="0029039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  <w:highlight w:val="yellow"/>
          <w:vertAlign w:val="superscript"/>
        </w:rPr>
      </w:pPr>
      <w:r w:rsidRPr="00CA5A6F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.1.5</w:t>
      </w:r>
      <w:r w:rsidRPr="00CA5A6F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5A6F">
        <w:rPr>
          <w:rFonts w:ascii="Arial" w:hAnsi="Arial" w:cs="Arial"/>
          <w:b/>
          <w:sz w:val="24"/>
          <w:szCs w:val="24"/>
        </w:rPr>
        <w:t xml:space="preserve">Приготовление </w:t>
      </w:r>
      <w:r w:rsidRPr="007F183A">
        <w:rPr>
          <w:rFonts w:ascii="Arial" w:hAnsi="Arial" w:cs="Arial"/>
          <w:b/>
          <w:sz w:val="24"/>
          <w:szCs w:val="24"/>
        </w:rPr>
        <w:t xml:space="preserve">раствора </w:t>
      </w:r>
      <w:r w:rsidR="00C94846">
        <w:rPr>
          <w:rFonts w:ascii="Arial" w:hAnsi="Arial" w:cs="Arial"/>
          <w:b/>
          <w:sz w:val="24"/>
          <w:szCs w:val="24"/>
        </w:rPr>
        <w:t>3,5-динитросалициловой кислоты</w:t>
      </w:r>
      <w:r w:rsidRPr="007F183A">
        <w:rPr>
          <w:rFonts w:ascii="Arial" w:hAnsi="Arial" w:cs="Arial"/>
          <w:b/>
          <w:sz w:val="24"/>
          <w:szCs w:val="24"/>
        </w:rPr>
        <w:t xml:space="preserve"> </w:t>
      </w:r>
      <w:r w:rsidR="00C94846">
        <w:rPr>
          <w:rFonts w:ascii="Arial" w:hAnsi="Arial" w:cs="Arial"/>
          <w:b/>
          <w:sz w:val="24"/>
          <w:szCs w:val="24"/>
        </w:rPr>
        <w:t>с массовой долей вещества 1% (реактив ДНС)</w:t>
      </w:r>
    </w:p>
    <w:p w14:paraId="7962D524" w14:textId="77777777" w:rsidR="00C94846" w:rsidRDefault="00290392" w:rsidP="002903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В</w:t>
      </w:r>
      <w:r w:rsidRPr="00D757E2">
        <w:rPr>
          <w:rFonts w:ascii="Arial" w:hAnsi="Arial" w:cs="Arial"/>
          <w:bCs/>
          <w:sz w:val="24"/>
          <w:szCs w:val="24"/>
        </w:rPr>
        <w:t xml:space="preserve"> </w:t>
      </w:r>
      <w:r w:rsidR="007C7DE0">
        <w:rPr>
          <w:rFonts w:ascii="Arial" w:hAnsi="Arial" w:cs="Arial"/>
          <w:bCs/>
          <w:sz w:val="24"/>
          <w:szCs w:val="24"/>
        </w:rPr>
        <w:t>стакан</w:t>
      </w:r>
      <w:r w:rsidRPr="00D757E2">
        <w:rPr>
          <w:rFonts w:ascii="Arial" w:hAnsi="Arial" w:cs="Arial"/>
          <w:bCs/>
          <w:sz w:val="24"/>
          <w:szCs w:val="24"/>
        </w:rPr>
        <w:t xml:space="preserve"> вместимостью 1000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вносят </w:t>
      </w:r>
      <w:r w:rsidR="00C94846">
        <w:rPr>
          <w:rFonts w:ascii="Arial" w:hAnsi="Arial" w:cs="Arial"/>
          <w:bCs/>
          <w:sz w:val="24"/>
          <w:szCs w:val="24"/>
        </w:rPr>
        <w:t>10</w:t>
      </w:r>
      <w:r w:rsidRPr="00D757E2">
        <w:rPr>
          <w:rFonts w:ascii="Arial" w:hAnsi="Arial" w:cs="Arial"/>
          <w:bCs/>
          <w:sz w:val="24"/>
          <w:szCs w:val="24"/>
        </w:rPr>
        <w:t xml:space="preserve"> г </w:t>
      </w:r>
      <w:r w:rsidR="00C94846">
        <w:rPr>
          <w:rFonts w:ascii="Arial" w:hAnsi="Arial" w:cs="Arial"/>
          <w:bCs/>
          <w:sz w:val="24"/>
          <w:szCs w:val="24"/>
        </w:rPr>
        <w:t>3,5-динитросалициловой кислоты</w:t>
      </w:r>
      <w:r w:rsidRPr="00D757E2">
        <w:rPr>
          <w:rFonts w:ascii="Arial" w:hAnsi="Arial" w:cs="Arial"/>
          <w:bCs/>
          <w:sz w:val="24"/>
          <w:szCs w:val="24"/>
        </w:rPr>
        <w:t xml:space="preserve"> и </w:t>
      </w:r>
      <w:r w:rsidR="00C94846">
        <w:rPr>
          <w:rFonts w:ascii="Arial" w:hAnsi="Arial" w:cs="Arial"/>
          <w:bCs/>
          <w:sz w:val="24"/>
          <w:szCs w:val="24"/>
        </w:rPr>
        <w:t>добавляют 4</w:t>
      </w:r>
      <w:r w:rsidRPr="00D757E2">
        <w:rPr>
          <w:rFonts w:ascii="Arial" w:hAnsi="Arial" w:cs="Arial"/>
          <w:bCs/>
          <w:sz w:val="24"/>
          <w:szCs w:val="24"/>
        </w:rPr>
        <w:t>00 см</w:t>
      </w:r>
      <w:r w:rsidRPr="00D757E2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757E2">
        <w:rPr>
          <w:rFonts w:ascii="Arial" w:hAnsi="Arial" w:cs="Arial"/>
          <w:bCs/>
          <w:sz w:val="24"/>
          <w:szCs w:val="24"/>
        </w:rPr>
        <w:t xml:space="preserve"> дистиллированной воды. </w:t>
      </w:r>
      <w:r w:rsidR="00C94846">
        <w:rPr>
          <w:rFonts w:ascii="Arial" w:hAnsi="Arial" w:cs="Arial"/>
          <w:bCs/>
          <w:sz w:val="24"/>
          <w:szCs w:val="24"/>
        </w:rPr>
        <w:t>П</w:t>
      </w:r>
      <w:r w:rsidRPr="00D757E2">
        <w:rPr>
          <w:rFonts w:ascii="Arial" w:hAnsi="Arial" w:cs="Arial"/>
          <w:bCs/>
          <w:sz w:val="24"/>
          <w:szCs w:val="24"/>
        </w:rPr>
        <w:t xml:space="preserve">еремешивают до полного растворения </w:t>
      </w:r>
      <w:r w:rsidR="00C94846">
        <w:rPr>
          <w:rFonts w:ascii="Arial" w:hAnsi="Arial" w:cs="Arial"/>
          <w:bCs/>
          <w:sz w:val="24"/>
          <w:szCs w:val="24"/>
        </w:rPr>
        <w:t>на магнитной мешалке в течение 30 мин</w:t>
      </w:r>
      <w:r w:rsidRPr="00D757E2">
        <w:rPr>
          <w:rFonts w:ascii="Arial" w:hAnsi="Arial" w:cs="Arial"/>
          <w:bCs/>
          <w:sz w:val="24"/>
          <w:szCs w:val="24"/>
        </w:rPr>
        <w:t xml:space="preserve">. </w:t>
      </w:r>
      <w:r w:rsidR="00C94846">
        <w:rPr>
          <w:rFonts w:ascii="Arial" w:hAnsi="Arial" w:cs="Arial"/>
          <w:bCs/>
          <w:sz w:val="24"/>
          <w:szCs w:val="24"/>
        </w:rPr>
        <w:t>При постоянном перемешивании небольшими порциями добавляют 150 </w:t>
      </w:r>
      <w:r w:rsidR="00C94846" w:rsidRPr="00C94846">
        <w:rPr>
          <w:rFonts w:ascii="Arial" w:hAnsi="Arial" w:cs="Arial"/>
          <w:bCs/>
          <w:sz w:val="24"/>
          <w:szCs w:val="24"/>
        </w:rPr>
        <w:t>см</w:t>
      </w:r>
      <w:r w:rsidR="00C94846" w:rsidRPr="00C94846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C94846" w:rsidRPr="00C94846">
        <w:rPr>
          <w:rFonts w:ascii="Arial" w:hAnsi="Arial" w:cs="Arial"/>
          <w:bCs/>
          <w:sz w:val="24"/>
          <w:szCs w:val="24"/>
        </w:rPr>
        <w:t xml:space="preserve"> гидроксида </w:t>
      </w:r>
      <w:r w:rsidR="00C94846">
        <w:rPr>
          <w:rFonts w:ascii="Arial" w:hAnsi="Arial" w:cs="Arial"/>
          <w:bCs/>
          <w:sz w:val="24"/>
          <w:szCs w:val="24"/>
        </w:rPr>
        <w:t xml:space="preserve">натрия по 6.1.4, а затем вносят небольшими порциями 300 г </w:t>
      </w:r>
      <w:r w:rsidR="00140E13">
        <w:rPr>
          <w:rFonts w:ascii="Arial" w:hAnsi="Arial" w:cs="Arial"/>
          <w:bCs/>
          <w:sz w:val="24"/>
          <w:szCs w:val="24"/>
        </w:rPr>
        <w:t>калий-натрий виннокислый четырехводный</w:t>
      </w:r>
      <w:r w:rsidR="00140E13" w:rsidRPr="002C065E">
        <w:rPr>
          <w:rFonts w:ascii="Arial" w:hAnsi="Arial" w:cs="Arial"/>
          <w:sz w:val="24"/>
          <w:szCs w:val="24"/>
        </w:rPr>
        <w:t xml:space="preserve"> </w:t>
      </w:r>
      <w:r w:rsidR="00C94846">
        <w:rPr>
          <w:rFonts w:ascii="Arial" w:hAnsi="Arial" w:cs="Arial"/>
          <w:bCs/>
          <w:sz w:val="24"/>
          <w:szCs w:val="24"/>
        </w:rPr>
        <w:t>и перемешивают до полного растворения.</w:t>
      </w:r>
    </w:p>
    <w:p w14:paraId="5F97C514" w14:textId="77777777" w:rsidR="00290392" w:rsidRPr="00D757E2" w:rsidRDefault="00C94846" w:rsidP="00290392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Полученный раствор переносят в мерную колбу вместимость</w:t>
      </w:r>
      <w:r w:rsidR="00E91ADA" w:rsidRPr="00140E13">
        <w:rPr>
          <w:rFonts w:ascii="Arial" w:hAnsi="Arial" w:cs="Arial"/>
          <w:bCs/>
          <w:sz w:val="24"/>
          <w:szCs w:val="24"/>
        </w:rPr>
        <w:t>ю</w:t>
      </w:r>
      <w:r>
        <w:rPr>
          <w:rFonts w:ascii="Arial" w:hAnsi="Arial" w:cs="Arial"/>
          <w:bCs/>
          <w:sz w:val="24"/>
          <w:szCs w:val="24"/>
        </w:rPr>
        <w:t xml:space="preserve"> 1000 </w:t>
      </w:r>
      <w:r w:rsidRPr="00C94846">
        <w:rPr>
          <w:rFonts w:ascii="Arial" w:hAnsi="Arial" w:cs="Arial"/>
          <w:bCs/>
          <w:sz w:val="24"/>
          <w:szCs w:val="24"/>
        </w:rPr>
        <w:t>см</w:t>
      </w:r>
      <w:r w:rsidRPr="00C94846">
        <w:rPr>
          <w:rFonts w:ascii="Arial" w:hAnsi="Arial" w:cs="Arial"/>
          <w:bCs/>
          <w:sz w:val="24"/>
          <w:szCs w:val="24"/>
          <w:vertAlign w:val="superscript"/>
        </w:rPr>
        <w:t>3</w:t>
      </w:r>
      <w:r>
        <w:rPr>
          <w:rFonts w:ascii="Arial" w:hAnsi="Arial" w:cs="Arial"/>
          <w:bCs/>
          <w:sz w:val="24"/>
          <w:szCs w:val="24"/>
        </w:rPr>
        <w:t>, доводят до метки дистиллированной водой</w:t>
      </w:r>
      <w:r w:rsidR="00290392" w:rsidRPr="00D757E2">
        <w:rPr>
          <w:rFonts w:ascii="Arial" w:hAnsi="Arial" w:cs="Arial"/>
          <w:bCs/>
          <w:sz w:val="24"/>
          <w:szCs w:val="24"/>
        </w:rPr>
        <w:t xml:space="preserve">, закрывают пробкой и перемешивают. </w:t>
      </w:r>
      <w:r>
        <w:rPr>
          <w:rFonts w:ascii="Arial" w:hAnsi="Arial" w:cs="Arial"/>
          <w:bCs/>
          <w:sz w:val="24"/>
          <w:szCs w:val="24"/>
        </w:rPr>
        <w:t xml:space="preserve">Полученный раствор </w:t>
      </w:r>
      <w:r w:rsidR="00F929ED">
        <w:rPr>
          <w:rFonts w:ascii="Arial" w:hAnsi="Arial" w:cs="Arial"/>
          <w:bCs/>
          <w:sz w:val="24"/>
          <w:szCs w:val="24"/>
        </w:rPr>
        <w:t>ф</w:t>
      </w:r>
      <w:r>
        <w:rPr>
          <w:rFonts w:ascii="Arial" w:hAnsi="Arial" w:cs="Arial"/>
          <w:bCs/>
          <w:sz w:val="24"/>
          <w:szCs w:val="24"/>
        </w:rPr>
        <w:t xml:space="preserve">ильтруют </w:t>
      </w:r>
      <w:r w:rsidR="00F929ED">
        <w:rPr>
          <w:rFonts w:ascii="Arial" w:hAnsi="Arial" w:cs="Arial"/>
          <w:bCs/>
          <w:sz w:val="24"/>
          <w:szCs w:val="24"/>
        </w:rPr>
        <w:t>в бутылку из тёмного стекла.</w:t>
      </w:r>
    </w:p>
    <w:p w14:paraId="5C708BF9" w14:textId="77777777" w:rsidR="00290392" w:rsidRDefault="00290392" w:rsidP="0029039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57E2">
        <w:rPr>
          <w:rFonts w:ascii="Arial" w:hAnsi="Arial" w:cs="Arial"/>
          <w:sz w:val="24"/>
          <w:szCs w:val="24"/>
        </w:rPr>
        <w:t>Срок хранения</w:t>
      </w:r>
      <w:r>
        <w:rPr>
          <w:rFonts w:ascii="Arial" w:hAnsi="Arial" w:cs="Arial"/>
          <w:sz w:val="24"/>
          <w:szCs w:val="24"/>
        </w:rPr>
        <w:t xml:space="preserve"> в вытяжном шкафу</w:t>
      </w:r>
      <w:r w:rsidRPr="00D757E2">
        <w:rPr>
          <w:rFonts w:ascii="Arial" w:hAnsi="Arial" w:cs="Arial"/>
          <w:sz w:val="24"/>
          <w:szCs w:val="24"/>
        </w:rPr>
        <w:t xml:space="preserve"> при температуре от 18 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Pr="00D757E2">
        <w:rPr>
          <w:rFonts w:ascii="Arial" w:hAnsi="Arial" w:cs="Arial"/>
          <w:sz w:val="24"/>
          <w:szCs w:val="24"/>
        </w:rPr>
        <w:t xml:space="preserve"> до 28 °</w:t>
      </w:r>
      <w:r w:rsidRPr="00D757E2">
        <w:rPr>
          <w:rFonts w:ascii="Arial" w:hAnsi="Arial" w:cs="Arial"/>
          <w:bCs/>
          <w:sz w:val="24"/>
          <w:szCs w:val="24"/>
        </w:rPr>
        <w:t>С</w:t>
      </w:r>
      <w:r w:rsidR="00F929ED">
        <w:rPr>
          <w:rFonts w:ascii="Arial" w:hAnsi="Arial" w:cs="Arial"/>
          <w:sz w:val="24"/>
          <w:szCs w:val="24"/>
        </w:rPr>
        <w:t xml:space="preserve"> – не более 6</w:t>
      </w:r>
      <w:r w:rsidRPr="00D757E2">
        <w:rPr>
          <w:rFonts w:ascii="Arial" w:hAnsi="Arial" w:cs="Arial"/>
          <w:sz w:val="24"/>
          <w:szCs w:val="24"/>
        </w:rPr>
        <w:t xml:space="preserve"> мес.</w:t>
      </w:r>
      <w:r w:rsidRPr="00CA5A6F">
        <w:rPr>
          <w:rFonts w:ascii="Arial" w:hAnsi="Arial" w:cs="Arial"/>
          <w:sz w:val="24"/>
          <w:szCs w:val="24"/>
        </w:rPr>
        <w:t xml:space="preserve"> </w:t>
      </w:r>
      <w:r w:rsidR="00F929ED">
        <w:rPr>
          <w:rFonts w:ascii="Arial" w:hAnsi="Arial" w:cs="Arial"/>
          <w:sz w:val="24"/>
          <w:szCs w:val="24"/>
        </w:rPr>
        <w:t>При образовании осадка раствор фильтруют перед применением.</w:t>
      </w:r>
    </w:p>
    <w:p w14:paraId="64B6A506" w14:textId="77777777" w:rsidR="001E65FA" w:rsidRPr="0055219B" w:rsidRDefault="001E65FA" w:rsidP="001E65FA">
      <w:pPr>
        <w:spacing w:line="36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5219B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>1.6</w:t>
      </w:r>
      <w:r w:rsidRPr="0055219B">
        <w:rPr>
          <w:rFonts w:ascii="Arial" w:hAnsi="Arial" w:cs="Arial"/>
          <w:b/>
          <w:sz w:val="24"/>
          <w:szCs w:val="24"/>
        </w:rPr>
        <w:t xml:space="preserve"> Приготовление </w:t>
      </w:r>
      <w:r>
        <w:rPr>
          <w:rFonts w:ascii="Arial" w:hAnsi="Arial" w:cs="Arial"/>
          <w:b/>
          <w:sz w:val="24"/>
          <w:szCs w:val="24"/>
        </w:rPr>
        <w:t>раствора субстрата с массовой долей вещества 0,5% в</w:t>
      </w:r>
      <w:r w:rsidRPr="0055219B">
        <w:rPr>
          <w:rFonts w:ascii="Arial" w:hAnsi="Arial" w:cs="Arial"/>
          <w:b/>
          <w:sz w:val="24"/>
          <w:szCs w:val="24"/>
        </w:rPr>
        <w:t xml:space="preserve"> ацетатном буфере рН 5,5</w:t>
      </w:r>
      <w:r w:rsidRPr="0055219B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4DE5C1A7" w14:textId="77777777" w:rsidR="001E65FA" w:rsidRPr="002D4BCB" w:rsidRDefault="001E65FA" w:rsidP="001E65FA">
      <w:pPr>
        <w:pStyle w:val="311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219B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стакан</w:t>
      </w:r>
      <w:r w:rsidRPr="0055219B">
        <w:rPr>
          <w:rFonts w:ascii="Arial" w:hAnsi="Arial" w:cs="Arial"/>
          <w:sz w:val="24"/>
          <w:szCs w:val="24"/>
        </w:rPr>
        <w:t xml:space="preserve"> вместимостью 100 см</w:t>
      </w:r>
      <w:r w:rsidRPr="0055219B">
        <w:rPr>
          <w:rFonts w:ascii="Arial" w:hAnsi="Arial" w:cs="Arial"/>
          <w:sz w:val="24"/>
          <w:szCs w:val="24"/>
          <w:vertAlign w:val="superscript"/>
        </w:rPr>
        <w:t>3</w:t>
      </w:r>
      <w:r w:rsidRPr="0055219B">
        <w:rPr>
          <w:rFonts w:ascii="Arial" w:hAnsi="Arial" w:cs="Arial"/>
          <w:sz w:val="24"/>
          <w:szCs w:val="24"/>
        </w:rPr>
        <w:t xml:space="preserve"> вносят </w:t>
      </w:r>
      <w:r>
        <w:rPr>
          <w:rFonts w:ascii="Arial" w:hAnsi="Arial" w:cs="Arial"/>
          <w:sz w:val="24"/>
          <w:szCs w:val="24"/>
        </w:rPr>
        <w:t>0,5 </w:t>
      </w:r>
      <w:r w:rsidRPr="0055219B">
        <w:rPr>
          <w:rFonts w:ascii="Arial" w:hAnsi="Arial" w:cs="Arial"/>
          <w:sz w:val="24"/>
          <w:szCs w:val="24"/>
        </w:rPr>
        <w:t xml:space="preserve">г </w:t>
      </w:r>
      <w:r>
        <w:rPr>
          <w:rFonts w:ascii="Arial" w:hAnsi="Arial" w:cs="Arial"/>
          <w:sz w:val="24"/>
          <w:szCs w:val="24"/>
        </w:rPr>
        <w:t>камеди рожкового дерева, добавляют 80 см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раствора ацетатного буфера по 6.1.3 и перемешивают на магнитной мешалке с подогревом при температуре 70</w:t>
      </w:r>
      <w:r w:rsidRPr="0055219B">
        <w:rPr>
          <w:rFonts w:ascii="Arial" w:hAnsi="Arial" w:cs="Arial"/>
          <w:sz w:val="24"/>
          <w:szCs w:val="24"/>
        </w:rPr>
        <w:t>°</w:t>
      </w:r>
      <w:r w:rsidRPr="0055219B">
        <w:rPr>
          <w:rFonts w:ascii="Arial" w:hAnsi="Arial" w:cs="Arial"/>
          <w:bCs/>
          <w:sz w:val="24"/>
          <w:szCs w:val="24"/>
        </w:rPr>
        <w:t>С</w:t>
      </w:r>
      <w:r>
        <w:rPr>
          <w:rFonts w:ascii="Arial" w:hAnsi="Arial" w:cs="Arial"/>
          <w:bCs/>
          <w:sz w:val="24"/>
          <w:szCs w:val="24"/>
        </w:rPr>
        <w:t xml:space="preserve"> в течение 30 мин. Далее охлаждают до комнатной температуры, количественно переносят в мерную колбу вместимостью 100 см</w:t>
      </w:r>
      <w:r>
        <w:rPr>
          <w:rFonts w:ascii="Arial" w:hAnsi="Arial" w:cs="Arial"/>
          <w:bCs/>
          <w:sz w:val="24"/>
          <w:szCs w:val="24"/>
          <w:vertAlign w:val="superscript"/>
        </w:rPr>
        <w:t>3</w:t>
      </w:r>
      <w:r>
        <w:rPr>
          <w:rFonts w:ascii="Arial" w:hAnsi="Arial" w:cs="Arial"/>
          <w:bCs/>
          <w:sz w:val="24"/>
          <w:szCs w:val="24"/>
        </w:rPr>
        <w:t xml:space="preserve"> и доводят объем до метки </w:t>
      </w:r>
      <w:r w:rsidRPr="00140E13">
        <w:rPr>
          <w:rFonts w:ascii="Arial" w:hAnsi="Arial" w:cs="Arial"/>
          <w:sz w:val="24"/>
          <w:szCs w:val="24"/>
        </w:rPr>
        <w:t>раствор</w:t>
      </w:r>
      <w:r w:rsidR="00ED7470" w:rsidRPr="00140E13">
        <w:rPr>
          <w:rFonts w:ascii="Arial" w:hAnsi="Arial" w:cs="Arial"/>
          <w:sz w:val="24"/>
          <w:szCs w:val="24"/>
        </w:rPr>
        <w:t>ом</w:t>
      </w:r>
      <w:r w:rsidRPr="00140E13">
        <w:rPr>
          <w:rFonts w:ascii="Arial" w:hAnsi="Arial" w:cs="Arial"/>
          <w:sz w:val="24"/>
          <w:szCs w:val="24"/>
        </w:rPr>
        <w:t xml:space="preserve"> ацетатного</w:t>
      </w:r>
      <w:r>
        <w:rPr>
          <w:rFonts w:ascii="Arial" w:hAnsi="Arial" w:cs="Arial"/>
          <w:sz w:val="24"/>
          <w:szCs w:val="24"/>
        </w:rPr>
        <w:t xml:space="preserve"> буфера по 6.1.3. Закрывают и перемешивают. Полученный раствор переносят в пробирки и центрифугируют при 3500 об/мин в течение 10 мин при комнатной температуре. </w:t>
      </w:r>
    </w:p>
    <w:p w14:paraId="024301C8" w14:textId="77777777" w:rsidR="00435823" w:rsidRPr="00435823" w:rsidRDefault="001E65FA" w:rsidP="001E65F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lastRenderedPageBreak/>
        <w:t xml:space="preserve">Полученный раствор </w:t>
      </w:r>
      <w:r w:rsidRPr="002D4BCB">
        <w:rPr>
          <w:rFonts w:ascii="Arial" w:hAnsi="Arial" w:cs="Arial"/>
          <w:sz w:val="24"/>
          <w:szCs w:val="24"/>
        </w:rPr>
        <w:t>необходимо использовать в течение 3 часов</w:t>
      </w:r>
      <w:r>
        <w:rPr>
          <w:rFonts w:ascii="Arial" w:hAnsi="Arial" w:cs="Arial"/>
          <w:sz w:val="24"/>
          <w:szCs w:val="24"/>
        </w:rPr>
        <w:t>.</w:t>
      </w:r>
    </w:p>
    <w:p w14:paraId="5FA80E86" w14:textId="77777777" w:rsidR="001E65FA" w:rsidRDefault="001E65FA" w:rsidP="003A63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D4225B7" w14:textId="77777777" w:rsidR="004A6C97" w:rsidRPr="0055219B" w:rsidRDefault="00405CC6" w:rsidP="003A63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5219B">
        <w:rPr>
          <w:rFonts w:ascii="Arial" w:hAnsi="Arial" w:cs="Arial"/>
          <w:b/>
          <w:sz w:val="24"/>
          <w:szCs w:val="24"/>
        </w:rPr>
        <w:t>6</w:t>
      </w:r>
      <w:r w:rsidR="008D555D" w:rsidRPr="0055219B">
        <w:rPr>
          <w:rFonts w:ascii="Arial" w:hAnsi="Arial" w:cs="Arial"/>
          <w:b/>
          <w:sz w:val="24"/>
          <w:szCs w:val="24"/>
        </w:rPr>
        <w:t xml:space="preserve">.2 Приготовление </w:t>
      </w:r>
      <w:r w:rsidR="003B1428" w:rsidRPr="0055219B">
        <w:rPr>
          <w:rFonts w:ascii="Arial" w:hAnsi="Arial" w:cs="Arial"/>
          <w:b/>
          <w:sz w:val="24"/>
          <w:szCs w:val="24"/>
        </w:rPr>
        <w:t>градуировочных</w:t>
      </w:r>
      <w:r w:rsidR="008D555D" w:rsidRPr="0055219B">
        <w:rPr>
          <w:rFonts w:ascii="Arial" w:hAnsi="Arial" w:cs="Arial"/>
          <w:b/>
          <w:sz w:val="24"/>
          <w:szCs w:val="24"/>
        </w:rPr>
        <w:t xml:space="preserve"> растворов</w:t>
      </w:r>
      <w:r w:rsidR="00664D49" w:rsidRPr="0055219B">
        <w:rPr>
          <w:rFonts w:ascii="Arial" w:hAnsi="Arial" w:cs="Arial"/>
          <w:b/>
          <w:sz w:val="24"/>
          <w:szCs w:val="24"/>
        </w:rPr>
        <w:t xml:space="preserve"> </w:t>
      </w:r>
    </w:p>
    <w:p w14:paraId="7DADB1B2" w14:textId="77777777" w:rsidR="000A302F" w:rsidRPr="0055219B" w:rsidRDefault="00405CC6" w:rsidP="003A6387">
      <w:pPr>
        <w:spacing w:line="36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5219B">
        <w:rPr>
          <w:rFonts w:ascii="Arial" w:hAnsi="Arial" w:cs="Arial"/>
          <w:b/>
          <w:sz w:val="24"/>
          <w:szCs w:val="24"/>
        </w:rPr>
        <w:t>6</w:t>
      </w:r>
      <w:r w:rsidR="00397B8A" w:rsidRPr="0055219B">
        <w:rPr>
          <w:rFonts w:ascii="Arial" w:hAnsi="Arial" w:cs="Arial"/>
          <w:b/>
          <w:sz w:val="24"/>
          <w:szCs w:val="24"/>
        </w:rPr>
        <w:t>.</w:t>
      </w:r>
      <w:r w:rsidR="008D555D" w:rsidRPr="0055219B">
        <w:rPr>
          <w:rFonts w:ascii="Arial" w:hAnsi="Arial" w:cs="Arial"/>
          <w:b/>
          <w:sz w:val="24"/>
          <w:szCs w:val="24"/>
        </w:rPr>
        <w:t>2</w:t>
      </w:r>
      <w:r w:rsidR="00397B8A" w:rsidRPr="0055219B">
        <w:rPr>
          <w:rFonts w:ascii="Arial" w:hAnsi="Arial" w:cs="Arial"/>
          <w:b/>
          <w:sz w:val="24"/>
          <w:szCs w:val="24"/>
        </w:rPr>
        <w:t xml:space="preserve">.1 </w:t>
      </w:r>
      <w:r w:rsidR="004D53CD" w:rsidRPr="0055219B">
        <w:rPr>
          <w:rFonts w:ascii="Arial" w:hAnsi="Arial" w:cs="Arial"/>
          <w:b/>
          <w:sz w:val="24"/>
          <w:szCs w:val="24"/>
        </w:rPr>
        <w:t>Приготовление исходного</w:t>
      </w:r>
      <w:r w:rsidR="00B7171B" w:rsidRPr="0055219B">
        <w:rPr>
          <w:rFonts w:ascii="Arial" w:hAnsi="Arial" w:cs="Arial"/>
          <w:b/>
          <w:sz w:val="24"/>
          <w:szCs w:val="24"/>
        </w:rPr>
        <w:t xml:space="preserve"> </w:t>
      </w:r>
      <w:r w:rsidR="00397B8A" w:rsidRPr="0055219B">
        <w:rPr>
          <w:rFonts w:ascii="Arial" w:hAnsi="Arial" w:cs="Arial"/>
          <w:b/>
          <w:sz w:val="24"/>
          <w:szCs w:val="24"/>
        </w:rPr>
        <w:t>раствор</w:t>
      </w:r>
      <w:r w:rsidR="001D2E6D" w:rsidRPr="0055219B">
        <w:rPr>
          <w:rFonts w:ascii="Arial" w:hAnsi="Arial" w:cs="Arial"/>
          <w:b/>
          <w:sz w:val="24"/>
          <w:szCs w:val="24"/>
        </w:rPr>
        <w:t>а</w:t>
      </w:r>
      <w:r w:rsidR="00397B8A" w:rsidRPr="0055219B">
        <w:rPr>
          <w:rFonts w:ascii="Arial" w:hAnsi="Arial" w:cs="Arial"/>
          <w:b/>
          <w:sz w:val="24"/>
          <w:szCs w:val="24"/>
        </w:rPr>
        <w:t xml:space="preserve"> </w:t>
      </w:r>
      <w:r w:rsidR="0055219B" w:rsidRPr="0055219B">
        <w:rPr>
          <w:rFonts w:ascii="Arial" w:hAnsi="Arial" w:cs="Arial"/>
          <w:b/>
          <w:sz w:val="24"/>
          <w:szCs w:val="24"/>
        </w:rPr>
        <w:t>маннозы</w:t>
      </w:r>
      <w:r w:rsidR="00A53E6E" w:rsidRPr="0055219B">
        <w:rPr>
          <w:rFonts w:ascii="Arial" w:hAnsi="Arial" w:cs="Arial"/>
          <w:b/>
          <w:sz w:val="24"/>
          <w:szCs w:val="24"/>
        </w:rPr>
        <w:t xml:space="preserve"> </w:t>
      </w:r>
      <w:r w:rsidR="0055219B" w:rsidRPr="0055219B">
        <w:rPr>
          <w:rFonts w:ascii="Arial" w:hAnsi="Arial" w:cs="Arial"/>
          <w:b/>
          <w:sz w:val="24"/>
          <w:szCs w:val="24"/>
        </w:rPr>
        <w:t>с молярной концентрацией 5</w:t>
      </w:r>
      <w:r w:rsidR="000A302F" w:rsidRPr="0055219B">
        <w:rPr>
          <w:rFonts w:ascii="Arial" w:hAnsi="Arial" w:cs="Arial"/>
          <w:b/>
          <w:sz w:val="24"/>
          <w:szCs w:val="24"/>
        </w:rPr>
        <w:t xml:space="preserve"> </w:t>
      </w:r>
      <w:r w:rsidR="003B1428" w:rsidRPr="0055219B">
        <w:rPr>
          <w:rFonts w:ascii="Arial" w:hAnsi="Arial" w:cs="Arial"/>
          <w:b/>
          <w:sz w:val="24"/>
          <w:szCs w:val="24"/>
        </w:rPr>
        <w:t>м</w:t>
      </w:r>
      <w:r w:rsidR="0055219B" w:rsidRPr="0055219B">
        <w:rPr>
          <w:rFonts w:ascii="Arial" w:hAnsi="Arial" w:cs="Arial"/>
          <w:b/>
          <w:sz w:val="24"/>
          <w:szCs w:val="24"/>
        </w:rPr>
        <w:t>кмоль</w:t>
      </w:r>
      <w:r w:rsidR="000A302F" w:rsidRPr="0055219B">
        <w:rPr>
          <w:rFonts w:ascii="Arial" w:hAnsi="Arial" w:cs="Arial"/>
          <w:b/>
          <w:sz w:val="24"/>
          <w:szCs w:val="24"/>
        </w:rPr>
        <w:t>/см</w:t>
      </w:r>
      <w:r w:rsidR="000A302F" w:rsidRPr="0055219B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55219B" w:rsidRPr="0055219B">
        <w:rPr>
          <w:rFonts w:ascii="Arial" w:hAnsi="Arial" w:cs="Arial"/>
          <w:b/>
          <w:sz w:val="24"/>
          <w:szCs w:val="24"/>
        </w:rPr>
        <w:t xml:space="preserve"> в ацетатном буфере рН 5,5</w:t>
      </w:r>
      <w:r w:rsidR="00D7348C" w:rsidRPr="0055219B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0B87002A" w14:textId="77777777" w:rsidR="0055219B" w:rsidRPr="0055219B" w:rsidRDefault="0055219B" w:rsidP="003A6387">
      <w:pPr>
        <w:pStyle w:val="311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219B">
        <w:rPr>
          <w:rFonts w:ascii="Arial" w:hAnsi="Arial" w:cs="Arial"/>
          <w:sz w:val="24"/>
          <w:szCs w:val="24"/>
        </w:rPr>
        <w:t>В мерную колбу вместимостью 100 см</w:t>
      </w:r>
      <w:r w:rsidRPr="0055219B">
        <w:rPr>
          <w:rFonts w:ascii="Arial" w:hAnsi="Arial" w:cs="Arial"/>
          <w:sz w:val="24"/>
          <w:szCs w:val="24"/>
          <w:vertAlign w:val="superscript"/>
        </w:rPr>
        <w:t>3</w:t>
      </w:r>
      <w:r w:rsidRPr="0055219B">
        <w:rPr>
          <w:rFonts w:ascii="Arial" w:hAnsi="Arial" w:cs="Arial"/>
          <w:sz w:val="24"/>
          <w:szCs w:val="24"/>
        </w:rPr>
        <w:t xml:space="preserve"> вносят 90 мг маннозы и доводят объём до метки ацетатным буфером по 6.1.3. Закрывают и тщательно перемешивают.</w:t>
      </w:r>
    </w:p>
    <w:p w14:paraId="551E0088" w14:textId="77777777" w:rsidR="0055219B" w:rsidRPr="0055219B" w:rsidRDefault="0055219B" w:rsidP="0055219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219B">
        <w:rPr>
          <w:rFonts w:ascii="Arial" w:hAnsi="Arial" w:cs="Arial"/>
          <w:sz w:val="24"/>
          <w:szCs w:val="24"/>
        </w:rPr>
        <w:t>Срок хранения при температуре от 18 °</w:t>
      </w:r>
      <w:r w:rsidRPr="0055219B">
        <w:rPr>
          <w:rFonts w:ascii="Arial" w:hAnsi="Arial" w:cs="Arial"/>
          <w:bCs/>
          <w:sz w:val="24"/>
          <w:szCs w:val="24"/>
        </w:rPr>
        <w:t>С</w:t>
      </w:r>
      <w:r w:rsidRPr="0055219B">
        <w:rPr>
          <w:rFonts w:ascii="Arial" w:hAnsi="Arial" w:cs="Arial"/>
          <w:sz w:val="24"/>
          <w:szCs w:val="24"/>
        </w:rPr>
        <w:t xml:space="preserve"> до 28 °</w:t>
      </w:r>
      <w:r w:rsidRPr="0055219B">
        <w:rPr>
          <w:rFonts w:ascii="Arial" w:hAnsi="Arial" w:cs="Arial"/>
          <w:bCs/>
          <w:sz w:val="24"/>
          <w:szCs w:val="24"/>
        </w:rPr>
        <w:t>С</w:t>
      </w:r>
      <w:r w:rsidRPr="0055219B">
        <w:rPr>
          <w:rFonts w:ascii="Arial" w:hAnsi="Arial" w:cs="Arial"/>
          <w:sz w:val="24"/>
          <w:szCs w:val="24"/>
        </w:rPr>
        <w:t xml:space="preserve"> </w:t>
      </w:r>
      <w:r w:rsidRPr="00140E13">
        <w:rPr>
          <w:rFonts w:ascii="Arial" w:hAnsi="Arial" w:cs="Arial"/>
          <w:sz w:val="24"/>
          <w:szCs w:val="24"/>
        </w:rPr>
        <w:t>– не более 7 сут</w:t>
      </w:r>
      <w:r w:rsidR="00ED7470" w:rsidRPr="00140E13">
        <w:rPr>
          <w:rFonts w:ascii="Arial" w:hAnsi="Arial" w:cs="Arial"/>
          <w:sz w:val="24"/>
          <w:szCs w:val="24"/>
        </w:rPr>
        <w:t>ок</w:t>
      </w:r>
      <w:r w:rsidRPr="00140E13">
        <w:rPr>
          <w:rFonts w:ascii="Arial" w:hAnsi="Arial" w:cs="Arial"/>
          <w:sz w:val="24"/>
          <w:szCs w:val="24"/>
        </w:rPr>
        <w:t>.</w:t>
      </w:r>
      <w:r w:rsidRPr="00CA5A6F">
        <w:rPr>
          <w:rFonts w:ascii="Arial" w:hAnsi="Arial" w:cs="Arial"/>
          <w:sz w:val="24"/>
          <w:szCs w:val="24"/>
        </w:rPr>
        <w:t xml:space="preserve"> </w:t>
      </w:r>
    </w:p>
    <w:p w14:paraId="7B0740DD" w14:textId="77777777" w:rsidR="003C0E44" w:rsidRPr="002D4BCB" w:rsidRDefault="00405CC6" w:rsidP="003A6387">
      <w:pPr>
        <w:pStyle w:val="311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4BCB">
        <w:rPr>
          <w:rFonts w:ascii="Arial" w:hAnsi="Arial" w:cs="Arial"/>
          <w:b/>
          <w:sz w:val="24"/>
          <w:szCs w:val="24"/>
        </w:rPr>
        <w:t>6</w:t>
      </w:r>
      <w:r w:rsidR="003C0E44" w:rsidRPr="002D4BCB">
        <w:rPr>
          <w:rFonts w:ascii="Arial" w:hAnsi="Arial" w:cs="Arial"/>
          <w:b/>
          <w:sz w:val="24"/>
          <w:szCs w:val="24"/>
        </w:rPr>
        <w:t xml:space="preserve">.2.2 Приготовление </w:t>
      </w:r>
      <w:r w:rsidR="0055219B" w:rsidRPr="002D4BCB">
        <w:rPr>
          <w:rFonts w:ascii="Arial" w:hAnsi="Arial" w:cs="Arial"/>
          <w:b/>
          <w:sz w:val="24"/>
          <w:szCs w:val="24"/>
        </w:rPr>
        <w:t xml:space="preserve">рабочих </w:t>
      </w:r>
      <w:r w:rsidR="00BE689E" w:rsidRPr="002D4BCB">
        <w:rPr>
          <w:rFonts w:ascii="Arial" w:hAnsi="Arial" w:cs="Arial"/>
          <w:b/>
          <w:sz w:val="24"/>
          <w:szCs w:val="24"/>
        </w:rPr>
        <w:t>градуировочных</w:t>
      </w:r>
      <w:r w:rsidR="003C0E44" w:rsidRPr="002D4BCB">
        <w:rPr>
          <w:rFonts w:ascii="Arial" w:hAnsi="Arial" w:cs="Arial"/>
          <w:b/>
          <w:sz w:val="24"/>
          <w:szCs w:val="24"/>
        </w:rPr>
        <w:t xml:space="preserve"> растворов </w:t>
      </w:r>
      <w:r w:rsidR="0055219B" w:rsidRPr="002D4BCB">
        <w:rPr>
          <w:rFonts w:ascii="Arial" w:hAnsi="Arial" w:cs="Arial"/>
          <w:b/>
          <w:sz w:val="24"/>
          <w:szCs w:val="24"/>
        </w:rPr>
        <w:t>маннозы в ацетатном буфере рН 5,</w:t>
      </w:r>
      <w:r w:rsidR="0055219B" w:rsidRPr="00E62AF4">
        <w:rPr>
          <w:rFonts w:ascii="Arial" w:hAnsi="Arial" w:cs="Arial"/>
          <w:b/>
          <w:sz w:val="24"/>
          <w:szCs w:val="24"/>
        </w:rPr>
        <w:t>5</w:t>
      </w:r>
      <w:r w:rsidR="003C0E44" w:rsidRPr="00E62AF4">
        <w:rPr>
          <w:rFonts w:ascii="Arial" w:hAnsi="Arial" w:cs="Arial"/>
          <w:b/>
          <w:sz w:val="24"/>
          <w:szCs w:val="24"/>
        </w:rPr>
        <w:t xml:space="preserve"> </w:t>
      </w:r>
      <w:r w:rsidR="0055219B" w:rsidRPr="00E62AF4">
        <w:rPr>
          <w:rFonts w:ascii="Arial" w:hAnsi="Arial" w:cs="Arial"/>
          <w:b/>
          <w:iCs/>
          <w:sz w:val="24"/>
          <w:szCs w:val="24"/>
        </w:rPr>
        <w:t>С</w:t>
      </w:r>
      <w:r w:rsidR="0055219B" w:rsidRPr="00E62AF4">
        <w:rPr>
          <w:rFonts w:ascii="Arial" w:hAnsi="Arial" w:cs="Arial"/>
          <w:b/>
          <w:sz w:val="24"/>
          <w:szCs w:val="24"/>
          <w:vertAlign w:val="subscript"/>
        </w:rPr>
        <w:t>1</w:t>
      </w:r>
      <w:r w:rsidR="0055219B" w:rsidRPr="00E62AF4">
        <w:rPr>
          <w:rFonts w:ascii="Arial" w:hAnsi="Arial" w:cs="Arial"/>
          <w:b/>
          <w:sz w:val="24"/>
          <w:szCs w:val="24"/>
        </w:rPr>
        <w:t>–</w:t>
      </w:r>
      <w:r w:rsidR="0055219B" w:rsidRPr="00E62AF4">
        <w:rPr>
          <w:rFonts w:ascii="Arial" w:hAnsi="Arial" w:cs="Arial"/>
          <w:b/>
          <w:iCs/>
          <w:sz w:val="24"/>
          <w:szCs w:val="24"/>
        </w:rPr>
        <w:t>С</w:t>
      </w:r>
      <w:r w:rsidR="0055219B" w:rsidRPr="00E62AF4">
        <w:rPr>
          <w:rFonts w:ascii="Arial" w:hAnsi="Arial" w:cs="Arial"/>
          <w:b/>
          <w:sz w:val="24"/>
          <w:szCs w:val="24"/>
          <w:vertAlign w:val="subscript"/>
        </w:rPr>
        <w:t>5</w:t>
      </w:r>
    </w:p>
    <w:p w14:paraId="605047DC" w14:textId="77777777" w:rsidR="00474351" w:rsidRPr="00777FD7" w:rsidRDefault="00DD4082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4BCB">
        <w:rPr>
          <w:rFonts w:ascii="Arial" w:hAnsi="Arial" w:cs="Arial"/>
          <w:sz w:val="24"/>
          <w:szCs w:val="24"/>
        </w:rPr>
        <w:t>Градуировочные</w:t>
      </w:r>
      <w:r w:rsidR="003C0E44" w:rsidRPr="002D4BCB">
        <w:rPr>
          <w:rFonts w:ascii="Arial" w:hAnsi="Arial" w:cs="Arial"/>
          <w:sz w:val="24"/>
          <w:szCs w:val="24"/>
        </w:rPr>
        <w:t xml:space="preserve"> растворы </w:t>
      </w:r>
      <w:r w:rsidR="003C0E44" w:rsidRPr="00777FD7">
        <w:rPr>
          <w:rFonts w:ascii="Arial" w:hAnsi="Arial" w:cs="Arial"/>
          <w:iCs/>
          <w:sz w:val="24"/>
          <w:szCs w:val="24"/>
        </w:rPr>
        <w:t>С</w:t>
      </w:r>
      <w:r w:rsidR="003C0E44" w:rsidRPr="00777FD7">
        <w:rPr>
          <w:rFonts w:ascii="Arial" w:hAnsi="Arial" w:cs="Arial"/>
          <w:sz w:val="24"/>
          <w:szCs w:val="24"/>
          <w:vertAlign w:val="subscript"/>
        </w:rPr>
        <w:t>1</w:t>
      </w:r>
      <w:r w:rsidR="003C0E44" w:rsidRPr="00777FD7">
        <w:rPr>
          <w:rFonts w:ascii="Arial" w:hAnsi="Arial" w:cs="Arial"/>
          <w:sz w:val="24"/>
          <w:szCs w:val="24"/>
        </w:rPr>
        <w:t>–</w:t>
      </w:r>
      <w:r w:rsidR="003C0E44" w:rsidRPr="00777FD7">
        <w:rPr>
          <w:rFonts w:ascii="Arial" w:hAnsi="Arial" w:cs="Arial"/>
          <w:iCs/>
          <w:sz w:val="24"/>
          <w:szCs w:val="24"/>
        </w:rPr>
        <w:t>С</w:t>
      </w:r>
      <w:r w:rsidR="0055219B" w:rsidRPr="00777FD7">
        <w:rPr>
          <w:rFonts w:ascii="Arial" w:hAnsi="Arial" w:cs="Arial"/>
          <w:sz w:val="24"/>
          <w:szCs w:val="24"/>
          <w:vertAlign w:val="subscript"/>
        </w:rPr>
        <w:t>5</w:t>
      </w:r>
      <w:r w:rsidR="003C0E44" w:rsidRPr="00777FD7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3C0E44" w:rsidRPr="00777FD7">
        <w:rPr>
          <w:rFonts w:ascii="Arial" w:hAnsi="Arial" w:cs="Arial"/>
          <w:sz w:val="24"/>
          <w:szCs w:val="24"/>
        </w:rPr>
        <w:t xml:space="preserve">готовят в </w:t>
      </w:r>
      <w:r w:rsidR="0055219B" w:rsidRPr="00777FD7">
        <w:rPr>
          <w:rFonts w:ascii="Arial" w:hAnsi="Arial" w:cs="Arial"/>
          <w:sz w:val="24"/>
          <w:szCs w:val="24"/>
        </w:rPr>
        <w:t>полипропиленовых пробирках вместимостью 1</w:t>
      </w:r>
      <w:r w:rsidR="00777FD7">
        <w:rPr>
          <w:rFonts w:ascii="Arial" w:hAnsi="Arial" w:cs="Arial"/>
          <w:sz w:val="24"/>
          <w:szCs w:val="24"/>
        </w:rPr>
        <w:t>5</w:t>
      </w:r>
      <w:r w:rsidR="00FD05D6">
        <w:rPr>
          <w:rFonts w:ascii="Arial" w:hAnsi="Arial" w:cs="Arial"/>
          <w:sz w:val="24"/>
          <w:szCs w:val="24"/>
        </w:rPr>
        <w:t xml:space="preserve"> </w:t>
      </w:r>
      <w:r w:rsidR="003C0E44" w:rsidRPr="00777FD7">
        <w:rPr>
          <w:rFonts w:ascii="Arial" w:hAnsi="Arial" w:cs="Arial"/>
          <w:sz w:val="24"/>
          <w:szCs w:val="24"/>
        </w:rPr>
        <w:t>см</w:t>
      </w:r>
      <w:r w:rsidR="003C0E44" w:rsidRPr="00777FD7">
        <w:rPr>
          <w:rFonts w:ascii="Arial" w:hAnsi="Arial" w:cs="Arial"/>
          <w:sz w:val="24"/>
          <w:szCs w:val="24"/>
          <w:vertAlign w:val="superscript"/>
        </w:rPr>
        <w:t>3</w:t>
      </w:r>
      <w:r w:rsidR="00777FD7">
        <w:rPr>
          <w:rFonts w:ascii="Arial" w:hAnsi="Arial" w:cs="Arial"/>
          <w:sz w:val="24"/>
          <w:szCs w:val="24"/>
        </w:rPr>
        <w:t xml:space="preserve"> </w:t>
      </w:r>
      <w:r w:rsidR="00D4310E" w:rsidRPr="00D4310E">
        <w:rPr>
          <w:rFonts w:ascii="Arial" w:hAnsi="Arial" w:cs="Arial"/>
          <w:sz w:val="24"/>
          <w:szCs w:val="24"/>
        </w:rPr>
        <w:t xml:space="preserve">из исходного раствора маннозы </w:t>
      </w:r>
      <w:r w:rsidR="00777FD7" w:rsidRPr="00D4310E">
        <w:rPr>
          <w:rFonts w:ascii="Arial" w:hAnsi="Arial" w:cs="Arial"/>
          <w:sz w:val="24"/>
          <w:szCs w:val="24"/>
        </w:rPr>
        <w:t>(6.2.1)</w:t>
      </w:r>
      <w:r w:rsidR="003C0E44" w:rsidRPr="00777FD7">
        <w:rPr>
          <w:rFonts w:ascii="Arial" w:hAnsi="Arial" w:cs="Arial"/>
          <w:sz w:val="24"/>
          <w:szCs w:val="24"/>
        </w:rPr>
        <w:t xml:space="preserve"> в соответствии с </w:t>
      </w:r>
      <w:r w:rsidR="003540F1" w:rsidRPr="00777FD7">
        <w:rPr>
          <w:rFonts w:ascii="Arial" w:hAnsi="Arial" w:cs="Arial"/>
          <w:sz w:val="24"/>
          <w:szCs w:val="24"/>
        </w:rPr>
        <w:t>таблицей 1</w:t>
      </w:r>
      <w:r w:rsidR="003C0E44" w:rsidRPr="00777FD7">
        <w:rPr>
          <w:rFonts w:ascii="Arial" w:hAnsi="Arial" w:cs="Arial"/>
          <w:sz w:val="24"/>
          <w:szCs w:val="24"/>
        </w:rPr>
        <w:t>.</w:t>
      </w:r>
    </w:p>
    <w:p w14:paraId="02E19A38" w14:textId="77777777" w:rsidR="00777FD7" w:rsidRPr="00140E13" w:rsidRDefault="00777FD7" w:rsidP="00777FD7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140E13">
        <w:rPr>
          <w:rFonts w:ascii="Arial" w:hAnsi="Arial" w:cs="Arial"/>
          <w:sz w:val="22"/>
          <w:szCs w:val="22"/>
        </w:rPr>
        <w:t>Таблица 1</w:t>
      </w:r>
      <w:r w:rsidRPr="00140E1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40E13">
        <w:rPr>
          <w:rFonts w:ascii="Arial" w:hAnsi="Arial" w:cs="Arial"/>
          <w:sz w:val="22"/>
          <w:szCs w:val="22"/>
        </w:rPr>
        <w:t>–</w:t>
      </w:r>
      <w:r w:rsidRPr="00140E1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40E13">
        <w:rPr>
          <w:rFonts w:ascii="Arial" w:hAnsi="Arial" w:cs="Arial"/>
          <w:sz w:val="22"/>
          <w:szCs w:val="22"/>
        </w:rPr>
        <w:t>Приготовление серии рабочих градуировочных растворов</w:t>
      </w:r>
      <w:r w:rsidR="00ED7470" w:rsidRPr="00140E13">
        <w:rPr>
          <w:rFonts w:ascii="Arial" w:hAnsi="Arial" w:cs="Arial"/>
          <w:sz w:val="22"/>
          <w:szCs w:val="22"/>
        </w:rPr>
        <w:t xml:space="preserve"> </w:t>
      </w:r>
      <w:r w:rsidR="00ED7470" w:rsidRPr="00140E13">
        <w:rPr>
          <w:rFonts w:ascii="Arial" w:hAnsi="Arial" w:cs="Arial"/>
          <w:iCs/>
          <w:sz w:val="22"/>
          <w:szCs w:val="22"/>
        </w:rPr>
        <w:t>С</w:t>
      </w:r>
      <w:r w:rsidR="00ED7470" w:rsidRPr="00140E13">
        <w:rPr>
          <w:rFonts w:ascii="Arial" w:hAnsi="Arial" w:cs="Arial"/>
          <w:sz w:val="22"/>
          <w:szCs w:val="22"/>
          <w:vertAlign w:val="subscript"/>
        </w:rPr>
        <w:t>1</w:t>
      </w:r>
      <w:r w:rsidR="00ED7470" w:rsidRPr="00140E13">
        <w:rPr>
          <w:rFonts w:ascii="Arial" w:hAnsi="Arial" w:cs="Arial"/>
          <w:sz w:val="22"/>
          <w:szCs w:val="22"/>
        </w:rPr>
        <w:t>–</w:t>
      </w:r>
      <w:r w:rsidR="00ED7470" w:rsidRPr="00140E13">
        <w:rPr>
          <w:rFonts w:ascii="Arial" w:hAnsi="Arial" w:cs="Arial"/>
          <w:iCs/>
          <w:sz w:val="22"/>
          <w:szCs w:val="22"/>
        </w:rPr>
        <w:t>С</w:t>
      </w:r>
      <w:r w:rsidR="00ED7470" w:rsidRPr="00140E13">
        <w:rPr>
          <w:rFonts w:ascii="Arial" w:hAnsi="Arial" w:cs="Arial"/>
          <w:sz w:val="22"/>
          <w:szCs w:val="22"/>
          <w:vertAlign w:val="subscript"/>
        </w:rPr>
        <w:t>5</w:t>
      </w:r>
      <w:r w:rsidRPr="00140E13">
        <w:rPr>
          <w:rFonts w:ascii="Arial" w:hAnsi="Arial" w:cs="Arial"/>
          <w:sz w:val="22"/>
          <w:szCs w:val="22"/>
        </w:rPr>
        <w:t xml:space="preserve"> маннозы в ацетатном буфере</w:t>
      </w:r>
      <w:r w:rsidR="00ED7470" w:rsidRPr="00140E13">
        <w:rPr>
          <w:rFonts w:ascii="Arial" w:hAnsi="Arial" w:cs="Arial"/>
          <w:sz w:val="22"/>
          <w:szCs w:val="22"/>
        </w:rPr>
        <w:t xml:space="preserve"> с</w:t>
      </w:r>
      <w:r w:rsidRPr="00140E13">
        <w:rPr>
          <w:rFonts w:ascii="Arial" w:hAnsi="Arial" w:cs="Arial"/>
          <w:sz w:val="22"/>
          <w:szCs w:val="22"/>
        </w:rPr>
        <w:t xml:space="preserve"> рН 5,5 </w:t>
      </w: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3402"/>
        <w:gridCol w:w="2126"/>
        <w:gridCol w:w="2090"/>
      </w:tblGrid>
      <w:tr w:rsidR="0055219B" w:rsidRPr="00777FD7" w14:paraId="67BF6325" w14:textId="77777777" w:rsidTr="00E357CE">
        <w:trPr>
          <w:jc w:val="center"/>
        </w:trPr>
        <w:tc>
          <w:tcPr>
            <w:tcW w:w="2122" w:type="dxa"/>
            <w:vAlign w:val="center"/>
          </w:tcPr>
          <w:p w14:paraId="23E5FAE9" w14:textId="77777777" w:rsidR="0055219B" w:rsidRPr="00140E13" w:rsidRDefault="0055219B" w:rsidP="003A6387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sz w:val="24"/>
                <w:szCs w:val="24"/>
              </w:rPr>
              <w:t>Обозн</w:t>
            </w:r>
            <w:r w:rsidR="002D4BCB" w:rsidRPr="00140E13">
              <w:rPr>
                <w:rFonts w:ascii="Arial" w:hAnsi="Arial" w:cs="Arial"/>
                <w:sz w:val="24"/>
                <w:szCs w:val="24"/>
              </w:rPr>
              <w:t>ачение градуировочного раствора</w:t>
            </w:r>
          </w:p>
        </w:tc>
        <w:tc>
          <w:tcPr>
            <w:tcW w:w="3402" w:type="dxa"/>
            <w:vAlign w:val="center"/>
          </w:tcPr>
          <w:p w14:paraId="48D788B3" w14:textId="77777777" w:rsidR="0055219B" w:rsidRPr="00140E13" w:rsidRDefault="00ED7470" w:rsidP="0055219B">
            <w:pPr>
              <w:spacing w:before="40" w:after="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40E13">
              <w:rPr>
                <w:rFonts w:ascii="Arial" w:hAnsi="Arial" w:cs="Arial"/>
                <w:sz w:val="24"/>
                <w:szCs w:val="24"/>
              </w:rPr>
              <w:t>М</w:t>
            </w:r>
            <w:r w:rsidR="0055219B" w:rsidRPr="00140E13">
              <w:rPr>
                <w:rFonts w:ascii="Arial" w:hAnsi="Arial" w:cs="Arial"/>
                <w:sz w:val="24"/>
                <w:szCs w:val="24"/>
              </w:rPr>
              <w:t>олярная концентрация маннозы в градуировочном растворе, мкмоль/см</w:t>
            </w:r>
            <w:r w:rsidR="0055219B" w:rsidRPr="00140E13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6" w:type="dxa"/>
            <w:vAlign w:val="center"/>
          </w:tcPr>
          <w:p w14:paraId="0FA41385" w14:textId="77777777" w:rsidR="0055219B" w:rsidRPr="00140E13" w:rsidRDefault="0055219B" w:rsidP="0055219B">
            <w:pPr>
              <w:tabs>
                <w:tab w:val="num" w:pos="0"/>
                <w:tab w:val="left" w:pos="70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sz w:val="24"/>
                <w:szCs w:val="24"/>
              </w:rPr>
              <w:t>Объем исходного раствора маннозы</w:t>
            </w:r>
            <w:r w:rsidR="00D4310E" w:rsidRPr="00140E13">
              <w:rPr>
                <w:rFonts w:ascii="Arial" w:hAnsi="Arial" w:cs="Arial"/>
                <w:sz w:val="24"/>
                <w:szCs w:val="24"/>
              </w:rPr>
              <w:t xml:space="preserve"> (6.2.1)</w:t>
            </w:r>
            <w:r w:rsidRPr="00140E13">
              <w:rPr>
                <w:rFonts w:ascii="Arial" w:hAnsi="Arial" w:cs="Arial"/>
                <w:sz w:val="24"/>
                <w:szCs w:val="24"/>
              </w:rPr>
              <w:t>, см</w:t>
            </w:r>
            <w:r w:rsidRPr="00140E13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90" w:type="dxa"/>
            <w:vAlign w:val="center"/>
          </w:tcPr>
          <w:p w14:paraId="248D9CA6" w14:textId="77777777" w:rsidR="0055219B" w:rsidRPr="00777FD7" w:rsidRDefault="0055219B" w:rsidP="003A6387">
            <w:pPr>
              <w:spacing w:before="40" w:after="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40E13">
              <w:rPr>
                <w:rFonts w:ascii="Arial" w:hAnsi="Arial" w:cs="Arial"/>
                <w:sz w:val="24"/>
                <w:szCs w:val="24"/>
              </w:rPr>
              <w:t xml:space="preserve">Объем </w:t>
            </w:r>
            <w:r w:rsidR="002D4BCB" w:rsidRPr="00140E13">
              <w:rPr>
                <w:rFonts w:ascii="Arial" w:hAnsi="Arial" w:cs="Arial"/>
                <w:sz w:val="24"/>
                <w:szCs w:val="24"/>
              </w:rPr>
              <w:t>ацетатного буфера рН 5,5</w:t>
            </w:r>
            <w:r w:rsidR="00777FD7" w:rsidRPr="00140E13">
              <w:rPr>
                <w:rFonts w:ascii="Arial" w:hAnsi="Arial" w:cs="Arial"/>
                <w:sz w:val="24"/>
                <w:szCs w:val="24"/>
              </w:rPr>
              <w:t xml:space="preserve"> (6.1.3)</w:t>
            </w:r>
            <w:r w:rsidRPr="00140E13">
              <w:rPr>
                <w:rFonts w:ascii="Arial" w:hAnsi="Arial" w:cs="Arial"/>
                <w:sz w:val="24"/>
                <w:szCs w:val="24"/>
              </w:rPr>
              <w:t>,</w:t>
            </w:r>
            <w:r w:rsidRPr="00140E13">
              <w:rPr>
                <w:rFonts w:ascii="Arial" w:hAnsi="Arial" w:cs="Arial"/>
                <w:sz w:val="24"/>
                <w:szCs w:val="24"/>
                <w:vertAlign w:val="subscript"/>
              </w:rPr>
              <w:t xml:space="preserve"> </w:t>
            </w:r>
            <w:r w:rsidRPr="00140E13">
              <w:rPr>
                <w:rFonts w:ascii="Arial" w:hAnsi="Arial" w:cs="Arial"/>
                <w:sz w:val="24"/>
                <w:szCs w:val="24"/>
              </w:rPr>
              <w:t>см</w:t>
            </w:r>
            <w:r w:rsidRPr="00140E13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  <w:tr w:rsidR="0055219B" w:rsidRPr="00777FD7" w14:paraId="7ABC3CFF" w14:textId="77777777" w:rsidTr="00E357CE">
        <w:trPr>
          <w:trHeight w:val="414"/>
          <w:jc w:val="center"/>
        </w:trPr>
        <w:tc>
          <w:tcPr>
            <w:tcW w:w="2122" w:type="dxa"/>
            <w:vAlign w:val="center"/>
          </w:tcPr>
          <w:p w14:paraId="344B704A" w14:textId="77777777" w:rsidR="0055219B" w:rsidRPr="00777FD7" w:rsidRDefault="0055219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С</w:t>
            </w:r>
            <w:r w:rsidRPr="00777FD7">
              <w:rPr>
                <w:rFonts w:ascii="Arial" w:hAnsi="Arial" w:cs="Arial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402" w:type="dxa"/>
            <w:vAlign w:val="center"/>
          </w:tcPr>
          <w:p w14:paraId="4D1F854C" w14:textId="77777777" w:rsidR="0055219B" w:rsidRPr="00777FD7" w:rsidRDefault="002D4BC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center"/>
          </w:tcPr>
          <w:p w14:paraId="4D499A36" w14:textId="77777777" w:rsidR="0055219B" w:rsidRPr="00140E13" w:rsidRDefault="002D4BCB" w:rsidP="00E357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90" w:type="dxa"/>
            <w:vAlign w:val="center"/>
          </w:tcPr>
          <w:p w14:paraId="1BADEF26" w14:textId="77777777" w:rsidR="0055219B" w:rsidRPr="00140E13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8</w:t>
            </w:r>
          </w:p>
        </w:tc>
      </w:tr>
      <w:tr w:rsidR="0055219B" w:rsidRPr="00777FD7" w14:paraId="1457B6F9" w14:textId="77777777" w:rsidTr="00E357CE">
        <w:trPr>
          <w:trHeight w:val="414"/>
          <w:jc w:val="center"/>
        </w:trPr>
        <w:tc>
          <w:tcPr>
            <w:tcW w:w="2122" w:type="dxa"/>
            <w:vAlign w:val="center"/>
          </w:tcPr>
          <w:p w14:paraId="227D0BAF" w14:textId="77777777" w:rsidR="0055219B" w:rsidRPr="00777FD7" w:rsidRDefault="0055219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С</w:t>
            </w:r>
            <w:r w:rsidRPr="00777FD7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402" w:type="dxa"/>
            <w:vAlign w:val="center"/>
          </w:tcPr>
          <w:p w14:paraId="3235F498" w14:textId="77777777" w:rsidR="0055219B" w:rsidRPr="00777FD7" w:rsidRDefault="002D4BC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center"/>
          </w:tcPr>
          <w:p w14:paraId="5AF531A6" w14:textId="77777777" w:rsidR="0055219B" w:rsidRPr="00140E13" w:rsidRDefault="002D4BCB" w:rsidP="00E357CE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4</w:t>
            </w:r>
          </w:p>
        </w:tc>
        <w:tc>
          <w:tcPr>
            <w:tcW w:w="2090" w:type="dxa"/>
            <w:vAlign w:val="center"/>
          </w:tcPr>
          <w:p w14:paraId="0B7EA39F" w14:textId="77777777" w:rsidR="0055219B" w:rsidRPr="00140E13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6</w:t>
            </w:r>
          </w:p>
        </w:tc>
      </w:tr>
      <w:tr w:rsidR="0055219B" w:rsidRPr="00777FD7" w14:paraId="7E05656B" w14:textId="77777777" w:rsidTr="00E357CE">
        <w:trPr>
          <w:trHeight w:val="414"/>
          <w:jc w:val="center"/>
        </w:trPr>
        <w:tc>
          <w:tcPr>
            <w:tcW w:w="2122" w:type="dxa"/>
            <w:vAlign w:val="center"/>
          </w:tcPr>
          <w:p w14:paraId="04132861" w14:textId="77777777" w:rsidR="0055219B" w:rsidRPr="00777FD7" w:rsidRDefault="0055219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С</w:t>
            </w:r>
            <w:r w:rsidRPr="00777FD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3402" w:type="dxa"/>
            <w:vAlign w:val="center"/>
          </w:tcPr>
          <w:p w14:paraId="6E00D45F" w14:textId="77777777" w:rsidR="0055219B" w:rsidRPr="00777FD7" w:rsidRDefault="002D4BC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2126" w:type="dxa"/>
            <w:vAlign w:val="center"/>
          </w:tcPr>
          <w:p w14:paraId="30E03720" w14:textId="77777777" w:rsidR="0055219B" w:rsidRPr="00140E13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6</w:t>
            </w:r>
          </w:p>
        </w:tc>
        <w:tc>
          <w:tcPr>
            <w:tcW w:w="2090" w:type="dxa"/>
            <w:vAlign w:val="center"/>
          </w:tcPr>
          <w:p w14:paraId="24AF8EC8" w14:textId="77777777" w:rsidR="0055219B" w:rsidRPr="00140E13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4</w:t>
            </w:r>
          </w:p>
        </w:tc>
      </w:tr>
      <w:tr w:rsidR="0055219B" w:rsidRPr="00777FD7" w14:paraId="31588F9E" w14:textId="77777777" w:rsidTr="00E357CE">
        <w:trPr>
          <w:trHeight w:val="414"/>
          <w:jc w:val="center"/>
        </w:trPr>
        <w:tc>
          <w:tcPr>
            <w:tcW w:w="2122" w:type="dxa"/>
            <w:vAlign w:val="center"/>
          </w:tcPr>
          <w:p w14:paraId="3010C71D" w14:textId="77777777" w:rsidR="0055219B" w:rsidRPr="00777FD7" w:rsidRDefault="0055219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С</w:t>
            </w:r>
            <w:r w:rsidRPr="00777FD7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402" w:type="dxa"/>
            <w:vAlign w:val="center"/>
          </w:tcPr>
          <w:p w14:paraId="0EB36626" w14:textId="77777777" w:rsidR="0055219B" w:rsidRPr="00777FD7" w:rsidRDefault="002D4BC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center"/>
          </w:tcPr>
          <w:p w14:paraId="136285A4" w14:textId="77777777" w:rsidR="0055219B" w:rsidRPr="00140E13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8</w:t>
            </w:r>
          </w:p>
        </w:tc>
        <w:tc>
          <w:tcPr>
            <w:tcW w:w="2090" w:type="dxa"/>
            <w:vAlign w:val="center"/>
          </w:tcPr>
          <w:p w14:paraId="45ADA325" w14:textId="77777777" w:rsidR="0055219B" w:rsidRPr="00140E13" w:rsidRDefault="002D4BCB" w:rsidP="00E357CE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40E13">
              <w:rPr>
                <w:rFonts w:ascii="Arial" w:hAnsi="Arial" w:cs="Arial"/>
                <w:iCs/>
                <w:sz w:val="24"/>
                <w:szCs w:val="24"/>
              </w:rPr>
              <w:t>2</w:t>
            </w:r>
          </w:p>
        </w:tc>
      </w:tr>
      <w:tr w:rsidR="0055219B" w:rsidRPr="00777FD7" w14:paraId="54975879" w14:textId="77777777" w:rsidTr="00E357CE">
        <w:trPr>
          <w:trHeight w:val="414"/>
          <w:jc w:val="center"/>
        </w:trPr>
        <w:tc>
          <w:tcPr>
            <w:tcW w:w="2122" w:type="dxa"/>
            <w:vAlign w:val="center"/>
          </w:tcPr>
          <w:p w14:paraId="2D8A7DB0" w14:textId="77777777" w:rsidR="0055219B" w:rsidRPr="00777FD7" w:rsidRDefault="0055219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С</w:t>
            </w:r>
            <w:r w:rsidRPr="00777FD7">
              <w:rPr>
                <w:rFonts w:ascii="Arial" w:hAnsi="Arial" w:cs="Arial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3402" w:type="dxa"/>
            <w:vAlign w:val="center"/>
          </w:tcPr>
          <w:p w14:paraId="350481E2" w14:textId="77777777" w:rsidR="0055219B" w:rsidRPr="00777FD7" w:rsidRDefault="002D4BCB" w:rsidP="003A6387">
            <w:pPr>
              <w:ind w:firstLine="5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2126" w:type="dxa"/>
            <w:vAlign w:val="center"/>
          </w:tcPr>
          <w:p w14:paraId="08F796BE" w14:textId="77777777" w:rsidR="0055219B" w:rsidRPr="00777FD7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iCs/>
                <w:sz w:val="24"/>
                <w:szCs w:val="24"/>
              </w:rPr>
              <w:t>10</w:t>
            </w:r>
          </w:p>
        </w:tc>
        <w:tc>
          <w:tcPr>
            <w:tcW w:w="2090" w:type="dxa"/>
            <w:vAlign w:val="center"/>
          </w:tcPr>
          <w:p w14:paraId="1D5EB01F" w14:textId="77777777" w:rsidR="0055219B" w:rsidRPr="00777FD7" w:rsidRDefault="002D4BCB" w:rsidP="003A63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7FD7">
              <w:rPr>
                <w:rFonts w:ascii="Arial" w:hAnsi="Arial" w:cs="Arial"/>
                <w:iCs/>
                <w:sz w:val="24"/>
                <w:szCs w:val="24"/>
              </w:rPr>
              <w:t>0</w:t>
            </w:r>
          </w:p>
        </w:tc>
      </w:tr>
    </w:tbl>
    <w:p w14:paraId="4D29F12C" w14:textId="77777777" w:rsidR="00DD4082" w:rsidRDefault="0001362C" w:rsidP="00D4310E">
      <w:pPr>
        <w:spacing w:before="120"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7FD7">
        <w:rPr>
          <w:rFonts w:ascii="Arial" w:hAnsi="Arial" w:cs="Arial"/>
          <w:sz w:val="24"/>
          <w:szCs w:val="24"/>
        </w:rPr>
        <w:t xml:space="preserve">Градуировочные </w:t>
      </w:r>
      <w:r w:rsidR="002D4BCB" w:rsidRPr="00777FD7">
        <w:rPr>
          <w:rFonts w:ascii="Arial" w:hAnsi="Arial" w:cs="Arial"/>
          <w:sz w:val="24"/>
          <w:szCs w:val="24"/>
        </w:rPr>
        <w:t xml:space="preserve">рабочие </w:t>
      </w:r>
      <w:r w:rsidRPr="00777FD7">
        <w:rPr>
          <w:rFonts w:ascii="Arial" w:hAnsi="Arial" w:cs="Arial"/>
          <w:sz w:val="24"/>
          <w:szCs w:val="24"/>
        </w:rPr>
        <w:t xml:space="preserve">растворы </w:t>
      </w:r>
      <w:r w:rsidR="005C720D" w:rsidRPr="00777FD7">
        <w:rPr>
          <w:rFonts w:ascii="Arial" w:hAnsi="Arial" w:cs="Arial"/>
          <w:sz w:val="24"/>
          <w:szCs w:val="24"/>
        </w:rPr>
        <w:t>С</w:t>
      </w:r>
      <w:r w:rsidR="00A034AD" w:rsidRPr="00777FD7">
        <w:rPr>
          <w:rFonts w:ascii="Arial" w:hAnsi="Arial" w:cs="Arial"/>
          <w:sz w:val="24"/>
          <w:szCs w:val="24"/>
          <w:vertAlign w:val="subscript"/>
        </w:rPr>
        <w:t>1</w:t>
      </w:r>
      <w:r w:rsidR="005C720D" w:rsidRPr="00777FD7">
        <w:rPr>
          <w:rFonts w:ascii="Arial" w:hAnsi="Arial" w:cs="Arial"/>
          <w:sz w:val="24"/>
          <w:szCs w:val="24"/>
        </w:rPr>
        <w:t>–С</w:t>
      </w:r>
      <w:r w:rsidR="002D4BCB" w:rsidRPr="00777FD7">
        <w:rPr>
          <w:rFonts w:ascii="Arial" w:hAnsi="Arial" w:cs="Arial"/>
          <w:sz w:val="24"/>
          <w:szCs w:val="24"/>
          <w:vertAlign w:val="subscript"/>
        </w:rPr>
        <w:t>5</w:t>
      </w:r>
      <w:r w:rsidR="005C720D" w:rsidRPr="002D4BCB">
        <w:rPr>
          <w:rFonts w:ascii="Arial" w:hAnsi="Arial" w:cs="Arial"/>
          <w:sz w:val="24"/>
          <w:szCs w:val="24"/>
        </w:rPr>
        <w:t xml:space="preserve"> </w:t>
      </w:r>
      <w:r w:rsidR="002D4BCB" w:rsidRPr="002D4BCB">
        <w:rPr>
          <w:rFonts w:ascii="Arial" w:hAnsi="Arial" w:cs="Arial"/>
          <w:sz w:val="24"/>
          <w:szCs w:val="24"/>
        </w:rPr>
        <w:t>необходимо использовать в течение 3 часов</w:t>
      </w:r>
      <w:r w:rsidR="002D4BCB">
        <w:rPr>
          <w:rFonts w:ascii="Arial" w:hAnsi="Arial" w:cs="Arial"/>
          <w:sz w:val="24"/>
          <w:szCs w:val="24"/>
        </w:rPr>
        <w:t>.</w:t>
      </w:r>
    </w:p>
    <w:p w14:paraId="5D160F4E" w14:textId="77777777" w:rsidR="002D4BCB" w:rsidRPr="00C77599" w:rsidRDefault="002D4BCB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25619E0" w14:textId="77777777" w:rsidR="00833C69" w:rsidRPr="00C77599" w:rsidRDefault="00405CC6" w:rsidP="003A6387">
      <w:pPr>
        <w:spacing w:line="336" w:lineRule="auto"/>
        <w:ind w:firstLine="709"/>
        <w:jc w:val="both"/>
        <w:rPr>
          <w:rFonts w:ascii="Arial" w:hAnsi="Arial" w:cs="Arial"/>
          <w:color w:val="0000FF"/>
          <w:sz w:val="24"/>
          <w:szCs w:val="24"/>
        </w:rPr>
      </w:pPr>
      <w:r w:rsidRPr="00C77599">
        <w:rPr>
          <w:rFonts w:ascii="Arial" w:hAnsi="Arial" w:cs="Arial"/>
          <w:b/>
          <w:sz w:val="24"/>
          <w:szCs w:val="24"/>
        </w:rPr>
        <w:t>6</w:t>
      </w:r>
      <w:r w:rsidR="004B5556" w:rsidRPr="00C77599">
        <w:rPr>
          <w:rFonts w:ascii="Arial" w:hAnsi="Arial" w:cs="Arial"/>
          <w:b/>
          <w:sz w:val="24"/>
          <w:szCs w:val="24"/>
        </w:rPr>
        <w:t>.3</w:t>
      </w:r>
      <w:r w:rsidR="00833C69" w:rsidRPr="00C77599">
        <w:rPr>
          <w:rFonts w:ascii="Arial" w:hAnsi="Arial" w:cs="Arial"/>
          <w:b/>
          <w:bCs/>
          <w:sz w:val="24"/>
          <w:szCs w:val="24"/>
        </w:rPr>
        <w:t xml:space="preserve"> </w:t>
      </w:r>
      <w:r w:rsidR="00C77599" w:rsidRPr="00C77599">
        <w:rPr>
          <w:rFonts w:ascii="Arial" w:hAnsi="Arial" w:cs="Arial"/>
          <w:b/>
          <w:bCs/>
          <w:sz w:val="24"/>
          <w:szCs w:val="24"/>
        </w:rPr>
        <w:t>Построение</w:t>
      </w:r>
      <w:r w:rsidR="00833C69" w:rsidRPr="00C77599">
        <w:rPr>
          <w:rFonts w:ascii="Arial" w:hAnsi="Arial" w:cs="Arial"/>
          <w:b/>
          <w:bCs/>
          <w:sz w:val="24"/>
          <w:szCs w:val="24"/>
        </w:rPr>
        <w:t xml:space="preserve"> градуировочной </w:t>
      </w:r>
      <w:r w:rsidR="00C77599" w:rsidRPr="00C77599">
        <w:rPr>
          <w:rFonts w:ascii="Arial" w:hAnsi="Arial" w:cs="Arial"/>
          <w:b/>
          <w:bCs/>
          <w:sz w:val="24"/>
          <w:szCs w:val="24"/>
        </w:rPr>
        <w:t>зависимости</w:t>
      </w:r>
    </w:p>
    <w:p w14:paraId="2C2B677D" w14:textId="77777777" w:rsidR="009F1D87" w:rsidRPr="00D4310E" w:rsidRDefault="009F1D87" w:rsidP="009F1D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310E">
        <w:rPr>
          <w:rFonts w:ascii="Arial" w:hAnsi="Arial" w:cs="Arial"/>
          <w:sz w:val="24"/>
          <w:szCs w:val="24"/>
        </w:rPr>
        <w:t>6.3.1 Градуировочную зависимость строят заново после приготовления реактива ДНС</w:t>
      </w:r>
      <w:r w:rsidR="00D4310E">
        <w:rPr>
          <w:rFonts w:ascii="Arial" w:hAnsi="Arial" w:cs="Arial"/>
          <w:sz w:val="24"/>
          <w:szCs w:val="24"/>
        </w:rPr>
        <w:t xml:space="preserve"> (6.1.5)</w:t>
      </w:r>
      <w:r w:rsidRPr="00D4310E">
        <w:rPr>
          <w:rFonts w:ascii="Arial" w:hAnsi="Arial" w:cs="Arial"/>
          <w:sz w:val="24"/>
          <w:szCs w:val="24"/>
        </w:rPr>
        <w:t xml:space="preserve"> или при замене прибора. Для нахождения градуировочной зависимости используют не менее двух градуировочных растворов. Процедура приготовления градуировочных растворов описана в разделе 6.2.</w:t>
      </w:r>
    </w:p>
    <w:p w14:paraId="182DFA55" w14:textId="77777777" w:rsidR="009F1D87" w:rsidRPr="00C77599" w:rsidRDefault="009F1D87" w:rsidP="009F1D87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4310E">
        <w:rPr>
          <w:rFonts w:ascii="Arial" w:hAnsi="Arial" w:cs="Arial"/>
          <w:bCs/>
          <w:sz w:val="24"/>
          <w:szCs w:val="24"/>
        </w:rPr>
        <w:lastRenderedPageBreak/>
        <w:t>6.3.2 Для</w:t>
      </w:r>
      <w:r w:rsidRPr="00C77599">
        <w:rPr>
          <w:rFonts w:ascii="Arial" w:hAnsi="Arial" w:cs="Arial"/>
          <w:bCs/>
          <w:sz w:val="24"/>
          <w:szCs w:val="24"/>
        </w:rPr>
        <w:t xml:space="preserve"> приготовления контрольной пробы на реактивы в пробирку вместимостью 15 см</w:t>
      </w:r>
      <w:r w:rsidRPr="00C77599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C77599">
        <w:rPr>
          <w:rFonts w:ascii="Arial" w:hAnsi="Arial" w:cs="Arial"/>
          <w:bCs/>
          <w:sz w:val="24"/>
          <w:szCs w:val="24"/>
        </w:rPr>
        <w:t xml:space="preserve"> вносят 2 см</w:t>
      </w:r>
      <w:r w:rsidRPr="00C77599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C77599">
        <w:rPr>
          <w:rFonts w:ascii="Arial" w:hAnsi="Arial" w:cs="Arial"/>
          <w:bCs/>
          <w:sz w:val="24"/>
          <w:szCs w:val="24"/>
        </w:rPr>
        <w:t xml:space="preserve"> раствора ацетатного буфера по 6.1.3, и 3 см</w:t>
      </w:r>
      <w:r w:rsidRPr="00C77599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C77599">
        <w:rPr>
          <w:rFonts w:ascii="Arial" w:hAnsi="Arial" w:cs="Arial"/>
          <w:bCs/>
          <w:sz w:val="24"/>
          <w:szCs w:val="24"/>
        </w:rPr>
        <w:t xml:space="preserve"> реактива ДНС по 6.1.5, закрывают крышкой и тща</w:t>
      </w:r>
      <w:r w:rsidR="00E62AF4">
        <w:rPr>
          <w:rFonts w:ascii="Arial" w:hAnsi="Arial" w:cs="Arial"/>
          <w:bCs/>
          <w:sz w:val="24"/>
          <w:szCs w:val="24"/>
        </w:rPr>
        <w:t>тельно перемешивают в течение 5 </w:t>
      </w:r>
      <w:r w:rsidRPr="00C77599">
        <w:rPr>
          <w:rFonts w:ascii="Arial" w:hAnsi="Arial" w:cs="Arial"/>
          <w:bCs/>
          <w:sz w:val="24"/>
          <w:szCs w:val="24"/>
        </w:rPr>
        <w:t>с.</w:t>
      </w:r>
    </w:p>
    <w:p w14:paraId="36E95324" w14:textId="77777777" w:rsidR="009F1D87" w:rsidRPr="00D4310E" w:rsidRDefault="00C77599" w:rsidP="009F1D87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4310E">
        <w:rPr>
          <w:rFonts w:ascii="Arial" w:hAnsi="Arial" w:cs="Arial"/>
          <w:bCs/>
          <w:sz w:val="24"/>
          <w:szCs w:val="24"/>
        </w:rPr>
        <w:t>6.3.3</w:t>
      </w:r>
      <w:r w:rsidR="00253EB2" w:rsidRPr="00D4310E">
        <w:rPr>
          <w:rFonts w:ascii="Arial" w:hAnsi="Arial" w:cs="Arial"/>
          <w:bCs/>
          <w:sz w:val="24"/>
          <w:szCs w:val="24"/>
        </w:rPr>
        <w:t xml:space="preserve"> </w:t>
      </w:r>
      <w:r w:rsidR="009F1D87" w:rsidRPr="00D4310E">
        <w:rPr>
          <w:rFonts w:ascii="Arial" w:hAnsi="Arial" w:cs="Arial"/>
          <w:bCs/>
          <w:sz w:val="24"/>
          <w:szCs w:val="24"/>
        </w:rPr>
        <w:t>В 5 пробирок вместимостью 15 см</w:t>
      </w:r>
      <w:r w:rsidR="009F1D87" w:rsidRPr="00D4310E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9F1D87" w:rsidRPr="00D4310E">
        <w:rPr>
          <w:rFonts w:ascii="Arial" w:hAnsi="Arial" w:cs="Arial"/>
          <w:bCs/>
          <w:sz w:val="24"/>
          <w:szCs w:val="24"/>
        </w:rPr>
        <w:t xml:space="preserve"> вносят </w:t>
      </w:r>
      <w:r w:rsidRPr="00D4310E">
        <w:rPr>
          <w:rFonts w:ascii="Arial" w:hAnsi="Arial" w:cs="Arial"/>
          <w:bCs/>
          <w:sz w:val="24"/>
          <w:szCs w:val="24"/>
        </w:rPr>
        <w:t>по 1 </w:t>
      </w:r>
      <w:r w:rsidR="009F1D87" w:rsidRPr="00D4310E">
        <w:rPr>
          <w:rFonts w:ascii="Arial" w:hAnsi="Arial" w:cs="Arial"/>
          <w:bCs/>
          <w:sz w:val="24"/>
          <w:szCs w:val="24"/>
        </w:rPr>
        <w:t>см</w:t>
      </w:r>
      <w:r w:rsidR="009F1D87" w:rsidRPr="00D4310E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D4310E">
        <w:rPr>
          <w:rFonts w:ascii="Arial" w:hAnsi="Arial" w:cs="Arial"/>
          <w:bCs/>
          <w:sz w:val="24"/>
          <w:szCs w:val="24"/>
        </w:rPr>
        <w:t xml:space="preserve"> </w:t>
      </w:r>
      <w:r w:rsidR="009F1D87" w:rsidRPr="00D4310E">
        <w:rPr>
          <w:rFonts w:ascii="Arial" w:hAnsi="Arial" w:cs="Arial"/>
          <w:bCs/>
          <w:sz w:val="24"/>
          <w:szCs w:val="24"/>
        </w:rPr>
        <w:t xml:space="preserve">градуировочного раствора, приготовленного согласно таблице </w:t>
      </w:r>
      <w:r w:rsidR="00D4310E">
        <w:rPr>
          <w:rFonts w:ascii="Arial" w:hAnsi="Arial" w:cs="Arial"/>
          <w:bCs/>
          <w:sz w:val="24"/>
          <w:szCs w:val="24"/>
        </w:rPr>
        <w:t>1</w:t>
      </w:r>
      <w:r w:rsidR="009F1D87" w:rsidRPr="00D4310E">
        <w:rPr>
          <w:rFonts w:ascii="Arial" w:hAnsi="Arial" w:cs="Arial"/>
          <w:bCs/>
          <w:sz w:val="24"/>
          <w:szCs w:val="24"/>
        </w:rPr>
        <w:t>, добавляют 1 см</w:t>
      </w:r>
      <w:r w:rsidR="009F1D87" w:rsidRPr="00D4310E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9F1D87" w:rsidRPr="00D4310E">
        <w:rPr>
          <w:rFonts w:ascii="Arial" w:hAnsi="Arial" w:cs="Arial"/>
          <w:bCs/>
          <w:sz w:val="24"/>
          <w:szCs w:val="24"/>
        </w:rPr>
        <w:t xml:space="preserve"> раствора ацетатного буфера по 6.1.3 и 3 см</w:t>
      </w:r>
      <w:r w:rsidR="009F1D87" w:rsidRPr="00D4310E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9F1D87" w:rsidRPr="00D4310E">
        <w:rPr>
          <w:rFonts w:ascii="Arial" w:hAnsi="Arial" w:cs="Arial"/>
          <w:bCs/>
          <w:sz w:val="24"/>
          <w:szCs w:val="24"/>
        </w:rPr>
        <w:t xml:space="preserve"> реактива ДНС по 6.1.5, закрывают крышкой и тщательно перемешивают в течение 5 с.</w:t>
      </w:r>
    </w:p>
    <w:p w14:paraId="302751C3" w14:textId="77777777" w:rsidR="009F1D87" w:rsidRPr="00D4310E" w:rsidRDefault="00E62AF4" w:rsidP="009F1D87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4310E">
        <w:rPr>
          <w:rFonts w:ascii="Arial" w:hAnsi="Arial" w:cs="Arial"/>
          <w:bCs/>
          <w:sz w:val="24"/>
          <w:szCs w:val="24"/>
        </w:rPr>
        <w:t xml:space="preserve">6.3.4 </w:t>
      </w:r>
      <w:r w:rsidR="009F1D87" w:rsidRPr="00D4310E">
        <w:rPr>
          <w:rFonts w:ascii="Arial" w:hAnsi="Arial" w:cs="Arial"/>
          <w:bCs/>
          <w:sz w:val="24"/>
          <w:szCs w:val="24"/>
        </w:rPr>
        <w:t>Все пробирки помещают в кипящую водяную баню и кипятят</w:t>
      </w:r>
      <w:r w:rsidR="00C77599" w:rsidRPr="00D4310E">
        <w:rPr>
          <w:rFonts w:ascii="Arial" w:hAnsi="Arial" w:cs="Arial"/>
          <w:bCs/>
          <w:sz w:val="24"/>
          <w:szCs w:val="24"/>
        </w:rPr>
        <w:t xml:space="preserve"> 5 мин</w:t>
      </w:r>
      <w:r w:rsidR="009F1D87" w:rsidRPr="00D4310E">
        <w:rPr>
          <w:rFonts w:ascii="Arial" w:hAnsi="Arial" w:cs="Arial"/>
          <w:bCs/>
          <w:sz w:val="24"/>
          <w:szCs w:val="24"/>
        </w:rPr>
        <w:t xml:space="preserve">. Пробирки охлаждают в воде до комнатной температуры и измеряют оптическую плотность растворов на спектрофотометре при длине волны 540 нм в кюветах с толщиной поглощающего слоя 10 мм против раствора контрольной пробы на реактивы. </w:t>
      </w:r>
    </w:p>
    <w:p w14:paraId="6F787CD4" w14:textId="77777777" w:rsidR="009F1D87" w:rsidRPr="00C77599" w:rsidRDefault="00E62AF4" w:rsidP="009F1D87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4310E">
        <w:rPr>
          <w:rFonts w:ascii="Arial" w:hAnsi="Arial" w:cs="Arial"/>
          <w:bCs/>
          <w:sz w:val="24"/>
          <w:szCs w:val="24"/>
        </w:rPr>
        <w:t>6.3.5</w:t>
      </w:r>
      <w:r w:rsidR="00C77599" w:rsidRPr="00D4310E">
        <w:rPr>
          <w:rFonts w:ascii="Arial" w:hAnsi="Arial" w:cs="Arial"/>
          <w:bCs/>
          <w:sz w:val="24"/>
          <w:szCs w:val="24"/>
        </w:rPr>
        <w:t xml:space="preserve"> </w:t>
      </w:r>
      <w:r w:rsidR="009F1D87" w:rsidRPr="00D4310E">
        <w:rPr>
          <w:rFonts w:ascii="Arial" w:hAnsi="Arial" w:cs="Arial"/>
          <w:bCs/>
          <w:sz w:val="24"/>
          <w:szCs w:val="24"/>
        </w:rPr>
        <w:t>По среднеарифметическим значениям оптической плотности двух измерений градуировочных растворов маннозы строят график зависимости оптической плотности</w:t>
      </w:r>
      <w:r w:rsidR="009F1D87" w:rsidRPr="00C77599">
        <w:rPr>
          <w:rFonts w:ascii="Arial" w:hAnsi="Arial" w:cs="Arial"/>
          <w:bCs/>
          <w:sz w:val="24"/>
          <w:szCs w:val="24"/>
        </w:rPr>
        <w:t xml:space="preserve"> от концентрации маннозы: на оси абсцисс откладывают значения концентрации маннозы, на оси ординат – соответствующие среднеарифметические значения оптической плотности. </w:t>
      </w:r>
    </w:p>
    <w:p w14:paraId="7C59CCCB" w14:textId="77777777" w:rsidR="004D1400" w:rsidRPr="007718EB" w:rsidRDefault="004D1400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1C128AA6" w14:textId="77777777" w:rsidR="00120CAB" w:rsidRPr="00C77599" w:rsidRDefault="00405CC6" w:rsidP="003A6387">
      <w:pPr>
        <w:spacing w:after="120" w:line="360" w:lineRule="auto"/>
        <w:ind w:firstLine="709"/>
        <w:jc w:val="both"/>
        <w:rPr>
          <w:rFonts w:ascii="Arial" w:hAnsi="Arial" w:cs="Arial"/>
        </w:rPr>
      </w:pPr>
      <w:r w:rsidRPr="00C77599">
        <w:rPr>
          <w:rFonts w:ascii="Arial" w:hAnsi="Arial" w:cs="Arial"/>
          <w:b/>
          <w:sz w:val="28"/>
          <w:szCs w:val="28"/>
        </w:rPr>
        <w:t>7</w:t>
      </w:r>
      <w:r w:rsidR="00316AE3" w:rsidRPr="00C77599">
        <w:rPr>
          <w:rFonts w:ascii="Arial" w:hAnsi="Arial" w:cs="Arial"/>
          <w:b/>
          <w:bCs/>
          <w:sz w:val="28"/>
          <w:szCs w:val="28"/>
        </w:rPr>
        <w:t xml:space="preserve"> </w:t>
      </w:r>
      <w:r w:rsidR="004B5556" w:rsidRPr="00C77599">
        <w:rPr>
          <w:rFonts w:ascii="Arial" w:hAnsi="Arial" w:cs="Arial"/>
          <w:b/>
          <w:bCs/>
          <w:sz w:val="28"/>
          <w:szCs w:val="28"/>
        </w:rPr>
        <w:t>Отбор</w:t>
      </w:r>
      <w:r w:rsidR="00120CAB" w:rsidRPr="00C77599">
        <w:rPr>
          <w:rFonts w:ascii="Arial" w:hAnsi="Arial" w:cs="Arial"/>
          <w:b/>
          <w:bCs/>
          <w:sz w:val="28"/>
          <w:szCs w:val="28"/>
        </w:rPr>
        <w:t xml:space="preserve"> и подготовка проб  </w:t>
      </w:r>
    </w:p>
    <w:p w14:paraId="0E5DC25F" w14:textId="77777777" w:rsidR="00120CAB" w:rsidRPr="00C77599" w:rsidRDefault="00405CC6" w:rsidP="003A6387">
      <w:pPr>
        <w:pStyle w:val="afc"/>
        <w:spacing w:after="0" w:line="360" w:lineRule="auto"/>
        <w:ind w:left="0" w:firstLine="709"/>
        <w:jc w:val="both"/>
        <w:rPr>
          <w:rFonts w:ascii="Arial" w:hAnsi="Arial" w:cs="Arial"/>
        </w:rPr>
      </w:pPr>
      <w:r w:rsidRPr="00C77599">
        <w:rPr>
          <w:rFonts w:ascii="Arial" w:hAnsi="Arial" w:cs="Arial"/>
          <w:b/>
          <w:sz w:val="24"/>
          <w:szCs w:val="24"/>
        </w:rPr>
        <w:t>7</w:t>
      </w:r>
      <w:r w:rsidR="00120CAB" w:rsidRPr="00C77599">
        <w:rPr>
          <w:rFonts w:ascii="Arial" w:hAnsi="Arial" w:cs="Arial"/>
          <w:b/>
          <w:sz w:val="24"/>
          <w:szCs w:val="24"/>
        </w:rPr>
        <w:t>.1 Отбор проб</w:t>
      </w:r>
    </w:p>
    <w:p w14:paraId="3DF6759A" w14:textId="77777777" w:rsidR="00C77599" w:rsidRPr="00C77599" w:rsidRDefault="00C77599" w:rsidP="00C77599">
      <w:pPr>
        <w:pStyle w:val="afc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77599">
        <w:rPr>
          <w:rFonts w:ascii="Arial" w:hAnsi="Arial" w:cs="Arial"/>
          <w:sz w:val="24"/>
          <w:szCs w:val="24"/>
        </w:rPr>
        <w:t>7.1 Отбор проб кормов и кормовых добавок производится по ГОСТ ISO 6497, ГОСТ Р 59369, ГОСТ 13496.0, ГОСТ 17681.</w:t>
      </w:r>
    </w:p>
    <w:p w14:paraId="330A6C8A" w14:textId="77777777" w:rsidR="00C77599" w:rsidRPr="00C77599" w:rsidRDefault="00C77599" w:rsidP="00C77599">
      <w:pPr>
        <w:pStyle w:val="afc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77599">
        <w:rPr>
          <w:rFonts w:ascii="Arial" w:hAnsi="Arial" w:cs="Arial"/>
          <w:sz w:val="24"/>
          <w:szCs w:val="24"/>
        </w:rPr>
        <w:t>7</w:t>
      </w:r>
      <w:r w:rsidR="00F7102C">
        <w:rPr>
          <w:rFonts w:ascii="Arial" w:hAnsi="Arial" w:cs="Arial"/>
          <w:sz w:val="24"/>
          <w:szCs w:val="24"/>
        </w:rPr>
        <w:t>.</w:t>
      </w:r>
      <w:r w:rsidRPr="00C77599">
        <w:rPr>
          <w:rFonts w:ascii="Arial" w:hAnsi="Arial" w:cs="Arial"/>
          <w:sz w:val="24"/>
          <w:szCs w:val="24"/>
        </w:rPr>
        <w:t>2 Отбор проб производится в соответствии с указанными выше документами, а также иными нормативными документами, регламентирующими процедуру отбора проб объектов исследования, действующих и утвержденных, в соответствии с национальным законодательством.</w:t>
      </w:r>
    </w:p>
    <w:p w14:paraId="31F2AA93" w14:textId="77777777" w:rsidR="00F7102C" w:rsidRPr="00F7102C" w:rsidRDefault="00C77599" w:rsidP="00F7102C">
      <w:pPr>
        <w:spacing w:line="36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F7102C">
        <w:rPr>
          <w:rFonts w:ascii="Arial" w:hAnsi="Arial" w:cs="Arial"/>
          <w:sz w:val="24"/>
          <w:szCs w:val="24"/>
        </w:rPr>
        <w:t xml:space="preserve">7.3 </w:t>
      </w:r>
      <w:r w:rsidR="00F7102C" w:rsidRPr="00F7102C">
        <w:rPr>
          <w:rStyle w:val="a8"/>
          <w:rFonts w:ascii="Arial" w:hAnsi="Arial" w:cs="Arial"/>
          <w:sz w:val="24"/>
        </w:rPr>
        <w:t xml:space="preserve">Отобранные пробы, при отсутствии возможности испытаний в день отбора, хранят при условиях, указанных изготовителем в течение периода, не превышающего срок годности продукции, установленный изготовителем. </w:t>
      </w:r>
    </w:p>
    <w:p w14:paraId="458684F8" w14:textId="77777777" w:rsidR="00C77599" w:rsidRPr="00C77599" w:rsidRDefault="00C77599" w:rsidP="00C77599">
      <w:pPr>
        <w:pStyle w:val="afc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54A80771" w14:textId="77777777" w:rsidR="005B4647" w:rsidRPr="00F7102C" w:rsidRDefault="00405CC6" w:rsidP="003A6387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F7102C">
        <w:rPr>
          <w:rFonts w:ascii="Arial" w:hAnsi="Arial" w:cs="Arial"/>
          <w:b/>
          <w:bCs/>
          <w:sz w:val="24"/>
          <w:szCs w:val="24"/>
        </w:rPr>
        <w:t>7</w:t>
      </w:r>
      <w:r w:rsidR="005B4647" w:rsidRPr="00F7102C">
        <w:rPr>
          <w:rFonts w:ascii="Arial" w:hAnsi="Arial" w:cs="Arial"/>
          <w:b/>
          <w:bCs/>
          <w:sz w:val="24"/>
          <w:szCs w:val="24"/>
        </w:rPr>
        <w:t xml:space="preserve">.2 Подготовка проб </w:t>
      </w:r>
    </w:p>
    <w:p w14:paraId="4D3262BA" w14:textId="77777777" w:rsidR="007655CC" w:rsidRPr="00F7102C" w:rsidRDefault="00405CC6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102C">
        <w:rPr>
          <w:rFonts w:ascii="Arial" w:hAnsi="Arial" w:cs="Arial"/>
          <w:sz w:val="24"/>
          <w:szCs w:val="24"/>
        </w:rPr>
        <w:t>7</w:t>
      </w:r>
      <w:r w:rsidR="00B95174" w:rsidRPr="00F7102C">
        <w:rPr>
          <w:rFonts w:ascii="Arial" w:hAnsi="Arial" w:cs="Arial"/>
          <w:sz w:val="24"/>
          <w:szCs w:val="24"/>
        </w:rPr>
        <w:t xml:space="preserve">.2.1 </w:t>
      </w:r>
      <w:r w:rsidR="007655CC" w:rsidRPr="00F7102C">
        <w:rPr>
          <w:rFonts w:ascii="Arial" w:hAnsi="Arial" w:cs="Arial"/>
          <w:sz w:val="24"/>
          <w:szCs w:val="24"/>
        </w:rPr>
        <w:t xml:space="preserve">Пробы в форме таблеток или гранул, корма, кормовые добавки, кормовое сырьё предварительно измельчают, </w:t>
      </w:r>
      <w:r w:rsidR="005C720D" w:rsidRPr="00F7102C">
        <w:rPr>
          <w:rFonts w:ascii="Arial" w:hAnsi="Arial" w:cs="Arial"/>
          <w:sz w:val="24"/>
          <w:szCs w:val="24"/>
        </w:rPr>
        <w:t>гомогенизируют</w:t>
      </w:r>
      <w:r w:rsidR="007655CC" w:rsidRPr="00F7102C">
        <w:rPr>
          <w:rFonts w:ascii="Arial" w:hAnsi="Arial" w:cs="Arial"/>
          <w:sz w:val="24"/>
          <w:szCs w:val="24"/>
        </w:rPr>
        <w:t xml:space="preserve"> и тщательно перемешивают. Пастообразные, порошкообразные и жидкие пробы тщательно перемешивают.</w:t>
      </w:r>
    </w:p>
    <w:p w14:paraId="210249E5" w14:textId="77777777" w:rsidR="00E06F5C" w:rsidRPr="00F7102C" w:rsidRDefault="008350B1" w:rsidP="003A638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102C">
        <w:rPr>
          <w:rFonts w:ascii="Arial" w:hAnsi="Arial" w:cs="Arial"/>
          <w:sz w:val="24"/>
          <w:szCs w:val="24"/>
        </w:rPr>
        <w:lastRenderedPageBreak/>
        <w:t xml:space="preserve">Подготовку проб комбикормов </w:t>
      </w:r>
      <w:r w:rsidR="004B2DC1" w:rsidRPr="00F7102C">
        <w:rPr>
          <w:rFonts w:ascii="Arial" w:hAnsi="Arial" w:cs="Arial"/>
          <w:sz w:val="24"/>
          <w:szCs w:val="24"/>
        </w:rPr>
        <w:t xml:space="preserve">и </w:t>
      </w:r>
      <w:r w:rsidR="004B2DC1" w:rsidRPr="00F7102C">
        <w:rPr>
          <w:rStyle w:val="a8"/>
          <w:rFonts w:ascii="Arial" w:hAnsi="Arial" w:cs="Arial"/>
          <w:sz w:val="24"/>
          <w:szCs w:val="24"/>
        </w:rPr>
        <w:t>комбикормового сырья животного происхождения</w:t>
      </w:r>
      <w:r w:rsidR="004B2DC1" w:rsidRPr="00F7102C">
        <w:rPr>
          <w:rFonts w:ascii="Arial" w:hAnsi="Arial" w:cs="Arial"/>
          <w:sz w:val="24"/>
          <w:szCs w:val="24"/>
        </w:rPr>
        <w:t xml:space="preserve"> </w:t>
      </w:r>
      <w:r w:rsidRPr="00F7102C">
        <w:rPr>
          <w:rFonts w:ascii="Arial" w:hAnsi="Arial" w:cs="Arial"/>
          <w:sz w:val="24"/>
          <w:szCs w:val="24"/>
        </w:rPr>
        <w:t>проводят</w:t>
      </w:r>
      <w:r w:rsidR="009E4B4D" w:rsidRPr="00F7102C">
        <w:rPr>
          <w:rFonts w:ascii="Arial" w:hAnsi="Arial" w:cs="Arial"/>
          <w:sz w:val="24"/>
          <w:szCs w:val="24"/>
        </w:rPr>
        <w:t xml:space="preserve"> по ГОСТ ISO 6498-2014</w:t>
      </w:r>
      <w:r w:rsidR="002E09C4" w:rsidRPr="00F7102C">
        <w:rPr>
          <w:rFonts w:ascii="Arial" w:hAnsi="Arial" w:cs="Arial"/>
          <w:sz w:val="24"/>
          <w:szCs w:val="24"/>
        </w:rPr>
        <w:t xml:space="preserve"> (раздел 7).</w:t>
      </w:r>
    </w:p>
    <w:p w14:paraId="6FD9A53D" w14:textId="77777777" w:rsidR="00E459E6" w:rsidRPr="00F7102C" w:rsidRDefault="00405CC6" w:rsidP="00F7102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102C">
        <w:rPr>
          <w:rFonts w:ascii="Arial" w:hAnsi="Arial" w:cs="Arial"/>
          <w:sz w:val="24"/>
          <w:szCs w:val="24"/>
        </w:rPr>
        <w:t>7</w:t>
      </w:r>
      <w:r w:rsidR="00EB240B" w:rsidRPr="00F7102C">
        <w:rPr>
          <w:rFonts w:ascii="Arial" w:hAnsi="Arial" w:cs="Arial"/>
          <w:sz w:val="24"/>
          <w:szCs w:val="24"/>
        </w:rPr>
        <w:t>.2.</w:t>
      </w:r>
      <w:r w:rsidR="006553BB" w:rsidRPr="00F7102C">
        <w:rPr>
          <w:rFonts w:ascii="Arial" w:hAnsi="Arial" w:cs="Arial"/>
          <w:sz w:val="24"/>
          <w:szCs w:val="24"/>
        </w:rPr>
        <w:t>2</w:t>
      </w:r>
      <w:r w:rsidR="00B95174" w:rsidRPr="00F7102C">
        <w:rPr>
          <w:rFonts w:ascii="Arial" w:hAnsi="Arial" w:cs="Arial"/>
          <w:sz w:val="24"/>
          <w:szCs w:val="24"/>
        </w:rPr>
        <w:t xml:space="preserve"> </w:t>
      </w:r>
      <w:r w:rsidR="00F7102C" w:rsidRPr="00F7102C">
        <w:rPr>
          <w:rFonts w:ascii="Arial" w:hAnsi="Arial" w:cs="Arial"/>
          <w:iCs/>
          <w:sz w:val="24"/>
          <w:szCs w:val="24"/>
        </w:rPr>
        <w:t>В коническую колбу вместимостью 250 см</w:t>
      </w:r>
      <w:r w:rsidR="00F7102C" w:rsidRPr="00F7102C">
        <w:rPr>
          <w:rFonts w:ascii="Arial" w:hAnsi="Arial" w:cs="Arial"/>
          <w:iCs/>
          <w:sz w:val="24"/>
          <w:szCs w:val="24"/>
          <w:vertAlign w:val="superscript"/>
        </w:rPr>
        <w:t>3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 помещают навеску корма или кормовой добавки массой</w:t>
      </w:r>
      <w:r w:rsidR="001E65FA">
        <w:rPr>
          <w:rFonts w:ascii="Arial" w:hAnsi="Arial" w:cs="Arial"/>
          <w:iCs/>
          <w:sz w:val="24"/>
          <w:szCs w:val="24"/>
        </w:rPr>
        <w:t xml:space="preserve"> примерно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 (1,0000 ± 0,0001) г, добавляют 100 см</w:t>
      </w:r>
      <w:r w:rsidR="00F7102C" w:rsidRPr="00F7102C">
        <w:rPr>
          <w:rFonts w:ascii="Arial" w:hAnsi="Arial" w:cs="Arial"/>
          <w:iCs/>
          <w:sz w:val="24"/>
          <w:szCs w:val="24"/>
          <w:vertAlign w:val="superscript"/>
        </w:rPr>
        <w:t>3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 раствора ацетатного буфера</w:t>
      </w:r>
      <w:r w:rsidR="00253EB2">
        <w:rPr>
          <w:rFonts w:ascii="Arial" w:hAnsi="Arial" w:cs="Arial"/>
          <w:iCs/>
          <w:sz w:val="24"/>
          <w:szCs w:val="24"/>
        </w:rPr>
        <w:t xml:space="preserve"> (п.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 6.1.3</w:t>
      </w:r>
      <w:r w:rsidR="00253EB2">
        <w:rPr>
          <w:rFonts w:ascii="Arial" w:hAnsi="Arial" w:cs="Arial"/>
          <w:iCs/>
          <w:sz w:val="24"/>
          <w:szCs w:val="24"/>
        </w:rPr>
        <w:t>)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, и тщательно перемешивают на магнитной мешалке в течение 15 минут. Если навеска растворилась не полностью, после перемешивания навеске дают отстояться в течение 5 мин, а затем фильтруют в чистую пробирку через бумажный фильтр или центрифугируют </w:t>
      </w:r>
      <w:r w:rsidR="00F7102C" w:rsidRPr="005065AD">
        <w:rPr>
          <w:rFonts w:ascii="Arial" w:hAnsi="Arial" w:cs="Arial"/>
          <w:iCs/>
          <w:sz w:val="24"/>
          <w:szCs w:val="24"/>
        </w:rPr>
        <w:t>при 3500 об/мин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 в течение 10 мин при комнатной температуре. Полученный экстракт разводят ацетатным буфером</w:t>
      </w:r>
      <w:r w:rsidR="00253EB2">
        <w:rPr>
          <w:rFonts w:ascii="Arial" w:hAnsi="Arial" w:cs="Arial"/>
          <w:iCs/>
          <w:sz w:val="24"/>
          <w:szCs w:val="24"/>
        </w:rPr>
        <w:t xml:space="preserve"> (п.</w:t>
      </w:r>
      <w:r w:rsidR="00F7102C" w:rsidRPr="00F7102C">
        <w:rPr>
          <w:rFonts w:ascii="Arial" w:hAnsi="Arial" w:cs="Arial"/>
          <w:iCs/>
          <w:sz w:val="24"/>
          <w:szCs w:val="24"/>
        </w:rPr>
        <w:t xml:space="preserve"> 6.1.3</w:t>
      </w:r>
      <w:r w:rsidR="00253EB2">
        <w:rPr>
          <w:rFonts w:ascii="Arial" w:hAnsi="Arial" w:cs="Arial"/>
          <w:iCs/>
          <w:sz w:val="24"/>
          <w:szCs w:val="24"/>
        </w:rPr>
        <w:t>)</w:t>
      </w:r>
      <w:r w:rsidR="00F7102C" w:rsidRPr="00F7102C">
        <w:rPr>
          <w:rFonts w:ascii="Arial" w:hAnsi="Arial" w:cs="Arial"/>
          <w:iCs/>
          <w:sz w:val="24"/>
          <w:szCs w:val="24"/>
        </w:rPr>
        <w:t>, в необходимое количество раз, рассчитанное исходя из предполагаемой активности добавки.</w:t>
      </w:r>
    </w:p>
    <w:p w14:paraId="0BA50734" w14:textId="77777777" w:rsidR="00F7102C" w:rsidRPr="00F7102C" w:rsidRDefault="00F7102C" w:rsidP="003A6387">
      <w:pPr>
        <w:widowControl w:val="0"/>
        <w:spacing w:after="120" w:line="336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5121B0C" w14:textId="77777777" w:rsidR="000862FC" w:rsidRPr="00253EB2" w:rsidRDefault="00405CC6" w:rsidP="003A6387">
      <w:pPr>
        <w:widowControl w:val="0"/>
        <w:spacing w:after="120" w:line="336" w:lineRule="auto"/>
        <w:ind w:firstLine="709"/>
        <w:jc w:val="both"/>
        <w:rPr>
          <w:rFonts w:ascii="Arial" w:hAnsi="Arial" w:cs="Arial"/>
        </w:rPr>
      </w:pPr>
      <w:r w:rsidRPr="00253EB2">
        <w:rPr>
          <w:rFonts w:ascii="Arial" w:hAnsi="Arial" w:cs="Arial"/>
          <w:b/>
          <w:bCs/>
          <w:sz w:val="28"/>
          <w:szCs w:val="28"/>
        </w:rPr>
        <w:t>8</w:t>
      </w:r>
      <w:r w:rsidR="000862FC" w:rsidRPr="00253EB2">
        <w:rPr>
          <w:rFonts w:ascii="Arial" w:hAnsi="Arial" w:cs="Arial"/>
          <w:b/>
          <w:bCs/>
          <w:sz w:val="28"/>
          <w:szCs w:val="28"/>
        </w:rPr>
        <w:t xml:space="preserve"> Порядок выполнения </w:t>
      </w:r>
      <w:r w:rsidR="00167FB8" w:rsidRPr="00253EB2">
        <w:rPr>
          <w:rFonts w:ascii="Arial" w:hAnsi="Arial" w:cs="Arial"/>
          <w:b/>
          <w:bCs/>
          <w:sz w:val="28"/>
          <w:szCs w:val="28"/>
        </w:rPr>
        <w:t>измерений</w:t>
      </w:r>
    </w:p>
    <w:p w14:paraId="32A48E4D" w14:textId="77777777" w:rsidR="00F7102C" w:rsidRPr="005065AD" w:rsidRDefault="005065AD" w:rsidP="00F7102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65AD">
        <w:rPr>
          <w:rFonts w:ascii="Arial" w:hAnsi="Arial" w:cs="Arial"/>
          <w:sz w:val="24"/>
          <w:szCs w:val="24"/>
        </w:rPr>
        <w:t>8.1</w:t>
      </w:r>
      <w:r w:rsidR="00253EB2" w:rsidRPr="005065AD">
        <w:rPr>
          <w:rFonts w:ascii="Arial" w:hAnsi="Arial" w:cs="Arial"/>
          <w:sz w:val="24"/>
          <w:szCs w:val="24"/>
        </w:rPr>
        <w:t xml:space="preserve"> </w:t>
      </w:r>
      <w:r w:rsidR="00F7102C" w:rsidRPr="005065AD">
        <w:rPr>
          <w:rFonts w:ascii="Arial" w:hAnsi="Arial" w:cs="Arial"/>
          <w:sz w:val="24"/>
          <w:szCs w:val="24"/>
        </w:rPr>
        <w:t>В две опытные полипропиленовые пробирки вместимостью 15 см</w:t>
      </w:r>
      <w:r w:rsidR="00F7102C" w:rsidRPr="005065AD">
        <w:rPr>
          <w:rFonts w:ascii="Arial" w:hAnsi="Arial" w:cs="Arial"/>
          <w:sz w:val="24"/>
          <w:szCs w:val="24"/>
          <w:vertAlign w:val="superscript"/>
        </w:rPr>
        <w:t>3</w:t>
      </w:r>
      <w:r w:rsidR="00F7102C" w:rsidRPr="005065AD">
        <w:rPr>
          <w:rFonts w:ascii="Arial" w:hAnsi="Arial" w:cs="Arial"/>
          <w:sz w:val="24"/>
          <w:szCs w:val="24"/>
        </w:rPr>
        <w:t xml:space="preserve"> вносят 1 см</w:t>
      </w:r>
      <w:r w:rsidR="00F7102C" w:rsidRPr="005065AD">
        <w:rPr>
          <w:rFonts w:ascii="Arial" w:hAnsi="Arial" w:cs="Arial"/>
          <w:sz w:val="24"/>
          <w:szCs w:val="24"/>
          <w:vertAlign w:val="superscript"/>
        </w:rPr>
        <w:t>3</w:t>
      </w:r>
      <w:r w:rsidR="00F7102C" w:rsidRPr="005065AD">
        <w:rPr>
          <w:rFonts w:ascii="Arial" w:hAnsi="Arial" w:cs="Arial"/>
          <w:sz w:val="24"/>
          <w:szCs w:val="24"/>
        </w:rPr>
        <w:t xml:space="preserve"> раствора субстрата</w:t>
      </w:r>
      <w:r w:rsidR="00253EB2" w:rsidRPr="005065AD">
        <w:rPr>
          <w:rFonts w:ascii="Arial" w:hAnsi="Arial" w:cs="Arial"/>
          <w:sz w:val="24"/>
          <w:szCs w:val="24"/>
        </w:rPr>
        <w:t xml:space="preserve"> (п.</w:t>
      </w:r>
      <w:r w:rsidR="00F7102C" w:rsidRPr="005065AD">
        <w:rPr>
          <w:rFonts w:ascii="Arial" w:hAnsi="Arial" w:cs="Arial"/>
          <w:sz w:val="24"/>
          <w:szCs w:val="24"/>
        </w:rPr>
        <w:t xml:space="preserve"> 6.</w:t>
      </w:r>
      <w:r w:rsidR="001E65FA">
        <w:rPr>
          <w:rFonts w:ascii="Arial" w:hAnsi="Arial" w:cs="Arial"/>
          <w:sz w:val="24"/>
          <w:szCs w:val="24"/>
        </w:rPr>
        <w:t>1</w:t>
      </w:r>
      <w:r w:rsidR="00F7102C" w:rsidRPr="005065AD">
        <w:rPr>
          <w:rFonts w:ascii="Arial" w:hAnsi="Arial" w:cs="Arial"/>
          <w:sz w:val="24"/>
          <w:szCs w:val="24"/>
        </w:rPr>
        <w:t>.</w:t>
      </w:r>
      <w:r w:rsidR="001E65FA">
        <w:rPr>
          <w:rFonts w:ascii="Arial" w:hAnsi="Arial" w:cs="Arial"/>
          <w:sz w:val="24"/>
          <w:szCs w:val="24"/>
        </w:rPr>
        <w:t>6</w:t>
      </w:r>
      <w:r w:rsidR="00253EB2" w:rsidRPr="005065AD">
        <w:rPr>
          <w:rFonts w:ascii="Arial" w:hAnsi="Arial" w:cs="Arial"/>
          <w:sz w:val="24"/>
          <w:szCs w:val="24"/>
        </w:rPr>
        <w:t>)</w:t>
      </w:r>
      <w:r w:rsidR="00F7102C" w:rsidRPr="005065AD">
        <w:rPr>
          <w:rFonts w:ascii="Arial" w:hAnsi="Arial" w:cs="Arial"/>
          <w:sz w:val="24"/>
          <w:szCs w:val="24"/>
        </w:rPr>
        <w:t>, добавляют 1 см</w:t>
      </w:r>
      <w:r w:rsidR="00F7102C" w:rsidRPr="005065AD">
        <w:rPr>
          <w:rFonts w:ascii="Arial" w:hAnsi="Arial" w:cs="Arial"/>
          <w:sz w:val="24"/>
          <w:szCs w:val="24"/>
          <w:vertAlign w:val="superscript"/>
        </w:rPr>
        <w:t>3</w:t>
      </w:r>
      <w:r w:rsidR="00F7102C" w:rsidRPr="005065AD">
        <w:rPr>
          <w:rFonts w:ascii="Arial" w:hAnsi="Arial" w:cs="Arial"/>
          <w:sz w:val="24"/>
          <w:szCs w:val="24"/>
        </w:rPr>
        <w:t xml:space="preserve"> раствора экстракта кормовой добавки</w:t>
      </w:r>
      <w:r w:rsidR="00253EB2" w:rsidRPr="005065AD">
        <w:rPr>
          <w:rFonts w:ascii="Arial" w:hAnsi="Arial" w:cs="Arial"/>
          <w:sz w:val="24"/>
          <w:szCs w:val="24"/>
        </w:rPr>
        <w:t xml:space="preserve"> (п.</w:t>
      </w:r>
      <w:r w:rsidR="00F7102C" w:rsidRPr="005065AD">
        <w:rPr>
          <w:rFonts w:ascii="Arial" w:hAnsi="Arial" w:cs="Arial"/>
          <w:sz w:val="24"/>
          <w:szCs w:val="24"/>
        </w:rPr>
        <w:t xml:space="preserve"> 7.2</w:t>
      </w:r>
      <w:r w:rsidR="00253EB2" w:rsidRPr="005065AD">
        <w:rPr>
          <w:rFonts w:ascii="Arial" w:hAnsi="Arial" w:cs="Arial"/>
          <w:sz w:val="24"/>
          <w:szCs w:val="24"/>
        </w:rPr>
        <w:t>)</w:t>
      </w:r>
      <w:r w:rsidR="00F7102C" w:rsidRPr="005065AD">
        <w:rPr>
          <w:rFonts w:ascii="Arial" w:hAnsi="Arial" w:cs="Arial"/>
          <w:sz w:val="24"/>
          <w:szCs w:val="24"/>
        </w:rPr>
        <w:t xml:space="preserve">, аккуратно перемешивают и помещают в водяную баню с температурой 50°С. </w:t>
      </w:r>
      <w:r w:rsidR="00253EB2" w:rsidRPr="005065AD">
        <w:rPr>
          <w:rFonts w:ascii="Arial" w:hAnsi="Arial" w:cs="Arial"/>
          <w:sz w:val="24"/>
          <w:szCs w:val="24"/>
        </w:rPr>
        <w:t>Ч</w:t>
      </w:r>
      <w:r w:rsidR="00F7102C" w:rsidRPr="005065AD">
        <w:rPr>
          <w:rFonts w:ascii="Arial" w:hAnsi="Arial" w:cs="Arial"/>
          <w:sz w:val="24"/>
          <w:szCs w:val="24"/>
        </w:rPr>
        <w:t>ерез 15</w:t>
      </w:r>
      <w:r w:rsidR="00253EB2" w:rsidRPr="005065AD">
        <w:rPr>
          <w:rFonts w:ascii="Arial" w:hAnsi="Arial" w:cs="Arial"/>
          <w:sz w:val="24"/>
          <w:szCs w:val="24"/>
        </w:rPr>
        <w:t xml:space="preserve"> мин</w:t>
      </w:r>
      <w:r w:rsidR="00F7102C" w:rsidRPr="005065AD">
        <w:rPr>
          <w:rFonts w:ascii="Arial" w:hAnsi="Arial" w:cs="Arial"/>
          <w:sz w:val="24"/>
          <w:szCs w:val="24"/>
        </w:rPr>
        <w:t xml:space="preserve"> добавляют</w:t>
      </w:r>
      <w:r w:rsidR="00253EB2" w:rsidRPr="005065AD">
        <w:rPr>
          <w:rFonts w:ascii="Arial" w:hAnsi="Arial" w:cs="Arial"/>
          <w:sz w:val="24"/>
          <w:szCs w:val="24"/>
        </w:rPr>
        <w:t xml:space="preserve"> 3 </w:t>
      </w:r>
      <w:r w:rsidR="00F7102C" w:rsidRPr="005065AD">
        <w:rPr>
          <w:rFonts w:ascii="Arial" w:hAnsi="Arial" w:cs="Arial"/>
          <w:sz w:val="24"/>
          <w:szCs w:val="24"/>
        </w:rPr>
        <w:t>см</w:t>
      </w:r>
      <w:r w:rsidR="00F7102C" w:rsidRPr="005065AD">
        <w:rPr>
          <w:rFonts w:ascii="Arial" w:hAnsi="Arial" w:cs="Arial"/>
          <w:sz w:val="24"/>
          <w:szCs w:val="24"/>
          <w:vertAlign w:val="superscript"/>
        </w:rPr>
        <w:t>3</w:t>
      </w:r>
      <w:r w:rsidR="00F7102C" w:rsidRPr="005065AD">
        <w:rPr>
          <w:rFonts w:ascii="Arial" w:hAnsi="Arial" w:cs="Arial"/>
          <w:sz w:val="24"/>
          <w:szCs w:val="24"/>
        </w:rPr>
        <w:t xml:space="preserve"> р</w:t>
      </w:r>
      <w:r w:rsidR="00253EB2" w:rsidRPr="005065AD">
        <w:rPr>
          <w:rFonts w:ascii="Arial" w:hAnsi="Arial" w:cs="Arial"/>
          <w:sz w:val="24"/>
          <w:szCs w:val="24"/>
        </w:rPr>
        <w:t>еактива ДНС (п. 6</w:t>
      </w:r>
      <w:r w:rsidR="00F7102C" w:rsidRPr="005065AD">
        <w:rPr>
          <w:rFonts w:ascii="Arial" w:hAnsi="Arial" w:cs="Arial"/>
          <w:sz w:val="24"/>
          <w:szCs w:val="24"/>
        </w:rPr>
        <w:t>.1.5</w:t>
      </w:r>
      <w:r w:rsidR="00253EB2" w:rsidRPr="005065AD">
        <w:rPr>
          <w:rFonts w:ascii="Arial" w:hAnsi="Arial" w:cs="Arial"/>
          <w:sz w:val="24"/>
          <w:szCs w:val="24"/>
        </w:rPr>
        <w:t>)</w:t>
      </w:r>
      <w:r w:rsidR="00F7102C" w:rsidRPr="005065AD">
        <w:rPr>
          <w:rFonts w:ascii="Arial" w:hAnsi="Arial" w:cs="Arial"/>
          <w:sz w:val="24"/>
          <w:szCs w:val="24"/>
        </w:rPr>
        <w:t>, закрывают крышкой и тщательно перемешивают в течение 5 с.</w:t>
      </w:r>
    </w:p>
    <w:p w14:paraId="6DF3EBDF" w14:textId="77777777" w:rsidR="00F7102C" w:rsidRPr="003C7F68" w:rsidRDefault="00E62AF4" w:rsidP="00F7102C">
      <w:pPr>
        <w:spacing w:line="360" w:lineRule="auto"/>
        <w:ind w:firstLine="709"/>
        <w:jc w:val="both"/>
        <w:rPr>
          <w:rFonts w:ascii="Arial" w:hAnsi="Arial" w:cs="Arial"/>
          <w:sz w:val="24"/>
        </w:rPr>
      </w:pPr>
      <w:r w:rsidRPr="003C7F68">
        <w:rPr>
          <w:rFonts w:ascii="Arial" w:hAnsi="Arial" w:cs="Arial"/>
          <w:sz w:val="24"/>
        </w:rPr>
        <w:t xml:space="preserve">8.2 </w:t>
      </w:r>
      <w:r w:rsidR="00F7102C" w:rsidRPr="003C7F68">
        <w:rPr>
          <w:rFonts w:ascii="Arial" w:hAnsi="Arial" w:cs="Arial"/>
          <w:sz w:val="24"/>
        </w:rPr>
        <w:t xml:space="preserve">В одну контрольную </w:t>
      </w:r>
      <w:r w:rsidR="00253EB2" w:rsidRPr="003C7F68">
        <w:rPr>
          <w:rFonts w:ascii="Arial" w:hAnsi="Arial" w:cs="Arial"/>
          <w:sz w:val="24"/>
        </w:rPr>
        <w:t xml:space="preserve">полипропиленовую </w:t>
      </w:r>
      <w:r w:rsidR="00F7102C" w:rsidRPr="003C7F68">
        <w:rPr>
          <w:rFonts w:ascii="Arial" w:hAnsi="Arial" w:cs="Arial"/>
          <w:sz w:val="24"/>
        </w:rPr>
        <w:t>пробирку вместимостью 15 см</w:t>
      </w:r>
      <w:r w:rsidR="00F7102C" w:rsidRPr="003C7F68">
        <w:rPr>
          <w:rFonts w:ascii="Arial" w:hAnsi="Arial" w:cs="Arial"/>
          <w:sz w:val="24"/>
          <w:vertAlign w:val="superscript"/>
        </w:rPr>
        <w:t>3</w:t>
      </w:r>
      <w:r w:rsidR="00F7102C" w:rsidRPr="003C7F68">
        <w:rPr>
          <w:rFonts w:ascii="Arial" w:hAnsi="Arial" w:cs="Arial"/>
          <w:sz w:val="24"/>
        </w:rPr>
        <w:t xml:space="preserve"> вносят 1 см</w:t>
      </w:r>
      <w:r w:rsidR="00F7102C" w:rsidRPr="003C7F68">
        <w:rPr>
          <w:rFonts w:ascii="Arial" w:hAnsi="Arial" w:cs="Arial"/>
          <w:sz w:val="24"/>
          <w:vertAlign w:val="superscript"/>
        </w:rPr>
        <w:t>3</w:t>
      </w:r>
      <w:r w:rsidR="00F7102C" w:rsidRPr="003C7F68">
        <w:rPr>
          <w:rFonts w:ascii="Arial" w:hAnsi="Arial" w:cs="Arial"/>
          <w:sz w:val="24"/>
        </w:rPr>
        <w:t xml:space="preserve"> раствора субстрата</w:t>
      </w:r>
      <w:r w:rsidR="00253EB2" w:rsidRPr="003C7F68">
        <w:rPr>
          <w:rFonts w:ascii="Arial" w:hAnsi="Arial" w:cs="Arial"/>
          <w:sz w:val="24"/>
        </w:rPr>
        <w:t xml:space="preserve"> (п. 6.</w:t>
      </w:r>
      <w:r w:rsidR="001E65FA">
        <w:rPr>
          <w:rFonts w:ascii="Arial" w:hAnsi="Arial" w:cs="Arial"/>
          <w:sz w:val="24"/>
        </w:rPr>
        <w:t>1</w:t>
      </w:r>
      <w:r w:rsidR="00253EB2" w:rsidRPr="003C7F68">
        <w:rPr>
          <w:rFonts w:ascii="Arial" w:hAnsi="Arial" w:cs="Arial"/>
          <w:sz w:val="24"/>
        </w:rPr>
        <w:t>.</w:t>
      </w:r>
      <w:r w:rsidR="001E65FA">
        <w:rPr>
          <w:rFonts w:ascii="Arial" w:hAnsi="Arial" w:cs="Arial"/>
          <w:sz w:val="24"/>
        </w:rPr>
        <w:t>6</w:t>
      </w:r>
      <w:r w:rsidR="00253EB2" w:rsidRPr="003C7F68">
        <w:rPr>
          <w:rFonts w:ascii="Arial" w:hAnsi="Arial" w:cs="Arial"/>
          <w:sz w:val="24"/>
        </w:rPr>
        <w:t>)</w:t>
      </w:r>
      <w:r w:rsidR="00F7102C" w:rsidRPr="003C7F68">
        <w:rPr>
          <w:rFonts w:ascii="Arial" w:hAnsi="Arial" w:cs="Arial"/>
          <w:sz w:val="24"/>
        </w:rPr>
        <w:t>, добавляют 3 см</w:t>
      </w:r>
      <w:r w:rsidR="00F7102C" w:rsidRPr="003C7F68">
        <w:rPr>
          <w:rFonts w:ascii="Arial" w:hAnsi="Arial" w:cs="Arial"/>
          <w:sz w:val="24"/>
          <w:vertAlign w:val="superscript"/>
        </w:rPr>
        <w:t>3</w:t>
      </w:r>
      <w:r w:rsidR="00F7102C" w:rsidRPr="003C7F68">
        <w:rPr>
          <w:rFonts w:ascii="Arial" w:hAnsi="Arial" w:cs="Arial"/>
          <w:sz w:val="24"/>
        </w:rPr>
        <w:t xml:space="preserve"> </w:t>
      </w:r>
      <w:r w:rsidR="00253EB2" w:rsidRPr="003C7F68">
        <w:rPr>
          <w:rFonts w:ascii="Arial" w:hAnsi="Arial" w:cs="Arial"/>
          <w:sz w:val="24"/>
        </w:rPr>
        <w:t>реактива ДНС (п 6</w:t>
      </w:r>
      <w:r w:rsidR="00F7102C" w:rsidRPr="003C7F68">
        <w:rPr>
          <w:rFonts w:ascii="Arial" w:hAnsi="Arial" w:cs="Arial"/>
          <w:sz w:val="24"/>
        </w:rPr>
        <w:t>.1.5</w:t>
      </w:r>
      <w:r w:rsidR="00253EB2" w:rsidRPr="003C7F68">
        <w:rPr>
          <w:rFonts w:ascii="Arial" w:hAnsi="Arial" w:cs="Arial"/>
          <w:sz w:val="24"/>
        </w:rPr>
        <w:t>)</w:t>
      </w:r>
      <w:r w:rsidR="00F7102C" w:rsidRPr="003C7F68">
        <w:rPr>
          <w:rFonts w:ascii="Arial" w:hAnsi="Arial" w:cs="Arial"/>
          <w:sz w:val="24"/>
        </w:rPr>
        <w:t xml:space="preserve">, тщательно перемешивают и помещают в водяную баню с температурой 50°С. </w:t>
      </w:r>
      <w:r w:rsidR="00253EB2" w:rsidRPr="003C7F68">
        <w:rPr>
          <w:rFonts w:ascii="Arial" w:hAnsi="Arial" w:cs="Arial"/>
          <w:sz w:val="24"/>
        </w:rPr>
        <w:t>Ч</w:t>
      </w:r>
      <w:r w:rsidR="00F7102C" w:rsidRPr="003C7F68">
        <w:rPr>
          <w:rFonts w:ascii="Arial" w:hAnsi="Arial" w:cs="Arial"/>
          <w:sz w:val="24"/>
        </w:rPr>
        <w:t>ерез 15 минут</w:t>
      </w:r>
      <w:r w:rsidR="00253EB2" w:rsidRPr="003C7F68">
        <w:rPr>
          <w:rFonts w:ascii="Arial" w:hAnsi="Arial" w:cs="Arial"/>
          <w:sz w:val="24"/>
        </w:rPr>
        <w:t xml:space="preserve"> после добавления реактива ДНС</w:t>
      </w:r>
      <w:r w:rsidR="00F7102C" w:rsidRPr="003C7F68">
        <w:rPr>
          <w:rFonts w:ascii="Arial" w:hAnsi="Arial" w:cs="Arial"/>
          <w:sz w:val="24"/>
        </w:rPr>
        <w:t xml:space="preserve"> добавляют 1 см</w:t>
      </w:r>
      <w:r w:rsidR="00F7102C" w:rsidRPr="003C7F68">
        <w:rPr>
          <w:rFonts w:ascii="Arial" w:hAnsi="Arial" w:cs="Arial"/>
          <w:sz w:val="24"/>
          <w:vertAlign w:val="superscript"/>
        </w:rPr>
        <w:t>3</w:t>
      </w:r>
      <w:r w:rsidR="00F7102C" w:rsidRPr="003C7F68">
        <w:rPr>
          <w:rFonts w:ascii="Arial" w:hAnsi="Arial" w:cs="Arial"/>
          <w:sz w:val="24"/>
        </w:rPr>
        <w:t xml:space="preserve"> раствора экстракта пробы</w:t>
      </w:r>
      <w:r w:rsidR="00253EB2" w:rsidRPr="003C7F68">
        <w:rPr>
          <w:rFonts w:ascii="Arial" w:hAnsi="Arial" w:cs="Arial"/>
          <w:sz w:val="24"/>
        </w:rPr>
        <w:t xml:space="preserve"> (п. 7.2.2), </w:t>
      </w:r>
      <w:r w:rsidR="00F7102C" w:rsidRPr="003C7F68">
        <w:rPr>
          <w:rFonts w:ascii="Arial" w:hAnsi="Arial" w:cs="Arial"/>
          <w:sz w:val="24"/>
        </w:rPr>
        <w:t>закрывают крышкой и тщательно перемешивают</w:t>
      </w:r>
      <w:r w:rsidR="00253EB2" w:rsidRPr="003C7F68">
        <w:rPr>
          <w:rFonts w:ascii="Arial" w:hAnsi="Arial" w:cs="Arial"/>
          <w:sz w:val="24"/>
        </w:rPr>
        <w:t xml:space="preserve"> в течение 5 с</w:t>
      </w:r>
      <w:r w:rsidR="00F7102C" w:rsidRPr="003C7F68">
        <w:rPr>
          <w:rFonts w:ascii="Arial" w:hAnsi="Arial" w:cs="Arial"/>
          <w:sz w:val="24"/>
        </w:rPr>
        <w:t>.</w:t>
      </w:r>
    </w:p>
    <w:p w14:paraId="41ACCA4A" w14:textId="77777777" w:rsidR="00F7102C" w:rsidRPr="003C7F68" w:rsidRDefault="00E62AF4" w:rsidP="00F7102C">
      <w:pPr>
        <w:spacing w:line="360" w:lineRule="auto"/>
        <w:ind w:firstLine="709"/>
        <w:jc w:val="both"/>
        <w:rPr>
          <w:rFonts w:ascii="Arial" w:hAnsi="Arial" w:cs="Arial"/>
          <w:sz w:val="24"/>
        </w:rPr>
      </w:pPr>
      <w:r w:rsidRPr="003C7F68">
        <w:rPr>
          <w:rFonts w:ascii="Arial" w:hAnsi="Arial" w:cs="Arial"/>
          <w:sz w:val="24"/>
        </w:rPr>
        <w:t xml:space="preserve">8.3 </w:t>
      </w:r>
      <w:r w:rsidR="00F7102C" w:rsidRPr="003C7F68">
        <w:rPr>
          <w:rFonts w:ascii="Arial" w:hAnsi="Arial" w:cs="Arial"/>
          <w:sz w:val="24"/>
        </w:rPr>
        <w:t>Все пробирки помещают в кипящую водяную баню и кипятят</w:t>
      </w:r>
      <w:r w:rsidR="00253EB2" w:rsidRPr="003C7F68">
        <w:rPr>
          <w:rFonts w:ascii="Arial" w:hAnsi="Arial" w:cs="Arial"/>
          <w:sz w:val="24"/>
        </w:rPr>
        <w:t xml:space="preserve"> 5 мин</w:t>
      </w:r>
      <w:r w:rsidR="00F7102C" w:rsidRPr="003C7F68">
        <w:rPr>
          <w:rFonts w:ascii="Arial" w:hAnsi="Arial" w:cs="Arial"/>
          <w:sz w:val="24"/>
        </w:rPr>
        <w:t>. Пробирки охлаждают в воде до комнатной температуры и измеряют оптическую плотность растворов на спектрофотометре при длине волны 540 нм в кюветах с толщиной поглощающего слоя 10 мм против раствора контрольной пробы на реактивы</w:t>
      </w:r>
      <w:r w:rsidR="00253EB2" w:rsidRPr="003C7F68">
        <w:rPr>
          <w:rFonts w:ascii="Arial" w:hAnsi="Arial" w:cs="Arial"/>
          <w:sz w:val="24"/>
        </w:rPr>
        <w:t xml:space="preserve"> (п. 6.3.2)</w:t>
      </w:r>
      <w:r w:rsidR="00F7102C" w:rsidRPr="003C7F68">
        <w:rPr>
          <w:rFonts w:ascii="Arial" w:hAnsi="Arial" w:cs="Arial"/>
          <w:sz w:val="24"/>
        </w:rPr>
        <w:t>.</w:t>
      </w:r>
    </w:p>
    <w:p w14:paraId="1CD95187" w14:textId="77777777" w:rsidR="00F7102C" w:rsidRPr="003C7F68" w:rsidRDefault="00F7102C" w:rsidP="00F7102C">
      <w:pPr>
        <w:spacing w:line="360" w:lineRule="auto"/>
        <w:ind w:firstLine="709"/>
        <w:jc w:val="both"/>
        <w:rPr>
          <w:rFonts w:ascii="Arial" w:hAnsi="Arial" w:cs="Arial"/>
          <w:sz w:val="24"/>
        </w:rPr>
      </w:pPr>
      <w:r w:rsidRPr="003C7F68">
        <w:rPr>
          <w:rFonts w:ascii="Arial" w:hAnsi="Arial" w:cs="Arial"/>
          <w:sz w:val="24"/>
        </w:rPr>
        <w:t>По полученным значениям плотности находят концентрацию образовавшихся сахаров и рассчитывают значение активности образца.</w:t>
      </w:r>
    </w:p>
    <w:p w14:paraId="581956F2" w14:textId="77777777" w:rsidR="00F7102C" w:rsidRPr="003C7F68" w:rsidRDefault="00F7102C" w:rsidP="00F7102C">
      <w:pPr>
        <w:spacing w:line="360" w:lineRule="auto"/>
        <w:ind w:firstLine="709"/>
        <w:jc w:val="both"/>
        <w:rPr>
          <w:rFonts w:ascii="Arial" w:hAnsi="Arial" w:cs="Arial"/>
          <w:sz w:val="24"/>
        </w:rPr>
      </w:pPr>
      <w:r w:rsidRPr="003C7F68">
        <w:rPr>
          <w:rFonts w:ascii="Arial" w:hAnsi="Arial" w:cs="Arial"/>
          <w:sz w:val="24"/>
        </w:rPr>
        <w:t>Для каждого анализируемого образца проводят два параллельных измерения.</w:t>
      </w:r>
    </w:p>
    <w:p w14:paraId="5F2976E0" w14:textId="77777777" w:rsidR="00397B8A" w:rsidRPr="00551F75" w:rsidRDefault="00397B8A" w:rsidP="003A6387">
      <w:pPr>
        <w:spacing w:line="336" w:lineRule="auto"/>
        <w:ind w:firstLine="709"/>
        <w:jc w:val="both"/>
        <w:rPr>
          <w:rFonts w:ascii="Arial" w:hAnsi="Arial" w:cs="Arial"/>
        </w:rPr>
      </w:pPr>
    </w:p>
    <w:p w14:paraId="54C25DF8" w14:textId="77777777" w:rsidR="00397B8A" w:rsidRPr="00551F75" w:rsidRDefault="00405CC6" w:rsidP="00955536">
      <w:pPr>
        <w:spacing w:line="360" w:lineRule="auto"/>
        <w:ind w:firstLine="709"/>
        <w:jc w:val="both"/>
        <w:rPr>
          <w:rFonts w:ascii="Arial" w:hAnsi="Arial" w:cs="Arial"/>
          <w:sz w:val="28"/>
          <w:szCs w:val="24"/>
        </w:rPr>
      </w:pPr>
      <w:r w:rsidRPr="00551F75">
        <w:rPr>
          <w:rFonts w:ascii="Arial" w:hAnsi="Arial" w:cs="Arial"/>
          <w:b/>
          <w:bCs/>
          <w:sz w:val="28"/>
          <w:szCs w:val="24"/>
        </w:rPr>
        <w:t>9</w:t>
      </w:r>
      <w:r w:rsidR="00551F75" w:rsidRPr="00551F75">
        <w:rPr>
          <w:rFonts w:ascii="Arial" w:hAnsi="Arial" w:cs="Arial"/>
          <w:b/>
          <w:bCs/>
          <w:sz w:val="28"/>
          <w:szCs w:val="24"/>
        </w:rPr>
        <w:t xml:space="preserve"> Обработка результатов </w:t>
      </w:r>
      <w:r w:rsidR="00397B8A" w:rsidRPr="00551F75">
        <w:rPr>
          <w:rFonts w:ascii="Arial" w:hAnsi="Arial" w:cs="Arial"/>
          <w:b/>
          <w:bCs/>
          <w:sz w:val="28"/>
          <w:szCs w:val="24"/>
        </w:rPr>
        <w:t>измерений</w:t>
      </w:r>
    </w:p>
    <w:p w14:paraId="3F9BD0D4" w14:textId="77777777" w:rsidR="00253EB2" w:rsidRPr="00551F75" w:rsidRDefault="00405CC6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lastRenderedPageBreak/>
        <w:t>9</w:t>
      </w:r>
      <w:r w:rsidR="00CA6CFF" w:rsidRPr="00551F75">
        <w:rPr>
          <w:rFonts w:ascii="Arial" w:hAnsi="Arial" w:cs="Arial"/>
          <w:sz w:val="24"/>
          <w:szCs w:val="24"/>
        </w:rPr>
        <w:t xml:space="preserve">.1 </w:t>
      </w:r>
      <w:r w:rsidR="00253EB2" w:rsidRPr="00551F75">
        <w:rPr>
          <w:rFonts w:ascii="Arial" w:hAnsi="Arial" w:cs="Arial"/>
          <w:sz w:val="24"/>
          <w:szCs w:val="24"/>
        </w:rPr>
        <w:t xml:space="preserve">Для построения градуировочного графика на оси абсцисс откладывают концентрации маннозы в градуировочных растворах, на оси ординат - соответствующие им значения оптической плотности. Построенная зависимость должна иметь линейный вид с коэффициентом корреляции </w:t>
      </w:r>
      <w:r w:rsidR="00253EB2" w:rsidRPr="00551F75">
        <w:rPr>
          <w:rFonts w:ascii="Arial" w:hAnsi="Arial" w:cs="Arial"/>
          <w:sz w:val="24"/>
          <w:szCs w:val="24"/>
          <w:lang w:val="en-US"/>
        </w:rPr>
        <w:t>R</w:t>
      </w:r>
      <w:r w:rsidR="00253EB2" w:rsidRPr="00551F75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253EB2" w:rsidRPr="00551F75">
        <w:rPr>
          <w:rFonts w:ascii="Arial" w:hAnsi="Arial" w:cs="Arial"/>
          <w:sz w:val="24"/>
          <w:szCs w:val="24"/>
        </w:rPr>
        <w:t>≥ 0,98.</w:t>
      </w:r>
    </w:p>
    <w:p w14:paraId="57A737C5" w14:textId="77777777" w:rsidR="00253EB2" w:rsidRPr="00551F75" w:rsidRDefault="00253EB2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Расчет активности β</w:t>
      </w:r>
      <w:r w:rsidRPr="00551F75">
        <w:rPr>
          <w:rFonts w:ascii="Arial" w:hAnsi="Arial" w:cs="Arial"/>
          <w:sz w:val="24"/>
          <w:szCs w:val="24"/>
        </w:rPr>
        <w:noBreakHyphen/>
        <w:t>маннаназы в исследуемых образцах выполняется по формуле:</w:t>
      </w:r>
    </w:p>
    <w:p w14:paraId="451369D7" w14:textId="77777777" w:rsidR="00253EB2" w:rsidRPr="00551F75" w:rsidRDefault="00253EB2" w:rsidP="00955536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Arial" w:cs="Arial"/>
            <w:sz w:val="24"/>
            <w:szCs w:val="24"/>
          </w:rPr>
          <m:t>А</m:t>
        </m:r>
        <m:r>
          <w:rPr>
            <w:rFonts w:ascii="Cambria Math" w:hAnsi="Arial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Arial" w:cs="Arial"/>
                <w:sz w:val="24"/>
                <w:szCs w:val="24"/>
              </w:rPr>
              <m:t>С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w:rPr>
                <w:rFonts w:ascii="Cambria Math" w:hAnsi="Arial" w:cs="Arial"/>
                <w:sz w:val="24"/>
                <w:szCs w:val="24"/>
              </w:rPr>
              <m:t>∙</m:t>
            </m:r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V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w:rPr>
                <w:rFonts w:ascii="Cambria Math" w:hAnsi="Arial" w:cs="Arial"/>
                <w:sz w:val="24"/>
                <w:szCs w:val="24"/>
              </w:rPr>
              <m:t>∙</m:t>
            </m:r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den>
        </m:f>
      </m:oMath>
      <w:r w:rsidRPr="00551F75">
        <w:rPr>
          <w:rFonts w:ascii="Arial" w:hAnsi="Arial" w:cs="Arial"/>
          <w:sz w:val="24"/>
          <w:szCs w:val="24"/>
        </w:rPr>
        <w:tab/>
      </w:r>
      <w:r w:rsidRPr="00551F75">
        <w:rPr>
          <w:rFonts w:ascii="Arial" w:hAnsi="Arial" w:cs="Arial"/>
          <w:sz w:val="24"/>
          <w:szCs w:val="24"/>
        </w:rPr>
        <w:tab/>
      </w:r>
      <w:r w:rsidRPr="00551F75">
        <w:rPr>
          <w:rFonts w:ascii="Arial" w:hAnsi="Arial" w:cs="Arial"/>
          <w:sz w:val="24"/>
          <w:szCs w:val="24"/>
        </w:rPr>
        <w:tab/>
      </w:r>
      <w:r w:rsidRPr="00551F75">
        <w:rPr>
          <w:rFonts w:ascii="Arial" w:hAnsi="Arial" w:cs="Arial"/>
          <w:sz w:val="24"/>
          <w:szCs w:val="24"/>
        </w:rPr>
        <w:tab/>
      </w:r>
      <w:r w:rsidRPr="00551F75">
        <w:rPr>
          <w:rFonts w:ascii="Arial" w:hAnsi="Arial" w:cs="Arial"/>
          <w:sz w:val="24"/>
          <w:szCs w:val="24"/>
        </w:rPr>
        <w:tab/>
      </w:r>
      <w:r w:rsidRPr="00551F75">
        <w:rPr>
          <w:rFonts w:ascii="Arial" w:hAnsi="Arial" w:cs="Arial"/>
          <w:sz w:val="24"/>
          <w:szCs w:val="24"/>
        </w:rPr>
        <w:tab/>
      </w:r>
      <w:r w:rsidRPr="00551F75">
        <w:rPr>
          <w:rFonts w:ascii="Arial" w:hAnsi="Arial" w:cs="Arial"/>
          <w:sz w:val="24"/>
          <w:szCs w:val="24"/>
        </w:rPr>
        <w:tab/>
        <w:t>(1)</w:t>
      </w:r>
    </w:p>
    <w:p w14:paraId="14D03ED1" w14:textId="77777777" w:rsidR="00253EB2" w:rsidRPr="00551F75" w:rsidRDefault="00253EB2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А – активность β</w:t>
      </w:r>
      <w:r w:rsidRPr="00551F75">
        <w:rPr>
          <w:rFonts w:ascii="Arial" w:hAnsi="Arial" w:cs="Arial"/>
          <w:sz w:val="24"/>
          <w:szCs w:val="24"/>
        </w:rPr>
        <w:noBreakHyphen/>
        <w:t>маннаназы в кормовой добавке, мкмоль/(мин·г);</w:t>
      </w:r>
    </w:p>
    <w:p w14:paraId="14068602" w14:textId="77777777" w:rsidR="00253EB2" w:rsidRPr="00551F75" w:rsidRDefault="00253EB2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С – концентрация образующихся в результате ферментативной реакции редуцирующих сахаров, рассчитанная по градуировочной зависимости, мкмоль/см</w:t>
      </w:r>
      <w:r w:rsidRPr="00551F75">
        <w:rPr>
          <w:rFonts w:ascii="Arial" w:hAnsi="Arial" w:cs="Arial"/>
          <w:sz w:val="24"/>
          <w:szCs w:val="24"/>
          <w:vertAlign w:val="superscript"/>
        </w:rPr>
        <w:t>3</w:t>
      </w:r>
      <w:r w:rsidRPr="00551F75">
        <w:rPr>
          <w:rFonts w:ascii="Arial" w:hAnsi="Arial" w:cs="Arial"/>
          <w:sz w:val="24"/>
          <w:szCs w:val="24"/>
        </w:rPr>
        <w:t>;</w:t>
      </w:r>
    </w:p>
    <w:p w14:paraId="594FC966" w14:textId="77777777" w:rsidR="00253EB2" w:rsidRPr="00551F75" w:rsidRDefault="00253EB2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V – объем буфера, использованный для разведения кормовой добавки, см</w:t>
      </w:r>
      <w:r w:rsidRPr="00551F75">
        <w:rPr>
          <w:rFonts w:ascii="Arial" w:hAnsi="Arial" w:cs="Arial"/>
          <w:sz w:val="24"/>
          <w:szCs w:val="24"/>
          <w:vertAlign w:val="superscript"/>
        </w:rPr>
        <w:t>3</w:t>
      </w:r>
      <w:r w:rsidRPr="00551F75">
        <w:rPr>
          <w:rFonts w:ascii="Arial" w:hAnsi="Arial" w:cs="Arial"/>
          <w:sz w:val="24"/>
          <w:szCs w:val="24"/>
        </w:rPr>
        <w:t>;</w:t>
      </w:r>
    </w:p>
    <w:p w14:paraId="64EE439E" w14:textId="77777777" w:rsidR="00253EB2" w:rsidRPr="00551F75" w:rsidRDefault="00253EB2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m – масса исследуемого образца кормовой добавки, г;</w:t>
      </w:r>
    </w:p>
    <w:p w14:paraId="23A4DE04" w14:textId="77777777" w:rsidR="00CA6CFF" w:rsidRPr="00551F75" w:rsidRDefault="00253EB2" w:rsidP="00955536">
      <w:pPr>
        <w:tabs>
          <w:tab w:val="num" w:pos="0"/>
          <w:tab w:val="left" w:pos="709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t – время проведения реакции, мин.</w:t>
      </w:r>
    </w:p>
    <w:p w14:paraId="06E5FC39" w14:textId="77777777" w:rsidR="00955536" w:rsidRPr="00551F75" w:rsidRDefault="00955536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9.2</w:t>
      </w:r>
      <w:r w:rsidR="00CA6CFF" w:rsidRPr="00551F75">
        <w:rPr>
          <w:rFonts w:ascii="Arial" w:hAnsi="Arial" w:cs="Arial"/>
          <w:sz w:val="24"/>
          <w:szCs w:val="24"/>
        </w:rPr>
        <w:t xml:space="preserve"> </w:t>
      </w:r>
      <w:r w:rsidR="00922B07" w:rsidRPr="00551F75">
        <w:rPr>
          <w:rFonts w:ascii="Arial" w:hAnsi="Arial" w:cs="Arial"/>
          <w:sz w:val="24"/>
          <w:szCs w:val="24"/>
        </w:rPr>
        <w:fldChar w:fldCharType="begin"/>
      </w:r>
      <w:r w:rsidRPr="00551F75">
        <w:rPr>
          <w:rFonts w:ascii="Arial" w:hAnsi="Arial" w:cs="Arial"/>
          <w:sz w:val="24"/>
          <w:szCs w:val="24"/>
        </w:rPr>
        <w:instrText xml:space="preserve"> QUOTE </w:instrText>
      </w:r>
      <m:oMath>
        <m:r>
          <m:rPr>
            <m:sty m:val="p"/>
          </m:rPr>
          <w:rPr>
            <w:rFonts w:ascii="Cambria Math" w:hAnsi="Arial" w:cs="Arial"/>
            <w:sz w:val="24"/>
            <w:szCs w:val="24"/>
          </w:rPr>
          <m:t>А</m:t>
        </m:r>
        <m:r>
          <m:rPr>
            <m:sty m:val="p"/>
          </m:rPr>
          <w:rPr>
            <w:rFonts w:ascii="Cambria Math" w:hAnsi="Arial" w:cs="Arial"/>
            <w:sz w:val="24"/>
            <w:szCs w:val="24"/>
          </w:rPr>
          <m:t>=</m:t>
        </m:r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С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  <w:lang w:val="en-US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m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t</m:t>
            </m:r>
          </m:den>
        </m:f>
      </m:oMath>
      <w:r w:rsidRPr="00551F75">
        <w:rPr>
          <w:rFonts w:ascii="Arial" w:hAnsi="Arial" w:cs="Arial"/>
          <w:sz w:val="24"/>
          <w:szCs w:val="24"/>
        </w:rPr>
        <w:instrText xml:space="preserve"> </w:instrText>
      </w:r>
      <w:r w:rsidR="00922B07" w:rsidRPr="00551F75">
        <w:rPr>
          <w:rFonts w:ascii="Arial" w:hAnsi="Arial" w:cs="Arial"/>
          <w:sz w:val="24"/>
          <w:szCs w:val="24"/>
        </w:rPr>
        <w:fldChar w:fldCharType="end"/>
      </w:r>
      <w:r w:rsidRPr="00551F75">
        <w:rPr>
          <w:rFonts w:ascii="Arial" w:hAnsi="Arial" w:cs="Arial"/>
          <w:sz w:val="24"/>
          <w:szCs w:val="24"/>
        </w:rPr>
        <w:t>За результат измерений принимают среднее арифметическое значение результатов двух параллельных определений, если выполняется условие приемлемости (2):</w:t>
      </w:r>
    </w:p>
    <w:p w14:paraId="4009D619" w14:textId="77777777" w:rsidR="00551F75" w:rsidRPr="00551F75" w:rsidRDefault="00000000" w:rsidP="00551F75">
      <w:pPr>
        <w:spacing w:line="360" w:lineRule="auto"/>
        <w:ind w:firstLine="709"/>
        <w:jc w:val="right"/>
        <w:rPr>
          <w:rFonts w:ascii="Arial" w:hAnsi="Arial" w:cs="Arial"/>
          <w:i/>
          <w:sz w:val="24"/>
          <w:szCs w:val="24"/>
          <w:highlight w:val="yellow"/>
        </w:rPr>
      </w:pPr>
      <m:oMath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Arial" w:cs="Arial"/>
                <w:sz w:val="24"/>
                <w:szCs w:val="24"/>
              </w:rPr>
              <m:t>2</m:t>
            </m:r>
            <m:r>
              <w:rPr>
                <w:rFonts w:ascii="Cambria Math" w:hAnsi="Arial" w:cs="Arial"/>
                <w:sz w:val="24"/>
                <w:szCs w:val="24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Arial" w:cs="Arial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Arial" w:cs="Arial"/>
                <w:sz w:val="24"/>
                <w:szCs w:val="24"/>
              </w:rPr>
              <m:t>∙</m:t>
            </m:r>
            <m:r>
              <w:rPr>
                <w:rFonts w:ascii="Cambria Math" w:hAnsi="Arial" w:cs="Arial"/>
                <w:sz w:val="24"/>
                <w:szCs w:val="24"/>
              </w:rPr>
              <m:t>100</m:t>
            </m:r>
          </m:num>
          <m:den>
            <m:d>
              <m:dP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Arial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den>
        </m:f>
        <m:r>
          <w:rPr>
            <w:rFonts w:ascii="Cambria Math" w:hAnsi="Arial" w:cs="Arial"/>
            <w:sz w:val="24"/>
            <w:szCs w:val="24"/>
          </w:rPr>
          <m:t>≤</m:t>
        </m:r>
        <m:r>
          <w:rPr>
            <w:rFonts w:ascii="Cambria Math" w:hAnsi="Cambria Math" w:cs="Arial"/>
            <w:sz w:val="24"/>
            <w:szCs w:val="24"/>
          </w:rPr>
          <m:t>r</m:t>
        </m:r>
      </m:oMath>
      <w:r w:rsidR="00551F75">
        <w:rPr>
          <w:rFonts w:ascii="Arial" w:hAnsi="Arial" w:cs="Arial"/>
          <w:i/>
          <w:sz w:val="24"/>
          <w:szCs w:val="24"/>
        </w:rPr>
        <w:t>,</w:t>
      </w:r>
      <w:r w:rsidR="00551F75" w:rsidRPr="00551F75">
        <w:rPr>
          <w:rFonts w:ascii="Arial" w:hAnsi="Arial" w:cs="Arial"/>
          <w:i/>
          <w:sz w:val="24"/>
          <w:szCs w:val="24"/>
        </w:rPr>
        <w:tab/>
      </w:r>
      <w:r w:rsidR="00551F75" w:rsidRPr="00551F75">
        <w:rPr>
          <w:rFonts w:ascii="Arial" w:hAnsi="Arial" w:cs="Arial"/>
          <w:i/>
          <w:sz w:val="24"/>
          <w:szCs w:val="24"/>
        </w:rPr>
        <w:tab/>
      </w:r>
      <w:r w:rsidR="00551F75" w:rsidRPr="00551F75">
        <w:rPr>
          <w:rFonts w:ascii="Arial" w:hAnsi="Arial" w:cs="Arial"/>
          <w:i/>
          <w:sz w:val="24"/>
          <w:szCs w:val="24"/>
        </w:rPr>
        <w:tab/>
      </w:r>
      <w:r w:rsidR="00551F75" w:rsidRPr="00551F75">
        <w:rPr>
          <w:rFonts w:ascii="Arial" w:hAnsi="Arial" w:cs="Arial"/>
          <w:i/>
          <w:sz w:val="24"/>
          <w:szCs w:val="24"/>
        </w:rPr>
        <w:tab/>
      </w:r>
      <w:r w:rsidR="00551F75">
        <w:rPr>
          <w:rFonts w:ascii="Arial" w:hAnsi="Arial" w:cs="Arial"/>
          <w:i/>
          <w:sz w:val="24"/>
          <w:szCs w:val="24"/>
        </w:rPr>
        <w:tab/>
      </w:r>
      <w:r w:rsidR="00551F75">
        <w:rPr>
          <w:rFonts w:ascii="Arial" w:hAnsi="Arial" w:cs="Arial"/>
          <w:i/>
          <w:sz w:val="24"/>
          <w:szCs w:val="24"/>
        </w:rPr>
        <w:tab/>
      </w:r>
      <w:r w:rsidR="00551F75" w:rsidRPr="00551F75">
        <w:rPr>
          <w:rFonts w:ascii="Arial" w:hAnsi="Arial" w:cs="Arial"/>
          <w:sz w:val="24"/>
          <w:szCs w:val="24"/>
        </w:rPr>
        <w:t>(2)</w:t>
      </w:r>
    </w:p>
    <w:p w14:paraId="54674A2F" w14:textId="77777777" w:rsidR="00955536" w:rsidRPr="00551F75" w:rsidRDefault="00955536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где Х</w:t>
      </w:r>
      <w:r w:rsidRPr="00551F75">
        <w:rPr>
          <w:rFonts w:ascii="Arial" w:hAnsi="Arial" w:cs="Arial"/>
          <w:sz w:val="24"/>
          <w:szCs w:val="24"/>
          <w:vertAlign w:val="subscript"/>
        </w:rPr>
        <w:t>1</w:t>
      </w:r>
      <w:r w:rsidRPr="00551F75">
        <w:rPr>
          <w:rFonts w:ascii="Arial" w:hAnsi="Arial" w:cs="Arial"/>
          <w:sz w:val="24"/>
          <w:szCs w:val="24"/>
        </w:rPr>
        <w:t>, Х</w:t>
      </w:r>
      <w:r w:rsidRPr="00551F75">
        <w:rPr>
          <w:rFonts w:ascii="Arial" w:hAnsi="Arial" w:cs="Arial"/>
          <w:sz w:val="24"/>
          <w:szCs w:val="24"/>
          <w:vertAlign w:val="subscript"/>
        </w:rPr>
        <w:t>2</w:t>
      </w:r>
      <w:r w:rsidRPr="00551F75">
        <w:rPr>
          <w:rFonts w:ascii="Arial" w:hAnsi="Arial" w:cs="Arial"/>
          <w:sz w:val="24"/>
          <w:szCs w:val="24"/>
        </w:rPr>
        <w:t xml:space="preserve"> – результаты параллельных определений активности β</w:t>
      </w:r>
      <w:r w:rsidRPr="00551F75">
        <w:rPr>
          <w:rFonts w:ascii="Arial" w:hAnsi="Arial" w:cs="Arial"/>
          <w:sz w:val="24"/>
          <w:szCs w:val="24"/>
        </w:rPr>
        <w:noBreakHyphen/>
        <w:t>маннаназы, мкмоль/(мин·г),</w:t>
      </w:r>
    </w:p>
    <w:p w14:paraId="1995C365" w14:textId="77777777" w:rsidR="00955536" w:rsidRPr="00551F75" w:rsidRDefault="00955536" w:rsidP="00955536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  <w:lang w:val="en-US"/>
        </w:rPr>
        <w:t>r</w:t>
      </w:r>
      <w:r w:rsidRPr="00551F75">
        <w:rPr>
          <w:rFonts w:ascii="Arial" w:hAnsi="Arial" w:cs="Arial"/>
          <w:sz w:val="24"/>
          <w:szCs w:val="24"/>
        </w:rPr>
        <w:t xml:space="preserve"> – значение пре</w:t>
      </w:r>
      <w:r w:rsidR="00551F75" w:rsidRPr="00551F75">
        <w:rPr>
          <w:rFonts w:ascii="Arial" w:hAnsi="Arial" w:cs="Arial"/>
          <w:sz w:val="24"/>
          <w:szCs w:val="24"/>
        </w:rPr>
        <w:t>дела повторяемости, % (таблица 2</w:t>
      </w:r>
      <w:r w:rsidRPr="00551F75">
        <w:rPr>
          <w:rFonts w:ascii="Arial" w:hAnsi="Arial" w:cs="Arial"/>
          <w:sz w:val="24"/>
          <w:szCs w:val="24"/>
        </w:rPr>
        <w:t>).</w:t>
      </w:r>
    </w:p>
    <w:p w14:paraId="2175B6C3" w14:textId="77777777" w:rsidR="00955536" w:rsidRDefault="00955536" w:rsidP="00955536">
      <w:pPr>
        <w:tabs>
          <w:tab w:val="left" w:pos="-360"/>
          <w:tab w:val="left" w:pos="1276"/>
        </w:tabs>
        <w:spacing w:before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Если условие (2) не выполняется, получают еще два результата в полном соответствии с данной методикой измерений. За результат измерений принимают среднее арифметическое значение результатов четырех определений, если выполняется условие (3):</w:t>
      </w:r>
    </w:p>
    <w:p w14:paraId="3BF10BBD" w14:textId="77777777" w:rsidR="00551F75" w:rsidRPr="00551F75" w:rsidRDefault="00000000" w:rsidP="00551F75">
      <w:pPr>
        <w:tabs>
          <w:tab w:val="left" w:pos="-360"/>
          <w:tab w:val="left" w:pos="1276"/>
        </w:tabs>
        <w:spacing w:before="120" w:line="360" w:lineRule="auto"/>
        <w:ind w:firstLine="709"/>
        <w:jc w:val="right"/>
        <w:rPr>
          <w:rFonts w:ascii="Arial" w:hAnsi="Arial" w:cs="Arial"/>
          <w:i/>
          <w:sz w:val="24"/>
          <w:szCs w:val="24"/>
        </w:rPr>
      </w:pPr>
      <m:oMath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Arial" w:cs="Arial"/>
                <w:sz w:val="24"/>
                <w:szCs w:val="24"/>
              </w:rPr>
              <m:t>4</m:t>
            </m:r>
            <m:r>
              <w:rPr>
                <w:rFonts w:ascii="Cambria Math" w:hAnsi="Arial" w:cs="Arial"/>
                <w:sz w:val="24"/>
                <w:szCs w:val="24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  <w:lang w:val="en-US"/>
                      </w:rPr>
                      <m:t>max</m:t>
                    </m:r>
                  </m:sub>
                </m:sSub>
                <m:r>
                  <w:rPr>
                    <w:rFonts w:ascii="Cambria Math" w:hAnsi="Arial" w:cs="Arial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min</m:t>
                    </m:r>
                  </m:sub>
                </m:sSub>
              </m:e>
            </m:d>
            <m:r>
              <w:rPr>
                <w:rFonts w:ascii="Cambria Math" w:hAnsi="Arial" w:cs="Arial"/>
                <w:sz w:val="24"/>
                <w:szCs w:val="24"/>
              </w:rPr>
              <m:t>∙</m:t>
            </m:r>
            <m:r>
              <w:rPr>
                <w:rFonts w:ascii="Cambria Math" w:hAnsi="Arial" w:cs="Arial"/>
                <w:sz w:val="24"/>
                <w:szCs w:val="24"/>
              </w:rPr>
              <m:t>100</m:t>
            </m:r>
          </m:num>
          <m:den>
            <m:d>
              <m:dP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Arial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="Arial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4</m:t>
                    </m:r>
                  </m:sub>
                </m:sSub>
              </m:e>
            </m:d>
          </m:den>
        </m:f>
        <m:r>
          <w:rPr>
            <w:rFonts w:ascii="Cambria Math" w:hAnsi="Arial" w:cs="Arial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CR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0,95</m:t>
            </m:r>
          </m:sub>
        </m:sSub>
      </m:oMath>
      <w:r w:rsidR="00551F75">
        <w:rPr>
          <w:rFonts w:ascii="Arial" w:hAnsi="Arial" w:cs="Arial"/>
          <w:i/>
          <w:sz w:val="24"/>
          <w:szCs w:val="24"/>
        </w:rPr>
        <w:t>,</w:t>
      </w:r>
      <w:r w:rsidR="00551F75">
        <w:rPr>
          <w:rFonts w:ascii="Arial" w:hAnsi="Arial" w:cs="Arial"/>
          <w:i/>
          <w:sz w:val="24"/>
          <w:szCs w:val="24"/>
        </w:rPr>
        <w:tab/>
      </w:r>
      <w:r w:rsidR="00551F75">
        <w:rPr>
          <w:rFonts w:ascii="Arial" w:hAnsi="Arial" w:cs="Arial"/>
          <w:i/>
          <w:sz w:val="24"/>
          <w:szCs w:val="24"/>
        </w:rPr>
        <w:tab/>
      </w:r>
      <w:r w:rsidR="00551F75">
        <w:rPr>
          <w:rFonts w:ascii="Arial" w:hAnsi="Arial" w:cs="Arial"/>
          <w:i/>
          <w:sz w:val="24"/>
          <w:szCs w:val="24"/>
        </w:rPr>
        <w:tab/>
      </w:r>
      <w:r w:rsidR="00551F75">
        <w:rPr>
          <w:rFonts w:ascii="Arial" w:hAnsi="Arial" w:cs="Arial"/>
          <w:i/>
          <w:sz w:val="24"/>
          <w:szCs w:val="24"/>
        </w:rPr>
        <w:tab/>
      </w:r>
      <w:r w:rsidR="00551F75" w:rsidRPr="00551F75">
        <w:rPr>
          <w:rFonts w:ascii="Arial" w:hAnsi="Arial" w:cs="Arial"/>
          <w:sz w:val="24"/>
          <w:szCs w:val="24"/>
        </w:rPr>
        <w:tab/>
        <w:t>(3)</w:t>
      </w:r>
    </w:p>
    <w:p w14:paraId="295C34A4" w14:textId="77777777" w:rsidR="00955536" w:rsidRPr="00551F75" w:rsidRDefault="00955536" w:rsidP="00955536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sz w:val="24"/>
          <w:szCs w:val="24"/>
        </w:rPr>
        <w:t>где Х</w:t>
      </w:r>
      <w:r w:rsidRPr="00551F75">
        <w:rPr>
          <w:rFonts w:ascii="Arial" w:hAnsi="Arial" w:cs="Arial"/>
          <w:sz w:val="24"/>
          <w:szCs w:val="24"/>
          <w:vertAlign w:val="subscript"/>
          <w:lang w:val="en-US"/>
        </w:rPr>
        <w:t>max</w:t>
      </w:r>
      <w:r w:rsidRPr="00551F75">
        <w:rPr>
          <w:rFonts w:ascii="Arial" w:hAnsi="Arial" w:cs="Arial"/>
          <w:sz w:val="24"/>
          <w:szCs w:val="24"/>
        </w:rPr>
        <w:t>, Х</w:t>
      </w:r>
      <w:r w:rsidRPr="00551F75">
        <w:rPr>
          <w:rFonts w:ascii="Arial" w:hAnsi="Arial" w:cs="Arial"/>
          <w:sz w:val="24"/>
          <w:szCs w:val="24"/>
          <w:vertAlign w:val="subscript"/>
          <w:lang w:val="en-US"/>
        </w:rPr>
        <w:t>min</w:t>
      </w:r>
      <w:r w:rsidRPr="00551F75">
        <w:rPr>
          <w:rFonts w:ascii="Arial" w:hAnsi="Arial" w:cs="Arial"/>
          <w:sz w:val="24"/>
          <w:szCs w:val="24"/>
        </w:rPr>
        <w:t xml:space="preserve"> – максимальное и минимальное значения из полученных четырех результатов параллельных определений активности β-маннаназы, мкмоль/(мин·г);</w:t>
      </w:r>
    </w:p>
    <w:p w14:paraId="515C4F65" w14:textId="77777777" w:rsidR="00955536" w:rsidRPr="00551F75" w:rsidRDefault="00955536" w:rsidP="00955536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iCs/>
          <w:sz w:val="24"/>
          <w:szCs w:val="24"/>
        </w:rPr>
        <w:t>С</w:t>
      </w:r>
      <w:r w:rsidRPr="00551F75">
        <w:rPr>
          <w:rFonts w:ascii="Arial" w:hAnsi="Arial" w:cs="Arial"/>
          <w:iCs/>
          <w:sz w:val="24"/>
          <w:szCs w:val="24"/>
          <w:lang w:val="en-US"/>
        </w:rPr>
        <w:t>R</w:t>
      </w:r>
      <w:r w:rsidRPr="00551F75">
        <w:rPr>
          <w:rFonts w:ascii="Arial" w:hAnsi="Arial" w:cs="Arial"/>
          <w:sz w:val="24"/>
          <w:szCs w:val="24"/>
          <w:vertAlign w:val="subscript"/>
        </w:rPr>
        <w:t>0,95</w:t>
      </w:r>
      <w:r w:rsidRPr="00551F75">
        <w:rPr>
          <w:rFonts w:ascii="Arial" w:hAnsi="Arial" w:cs="Arial"/>
          <w:sz w:val="24"/>
          <w:szCs w:val="24"/>
        </w:rPr>
        <w:t xml:space="preserve"> – значение критического диапазона для уровня вероятности </w:t>
      </w:r>
      <w:r w:rsidRPr="00551F75">
        <w:rPr>
          <w:rFonts w:ascii="Arial" w:hAnsi="Arial" w:cs="Arial"/>
          <w:iCs/>
          <w:sz w:val="24"/>
          <w:szCs w:val="24"/>
        </w:rPr>
        <w:t xml:space="preserve">Р </w:t>
      </w:r>
      <w:r w:rsidRPr="00551F75">
        <w:rPr>
          <w:rFonts w:ascii="Arial" w:hAnsi="Arial" w:cs="Arial"/>
          <w:sz w:val="24"/>
          <w:szCs w:val="24"/>
        </w:rPr>
        <w:t xml:space="preserve">= 0,95 и </w:t>
      </w:r>
      <w:r w:rsidRPr="00551F75">
        <w:rPr>
          <w:rFonts w:ascii="Arial" w:hAnsi="Arial" w:cs="Arial"/>
          <w:sz w:val="24"/>
          <w:szCs w:val="24"/>
          <w:lang w:val="en-US"/>
        </w:rPr>
        <w:t>n</w:t>
      </w:r>
      <w:r w:rsidRPr="00551F75">
        <w:rPr>
          <w:rFonts w:ascii="Arial" w:hAnsi="Arial" w:cs="Arial"/>
          <w:sz w:val="24"/>
          <w:szCs w:val="24"/>
        </w:rPr>
        <w:t xml:space="preserve"> – результатов определений.</w:t>
      </w:r>
    </w:p>
    <w:p w14:paraId="5D5EAB09" w14:textId="77777777" w:rsidR="00955536" w:rsidRPr="00551F75" w:rsidRDefault="00955536" w:rsidP="005D3EA4">
      <w:pPr>
        <w:tabs>
          <w:tab w:val="left" w:pos="127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51F75">
        <w:rPr>
          <w:rFonts w:ascii="Arial" w:hAnsi="Arial" w:cs="Arial"/>
          <w:position w:val="-14"/>
          <w:sz w:val="24"/>
          <w:szCs w:val="24"/>
        </w:rPr>
        <w:object w:dxaOrig="1740" w:dyaOrig="380" w14:anchorId="18B3A8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9.5pt" o:ole="">
            <v:imagedata r:id="rId13" o:title=""/>
          </v:shape>
          <o:OLEObject Type="Embed" ProgID="Equation.3" ShapeID="_x0000_i1025" DrawAspect="Content" ObjectID="_1852206276" r:id="rId14"/>
        </w:object>
      </w:r>
      <w:r w:rsidRPr="00551F75">
        <w:rPr>
          <w:rFonts w:ascii="Arial" w:hAnsi="Arial" w:cs="Arial"/>
          <w:sz w:val="24"/>
          <w:szCs w:val="24"/>
        </w:rPr>
        <w:t>,</w:t>
      </w:r>
    </w:p>
    <w:p w14:paraId="13D44DD7" w14:textId="77777777" w:rsidR="00955536" w:rsidRDefault="00955536" w:rsidP="00955536">
      <w:pPr>
        <w:spacing w:line="36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_Toc318387506"/>
      <w:bookmarkStart w:id="1" w:name="_Toc321765685"/>
      <w:bookmarkStart w:id="2" w:name="_Toc321765747"/>
      <w:bookmarkStart w:id="3" w:name="_Toc333764490"/>
      <w:bookmarkStart w:id="4" w:name="_Toc338102599"/>
      <w:bookmarkStart w:id="5" w:name="_Toc338155262"/>
      <w:bookmarkStart w:id="6" w:name="_Toc386483573"/>
      <w:bookmarkStart w:id="7" w:name="_Toc404861778"/>
      <w:r w:rsidRPr="00551F75">
        <w:rPr>
          <w:rFonts w:ascii="Arial" w:hAnsi="Arial" w:cs="Arial"/>
          <w:sz w:val="24"/>
          <w:szCs w:val="24"/>
        </w:rPr>
        <w:t xml:space="preserve">Для </w:t>
      </w:r>
      <w:r w:rsidRPr="00551F75">
        <w:rPr>
          <w:rFonts w:ascii="Arial" w:hAnsi="Arial" w:cs="Arial"/>
          <w:iCs/>
          <w:sz w:val="24"/>
          <w:szCs w:val="24"/>
          <w:lang w:val="en-US"/>
        </w:rPr>
        <w:t>n</w:t>
      </w:r>
      <w:r w:rsidRPr="00551F75">
        <w:rPr>
          <w:rFonts w:ascii="Arial" w:hAnsi="Arial" w:cs="Arial"/>
          <w:iCs/>
          <w:sz w:val="24"/>
          <w:szCs w:val="24"/>
        </w:rPr>
        <w:t xml:space="preserve"> </w:t>
      </w:r>
      <w:r w:rsidRPr="00551F75">
        <w:rPr>
          <w:rFonts w:ascii="Arial" w:hAnsi="Arial" w:cs="Arial"/>
          <w:sz w:val="24"/>
          <w:szCs w:val="24"/>
        </w:rPr>
        <w:t>= 4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52BAF537" w14:textId="77777777" w:rsidR="005D3EA4" w:rsidRPr="00551F75" w:rsidRDefault="00000000" w:rsidP="005D3EA4">
      <w:pPr>
        <w:spacing w:line="360" w:lineRule="auto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CR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0,95</m:t>
            </m:r>
          </m:sub>
        </m:sSub>
        <m:r>
          <w:rPr>
            <w:rFonts w:ascii="Cambria Math" w:hAnsi="Cambria Math" w:cs="Arial"/>
            <w:sz w:val="24"/>
            <w:szCs w:val="24"/>
          </w:rPr>
          <m:t>=3,6∙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r</m:t>
            </m:r>
          </m:sub>
        </m:sSub>
      </m:oMath>
      <w:r w:rsidR="005D3EA4">
        <w:rPr>
          <w:rFonts w:ascii="Arial" w:hAnsi="Arial" w:cs="Arial"/>
          <w:sz w:val="24"/>
          <w:szCs w:val="24"/>
        </w:rPr>
        <w:t xml:space="preserve">, </w:t>
      </w:r>
      <w:r w:rsidR="005D3EA4">
        <w:rPr>
          <w:rFonts w:ascii="Arial" w:hAnsi="Arial" w:cs="Arial"/>
          <w:sz w:val="24"/>
          <w:szCs w:val="24"/>
        </w:rPr>
        <w:tab/>
      </w:r>
      <w:r w:rsidR="005D3EA4">
        <w:rPr>
          <w:rFonts w:ascii="Arial" w:hAnsi="Arial" w:cs="Arial"/>
          <w:sz w:val="24"/>
          <w:szCs w:val="24"/>
        </w:rPr>
        <w:tab/>
      </w:r>
      <w:r w:rsidR="005D3EA4">
        <w:rPr>
          <w:rFonts w:ascii="Arial" w:hAnsi="Arial" w:cs="Arial"/>
          <w:sz w:val="24"/>
          <w:szCs w:val="24"/>
        </w:rPr>
        <w:tab/>
      </w:r>
      <w:r w:rsidR="005D3EA4">
        <w:rPr>
          <w:rFonts w:ascii="Arial" w:hAnsi="Arial" w:cs="Arial"/>
          <w:sz w:val="24"/>
          <w:szCs w:val="24"/>
        </w:rPr>
        <w:tab/>
      </w:r>
      <w:r w:rsidR="005D3EA4">
        <w:rPr>
          <w:rFonts w:ascii="Arial" w:hAnsi="Arial" w:cs="Arial"/>
          <w:sz w:val="24"/>
          <w:szCs w:val="24"/>
        </w:rPr>
        <w:tab/>
      </w:r>
      <w:r w:rsidR="005D3EA4">
        <w:rPr>
          <w:rFonts w:ascii="Arial" w:hAnsi="Arial" w:cs="Arial"/>
          <w:sz w:val="24"/>
          <w:szCs w:val="24"/>
        </w:rPr>
        <w:tab/>
        <w:t>(4)</w:t>
      </w:r>
    </w:p>
    <w:p w14:paraId="695E1D17" w14:textId="77777777" w:rsidR="00955536" w:rsidRPr="005D3EA4" w:rsidRDefault="00955536" w:rsidP="0095553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lastRenderedPageBreak/>
        <w:t xml:space="preserve">где </w:t>
      </w:r>
      <w:r w:rsidRPr="005D3EA4">
        <w:rPr>
          <w:rFonts w:ascii="Arial" w:hAnsi="Arial" w:cs="Arial"/>
          <w:sz w:val="24"/>
          <w:szCs w:val="24"/>
          <w:lang w:val="en-US"/>
        </w:rPr>
        <w:t>σ</w:t>
      </w:r>
      <w:r w:rsidRPr="005D3EA4">
        <w:rPr>
          <w:rFonts w:ascii="Arial" w:hAnsi="Arial" w:cs="Arial"/>
          <w:sz w:val="24"/>
          <w:szCs w:val="24"/>
          <w:vertAlign w:val="subscript"/>
          <w:lang w:val="en-US"/>
        </w:rPr>
        <w:t>r</w:t>
      </w:r>
      <w:r w:rsidRPr="005D3EA4">
        <w:rPr>
          <w:rFonts w:ascii="Arial" w:hAnsi="Arial" w:cs="Arial"/>
          <w:sz w:val="24"/>
          <w:szCs w:val="24"/>
        </w:rPr>
        <w:t xml:space="preserve"> – показа</w:t>
      </w:r>
      <w:r w:rsidR="005D3EA4" w:rsidRPr="005D3EA4">
        <w:rPr>
          <w:rFonts w:ascii="Arial" w:hAnsi="Arial" w:cs="Arial"/>
          <w:sz w:val="24"/>
          <w:szCs w:val="24"/>
        </w:rPr>
        <w:t>тель повторяемости, % (таблица 2</w:t>
      </w:r>
      <w:r w:rsidRPr="005D3EA4">
        <w:rPr>
          <w:rFonts w:ascii="Arial" w:hAnsi="Arial" w:cs="Arial"/>
          <w:sz w:val="24"/>
          <w:szCs w:val="24"/>
        </w:rPr>
        <w:t>).</w:t>
      </w:r>
    </w:p>
    <w:p w14:paraId="5A8EDA97" w14:textId="77777777" w:rsidR="00955536" w:rsidRPr="005D3EA4" w:rsidRDefault="00955536" w:rsidP="00955536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Если условие (3) не выполняется, выясняют причины превышения критического диапазона, устраняют их и повторяют выполнение измерений в соответствии с требованиями методики измерений.</w:t>
      </w:r>
    </w:p>
    <w:p w14:paraId="3564A787" w14:textId="77777777" w:rsidR="00A65AD1" w:rsidRPr="007718EB" w:rsidRDefault="00A65AD1" w:rsidP="005D3EA4">
      <w:pPr>
        <w:spacing w:line="360" w:lineRule="auto"/>
        <w:jc w:val="both"/>
        <w:rPr>
          <w:rFonts w:ascii="Arial" w:hAnsi="Arial" w:cs="Arial"/>
          <w:color w:val="0000FF"/>
          <w:sz w:val="24"/>
          <w:szCs w:val="24"/>
          <w:highlight w:val="yellow"/>
        </w:rPr>
      </w:pPr>
    </w:p>
    <w:p w14:paraId="717BA342" w14:textId="77777777" w:rsidR="00086B8B" w:rsidRPr="005D3EA4" w:rsidRDefault="00086B8B" w:rsidP="003A6387">
      <w:pPr>
        <w:pStyle w:val="311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_Toc338155263"/>
      <w:r w:rsidRPr="005D3EA4">
        <w:rPr>
          <w:rFonts w:ascii="Arial" w:hAnsi="Arial" w:cs="Arial"/>
          <w:b/>
          <w:bCs/>
          <w:sz w:val="24"/>
          <w:szCs w:val="24"/>
        </w:rPr>
        <w:t>1</w:t>
      </w:r>
      <w:r w:rsidR="0001362C" w:rsidRPr="005D3EA4">
        <w:rPr>
          <w:rFonts w:ascii="Arial" w:hAnsi="Arial" w:cs="Arial"/>
          <w:b/>
          <w:bCs/>
          <w:sz w:val="24"/>
          <w:szCs w:val="24"/>
        </w:rPr>
        <w:t>0</w:t>
      </w:r>
      <w:r w:rsidRPr="005D3EA4">
        <w:rPr>
          <w:rFonts w:ascii="Arial" w:hAnsi="Arial" w:cs="Arial"/>
          <w:b/>
          <w:bCs/>
          <w:sz w:val="24"/>
          <w:szCs w:val="24"/>
        </w:rPr>
        <w:t xml:space="preserve"> Метрологические характеристики</w:t>
      </w:r>
    </w:p>
    <w:p w14:paraId="2F33042D" w14:textId="77777777" w:rsidR="00AE55EC" w:rsidRPr="005D3EA4" w:rsidRDefault="00086B8B" w:rsidP="005D3EA4">
      <w:pPr>
        <w:pStyle w:val="af6"/>
        <w:spacing w:before="240" w:after="0" w:line="360" w:lineRule="auto"/>
        <w:ind w:firstLine="709"/>
        <w:jc w:val="both"/>
        <w:rPr>
          <w:rFonts w:ascii="Arial" w:hAnsi="Arial" w:cs="Arial"/>
        </w:rPr>
      </w:pPr>
      <w:r w:rsidRPr="005D3EA4">
        <w:rPr>
          <w:rFonts w:ascii="Arial" w:hAnsi="Arial" w:cs="Arial"/>
        </w:rPr>
        <w:t>Установленный в настоящем стандарте метод обе</w:t>
      </w:r>
      <w:r w:rsidR="00006D8B" w:rsidRPr="005D3EA4">
        <w:rPr>
          <w:rFonts w:ascii="Arial" w:hAnsi="Arial" w:cs="Arial"/>
        </w:rPr>
        <w:t xml:space="preserve">спечивает выполнение измерений </w:t>
      </w:r>
      <w:r w:rsidR="005D3EA4" w:rsidRPr="005D3EA4">
        <w:rPr>
          <w:rFonts w:ascii="Arial" w:hAnsi="Arial" w:cs="Arial"/>
        </w:rPr>
        <w:t xml:space="preserve">активности </w:t>
      </w:r>
      <w:r w:rsidR="005D3EA4" w:rsidRPr="005D3EA4">
        <w:rPr>
          <w:rFonts w:ascii="Arial" w:hAnsi="Arial" w:cs="Arial"/>
          <w:szCs w:val="28"/>
          <w:lang w:val="en-US"/>
        </w:rPr>
        <w:t>β</w:t>
      </w:r>
      <w:r w:rsidR="005D3EA4" w:rsidRPr="005D3EA4">
        <w:rPr>
          <w:rFonts w:ascii="Arial" w:hAnsi="Arial" w:cs="Arial"/>
          <w:szCs w:val="28"/>
        </w:rPr>
        <w:noBreakHyphen/>
        <w:t>маннаназы</w:t>
      </w:r>
      <w:r w:rsidR="005D3EA4" w:rsidRPr="005D3EA4">
        <w:rPr>
          <w:rFonts w:ascii="Arial" w:hAnsi="Arial" w:cs="Arial"/>
        </w:rPr>
        <w:t xml:space="preserve"> </w:t>
      </w:r>
      <w:r w:rsidR="00D2113C" w:rsidRPr="005D3EA4">
        <w:rPr>
          <w:rFonts w:ascii="Arial" w:hAnsi="Arial" w:cs="Arial"/>
        </w:rPr>
        <w:t>с</w:t>
      </w:r>
      <w:r w:rsidRPr="005D3EA4">
        <w:rPr>
          <w:rFonts w:ascii="Arial" w:hAnsi="Arial" w:cs="Arial"/>
        </w:rPr>
        <w:t xml:space="preserve"> относительной расширенной неопределенностью результатов</w:t>
      </w:r>
      <w:r w:rsidR="00B877EC" w:rsidRPr="005D3EA4">
        <w:rPr>
          <w:rFonts w:ascii="Arial" w:hAnsi="Arial" w:cs="Arial"/>
        </w:rPr>
        <w:t xml:space="preserve"> </w:t>
      </w:r>
      <w:r w:rsidRPr="005D3EA4">
        <w:rPr>
          <w:rFonts w:ascii="Arial" w:hAnsi="Arial" w:cs="Arial"/>
        </w:rPr>
        <w:t>аналитических измерений</w:t>
      </w:r>
      <w:r w:rsidR="00B877EC" w:rsidRPr="005D3EA4">
        <w:rPr>
          <w:rFonts w:ascii="Arial" w:hAnsi="Arial" w:cs="Arial"/>
        </w:rPr>
        <w:t>,</w:t>
      </w:r>
      <w:r w:rsidRPr="005D3EA4">
        <w:rPr>
          <w:rFonts w:ascii="Arial" w:hAnsi="Arial" w:cs="Arial"/>
        </w:rPr>
        <w:t xml:space="preserve"> </w:t>
      </w:r>
      <w:r w:rsidR="006F3C97" w:rsidRPr="005D3EA4">
        <w:rPr>
          <w:rFonts w:ascii="Arial" w:hAnsi="Arial" w:cs="Arial"/>
        </w:rPr>
        <w:t xml:space="preserve">указанной в </w:t>
      </w:r>
      <w:r w:rsidR="00B877EC" w:rsidRPr="005D3EA4">
        <w:rPr>
          <w:rFonts w:ascii="Arial" w:hAnsi="Arial" w:cs="Arial"/>
        </w:rPr>
        <w:t>таблиц</w:t>
      </w:r>
      <w:r w:rsidR="006F3C97" w:rsidRPr="005D3EA4">
        <w:rPr>
          <w:rFonts w:ascii="Arial" w:hAnsi="Arial" w:cs="Arial"/>
        </w:rPr>
        <w:t>е</w:t>
      </w:r>
      <w:r w:rsidR="00183B28" w:rsidRPr="005D3EA4">
        <w:rPr>
          <w:rFonts w:ascii="Arial" w:hAnsi="Arial" w:cs="Arial"/>
        </w:rPr>
        <w:t xml:space="preserve"> </w:t>
      </w:r>
      <w:r w:rsidR="005D3EA4" w:rsidRPr="005D3EA4">
        <w:rPr>
          <w:rFonts w:ascii="Arial" w:hAnsi="Arial" w:cs="Arial"/>
        </w:rPr>
        <w:t>2</w:t>
      </w:r>
      <w:r w:rsidR="00E150FA" w:rsidRPr="005D3EA4">
        <w:rPr>
          <w:rFonts w:ascii="Arial" w:hAnsi="Arial" w:cs="Arial"/>
        </w:rPr>
        <w:t xml:space="preserve"> при</w:t>
      </w:r>
      <w:r w:rsidRPr="005D3EA4">
        <w:rPr>
          <w:rFonts w:ascii="Arial" w:hAnsi="Arial" w:cs="Arial"/>
        </w:rPr>
        <w:t xml:space="preserve"> коэффициенте охвата </w:t>
      </w:r>
      <w:r w:rsidRPr="005D3EA4">
        <w:rPr>
          <w:rFonts w:ascii="Arial" w:hAnsi="Arial" w:cs="Arial"/>
          <w:i/>
          <w:lang w:val="en-US"/>
        </w:rPr>
        <w:t>k</w:t>
      </w:r>
      <w:r w:rsidRPr="005D3EA4">
        <w:rPr>
          <w:rFonts w:ascii="Arial" w:hAnsi="Arial" w:cs="Arial"/>
          <w:i/>
        </w:rPr>
        <w:t xml:space="preserve"> </w:t>
      </w:r>
      <w:r w:rsidRPr="005D3EA4">
        <w:rPr>
          <w:rFonts w:ascii="Arial" w:hAnsi="Arial" w:cs="Arial"/>
        </w:rPr>
        <w:t>= 2.</w:t>
      </w:r>
    </w:p>
    <w:p w14:paraId="53340D16" w14:textId="77777777" w:rsidR="00245FFC" w:rsidRPr="005A6548" w:rsidRDefault="00086B8B" w:rsidP="005A6548">
      <w:pPr>
        <w:pStyle w:val="27"/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</w:rPr>
      </w:pPr>
      <w:r w:rsidRPr="00140E13">
        <w:rPr>
          <w:rFonts w:ascii="Arial" w:hAnsi="Arial" w:cs="Arial"/>
          <w:sz w:val="22"/>
          <w:szCs w:val="22"/>
        </w:rPr>
        <w:t xml:space="preserve">Таблица </w:t>
      </w:r>
      <w:r w:rsidR="003540F1" w:rsidRPr="00140E13">
        <w:rPr>
          <w:rFonts w:ascii="Arial" w:hAnsi="Arial" w:cs="Arial"/>
          <w:sz w:val="22"/>
          <w:szCs w:val="22"/>
        </w:rPr>
        <w:t>4</w:t>
      </w:r>
      <w:r w:rsidR="005A6548" w:rsidRPr="00140E13">
        <w:rPr>
          <w:rFonts w:ascii="Arial" w:hAnsi="Arial" w:cs="Arial"/>
          <w:b/>
          <w:bCs/>
          <w:sz w:val="22"/>
          <w:szCs w:val="22"/>
        </w:rPr>
        <w:t xml:space="preserve"> </w:t>
      </w:r>
      <w:r w:rsidR="005A6548" w:rsidRPr="00140E13">
        <w:rPr>
          <w:rFonts w:ascii="Arial" w:hAnsi="Arial" w:cs="Arial"/>
          <w:sz w:val="22"/>
          <w:szCs w:val="22"/>
        </w:rPr>
        <w:t>–</w:t>
      </w:r>
      <w:r w:rsidR="005A6548" w:rsidRPr="00140E13">
        <w:rPr>
          <w:rFonts w:ascii="Arial" w:hAnsi="Arial" w:cs="Arial"/>
          <w:b/>
          <w:bCs/>
          <w:sz w:val="22"/>
          <w:szCs w:val="22"/>
        </w:rPr>
        <w:t xml:space="preserve"> </w:t>
      </w:r>
      <w:r w:rsidR="005D3EA4" w:rsidRPr="00140E13">
        <w:rPr>
          <w:rFonts w:ascii="Arial" w:hAnsi="Arial" w:cs="Arial"/>
          <w:sz w:val="22"/>
          <w:szCs w:val="22"/>
        </w:rPr>
        <w:t xml:space="preserve">Метрологические характеристики методики при проведении измерений активности </w:t>
      </w:r>
      <w:r w:rsidR="005D3EA4" w:rsidRPr="00140E13">
        <w:rPr>
          <w:rFonts w:ascii="Arial" w:hAnsi="Arial" w:cs="Arial"/>
          <w:sz w:val="22"/>
          <w:szCs w:val="22"/>
          <w:lang w:val="en-US"/>
        </w:rPr>
        <w:t>β</w:t>
      </w:r>
      <w:r w:rsidR="005D3EA4" w:rsidRPr="00140E13">
        <w:rPr>
          <w:rFonts w:ascii="Arial" w:hAnsi="Arial" w:cs="Arial"/>
          <w:sz w:val="22"/>
          <w:szCs w:val="22"/>
        </w:rPr>
        <w:t>-маннаназы (значения относительной расширенной неопределенности результатов измерений) в кормах и кормовых добавках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6"/>
        <w:gridCol w:w="2519"/>
        <w:gridCol w:w="2777"/>
        <w:gridCol w:w="2455"/>
      </w:tblGrid>
      <w:tr w:rsidR="005D3EA4" w:rsidRPr="005D3EA4" w14:paraId="6FB83AEF" w14:textId="77777777" w:rsidTr="00895B22">
        <w:trPr>
          <w:trHeight w:val="1985"/>
          <w:jc w:val="center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E6DD90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hAnsi="Arial" w:cs="Arial"/>
                <w:sz w:val="24"/>
              </w:rPr>
              <w:t>Диапазон измерений активности β</w:t>
            </w:r>
            <w:r w:rsidRPr="005D3EA4">
              <w:rPr>
                <w:rFonts w:ascii="Arial" w:hAnsi="Arial" w:cs="Arial"/>
                <w:sz w:val="24"/>
              </w:rPr>
              <w:noBreakHyphen/>
              <w:t>маннаназы, мкмоль/(мин·г)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CE8540" w14:textId="77777777" w:rsidR="005D3EA4" w:rsidRPr="005D3EA4" w:rsidRDefault="005D3EA4" w:rsidP="00895B22">
            <w:pPr>
              <w:jc w:val="center"/>
              <w:rPr>
                <w:rFonts w:ascii="Arial" w:eastAsia="Calibri" w:hAnsi="Arial" w:cs="Arial"/>
                <w:sz w:val="24"/>
              </w:rPr>
            </w:pPr>
            <w:r w:rsidRPr="005D3EA4">
              <w:rPr>
                <w:rFonts w:ascii="Arial" w:eastAsia="Calibri" w:hAnsi="Arial" w:cs="Arial"/>
                <w:sz w:val="24"/>
              </w:rPr>
              <w:t xml:space="preserve">Расширенная относительная неопределенность при коэффициенте охвата </w:t>
            </w:r>
          </w:p>
          <w:p w14:paraId="12DABAF9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eastAsia="Calibri" w:hAnsi="Arial" w:cs="Arial"/>
                <w:sz w:val="24"/>
                <w:lang w:val="en-US"/>
              </w:rPr>
              <w:t>k</w:t>
            </w:r>
            <w:r w:rsidRPr="005D3EA4">
              <w:rPr>
                <w:rFonts w:ascii="Arial" w:eastAsia="Calibri" w:hAnsi="Arial" w:cs="Arial"/>
                <w:sz w:val="24"/>
              </w:rPr>
              <w:t xml:space="preserve"> = 2 </w:t>
            </w:r>
            <w:r w:rsidRPr="005D3EA4">
              <w:rPr>
                <w:rFonts w:ascii="Arial" w:eastAsia="Calibri" w:hAnsi="Arial" w:cs="Arial"/>
                <w:sz w:val="24"/>
                <w:lang w:val="en-US"/>
              </w:rPr>
              <w:t>U</w:t>
            </w:r>
            <w:r w:rsidRPr="005D3EA4">
              <w:rPr>
                <w:rFonts w:ascii="Arial" w:eastAsia="Calibri" w:hAnsi="Arial" w:cs="Arial"/>
                <w:sz w:val="24"/>
                <w:vertAlign w:val="subscript"/>
                <w:lang w:val="en-US"/>
              </w:rPr>
              <w:t>p</w:t>
            </w:r>
            <w:r w:rsidRPr="005D3EA4">
              <w:rPr>
                <w:rFonts w:ascii="Arial" w:eastAsia="Calibri" w:hAnsi="Arial" w:cs="Arial"/>
                <w:sz w:val="24"/>
              </w:rPr>
              <w:t>, %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43AA50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hAnsi="Arial" w:cs="Arial"/>
                <w:sz w:val="24"/>
              </w:rPr>
              <w:t>Показатель повторяемости (относительное среднеквадратическое отклонение повторяемости), σ</w:t>
            </w:r>
            <w:r w:rsidRPr="005D3EA4">
              <w:rPr>
                <w:rFonts w:ascii="Arial" w:hAnsi="Arial" w:cs="Arial"/>
                <w:sz w:val="24"/>
                <w:vertAlign w:val="subscript"/>
              </w:rPr>
              <w:t>r</w:t>
            </w:r>
            <w:r w:rsidRPr="005D3EA4">
              <w:rPr>
                <w:rFonts w:ascii="Arial" w:hAnsi="Arial" w:cs="Arial"/>
                <w:sz w:val="24"/>
              </w:rPr>
              <w:t>, %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E9A051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hAnsi="Arial" w:cs="Arial"/>
                <w:sz w:val="24"/>
              </w:rPr>
              <w:t>Показатель промежуточной прецезионности (относительное стандартное отклонение результатов в условиях промежуточной прецезионности), σ</w:t>
            </w:r>
            <w:r w:rsidRPr="005D3EA4">
              <w:rPr>
                <w:rFonts w:ascii="Arial" w:hAnsi="Arial" w:cs="Arial"/>
                <w:sz w:val="24"/>
                <w:vertAlign w:val="subscript"/>
                <w:lang w:val="en-US"/>
              </w:rPr>
              <w:t>I</w:t>
            </w:r>
            <w:r w:rsidRPr="005D3EA4">
              <w:rPr>
                <w:rFonts w:ascii="Arial" w:hAnsi="Arial" w:cs="Arial"/>
                <w:sz w:val="24"/>
                <w:vertAlign w:val="subscript"/>
              </w:rPr>
              <w:t>(T</w:t>
            </w:r>
            <w:r w:rsidRPr="005D3EA4">
              <w:rPr>
                <w:rFonts w:ascii="Arial" w:hAnsi="Arial" w:cs="Arial"/>
                <w:sz w:val="24"/>
                <w:vertAlign w:val="subscript"/>
                <w:lang w:val="en-US"/>
              </w:rPr>
              <w:t>O</w:t>
            </w:r>
            <w:r w:rsidRPr="005D3EA4">
              <w:rPr>
                <w:rFonts w:ascii="Arial" w:hAnsi="Arial" w:cs="Arial"/>
                <w:sz w:val="24"/>
                <w:vertAlign w:val="subscript"/>
              </w:rPr>
              <w:t>)</w:t>
            </w:r>
            <w:r w:rsidRPr="005D3EA4">
              <w:rPr>
                <w:rFonts w:ascii="Arial" w:hAnsi="Arial" w:cs="Arial"/>
                <w:sz w:val="24"/>
              </w:rPr>
              <w:t>, %</w:t>
            </w:r>
          </w:p>
        </w:tc>
      </w:tr>
      <w:tr w:rsidR="005D3EA4" w:rsidRPr="005D3EA4" w14:paraId="30A1A37B" w14:textId="77777777" w:rsidTr="00895B22">
        <w:trPr>
          <w:trHeight w:val="510"/>
          <w:jc w:val="center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09B9D83E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5D3EA4">
              <w:rPr>
                <w:rFonts w:ascii="Arial" w:hAnsi="Arial" w:cs="Arial"/>
                <w:sz w:val="24"/>
                <w:shd w:val="clear" w:color="auto" w:fill="FFFFFF" w:themeFill="background1"/>
                <w:lang w:eastAsia="en-US"/>
              </w:rPr>
              <w:t>от 100 до 150000 включ</w:t>
            </w:r>
            <w:r w:rsidRPr="005D3EA4">
              <w:rPr>
                <w:rFonts w:ascii="Arial" w:hAnsi="Arial" w:cs="Arial"/>
                <w:sz w:val="24"/>
                <w:lang w:eastAsia="en-US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A967EA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hAnsi="Arial" w:cs="Arial"/>
                <w:sz w:val="24"/>
              </w:rPr>
              <w:t>15</w:t>
            </w:r>
          </w:p>
        </w:tc>
        <w:tc>
          <w:tcPr>
            <w:tcW w:w="26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0447FC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6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4A6F6E" w14:textId="77777777" w:rsidR="005D3EA4" w:rsidRPr="005D3EA4" w:rsidRDefault="005D3EA4" w:rsidP="00895B22">
            <w:pPr>
              <w:jc w:val="center"/>
              <w:rPr>
                <w:rFonts w:ascii="Arial" w:hAnsi="Arial" w:cs="Arial"/>
                <w:sz w:val="24"/>
              </w:rPr>
            </w:pPr>
            <w:r w:rsidRPr="005D3EA4">
              <w:rPr>
                <w:rFonts w:ascii="Arial" w:hAnsi="Arial" w:cs="Arial"/>
                <w:sz w:val="24"/>
              </w:rPr>
              <w:t>7</w:t>
            </w:r>
          </w:p>
        </w:tc>
      </w:tr>
    </w:tbl>
    <w:p w14:paraId="44097B54" w14:textId="77777777" w:rsidR="00EB45A6" w:rsidRPr="007718EB" w:rsidRDefault="00EB45A6" w:rsidP="003A6387">
      <w:pPr>
        <w:ind w:firstLine="709"/>
        <w:rPr>
          <w:rFonts w:ascii="Arial" w:hAnsi="Arial" w:cs="Arial"/>
          <w:i/>
          <w:sz w:val="24"/>
          <w:szCs w:val="24"/>
          <w:highlight w:val="yellow"/>
        </w:rPr>
      </w:pPr>
    </w:p>
    <w:p w14:paraId="3ACD1098" w14:textId="77777777" w:rsidR="00086B8B" w:rsidRPr="007718EB" w:rsidRDefault="00086B8B" w:rsidP="003A6387">
      <w:pPr>
        <w:pStyle w:val="af6"/>
        <w:spacing w:after="0"/>
        <w:ind w:firstLine="709"/>
        <w:jc w:val="both"/>
        <w:rPr>
          <w:rFonts w:ascii="Arial" w:hAnsi="Arial" w:cs="Arial"/>
          <w:highlight w:val="yellow"/>
        </w:rPr>
      </w:pPr>
    </w:p>
    <w:p w14:paraId="68027135" w14:textId="77777777" w:rsidR="007E026A" w:rsidRPr="005D3EA4" w:rsidRDefault="007E026A" w:rsidP="005D3EA4">
      <w:pPr>
        <w:pStyle w:val="2"/>
        <w:spacing w:before="120" w:after="120"/>
        <w:ind w:firstLine="709"/>
        <w:jc w:val="both"/>
        <w:rPr>
          <w:i w:val="0"/>
          <w:sz w:val="24"/>
          <w:szCs w:val="24"/>
        </w:rPr>
      </w:pPr>
      <w:r w:rsidRPr="005D3EA4">
        <w:rPr>
          <w:i w:val="0"/>
          <w:sz w:val="24"/>
          <w:szCs w:val="24"/>
        </w:rPr>
        <w:t>1</w:t>
      </w:r>
      <w:r w:rsidR="0001362C" w:rsidRPr="005D3EA4">
        <w:rPr>
          <w:i w:val="0"/>
          <w:sz w:val="24"/>
          <w:szCs w:val="24"/>
        </w:rPr>
        <w:t>1</w:t>
      </w:r>
      <w:r w:rsidRPr="005D3EA4">
        <w:rPr>
          <w:i w:val="0"/>
          <w:sz w:val="24"/>
          <w:szCs w:val="24"/>
        </w:rPr>
        <w:t xml:space="preserve"> Оформление результатов измерений</w:t>
      </w:r>
      <w:bookmarkEnd w:id="8"/>
    </w:p>
    <w:p w14:paraId="40BDDDDD" w14:textId="77777777" w:rsidR="005D3EA4" w:rsidRPr="005D3EA4" w:rsidRDefault="005D3EA4" w:rsidP="005D3EA4">
      <w:pPr>
        <w:tabs>
          <w:tab w:val="left" w:pos="-360"/>
          <w:tab w:val="left" w:pos="-180"/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OLE_LINK1"/>
      <w:bookmarkStart w:id="10" w:name="OLE_LINK2"/>
      <w:bookmarkStart w:id="11" w:name="_Toc309309198"/>
      <w:bookmarkStart w:id="12" w:name="_Toc338155264"/>
      <w:r w:rsidRPr="005D3EA4">
        <w:rPr>
          <w:rFonts w:ascii="Arial" w:hAnsi="Arial" w:cs="Arial"/>
          <w:sz w:val="24"/>
          <w:szCs w:val="24"/>
        </w:rPr>
        <w:t>Результат анализа в документах, предусматривающих его использование, представляют в виде</w:t>
      </w:r>
    </w:p>
    <w:p w14:paraId="4EF5386F" w14:textId="77777777" w:rsidR="005D3EA4" w:rsidRPr="005D3EA4" w:rsidRDefault="005D3EA4" w:rsidP="005D3EA4">
      <w:pPr>
        <w:tabs>
          <w:tab w:val="left" w:pos="720"/>
          <w:tab w:val="left" w:pos="1276"/>
        </w:tabs>
        <w:spacing w:line="360" w:lineRule="auto"/>
        <w:ind w:firstLine="709"/>
        <w:jc w:val="center"/>
        <w:rPr>
          <w:rFonts w:ascii="Arial" w:hAnsi="Arial" w:cs="Arial"/>
          <w:sz w:val="24"/>
          <w:szCs w:val="24"/>
          <w:lang w:eastAsia="ja-JP"/>
        </w:rPr>
      </w:pPr>
      <w:r w:rsidRPr="005D3EA4">
        <w:rPr>
          <w:rFonts w:ascii="Arial" w:hAnsi="Arial" w:cs="Arial"/>
          <w:position w:val="-14"/>
          <w:sz w:val="24"/>
          <w:szCs w:val="24"/>
        </w:rPr>
        <w:object w:dxaOrig="2220" w:dyaOrig="420" w14:anchorId="3F43ECCB">
          <v:shape id="_x0000_i1026" type="#_x0000_t75" style="width:126.75pt;height:24pt" o:ole="" fillcolor="window">
            <v:imagedata r:id="rId15" o:title=""/>
          </v:shape>
          <o:OLEObject Type="Embed" ProgID="Equation.3" ShapeID="_x0000_i1026" DrawAspect="Content" ObjectID="_1852206277" r:id="rId16"/>
        </w:object>
      </w:r>
      <w:r w:rsidRPr="005D3EA4">
        <w:rPr>
          <w:rFonts w:ascii="Arial" w:hAnsi="Arial" w:cs="Arial"/>
          <w:sz w:val="24"/>
          <w:szCs w:val="24"/>
          <w:lang w:eastAsia="ja-JP"/>
        </w:rPr>
        <w:t>, при Р = 0,95,</w:t>
      </w:r>
    </w:p>
    <w:p w14:paraId="3082C94D" w14:textId="77777777" w:rsidR="005D3EA4" w:rsidRPr="005D3EA4" w:rsidRDefault="005D3EA4" w:rsidP="005D3EA4">
      <w:pPr>
        <w:tabs>
          <w:tab w:val="left" w:pos="340"/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где </w:t>
      </w:r>
      <w:r w:rsidRPr="005D3EA4">
        <w:rPr>
          <w:rFonts w:ascii="Arial" w:hAnsi="Arial" w:cs="Arial"/>
          <w:position w:val="-8"/>
          <w:sz w:val="24"/>
          <w:szCs w:val="24"/>
        </w:rPr>
        <w:object w:dxaOrig="480" w:dyaOrig="360" w14:anchorId="2BE0064F">
          <v:shape id="_x0000_i1027" type="#_x0000_t75" style="width:24pt;height:18pt" o:ole="">
            <v:imagedata r:id="rId17" o:title=""/>
          </v:shape>
          <o:OLEObject Type="Embed" ProgID="Equation.3" ShapeID="_x0000_i1027" DrawAspect="Content" ObjectID="_1852206278" r:id="rId18"/>
        </w:object>
      </w:r>
      <w:r w:rsidRPr="005D3EA4">
        <w:rPr>
          <w:rFonts w:ascii="Arial" w:hAnsi="Arial" w:cs="Arial"/>
          <w:sz w:val="24"/>
          <w:szCs w:val="24"/>
        </w:rPr>
        <w:t xml:space="preserve"> – среднее арифметическое значение результатов </w:t>
      </w:r>
      <w:r w:rsidRPr="005D3EA4">
        <w:rPr>
          <w:rFonts w:ascii="Arial" w:hAnsi="Arial" w:cs="Arial"/>
          <w:iCs/>
          <w:sz w:val="24"/>
          <w:szCs w:val="24"/>
          <w:lang w:val="en-US"/>
        </w:rPr>
        <w:t>n</w:t>
      </w:r>
      <w:r w:rsidRPr="005D3EA4">
        <w:rPr>
          <w:rFonts w:ascii="Arial" w:hAnsi="Arial" w:cs="Arial"/>
          <w:sz w:val="24"/>
          <w:szCs w:val="24"/>
        </w:rPr>
        <w:t xml:space="preserve"> определений активности β-маннаназы, признанных приемлемыми по условиям 2 или 3, мкмоль/(мин·г);</w:t>
      </w:r>
    </w:p>
    <w:p w14:paraId="247153AF" w14:textId="77777777" w:rsidR="005D3EA4" w:rsidRPr="005D3EA4" w:rsidRDefault="005D3EA4" w:rsidP="005D3EA4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7D7B">
        <w:rPr>
          <w:rFonts w:ascii="Arial" w:hAnsi="Arial" w:cs="Arial"/>
          <w:i/>
          <w:iCs/>
          <w:sz w:val="24"/>
          <w:szCs w:val="24"/>
          <w:lang w:val="en-US"/>
        </w:rPr>
        <w:t>U</w:t>
      </w:r>
      <w:r w:rsidRPr="00A57D7B">
        <w:rPr>
          <w:rFonts w:ascii="Arial" w:hAnsi="Arial" w:cs="Arial"/>
          <w:i/>
          <w:iCs/>
          <w:sz w:val="24"/>
          <w:szCs w:val="24"/>
          <w:vertAlign w:val="subscript"/>
          <w:lang w:val="en-US"/>
        </w:rPr>
        <w:t>k</w:t>
      </w:r>
      <w:r w:rsidRPr="00A57D7B">
        <w:rPr>
          <w:rFonts w:ascii="Arial" w:hAnsi="Arial" w:cs="Arial"/>
          <w:i/>
          <w:iCs/>
          <w:sz w:val="24"/>
          <w:szCs w:val="24"/>
          <w:vertAlign w:val="subscript"/>
        </w:rPr>
        <w:t>,</w:t>
      </w:r>
      <w:r w:rsidRPr="00A57D7B">
        <w:rPr>
          <w:rFonts w:ascii="Arial" w:hAnsi="Arial" w:cs="Arial"/>
          <w:i/>
          <w:iCs/>
          <w:sz w:val="24"/>
          <w:szCs w:val="24"/>
          <w:vertAlign w:val="subscript"/>
          <w:lang w:val="en-US"/>
        </w:rPr>
        <w:t>c</w:t>
      </w:r>
      <w:r w:rsidRPr="005D3EA4">
        <w:rPr>
          <w:rFonts w:ascii="Arial" w:hAnsi="Arial" w:cs="Arial"/>
          <w:sz w:val="24"/>
          <w:szCs w:val="24"/>
        </w:rPr>
        <w:t xml:space="preserve"> – значение относительной расширенной неопределенности, % (таблиц</w:t>
      </w:r>
      <w:r>
        <w:rPr>
          <w:rFonts w:ascii="Arial" w:hAnsi="Arial" w:cs="Arial"/>
          <w:sz w:val="24"/>
          <w:szCs w:val="24"/>
        </w:rPr>
        <w:t>а </w:t>
      </w:r>
      <w:r w:rsidRPr="005D3EA4">
        <w:rPr>
          <w:rFonts w:ascii="Arial" w:hAnsi="Arial" w:cs="Arial"/>
          <w:sz w:val="24"/>
          <w:szCs w:val="24"/>
        </w:rPr>
        <w:t>2).</w:t>
      </w:r>
    </w:p>
    <w:p w14:paraId="2AA429B5" w14:textId="77777777" w:rsidR="0002112A" w:rsidRPr="007718EB" w:rsidRDefault="0002112A" w:rsidP="003A6387">
      <w:pPr>
        <w:ind w:firstLine="709"/>
        <w:rPr>
          <w:rFonts w:ascii="Arial" w:hAnsi="Arial" w:cs="Arial"/>
          <w:b/>
          <w:sz w:val="24"/>
          <w:szCs w:val="24"/>
          <w:highlight w:val="yellow"/>
        </w:rPr>
      </w:pPr>
    </w:p>
    <w:p w14:paraId="76E0C304" w14:textId="77777777" w:rsidR="000145E2" w:rsidRPr="005D3EA4" w:rsidRDefault="003540F1" w:rsidP="00627E1C">
      <w:pPr>
        <w:pStyle w:val="2"/>
        <w:spacing w:before="120" w:after="120" w:line="360" w:lineRule="auto"/>
        <w:ind w:firstLine="709"/>
        <w:jc w:val="both"/>
        <w:rPr>
          <w:i w:val="0"/>
          <w:sz w:val="24"/>
          <w:szCs w:val="24"/>
        </w:rPr>
      </w:pPr>
      <w:r w:rsidRPr="005D3EA4">
        <w:rPr>
          <w:i w:val="0"/>
          <w:sz w:val="24"/>
          <w:szCs w:val="24"/>
        </w:rPr>
        <w:lastRenderedPageBreak/>
        <w:t>12</w:t>
      </w:r>
      <w:r w:rsidR="00820AD8" w:rsidRPr="005D3EA4">
        <w:rPr>
          <w:i w:val="0"/>
          <w:sz w:val="24"/>
          <w:szCs w:val="24"/>
        </w:rPr>
        <w:t xml:space="preserve"> </w:t>
      </w:r>
      <w:r w:rsidR="007E026A" w:rsidRPr="005D3EA4">
        <w:rPr>
          <w:i w:val="0"/>
          <w:sz w:val="24"/>
          <w:szCs w:val="24"/>
        </w:rPr>
        <w:t>Контроль качества результатов измерений при реализации методики в лаборатории</w:t>
      </w:r>
      <w:bookmarkEnd w:id="9"/>
      <w:bookmarkEnd w:id="10"/>
      <w:bookmarkEnd w:id="11"/>
      <w:bookmarkEnd w:id="12"/>
    </w:p>
    <w:p w14:paraId="27A66E7C" w14:textId="77777777" w:rsidR="005D3EA4" w:rsidRPr="005D3EA4" w:rsidRDefault="005D3EA4" w:rsidP="00627E1C">
      <w:pPr>
        <w:tabs>
          <w:tab w:val="left" w:pos="-3060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12.1 </w:t>
      </w:r>
      <w:r w:rsidRPr="005D3EA4">
        <w:rPr>
          <w:rFonts w:ascii="Arial" w:hAnsi="Arial" w:cs="Arial"/>
          <w:sz w:val="24"/>
          <w:szCs w:val="24"/>
        </w:rPr>
        <w:t>Контроль качества результатов измерений при реализации методики в лаборатории осуществляют по ГОСТ Р ИСО 5725-6-2002, используя контроль стабильности среднеквадратического (стандартного) отклонения повторяемости и показателя правильности по 6.2.4 ГОСТ Р ИСО 5725-6-2002. Проверку стабильности осуществляют с применением контрольных карт Шухарта.</w:t>
      </w:r>
    </w:p>
    <w:p w14:paraId="36E9529B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Периодичность контроля стабильности результатов выполняемых измерений регламентируют в Руководстве по качеству лаборатории.</w:t>
      </w:r>
    </w:p>
    <w:p w14:paraId="3012C9B2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Рекомендуется устанавливать контролируемый период так, чтобы количество результатов контрольных измерений было от 20 до 30.</w:t>
      </w:r>
    </w:p>
    <w:p w14:paraId="5BD06CC8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При неудовлетворительных результатах контроля, например, при превышении предела действия или регулярном превышении предела предупреждения, выясняют причины этих отклонений, в том числе проводят смену реактивов, проверяют работу оператора.</w:t>
      </w:r>
    </w:p>
    <w:p w14:paraId="65EA1A8F" w14:textId="77777777" w:rsidR="004C57AF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D3EA4">
        <w:rPr>
          <w:rFonts w:ascii="Arial" w:hAnsi="Arial" w:cs="Arial"/>
          <w:b/>
          <w:sz w:val="24"/>
          <w:szCs w:val="24"/>
        </w:rPr>
        <w:t>12.2 Контроль стабильности среднеквадратичного (стандартного) отклонения с применением карт Шухарта</w:t>
      </w:r>
    </w:p>
    <w:p w14:paraId="6109BAFC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Контроль стабильности результатов измерений при реализации методики в лаборатории осуществляют по ГОСТ Р ИСО 5725-6-2002 «Точность (правильность и прецизионность) методов и результатов измерений», используя контроль стабильности среднеквадратического (стандартного) отклонения повторяемости рутинного анализа.</w:t>
      </w:r>
    </w:p>
    <w:p w14:paraId="4D5749FC" w14:textId="77777777" w:rsidR="005D3EA4" w:rsidRPr="005D3EA4" w:rsidRDefault="005D3EA4" w:rsidP="00627E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Применяя метод контрольных карт Шухарта, проверяют стабильность этих результатов измерений и оценивают стандартное отклонение повторяемости. После отбора испытуемую пробу от каждой партии подготавливают в лаборатории для анализа. Одну и ту же пробу анализирует один и тот же оператор, использующий одно и то же оборудование, в одно и то же время, получая результаты </w:t>
      </w:r>
      <w:r w:rsidRPr="005D3EA4">
        <w:rPr>
          <w:rFonts w:ascii="Arial" w:hAnsi="Arial" w:cs="Arial"/>
          <w:i/>
          <w:sz w:val="24"/>
          <w:szCs w:val="24"/>
        </w:rPr>
        <w:t>Х</w:t>
      </w:r>
      <w:r w:rsidRPr="005D3EA4">
        <w:rPr>
          <w:rFonts w:ascii="Arial" w:hAnsi="Arial" w:cs="Arial"/>
          <w:i/>
          <w:sz w:val="24"/>
          <w:szCs w:val="24"/>
          <w:vertAlign w:val="subscript"/>
        </w:rPr>
        <w:t>1</w:t>
      </w:r>
      <w:r w:rsidRPr="005D3EA4">
        <w:rPr>
          <w:rFonts w:ascii="Arial" w:hAnsi="Arial" w:cs="Arial"/>
          <w:i/>
          <w:sz w:val="24"/>
          <w:szCs w:val="24"/>
        </w:rPr>
        <w:t xml:space="preserve"> </w:t>
      </w:r>
      <w:r w:rsidRPr="005D3EA4">
        <w:rPr>
          <w:rFonts w:ascii="Arial" w:hAnsi="Arial" w:cs="Arial"/>
          <w:sz w:val="24"/>
          <w:szCs w:val="24"/>
        </w:rPr>
        <w:t xml:space="preserve">и </w:t>
      </w:r>
      <w:r w:rsidRPr="005D3EA4">
        <w:rPr>
          <w:rFonts w:ascii="Arial" w:hAnsi="Arial" w:cs="Arial"/>
          <w:i/>
          <w:sz w:val="24"/>
          <w:szCs w:val="24"/>
        </w:rPr>
        <w:t>Х</w:t>
      </w:r>
      <w:r w:rsidRPr="005D3EA4">
        <w:rPr>
          <w:rFonts w:ascii="Arial" w:hAnsi="Arial" w:cs="Arial"/>
          <w:i/>
          <w:sz w:val="24"/>
          <w:szCs w:val="24"/>
          <w:vertAlign w:val="subscript"/>
        </w:rPr>
        <w:t>2</w:t>
      </w:r>
      <w:r w:rsidRPr="005D3EA4">
        <w:rPr>
          <w:rFonts w:ascii="Arial" w:hAnsi="Arial" w:cs="Arial"/>
          <w:sz w:val="24"/>
          <w:szCs w:val="24"/>
        </w:rPr>
        <w:t>. Значение стандартного отклонения повторяемости (</w:t>
      </w:r>
      <w:r w:rsidRPr="005D3EA4">
        <w:rPr>
          <w:rFonts w:ascii="Arial" w:hAnsi="Arial" w:cs="Arial"/>
          <w:i/>
          <w:iCs/>
          <w:sz w:val="24"/>
          <w:szCs w:val="24"/>
        </w:rPr>
        <w:t>σ</w:t>
      </w:r>
      <w:r w:rsidRPr="005D3EA4">
        <w:rPr>
          <w:rFonts w:ascii="Arial" w:hAnsi="Arial" w:cs="Arial"/>
          <w:i/>
          <w:iCs/>
          <w:sz w:val="24"/>
          <w:szCs w:val="24"/>
          <w:vertAlign w:val="subscript"/>
          <w:lang w:val="en-US"/>
        </w:rPr>
        <w:t>r</w:t>
      </w:r>
      <w:r w:rsidRPr="005D3EA4">
        <w:rPr>
          <w:rFonts w:ascii="Arial" w:hAnsi="Arial" w:cs="Arial"/>
          <w:sz w:val="24"/>
          <w:szCs w:val="24"/>
        </w:rPr>
        <w:t>) устанавливают в лаборатории по результатам измерений за предыдущий период. Параметры контрольной карты пределов для каждого диапазона рассчитывают следующим образом:</w:t>
      </w:r>
    </w:p>
    <w:p w14:paraId="28BE2CBA" w14:textId="77777777" w:rsidR="005D3EA4" w:rsidRPr="005D3EA4" w:rsidRDefault="005D3EA4" w:rsidP="00627E1C">
      <w:pPr>
        <w:spacing w:line="360" w:lineRule="auto"/>
        <w:ind w:firstLine="709"/>
        <w:jc w:val="center"/>
        <w:rPr>
          <w:rFonts w:ascii="Arial" w:hAnsi="Arial" w:cs="Arial"/>
          <w:position w:val="-10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средняя линия </w:t>
      </w:r>
      <w:r w:rsidRPr="005D3EA4">
        <w:rPr>
          <w:rFonts w:ascii="Arial" w:hAnsi="Arial" w:cs="Arial"/>
          <w:noProof/>
          <w:position w:val="-10"/>
          <w:sz w:val="24"/>
          <w:szCs w:val="24"/>
          <w:lang w:eastAsia="ru-RU"/>
        </w:rPr>
        <w:drawing>
          <wp:inline distT="0" distB="0" distL="0" distR="0" wp14:anchorId="4C5EC104" wp14:editId="6A1F98C2">
            <wp:extent cx="1127760" cy="2133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6AFCB" w14:textId="77777777" w:rsidR="005D3EA4" w:rsidRPr="005D3EA4" w:rsidRDefault="005D3EA4" w:rsidP="00627E1C">
      <w:pPr>
        <w:spacing w:line="360" w:lineRule="auto"/>
        <w:ind w:firstLine="709"/>
        <w:jc w:val="center"/>
        <w:rPr>
          <w:rFonts w:ascii="Arial" w:hAnsi="Arial" w:cs="Arial"/>
          <w:position w:val="-14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верхний предел действия </w:t>
      </w:r>
      <w:r w:rsidRPr="005D3EA4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 wp14:anchorId="5934304E" wp14:editId="422DF468">
            <wp:extent cx="1150620" cy="23622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2B884" w14:textId="77777777" w:rsidR="005D3EA4" w:rsidRPr="005D3EA4" w:rsidRDefault="005D3EA4" w:rsidP="00627E1C">
      <w:pPr>
        <w:spacing w:line="360" w:lineRule="auto"/>
        <w:jc w:val="center"/>
        <w:rPr>
          <w:rFonts w:ascii="Arial" w:hAnsi="Arial" w:cs="Arial"/>
          <w:position w:val="-10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верхний предел предупреждения </w:t>
      </w:r>
      <w:r w:rsidRPr="005D3EA4">
        <w:rPr>
          <w:rFonts w:ascii="Arial" w:hAnsi="Arial" w:cs="Arial"/>
          <w:position w:val="-10"/>
          <w:sz w:val="24"/>
          <w:szCs w:val="24"/>
        </w:rPr>
        <w:object w:dxaOrig="1820" w:dyaOrig="340" w14:anchorId="78060BF9">
          <v:shape id="_x0000_i1028" type="#_x0000_t75" style="width:90.75pt;height:17.25pt" o:ole="">
            <v:imagedata r:id="rId21" o:title=""/>
          </v:shape>
          <o:OLEObject Type="Embed" ProgID="Equation.3" ShapeID="_x0000_i1028" DrawAspect="Content" ObjectID="_1852206279" r:id="rId22"/>
        </w:object>
      </w:r>
    </w:p>
    <w:p w14:paraId="6F7D7B83" w14:textId="77777777" w:rsidR="005D3EA4" w:rsidRPr="005D3EA4" w:rsidRDefault="005D3EA4" w:rsidP="00627E1C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lastRenderedPageBreak/>
        <w:t>где</w:t>
      </w:r>
      <w:r w:rsidRPr="005D3EA4">
        <w:rPr>
          <w:rFonts w:ascii="Arial" w:hAnsi="Arial" w:cs="Arial"/>
          <w:i/>
          <w:iCs/>
          <w:sz w:val="24"/>
          <w:szCs w:val="24"/>
        </w:rPr>
        <w:t xml:space="preserve"> σ</w:t>
      </w:r>
      <w:r w:rsidRPr="005D3EA4">
        <w:rPr>
          <w:rFonts w:ascii="Arial" w:hAnsi="Arial" w:cs="Arial"/>
          <w:i/>
          <w:iCs/>
          <w:sz w:val="24"/>
          <w:szCs w:val="24"/>
          <w:vertAlign w:val="subscript"/>
          <w:lang w:val="en-US"/>
        </w:rPr>
        <w:t>r</w:t>
      </w:r>
      <w:r w:rsidRPr="005D3EA4">
        <w:rPr>
          <w:rFonts w:ascii="Arial" w:hAnsi="Arial" w:cs="Arial"/>
          <w:sz w:val="24"/>
          <w:szCs w:val="24"/>
        </w:rPr>
        <w:t xml:space="preserve"> – среднеквадратическое отклонение повторяемости, %. </w:t>
      </w:r>
    </w:p>
    <w:p w14:paraId="3BF84F72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Рассчитывают расхождения </w:t>
      </w:r>
      <w:r w:rsidRPr="005D3EA4">
        <w:rPr>
          <w:rFonts w:ascii="Arial" w:hAnsi="Arial" w:cs="Arial"/>
          <w:i/>
          <w:iCs/>
          <w:sz w:val="24"/>
          <w:szCs w:val="24"/>
          <w:lang w:val="en-US"/>
        </w:rPr>
        <w:t>w</w:t>
      </w:r>
      <w:r w:rsidRPr="005D3EA4">
        <w:rPr>
          <w:rFonts w:ascii="Arial" w:hAnsi="Arial" w:cs="Arial"/>
          <w:i/>
          <w:iCs/>
          <w:sz w:val="24"/>
          <w:szCs w:val="24"/>
        </w:rPr>
        <w:t xml:space="preserve"> </w:t>
      </w:r>
      <w:r w:rsidRPr="005D3EA4">
        <w:rPr>
          <w:rFonts w:ascii="Arial" w:hAnsi="Arial" w:cs="Arial"/>
          <w:iCs/>
          <w:sz w:val="24"/>
          <w:szCs w:val="24"/>
        </w:rPr>
        <w:t>по формуле 5</w:t>
      </w:r>
      <w:r w:rsidRPr="005D3EA4">
        <w:rPr>
          <w:rFonts w:ascii="Arial" w:hAnsi="Arial" w:cs="Arial"/>
          <w:i/>
          <w:iCs/>
          <w:sz w:val="24"/>
          <w:szCs w:val="24"/>
        </w:rPr>
        <w:t xml:space="preserve"> </w:t>
      </w:r>
      <w:r w:rsidRPr="005D3EA4">
        <w:rPr>
          <w:rFonts w:ascii="Arial" w:hAnsi="Arial" w:cs="Arial"/>
          <w:sz w:val="24"/>
          <w:szCs w:val="24"/>
        </w:rPr>
        <w:t>и наносят на карту в течение контролируемого периода: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8955"/>
        <w:gridCol w:w="968"/>
      </w:tblGrid>
      <w:tr w:rsidR="005D3EA4" w:rsidRPr="005D3EA4" w14:paraId="4F5F2DCE" w14:textId="77777777" w:rsidTr="00895B22">
        <w:tc>
          <w:tcPr>
            <w:tcW w:w="8955" w:type="dxa"/>
          </w:tcPr>
          <w:p w14:paraId="400C8FD2" w14:textId="77777777" w:rsidR="005D3EA4" w:rsidRPr="005D3EA4" w:rsidRDefault="005D3EA4" w:rsidP="00627E1C">
            <w:pPr>
              <w:spacing w:line="360" w:lineRule="auto"/>
              <w:ind w:firstLine="709"/>
              <w:jc w:val="center"/>
              <w:rPr>
                <w:rFonts w:ascii="Arial" w:hAnsi="Arial" w:cs="Arial"/>
                <w:position w:val="-30"/>
                <w:sz w:val="24"/>
                <w:szCs w:val="24"/>
              </w:rPr>
            </w:pPr>
            <w:r w:rsidRPr="005D3EA4">
              <w:rPr>
                <w:rFonts w:ascii="Arial" w:hAnsi="Arial" w:cs="Arial"/>
                <w:noProof/>
                <w:position w:val="-30"/>
                <w:sz w:val="24"/>
                <w:szCs w:val="24"/>
                <w:lang w:eastAsia="ru-RU"/>
              </w:rPr>
              <w:drawing>
                <wp:inline distT="0" distB="0" distL="0" distR="0" wp14:anchorId="1B0659A1" wp14:editId="5DA926DD">
                  <wp:extent cx="1341120" cy="46482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" w:type="dxa"/>
            <w:vAlign w:val="center"/>
          </w:tcPr>
          <w:p w14:paraId="3CF6491A" w14:textId="77777777" w:rsidR="005D3EA4" w:rsidRPr="005D3EA4" w:rsidRDefault="005D3EA4" w:rsidP="00627E1C">
            <w:pPr>
              <w:spacing w:line="360" w:lineRule="auto"/>
              <w:ind w:righ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D3EA4">
              <w:rPr>
                <w:rFonts w:ascii="Arial" w:hAnsi="Arial" w:cs="Arial"/>
                <w:sz w:val="24"/>
                <w:szCs w:val="24"/>
              </w:rPr>
              <w:t>(5)</w:t>
            </w:r>
          </w:p>
        </w:tc>
      </w:tr>
    </w:tbl>
    <w:p w14:paraId="116D1CFE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где</w:t>
      </w:r>
      <w:r w:rsidRPr="005D3EA4">
        <w:rPr>
          <w:rFonts w:ascii="Arial" w:hAnsi="Arial" w:cs="Arial"/>
          <w:i/>
          <w:sz w:val="24"/>
          <w:szCs w:val="24"/>
        </w:rPr>
        <w:t xml:space="preserve"> Х</w:t>
      </w:r>
      <w:r w:rsidRPr="005D3EA4">
        <w:rPr>
          <w:rFonts w:ascii="Arial" w:hAnsi="Arial" w:cs="Arial"/>
          <w:i/>
          <w:sz w:val="24"/>
          <w:szCs w:val="24"/>
          <w:vertAlign w:val="subscript"/>
        </w:rPr>
        <w:t>1</w:t>
      </w:r>
      <w:r w:rsidRPr="005D3EA4">
        <w:rPr>
          <w:rFonts w:ascii="Arial" w:hAnsi="Arial" w:cs="Arial"/>
          <w:i/>
          <w:sz w:val="24"/>
          <w:szCs w:val="24"/>
        </w:rPr>
        <w:t xml:space="preserve"> </w:t>
      </w:r>
      <w:r w:rsidRPr="005D3EA4">
        <w:rPr>
          <w:rFonts w:ascii="Arial" w:hAnsi="Arial" w:cs="Arial"/>
          <w:sz w:val="24"/>
          <w:szCs w:val="24"/>
        </w:rPr>
        <w:t xml:space="preserve">и </w:t>
      </w:r>
      <w:r w:rsidRPr="005D3EA4">
        <w:rPr>
          <w:rFonts w:ascii="Arial" w:hAnsi="Arial" w:cs="Arial"/>
          <w:i/>
          <w:sz w:val="24"/>
          <w:szCs w:val="24"/>
        </w:rPr>
        <w:t>Х</w:t>
      </w:r>
      <w:r w:rsidRPr="005D3EA4">
        <w:rPr>
          <w:rFonts w:ascii="Arial" w:hAnsi="Arial" w:cs="Arial"/>
          <w:i/>
          <w:sz w:val="24"/>
          <w:szCs w:val="24"/>
          <w:vertAlign w:val="subscript"/>
        </w:rPr>
        <w:t>2</w:t>
      </w:r>
      <w:r w:rsidRPr="005D3EA4">
        <w:rPr>
          <w:rFonts w:ascii="Arial" w:hAnsi="Arial" w:cs="Arial"/>
          <w:sz w:val="24"/>
          <w:szCs w:val="24"/>
        </w:rPr>
        <w:t xml:space="preserve"> – значения единичных результатов измерений.</w:t>
      </w:r>
    </w:p>
    <w:p w14:paraId="21FDF7FE" w14:textId="77777777" w:rsidR="005D3EA4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>Рекомендуется устанавливать контролируемый период так, чтобы количество результатов контрольных измерений было от 20 до 30. После этого проводят оценку стандартного отклонения повторяемости (</w:t>
      </w:r>
      <w:r w:rsidRPr="005D3EA4">
        <w:rPr>
          <w:rFonts w:ascii="Arial" w:hAnsi="Arial" w:cs="Arial"/>
          <w:sz w:val="24"/>
          <w:szCs w:val="24"/>
          <w:lang w:val="en-US"/>
        </w:rPr>
        <w:t>S</w:t>
      </w:r>
      <w:r w:rsidRPr="005D3EA4">
        <w:rPr>
          <w:rFonts w:ascii="Arial" w:hAnsi="Arial" w:cs="Arial"/>
          <w:sz w:val="24"/>
          <w:szCs w:val="24"/>
          <w:vertAlign w:val="subscript"/>
          <w:lang w:val="en-US"/>
        </w:rPr>
        <w:t>r</w:t>
      </w:r>
      <w:r w:rsidRPr="005D3EA4">
        <w:rPr>
          <w:rFonts w:ascii="Arial" w:hAnsi="Arial" w:cs="Arial"/>
          <w:sz w:val="24"/>
          <w:szCs w:val="24"/>
        </w:rPr>
        <w:t>) результатов по формуле 6: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81"/>
        <w:gridCol w:w="656"/>
      </w:tblGrid>
      <w:tr w:rsidR="005D3EA4" w:rsidRPr="005D3EA4" w14:paraId="697B60A7" w14:textId="77777777" w:rsidTr="00895B22">
        <w:tc>
          <w:tcPr>
            <w:tcW w:w="9747" w:type="dxa"/>
          </w:tcPr>
          <w:p w14:paraId="271F9C33" w14:textId="77777777" w:rsidR="005D3EA4" w:rsidRPr="005D3EA4" w:rsidRDefault="005D3EA4" w:rsidP="00627E1C">
            <w:pPr>
              <w:spacing w:line="36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3EA4">
              <w:rPr>
                <w:rFonts w:ascii="Arial" w:hAnsi="Arial" w:cs="Arial"/>
                <w:noProof/>
                <w:position w:val="-30"/>
                <w:sz w:val="24"/>
                <w:szCs w:val="24"/>
                <w:lang w:eastAsia="ru-RU"/>
              </w:rPr>
              <w:drawing>
                <wp:inline distT="0" distB="0" distL="0" distR="0" wp14:anchorId="3D44E106" wp14:editId="16797CDF">
                  <wp:extent cx="800100" cy="6477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" w:type="dxa"/>
            <w:vAlign w:val="center"/>
          </w:tcPr>
          <w:p w14:paraId="02B80A9A" w14:textId="77777777" w:rsidR="005D3EA4" w:rsidRPr="005D3EA4" w:rsidRDefault="005D3EA4" w:rsidP="00627E1C">
            <w:pPr>
              <w:spacing w:line="360" w:lineRule="auto"/>
              <w:ind w:right="-11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D3EA4">
              <w:rPr>
                <w:rFonts w:ascii="Arial" w:hAnsi="Arial" w:cs="Arial"/>
                <w:sz w:val="24"/>
                <w:szCs w:val="24"/>
              </w:rPr>
              <w:t>(6)</w:t>
            </w:r>
          </w:p>
        </w:tc>
      </w:tr>
    </w:tbl>
    <w:p w14:paraId="3D37D50A" w14:textId="77777777" w:rsidR="005D3EA4" w:rsidRPr="005D3EA4" w:rsidRDefault="005D3EA4" w:rsidP="00627E1C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где </w:t>
      </w:r>
      <w:r w:rsidRPr="005D3EA4">
        <w:rPr>
          <w:rFonts w:ascii="Arial" w:hAnsi="Arial" w:cs="Arial"/>
          <w:sz w:val="24"/>
          <w:szCs w:val="24"/>
          <w:lang w:val="en-US"/>
        </w:rPr>
        <w:t>m</w:t>
      </w:r>
      <w:r w:rsidRPr="005D3EA4">
        <w:rPr>
          <w:rFonts w:ascii="Arial" w:hAnsi="Arial" w:cs="Arial"/>
          <w:sz w:val="24"/>
          <w:szCs w:val="24"/>
          <w:vertAlign w:val="subscript"/>
          <w:lang w:val="en-US"/>
        </w:rPr>
        <w:t>k</w:t>
      </w:r>
      <w:r w:rsidRPr="005D3EA4">
        <w:rPr>
          <w:rFonts w:ascii="Arial" w:hAnsi="Arial" w:cs="Arial"/>
          <w:sz w:val="24"/>
          <w:szCs w:val="24"/>
        </w:rPr>
        <w:t xml:space="preserve"> – число измерений.</w:t>
      </w:r>
    </w:p>
    <w:p w14:paraId="21F4C078" w14:textId="77777777" w:rsidR="004C57AF" w:rsidRPr="005D3EA4" w:rsidRDefault="005D3EA4" w:rsidP="00627E1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3EA4">
        <w:rPr>
          <w:rFonts w:ascii="Arial" w:hAnsi="Arial" w:cs="Arial"/>
          <w:sz w:val="24"/>
          <w:szCs w:val="24"/>
        </w:rPr>
        <w:t xml:space="preserve">Полученное значение </w:t>
      </w:r>
      <w:r w:rsidRPr="005D3EA4">
        <w:rPr>
          <w:rFonts w:ascii="Arial" w:hAnsi="Arial" w:cs="Arial"/>
          <w:sz w:val="24"/>
          <w:szCs w:val="24"/>
          <w:lang w:val="en-US"/>
        </w:rPr>
        <w:t>S</w:t>
      </w:r>
      <w:r w:rsidRPr="005D3EA4">
        <w:rPr>
          <w:rFonts w:ascii="Arial" w:hAnsi="Arial" w:cs="Arial"/>
          <w:sz w:val="24"/>
          <w:szCs w:val="24"/>
          <w:vertAlign w:val="subscript"/>
          <w:lang w:val="en-US"/>
        </w:rPr>
        <w:t>r</w:t>
      </w:r>
      <w:r w:rsidRPr="005D3EA4">
        <w:rPr>
          <w:rFonts w:ascii="Arial" w:hAnsi="Arial" w:cs="Arial"/>
          <w:sz w:val="24"/>
          <w:szCs w:val="24"/>
        </w:rPr>
        <w:t xml:space="preserve"> используют для последующего контроля стабильности результатов измерений.</w:t>
      </w:r>
    </w:p>
    <w:p w14:paraId="45887B48" w14:textId="77777777" w:rsidR="00CC6CEE" w:rsidRPr="007718EB" w:rsidRDefault="00CC6CEE" w:rsidP="00627E1C">
      <w:pPr>
        <w:suppressAutoHyphens w:val="0"/>
        <w:spacing w:line="360" w:lineRule="auto"/>
        <w:ind w:firstLine="709"/>
        <w:rPr>
          <w:rFonts w:ascii="Arial" w:hAnsi="Arial" w:cs="Arial"/>
          <w:sz w:val="24"/>
          <w:szCs w:val="24"/>
          <w:highlight w:val="yellow"/>
        </w:rPr>
      </w:pPr>
      <w:r w:rsidRPr="007718EB">
        <w:rPr>
          <w:rFonts w:ascii="Arial" w:hAnsi="Arial" w:cs="Arial"/>
          <w:sz w:val="24"/>
          <w:szCs w:val="24"/>
          <w:highlight w:val="yellow"/>
        </w:rPr>
        <w:br w:type="page"/>
      </w:r>
    </w:p>
    <w:p w14:paraId="1FEE6222" w14:textId="77777777" w:rsidR="00A65AD1" w:rsidRPr="007718EB" w:rsidRDefault="00A65AD1" w:rsidP="003A6387">
      <w:pPr>
        <w:spacing w:line="360" w:lineRule="auto"/>
        <w:ind w:firstLine="539"/>
        <w:jc w:val="both"/>
        <w:rPr>
          <w:rFonts w:ascii="Arial" w:hAnsi="Arial" w:cs="Arial"/>
          <w:color w:val="0000FF"/>
          <w:sz w:val="24"/>
          <w:szCs w:val="24"/>
          <w:highlight w:val="yellow"/>
        </w:rPr>
      </w:pPr>
    </w:p>
    <w:p w14:paraId="17377830" w14:textId="77777777" w:rsidR="007E4EEA" w:rsidRPr="007718EB" w:rsidRDefault="007E4EEA" w:rsidP="003A6387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60A8801" w14:textId="77777777" w:rsidR="006976C1" w:rsidRPr="00A57D7B" w:rsidRDefault="00B841E2" w:rsidP="003A6387">
      <w:pPr>
        <w:pBdr>
          <w:top w:val="single" w:sz="4" w:space="1" w:color="auto"/>
        </w:pBdr>
        <w:spacing w:line="360" w:lineRule="auto"/>
        <w:ind w:right="-366"/>
        <w:jc w:val="both"/>
        <w:rPr>
          <w:rFonts w:ascii="Arial" w:hAnsi="Arial" w:cs="Arial"/>
          <w:sz w:val="24"/>
          <w:szCs w:val="24"/>
        </w:rPr>
      </w:pPr>
      <w:r w:rsidRPr="00A57D7B">
        <w:rPr>
          <w:rFonts w:ascii="Arial" w:hAnsi="Arial" w:cs="Arial"/>
          <w:sz w:val="24"/>
          <w:szCs w:val="24"/>
        </w:rPr>
        <w:t>УДК</w:t>
      </w:r>
      <w:r w:rsidR="00510A8E">
        <w:rPr>
          <w:rFonts w:ascii="Arial" w:hAnsi="Arial" w:cs="Arial"/>
          <w:sz w:val="24"/>
          <w:szCs w:val="24"/>
        </w:rPr>
        <w:t xml:space="preserve"> 543.94</w:t>
      </w:r>
      <w:r w:rsidR="00324ABE" w:rsidRPr="00324ABE">
        <w:rPr>
          <w:sz w:val="24"/>
          <w:szCs w:val="24"/>
        </w:rPr>
        <w:t xml:space="preserve">                              </w:t>
      </w:r>
      <w:r w:rsidRPr="00324ABE">
        <w:rPr>
          <w:sz w:val="24"/>
          <w:szCs w:val="24"/>
        </w:rPr>
        <w:t xml:space="preserve">                                                                  </w:t>
      </w:r>
      <w:r w:rsidR="00066A62" w:rsidRPr="00324ABE">
        <w:rPr>
          <w:sz w:val="24"/>
          <w:szCs w:val="24"/>
        </w:rPr>
        <w:t xml:space="preserve">          </w:t>
      </w:r>
      <w:r w:rsidRPr="00A57D7B">
        <w:rPr>
          <w:rFonts w:ascii="Arial" w:hAnsi="Arial" w:cs="Arial"/>
          <w:sz w:val="24"/>
          <w:szCs w:val="24"/>
        </w:rPr>
        <w:t xml:space="preserve">МКС </w:t>
      </w:r>
      <w:r w:rsidR="006976C1" w:rsidRPr="00A57D7B">
        <w:rPr>
          <w:rFonts w:ascii="Arial" w:hAnsi="Arial" w:cs="Arial"/>
          <w:sz w:val="24"/>
          <w:szCs w:val="24"/>
        </w:rPr>
        <w:t xml:space="preserve"> 65.120</w:t>
      </w:r>
    </w:p>
    <w:p w14:paraId="1D105B8B" w14:textId="77777777" w:rsidR="00B841E2" w:rsidRPr="00A57D7B" w:rsidRDefault="006976C1" w:rsidP="003A6387">
      <w:pPr>
        <w:pBdr>
          <w:top w:val="single" w:sz="4" w:space="1" w:color="auto"/>
        </w:pBdr>
        <w:spacing w:line="360" w:lineRule="auto"/>
        <w:ind w:right="-366"/>
        <w:jc w:val="both"/>
        <w:rPr>
          <w:rFonts w:ascii="Arial" w:hAnsi="Arial" w:cs="Arial"/>
          <w:sz w:val="24"/>
          <w:szCs w:val="24"/>
        </w:rPr>
      </w:pPr>
      <w:r w:rsidRPr="00A57D7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</w:t>
      </w:r>
      <w:r w:rsidR="00A57D7B">
        <w:rPr>
          <w:rFonts w:ascii="Arial" w:hAnsi="Arial" w:cs="Arial"/>
          <w:sz w:val="24"/>
          <w:szCs w:val="24"/>
        </w:rPr>
        <w:t xml:space="preserve">                      </w:t>
      </w:r>
      <w:r w:rsidRPr="00A57D7B">
        <w:rPr>
          <w:rFonts w:ascii="Arial" w:hAnsi="Arial" w:cs="Arial"/>
          <w:sz w:val="24"/>
          <w:szCs w:val="24"/>
        </w:rPr>
        <w:t xml:space="preserve"> 67.120.10 </w:t>
      </w:r>
      <w:r w:rsidR="00B841E2" w:rsidRPr="00A57D7B">
        <w:rPr>
          <w:rFonts w:ascii="Arial" w:hAnsi="Arial" w:cs="Arial"/>
          <w:sz w:val="24"/>
          <w:szCs w:val="24"/>
        </w:rPr>
        <w:t xml:space="preserve">                  </w:t>
      </w:r>
      <w:r w:rsidR="00371612" w:rsidRPr="00A57D7B">
        <w:rPr>
          <w:rFonts w:ascii="Arial" w:hAnsi="Arial" w:cs="Arial"/>
          <w:sz w:val="24"/>
          <w:szCs w:val="24"/>
        </w:rPr>
        <w:t xml:space="preserve">                               </w:t>
      </w:r>
    </w:p>
    <w:p w14:paraId="17949A6C" w14:textId="77777777" w:rsidR="00B841E2" w:rsidRPr="00A57D7B" w:rsidRDefault="00B841E2" w:rsidP="003A6387">
      <w:pPr>
        <w:pBdr>
          <w:top w:val="single" w:sz="4" w:space="1" w:color="auto"/>
        </w:pBdr>
        <w:spacing w:line="360" w:lineRule="auto"/>
        <w:ind w:right="-366"/>
        <w:jc w:val="both"/>
        <w:rPr>
          <w:rFonts w:ascii="Arial" w:hAnsi="Arial" w:cs="Arial"/>
          <w:sz w:val="24"/>
          <w:szCs w:val="24"/>
        </w:rPr>
      </w:pPr>
      <w:r w:rsidRPr="00A57D7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</w:t>
      </w:r>
      <w:r w:rsidR="00A57D7B">
        <w:rPr>
          <w:rFonts w:ascii="Arial" w:hAnsi="Arial" w:cs="Arial"/>
          <w:sz w:val="24"/>
          <w:szCs w:val="24"/>
        </w:rPr>
        <w:t xml:space="preserve">                       </w:t>
      </w:r>
      <w:r w:rsidRPr="00A57D7B">
        <w:rPr>
          <w:rFonts w:ascii="Arial" w:hAnsi="Arial" w:cs="Arial"/>
          <w:sz w:val="24"/>
          <w:szCs w:val="24"/>
        </w:rPr>
        <w:t>67.120.20</w:t>
      </w:r>
    </w:p>
    <w:p w14:paraId="3AF4DA2E" w14:textId="77777777" w:rsidR="007828C3" w:rsidRPr="007718EB" w:rsidRDefault="007828C3" w:rsidP="003A6387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ind w:firstLine="709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5E62F259" w14:textId="77777777" w:rsidR="007828C3" w:rsidRPr="007718EB" w:rsidRDefault="007828C3" w:rsidP="003A6387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ind w:firstLine="709"/>
        <w:rPr>
          <w:rFonts w:ascii="Arial" w:hAnsi="Arial" w:cs="Arial"/>
          <w:sz w:val="24"/>
          <w:szCs w:val="24"/>
          <w:highlight w:val="yellow"/>
        </w:rPr>
      </w:pPr>
    </w:p>
    <w:p w14:paraId="14F81FCB" w14:textId="77777777" w:rsidR="00021411" w:rsidRPr="007718EB" w:rsidRDefault="00021411" w:rsidP="003A6387">
      <w:pPr>
        <w:tabs>
          <w:tab w:val="left" w:pos="340"/>
          <w:tab w:val="left" w:pos="993"/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7D7B">
        <w:rPr>
          <w:rFonts w:ascii="Arial" w:hAnsi="Arial" w:cs="Arial"/>
          <w:sz w:val="24"/>
          <w:szCs w:val="24"/>
        </w:rPr>
        <w:t>Ключевые слова:</w:t>
      </w:r>
      <w:r w:rsidR="00A57D7B">
        <w:rPr>
          <w:rFonts w:ascii="Arial" w:hAnsi="Arial" w:cs="Arial"/>
          <w:sz w:val="24"/>
          <w:szCs w:val="24"/>
        </w:rPr>
        <w:t>ферментативная активность, β-маннаназа, кормовые добавки</w:t>
      </w:r>
      <w:r w:rsidR="007A331D" w:rsidRPr="00A57D7B">
        <w:rPr>
          <w:rFonts w:ascii="Arial" w:hAnsi="Arial" w:cs="Arial"/>
          <w:sz w:val="24"/>
          <w:szCs w:val="24"/>
        </w:rPr>
        <w:t>.</w:t>
      </w:r>
    </w:p>
    <w:p w14:paraId="0DE871F6" w14:textId="77777777" w:rsidR="00397B8A" w:rsidRPr="007718EB" w:rsidRDefault="006976C1" w:rsidP="003A6387">
      <w:pPr>
        <w:spacing w:line="360" w:lineRule="auto"/>
        <w:jc w:val="both"/>
        <w:rPr>
          <w:rFonts w:ascii="Arial" w:hAnsi="Arial" w:cs="Arial"/>
        </w:rPr>
      </w:pPr>
      <w:r w:rsidRPr="007718EB">
        <w:rPr>
          <w:rFonts w:ascii="Arial" w:hAnsi="Arial" w:cs="Arial"/>
          <w:sz w:val="28"/>
          <w:szCs w:val="28"/>
        </w:rPr>
        <w:t xml:space="preserve"> </w:t>
      </w:r>
    </w:p>
    <w:tbl>
      <w:tblPr>
        <w:tblStyle w:val="aff0"/>
        <w:tblW w:w="9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  <w:gridCol w:w="4251"/>
      </w:tblGrid>
      <w:tr w:rsidR="00324ABE" w14:paraId="262219B9" w14:textId="77777777" w:rsidTr="003C516C">
        <w:tc>
          <w:tcPr>
            <w:tcW w:w="2802" w:type="pct"/>
          </w:tcPr>
          <w:p w14:paraId="29689B39" w14:textId="77777777" w:rsidR="00324ABE" w:rsidRDefault="00324ABE" w:rsidP="003C516C">
            <w:pPr>
              <w:pStyle w:val="aff1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  <w:r w:rsidRPr="00D053A0">
              <w:rPr>
                <w:rFonts w:ascii="Arial" w:hAnsi="Arial" w:cs="Arial"/>
                <w:sz w:val="24"/>
              </w:rPr>
              <w:t>Руководитель организации-разработчика:</w:t>
            </w:r>
          </w:p>
          <w:p w14:paraId="2D179DAB" w14:textId="77777777" w:rsidR="00324ABE" w:rsidRDefault="00324ABE" w:rsidP="003C516C">
            <w:pPr>
              <w:pStyle w:val="aff1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198" w:type="pct"/>
          </w:tcPr>
          <w:p w14:paraId="7E08794A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</w:p>
        </w:tc>
      </w:tr>
      <w:tr w:rsidR="00324ABE" w14:paraId="72F216D2" w14:textId="77777777" w:rsidTr="003C516C">
        <w:tc>
          <w:tcPr>
            <w:tcW w:w="2802" w:type="pct"/>
          </w:tcPr>
          <w:p w14:paraId="0541A235" w14:textId="77777777" w:rsidR="00324ABE" w:rsidRDefault="00324ABE" w:rsidP="003C516C">
            <w:pPr>
              <w:spacing w:line="360" w:lineRule="auto"/>
              <w:ind w:right="744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</w:t>
            </w:r>
            <w:r w:rsidRPr="00FB27A7">
              <w:rPr>
                <w:rFonts w:ascii="Arial" w:hAnsi="Arial" w:cs="Arial"/>
                <w:sz w:val="24"/>
                <w:szCs w:val="24"/>
              </w:rPr>
              <w:t xml:space="preserve"> директора ФГБУ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27A7">
              <w:rPr>
                <w:rFonts w:ascii="Arial" w:hAnsi="Arial" w:cs="Arial"/>
                <w:sz w:val="24"/>
                <w:szCs w:val="24"/>
              </w:rPr>
              <w:t>«ВГНКИ»</w:t>
            </w:r>
          </w:p>
        </w:tc>
        <w:tc>
          <w:tcPr>
            <w:tcW w:w="2198" w:type="pct"/>
            <w:vAlign w:val="center"/>
          </w:tcPr>
          <w:p w14:paraId="41F8701E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В.А. Грицюк</w:t>
            </w:r>
          </w:p>
        </w:tc>
      </w:tr>
      <w:tr w:rsidR="00324ABE" w14:paraId="423C794D" w14:textId="77777777" w:rsidTr="003C516C">
        <w:tc>
          <w:tcPr>
            <w:tcW w:w="2802" w:type="pct"/>
          </w:tcPr>
          <w:p w14:paraId="4C627405" w14:textId="77777777" w:rsidR="00324ABE" w:rsidRDefault="00324ABE" w:rsidP="003C516C">
            <w:pPr>
              <w:spacing w:line="360" w:lineRule="auto"/>
              <w:ind w:right="74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09B5DC" w14:textId="77777777" w:rsidR="00324ABE" w:rsidRDefault="00324ABE" w:rsidP="003C516C">
            <w:pPr>
              <w:spacing w:line="360" w:lineRule="auto"/>
              <w:ind w:right="744"/>
              <w:jc w:val="both"/>
              <w:rPr>
                <w:rFonts w:ascii="Arial" w:hAnsi="Arial" w:cs="Arial"/>
                <w:sz w:val="24"/>
              </w:rPr>
            </w:pPr>
            <w:r w:rsidRPr="00D053A0">
              <w:rPr>
                <w:rFonts w:ascii="Arial" w:hAnsi="Arial" w:cs="Arial"/>
                <w:sz w:val="24"/>
                <w:szCs w:val="24"/>
              </w:rPr>
              <w:t>Руководители разработки:</w:t>
            </w:r>
          </w:p>
        </w:tc>
        <w:tc>
          <w:tcPr>
            <w:tcW w:w="2198" w:type="pct"/>
          </w:tcPr>
          <w:p w14:paraId="2792B528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</w:p>
        </w:tc>
      </w:tr>
      <w:tr w:rsidR="00324ABE" w14:paraId="52E55BAC" w14:textId="77777777" w:rsidTr="003C516C">
        <w:tc>
          <w:tcPr>
            <w:tcW w:w="2802" w:type="pct"/>
          </w:tcPr>
          <w:p w14:paraId="25065A89" w14:textId="77777777" w:rsidR="00324ABE" w:rsidRDefault="00324ABE" w:rsidP="003C516C">
            <w:pPr>
              <w:spacing w:line="360" w:lineRule="auto"/>
              <w:ind w:right="744"/>
              <w:rPr>
                <w:rFonts w:ascii="Arial" w:hAnsi="Arial" w:cs="Arial"/>
                <w:sz w:val="24"/>
              </w:rPr>
            </w:pPr>
            <w:r w:rsidRPr="00D053A0">
              <w:rPr>
                <w:rFonts w:ascii="Arial" w:hAnsi="Arial" w:cs="Arial"/>
                <w:sz w:val="24"/>
                <w:szCs w:val="24"/>
              </w:rPr>
              <w:t>Зам</w:t>
            </w:r>
            <w:r>
              <w:rPr>
                <w:rFonts w:ascii="Arial" w:hAnsi="Arial" w:cs="Arial"/>
                <w:sz w:val="24"/>
                <w:szCs w:val="24"/>
              </w:rPr>
              <w:t>. начальника отдела научного планирования и НИР</w:t>
            </w:r>
          </w:p>
        </w:tc>
        <w:tc>
          <w:tcPr>
            <w:tcW w:w="2198" w:type="pct"/>
            <w:vAlign w:val="bottom"/>
          </w:tcPr>
          <w:p w14:paraId="7FCC1242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jc w:val="right"/>
              <w:rPr>
                <w:rFonts w:ascii="Arial" w:hAnsi="Arial" w:cs="Arial"/>
                <w:sz w:val="24"/>
              </w:rPr>
            </w:pPr>
            <w:r w:rsidRPr="00D053A0">
              <w:rPr>
                <w:rFonts w:ascii="Arial" w:hAnsi="Arial" w:cs="Arial"/>
                <w:sz w:val="24"/>
              </w:rPr>
              <w:t>И.С. Нестеренко</w:t>
            </w:r>
          </w:p>
        </w:tc>
      </w:tr>
      <w:tr w:rsidR="00324ABE" w14:paraId="6487F81C" w14:textId="77777777" w:rsidTr="003C516C">
        <w:tc>
          <w:tcPr>
            <w:tcW w:w="2802" w:type="pct"/>
          </w:tcPr>
          <w:p w14:paraId="43FAAC54" w14:textId="77777777" w:rsidR="00324ABE" w:rsidRDefault="00324ABE" w:rsidP="003C516C">
            <w:pPr>
              <w:pStyle w:val="aff1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</w:p>
          <w:p w14:paraId="02B1DA00" w14:textId="77777777" w:rsidR="00324ABE" w:rsidRDefault="00324ABE" w:rsidP="003C516C">
            <w:pPr>
              <w:pStyle w:val="aff1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  <w:r w:rsidRPr="00D053A0">
              <w:rPr>
                <w:rFonts w:ascii="Arial" w:hAnsi="Arial" w:cs="Arial"/>
                <w:sz w:val="24"/>
              </w:rPr>
              <w:t>Исполнители:</w:t>
            </w:r>
          </w:p>
        </w:tc>
        <w:tc>
          <w:tcPr>
            <w:tcW w:w="2198" w:type="pct"/>
          </w:tcPr>
          <w:p w14:paraId="7C04F069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</w:p>
        </w:tc>
      </w:tr>
      <w:tr w:rsidR="00324ABE" w14:paraId="2959F780" w14:textId="77777777" w:rsidTr="003C516C">
        <w:tc>
          <w:tcPr>
            <w:tcW w:w="2802" w:type="pct"/>
          </w:tcPr>
          <w:p w14:paraId="4F4646C7" w14:textId="77777777" w:rsidR="00324ABE" w:rsidRDefault="00324ABE" w:rsidP="00140E13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отдела научного планирования и НИР</w:t>
            </w:r>
          </w:p>
        </w:tc>
        <w:tc>
          <w:tcPr>
            <w:tcW w:w="2198" w:type="pct"/>
            <w:vAlign w:val="bottom"/>
          </w:tcPr>
          <w:p w14:paraId="56161CC1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Талызин С.А</w:t>
            </w:r>
          </w:p>
        </w:tc>
      </w:tr>
      <w:tr w:rsidR="00324ABE" w14:paraId="3A20C472" w14:textId="77777777" w:rsidTr="003C516C">
        <w:tc>
          <w:tcPr>
            <w:tcW w:w="2802" w:type="pct"/>
          </w:tcPr>
          <w:p w14:paraId="7B78A5BD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С.н.с отдела безопасности пищевой и кормовой продукции</w:t>
            </w:r>
          </w:p>
        </w:tc>
        <w:tc>
          <w:tcPr>
            <w:tcW w:w="2198" w:type="pct"/>
            <w:vAlign w:val="bottom"/>
          </w:tcPr>
          <w:p w14:paraId="5E7B455C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Прийма А.Д.</w:t>
            </w:r>
          </w:p>
        </w:tc>
      </w:tr>
      <w:tr w:rsidR="00324ABE" w14:paraId="0541C4B6" w14:textId="77777777" w:rsidTr="003C516C">
        <w:tc>
          <w:tcPr>
            <w:tcW w:w="2802" w:type="pct"/>
          </w:tcPr>
          <w:p w14:paraId="161D2415" w14:textId="77777777" w:rsidR="00324ABE" w:rsidRDefault="00324ABE" w:rsidP="003C516C">
            <w:pPr>
              <w:shd w:val="clear" w:color="auto" w:fill="FFFFFF"/>
              <w:suppressAutoHyphens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С.н.с отдела безопасности пищевой и кормовой продукции</w:t>
            </w:r>
          </w:p>
        </w:tc>
        <w:tc>
          <w:tcPr>
            <w:tcW w:w="2198" w:type="pct"/>
            <w:vAlign w:val="bottom"/>
          </w:tcPr>
          <w:p w14:paraId="76FDE4DC" w14:textId="77777777" w:rsidR="00324ABE" w:rsidRDefault="00324ABE" w:rsidP="003C516C">
            <w:pPr>
              <w:pStyle w:val="aff1"/>
              <w:shd w:val="clear" w:color="auto" w:fill="auto"/>
              <w:spacing w:line="360" w:lineRule="auto"/>
              <w:ind w:left="0" w:firstLine="0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Бакай К.А.</w:t>
            </w:r>
          </w:p>
        </w:tc>
      </w:tr>
      <w:tr w:rsidR="00FE5F39" w14:paraId="67F98B4A" w14:textId="77777777" w:rsidTr="003C516C">
        <w:tc>
          <w:tcPr>
            <w:tcW w:w="2802" w:type="pct"/>
          </w:tcPr>
          <w:p w14:paraId="4724261A" w14:textId="77777777" w:rsidR="00FE5F39" w:rsidRDefault="00FE5F39" w:rsidP="00FE5F39">
            <w:pPr>
              <w:shd w:val="clear" w:color="auto" w:fill="FFFFFF"/>
              <w:suppressAutoHyphens w:val="0"/>
              <w:rPr>
                <w:rFonts w:ascii="Arial" w:hAnsi="Arial" w:cs="Arial"/>
                <w:sz w:val="24"/>
              </w:rPr>
            </w:pPr>
          </w:p>
          <w:p w14:paraId="50D67ED3" w14:textId="77777777" w:rsidR="00FE5F39" w:rsidRDefault="00FE5F39" w:rsidP="00FE5F39">
            <w:pPr>
              <w:shd w:val="clear" w:color="auto" w:fill="FFFFFF"/>
              <w:suppressAutoHyphens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В.н.с отдела безопасности пищевой и кормовой продукции</w:t>
            </w:r>
          </w:p>
        </w:tc>
        <w:tc>
          <w:tcPr>
            <w:tcW w:w="2198" w:type="pct"/>
            <w:vAlign w:val="bottom"/>
          </w:tcPr>
          <w:p w14:paraId="4FCC3427" w14:textId="77777777" w:rsidR="00FE5F39" w:rsidRDefault="00FE5F39" w:rsidP="00FE5F39">
            <w:pPr>
              <w:pStyle w:val="aff1"/>
              <w:shd w:val="clear" w:color="auto" w:fill="auto"/>
              <w:spacing w:line="360" w:lineRule="auto"/>
              <w:ind w:left="0" w:firstLine="0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Сафронова В.А.</w:t>
            </w:r>
          </w:p>
        </w:tc>
      </w:tr>
    </w:tbl>
    <w:p w14:paraId="6B618EE4" w14:textId="77777777" w:rsidR="00397B8A" w:rsidRPr="007718EB" w:rsidRDefault="00397B8A" w:rsidP="003A6387">
      <w:pPr>
        <w:spacing w:line="360" w:lineRule="auto"/>
        <w:ind w:right="-6" w:firstLine="567"/>
        <w:jc w:val="both"/>
        <w:rPr>
          <w:rFonts w:ascii="Arial" w:hAnsi="Arial" w:cs="Arial"/>
        </w:rPr>
      </w:pPr>
    </w:p>
    <w:sectPr w:rsidR="00397B8A" w:rsidRPr="007718EB" w:rsidSect="00D37AE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footnotePr>
        <w:numFmt w:val="chicago"/>
        <w:numRestart w:val="eachPage"/>
      </w:footnotePr>
      <w:pgSz w:w="11906" w:h="16838"/>
      <w:pgMar w:top="1134" w:right="851" w:bottom="1191" w:left="1418" w:header="737" w:footer="113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27582" w14:textId="77777777" w:rsidR="00C90762" w:rsidRDefault="00C90762">
      <w:r>
        <w:separator/>
      </w:r>
    </w:p>
  </w:endnote>
  <w:endnote w:type="continuationSeparator" w:id="0">
    <w:p w14:paraId="55B5200B" w14:textId="77777777" w:rsidR="00C90762" w:rsidRDefault="00C9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DE21" w14:textId="77777777" w:rsidR="00E62AF4" w:rsidRDefault="00E62AF4">
    <w:pPr>
      <w:pStyle w:val="afb"/>
      <w:spacing w:before="80"/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E55392">
      <w:rPr>
        <w:rFonts w:ascii="Arial" w:hAnsi="Arial" w:cs="Arial"/>
        <w:noProof/>
        <w:sz w:val="22"/>
        <w:szCs w:val="22"/>
      </w:rPr>
      <w:t>II</w:t>
    </w:r>
    <w:r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231D" w14:textId="77777777" w:rsidR="00E62AF4" w:rsidRDefault="00E62AF4">
    <w:pPr>
      <w:pStyle w:val="afb"/>
      <w:spacing w:before="80"/>
      <w:jc w:val="right"/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E55392">
      <w:rPr>
        <w:rFonts w:ascii="Arial" w:hAnsi="Arial" w:cs="Arial"/>
        <w:noProof/>
        <w:sz w:val="22"/>
        <w:szCs w:val="22"/>
      </w:rPr>
      <w:t>III</w:t>
    </w:r>
    <w:r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C7EB" w14:textId="77777777" w:rsidR="00E62AF4" w:rsidRDefault="00E62AF4">
    <w:pPr>
      <w:pStyle w:val="afb"/>
      <w:spacing w:before="80"/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E55392">
      <w:rPr>
        <w:rFonts w:ascii="Arial" w:hAnsi="Arial" w:cs="Arial"/>
        <w:noProof/>
        <w:sz w:val="22"/>
        <w:szCs w:val="22"/>
      </w:rPr>
      <w:t>14</w:t>
    </w:r>
    <w:r>
      <w:rPr>
        <w:rFonts w:ascii="Arial" w:hAnsi="Arial" w:cs="Arial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0EF4" w14:textId="77777777" w:rsidR="00E62AF4" w:rsidRDefault="00E62AF4">
    <w:pPr>
      <w:pStyle w:val="afb"/>
      <w:spacing w:before="80"/>
      <w:jc w:val="right"/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E55392">
      <w:rPr>
        <w:rFonts w:ascii="Arial" w:hAnsi="Arial" w:cs="Arial"/>
        <w:noProof/>
        <w:sz w:val="22"/>
        <w:szCs w:val="22"/>
      </w:rPr>
      <w:t>13</w:t>
    </w:r>
    <w:r>
      <w:rPr>
        <w:rFonts w:ascii="Arial" w:hAnsi="Arial" w:cs="Arial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868F" w14:textId="77777777" w:rsidR="00E62AF4" w:rsidRDefault="00E62AF4">
    <w:pPr>
      <w:pStyle w:val="afb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</w:pPr>
    <w:r>
      <w:rPr>
        <w:rFonts w:ascii="Arial" w:hAnsi="Arial" w:cs="Arial"/>
        <w:b/>
        <w:bCs/>
        <w:i/>
        <w:sz w:val="22"/>
        <w:szCs w:val="22"/>
      </w:rPr>
      <w:t>Проект ГОСТ</w:t>
    </w:r>
    <w:r>
      <w:rPr>
        <w:rFonts w:ascii="Arial" w:hAnsi="Arial" w:cs="Arial"/>
        <w:b/>
        <w:bCs/>
        <w:i/>
        <w:sz w:val="22"/>
        <w:szCs w:val="22"/>
        <w:lang w:val="en-US"/>
      </w:rPr>
      <w:t>,</w:t>
    </w:r>
    <w:r>
      <w:rPr>
        <w:rFonts w:ascii="Arial" w:hAnsi="Arial" w:cs="Arial"/>
        <w:bCs/>
        <w:i/>
        <w:sz w:val="22"/>
        <w:szCs w:val="22"/>
        <w:lang w:val="en-US"/>
      </w:rPr>
      <w:t xml:space="preserve"> </w:t>
    </w:r>
    <w:r>
      <w:rPr>
        <w:rFonts w:ascii="Arial" w:hAnsi="Arial" w:cs="Arial"/>
        <w:b/>
        <w:bCs/>
        <w:i/>
        <w:sz w:val="22"/>
        <w:szCs w:val="22"/>
        <w:lang w:val="en-US"/>
      </w:rPr>
      <w:t>RU</w:t>
    </w:r>
    <w:r>
      <w:rPr>
        <w:rFonts w:ascii="Arial" w:hAnsi="Arial" w:cs="Arial"/>
        <w:b/>
        <w:bCs/>
        <w:i/>
        <w:sz w:val="22"/>
        <w:szCs w:val="22"/>
      </w:rPr>
      <w:t>, первая редакция</w:t>
    </w:r>
    <w:r>
      <w:rPr>
        <w:rFonts w:ascii="Arial" w:hAnsi="Arial" w:cs="Arial"/>
        <w:b/>
        <w:bCs/>
        <w:sz w:val="22"/>
        <w:szCs w:val="22"/>
      </w:rPr>
      <w:tab/>
    </w:r>
    <w:r>
      <w:rPr>
        <w:rFonts w:ascii="Arial" w:hAnsi="Arial" w:cs="Arial"/>
        <w:b/>
        <w:bCs/>
        <w:sz w:val="22"/>
        <w:szCs w:val="22"/>
      </w:rPr>
      <w:tab/>
      <w:t xml:space="preserve">           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E55392">
      <w:rPr>
        <w:rFonts w:ascii="Arial" w:hAnsi="Arial" w:cs="Arial"/>
        <w:noProof/>
        <w:sz w:val="22"/>
        <w:szCs w:val="22"/>
      </w:rPr>
      <w:t>1</w:t>
    </w:r>
    <w:r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4247" w14:textId="77777777" w:rsidR="00C90762" w:rsidRDefault="00C90762">
      <w:r>
        <w:separator/>
      </w:r>
    </w:p>
  </w:footnote>
  <w:footnote w:type="continuationSeparator" w:id="0">
    <w:p w14:paraId="78BADF96" w14:textId="77777777" w:rsidR="00C90762" w:rsidRDefault="00C90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E1DC" w14:textId="77777777" w:rsidR="00E62AF4" w:rsidRDefault="00E62AF4">
    <w:pPr>
      <w:pStyle w:val="afa"/>
      <w:jc w:val="both"/>
    </w:pPr>
    <w:r>
      <w:rPr>
        <w:rFonts w:ascii="Arial" w:hAnsi="Arial" w:cs="Arial"/>
        <w:b/>
        <w:bCs/>
      </w:rPr>
      <w:t xml:space="preserve">ГОСТ </w:t>
    </w:r>
    <w:r>
      <w:rPr>
        <w:rFonts w:ascii="Arial" w:hAnsi="Arial" w:cs="Arial"/>
        <w:bCs/>
        <w:i/>
      </w:rPr>
      <w:t xml:space="preserve">(проект, </w:t>
    </w:r>
    <w:r>
      <w:rPr>
        <w:rFonts w:ascii="Arial" w:hAnsi="Arial" w:cs="Arial"/>
        <w:bCs/>
        <w:i/>
        <w:lang w:val="en-US"/>
      </w:rPr>
      <w:t>RU</w:t>
    </w:r>
    <w:r>
      <w:rPr>
        <w:rFonts w:ascii="Arial" w:hAnsi="Arial" w:cs="Arial"/>
        <w:bCs/>
        <w:i/>
      </w:rPr>
      <w:t>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B314" w14:textId="77777777" w:rsidR="00E62AF4" w:rsidRDefault="00E62AF4" w:rsidP="006038CC">
    <w:pPr>
      <w:pStyle w:val="afa"/>
      <w:tabs>
        <w:tab w:val="clear" w:pos="4677"/>
        <w:tab w:val="clear" w:pos="9355"/>
      </w:tabs>
      <w:ind w:right="139"/>
      <w:jc w:val="right"/>
    </w:pPr>
    <w:r>
      <w:rPr>
        <w:rFonts w:ascii="Arial" w:hAnsi="Arial" w:cs="Arial"/>
        <w:b/>
        <w:bCs/>
      </w:rPr>
      <w:t xml:space="preserve">ГОСТ </w:t>
    </w:r>
    <w:r>
      <w:rPr>
        <w:rFonts w:ascii="Arial" w:hAnsi="Arial" w:cs="Arial"/>
        <w:bCs/>
        <w:i/>
      </w:rPr>
      <w:t xml:space="preserve">(проект, </w:t>
    </w:r>
    <w:r>
      <w:rPr>
        <w:rFonts w:ascii="Arial" w:hAnsi="Arial" w:cs="Arial"/>
        <w:bCs/>
        <w:i/>
        <w:lang w:val="en-US"/>
      </w:rPr>
      <w:t>RU</w:t>
    </w:r>
    <w:r>
      <w:rPr>
        <w:rFonts w:ascii="Arial" w:hAnsi="Arial" w:cs="Arial"/>
        <w:bCs/>
        <w:i/>
      </w:rPr>
      <w:t>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F379" w14:textId="77777777" w:rsidR="00E62AF4" w:rsidRPr="003660CD" w:rsidRDefault="00E62AF4">
    <w:pPr>
      <w:pStyle w:val="afa"/>
      <w:jc w:val="both"/>
      <w:rPr>
        <w:rFonts w:ascii="Arial" w:hAnsi="Arial" w:cs="Arial"/>
        <w:bCs/>
        <w:i/>
      </w:rPr>
    </w:pPr>
    <w:r>
      <w:rPr>
        <w:rFonts w:ascii="Arial" w:hAnsi="Arial" w:cs="Arial"/>
        <w:b/>
        <w:bCs/>
      </w:rPr>
      <w:t xml:space="preserve">ГОСТ </w:t>
    </w:r>
    <w:r>
      <w:rPr>
        <w:rFonts w:ascii="Arial" w:hAnsi="Arial" w:cs="Arial"/>
        <w:bCs/>
        <w:i/>
      </w:rPr>
      <w:t xml:space="preserve">(проект, </w:t>
    </w:r>
    <w:r>
      <w:rPr>
        <w:rFonts w:ascii="Arial" w:hAnsi="Arial" w:cs="Arial"/>
        <w:bCs/>
        <w:i/>
        <w:lang w:val="en-US"/>
      </w:rPr>
      <w:t>RU</w:t>
    </w:r>
    <w:r>
      <w:rPr>
        <w:rFonts w:ascii="Arial" w:hAnsi="Arial" w:cs="Arial"/>
        <w:bCs/>
        <w:i/>
      </w:rPr>
      <w:t>, 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9B03" w14:textId="77777777" w:rsidR="00E62AF4" w:rsidRPr="006A24C3" w:rsidRDefault="00E62AF4" w:rsidP="006A24C3">
    <w:pPr>
      <w:pStyle w:val="afa"/>
      <w:tabs>
        <w:tab w:val="clear" w:pos="4677"/>
        <w:tab w:val="clear" w:pos="9355"/>
      </w:tabs>
      <w:ind w:right="-2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 xml:space="preserve">                                                </w:t>
    </w:r>
    <w:r>
      <w:rPr>
        <w:rFonts w:ascii="Arial" w:eastAsia="Arial" w:hAnsi="Arial" w:cs="Arial"/>
        <w:bCs/>
        <w:i/>
      </w:rPr>
      <w:t xml:space="preserve"> </w:t>
    </w:r>
    <w:r>
      <w:rPr>
        <w:rFonts w:ascii="Arial" w:hAnsi="Arial" w:cs="Arial"/>
        <w:bCs/>
        <w:i/>
      </w:rPr>
      <w:t xml:space="preserve">(проект, </w:t>
    </w:r>
    <w:r>
      <w:rPr>
        <w:rFonts w:ascii="Arial" w:hAnsi="Arial" w:cs="Arial"/>
        <w:bCs/>
        <w:i/>
        <w:lang w:val="en-US"/>
      </w:rPr>
      <w:t>RU</w:t>
    </w:r>
    <w:r>
      <w:rPr>
        <w:rFonts w:ascii="Arial" w:hAnsi="Arial" w:cs="Arial"/>
        <w:bCs/>
        <w:i/>
      </w:rPr>
      <w:t>, 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1E9F" w14:textId="77777777" w:rsidR="00E62AF4" w:rsidRDefault="00E62AF4" w:rsidP="006038CC">
    <w:pPr>
      <w:pStyle w:val="afa"/>
      <w:jc w:val="right"/>
    </w:pPr>
    <w:r>
      <w:rPr>
        <w:rFonts w:ascii="Arial" w:hAnsi="Arial" w:cs="Arial"/>
        <w:b/>
        <w:bCs/>
      </w:rPr>
      <w:t xml:space="preserve">ГОСТ  </w:t>
    </w:r>
    <w:r>
      <w:rPr>
        <w:rFonts w:ascii="Arial" w:hAnsi="Arial" w:cs="Arial"/>
        <w:bCs/>
        <w:i/>
      </w:rPr>
      <w:t>(проект,</w:t>
    </w:r>
    <w:r w:rsidRPr="00397B8A">
      <w:rPr>
        <w:rFonts w:ascii="Arial" w:hAnsi="Arial" w:cs="Arial"/>
        <w:bCs/>
        <w:i/>
      </w:rPr>
      <w:t xml:space="preserve"> </w:t>
    </w:r>
    <w:r>
      <w:rPr>
        <w:rFonts w:ascii="Arial" w:hAnsi="Arial" w:cs="Arial"/>
        <w:bCs/>
        <w:i/>
        <w:lang w:val="en-US"/>
      </w:rPr>
      <w:t>RU</w:t>
    </w:r>
    <w:r>
      <w:rPr>
        <w:rFonts w:ascii="Arial" w:hAnsi="Arial" w:cs="Arial"/>
        <w:bCs/>
        <w:i/>
      </w:rPr>
      <w:t>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2C5D387B"/>
    <w:multiLevelType w:val="multilevel"/>
    <w:tmpl w:val="FAB2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6109E"/>
    <w:multiLevelType w:val="multilevel"/>
    <w:tmpl w:val="78863FAC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32" w:hanging="1800"/>
      </w:pPr>
      <w:rPr>
        <w:rFonts w:hint="default"/>
      </w:rPr>
    </w:lvl>
  </w:abstractNum>
  <w:abstractNum w:abstractNumId="4" w15:restartNumberingAfterBreak="0">
    <w:nsid w:val="765E4CB5"/>
    <w:multiLevelType w:val="multilevel"/>
    <w:tmpl w:val="E4D6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465994">
    <w:abstractNumId w:val="0"/>
  </w:num>
  <w:num w:numId="2" w16cid:durableId="402028699">
    <w:abstractNumId w:val="1"/>
  </w:num>
  <w:num w:numId="3" w16cid:durableId="1228147420">
    <w:abstractNumId w:val="3"/>
  </w:num>
  <w:num w:numId="4" w16cid:durableId="2122874091">
    <w:abstractNumId w:val="4"/>
  </w:num>
  <w:num w:numId="5" w16cid:durableId="262609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8A"/>
    <w:rsid w:val="000024EB"/>
    <w:rsid w:val="000026A1"/>
    <w:rsid w:val="0000517F"/>
    <w:rsid w:val="0000686A"/>
    <w:rsid w:val="00006D8B"/>
    <w:rsid w:val="00012729"/>
    <w:rsid w:val="0001362C"/>
    <w:rsid w:val="000145E2"/>
    <w:rsid w:val="00014EB3"/>
    <w:rsid w:val="0001540B"/>
    <w:rsid w:val="0001771C"/>
    <w:rsid w:val="0002112A"/>
    <w:rsid w:val="00021411"/>
    <w:rsid w:val="000215D3"/>
    <w:rsid w:val="0002246D"/>
    <w:rsid w:val="00022D8A"/>
    <w:rsid w:val="00024AAC"/>
    <w:rsid w:val="000253DA"/>
    <w:rsid w:val="000261DC"/>
    <w:rsid w:val="00030143"/>
    <w:rsid w:val="00030B29"/>
    <w:rsid w:val="000316EA"/>
    <w:rsid w:val="00031EC2"/>
    <w:rsid w:val="00034A9E"/>
    <w:rsid w:val="00035D52"/>
    <w:rsid w:val="000360D3"/>
    <w:rsid w:val="00040B85"/>
    <w:rsid w:val="000423F9"/>
    <w:rsid w:val="0004459D"/>
    <w:rsid w:val="00047010"/>
    <w:rsid w:val="00047A71"/>
    <w:rsid w:val="00054BDF"/>
    <w:rsid w:val="00056B97"/>
    <w:rsid w:val="00057453"/>
    <w:rsid w:val="0005788E"/>
    <w:rsid w:val="00057939"/>
    <w:rsid w:val="00061631"/>
    <w:rsid w:val="0006498D"/>
    <w:rsid w:val="00064EF3"/>
    <w:rsid w:val="00066206"/>
    <w:rsid w:val="00066A62"/>
    <w:rsid w:val="00066AC0"/>
    <w:rsid w:val="00067448"/>
    <w:rsid w:val="00067843"/>
    <w:rsid w:val="00067EC0"/>
    <w:rsid w:val="00067F8D"/>
    <w:rsid w:val="0007033D"/>
    <w:rsid w:val="00075D1C"/>
    <w:rsid w:val="00076BD5"/>
    <w:rsid w:val="00077D6F"/>
    <w:rsid w:val="000819DA"/>
    <w:rsid w:val="0008271B"/>
    <w:rsid w:val="000832A5"/>
    <w:rsid w:val="00085E11"/>
    <w:rsid w:val="000862FC"/>
    <w:rsid w:val="00086B8B"/>
    <w:rsid w:val="00086E42"/>
    <w:rsid w:val="0009302F"/>
    <w:rsid w:val="000935F8"/>
    <w:rsid w:val="00095C99"/>
    <w:rsid w:val="000975D1"/>
    <w:rsid w:val="000A1BB8"/>
    <w:rsid w:val="000A302F"/>
    <w:rsid w:val="000A37E0"/>
    <w:rsid w:val="000B13EF"/>
    <w:rsid w:val="000B146A"/>
    <w:rsid w:val="000B50C9"/>
    <w:rsid w:val="000B7CD9"/>
    <w:rsid w:val="000C2C23"/>
    <w:rsid w:val="000C3602"/>
    <w:rsid w:val="000C5888"/>
    <w:rsid w:val="000C5F84"/>
    <w:rsid w:val="000D27AF"/>
    <w:rsid w:val="000D293C"/>
    <w:rsid w:val="000D30EE"/>
    <w:rsid w:val="000D345F"/>
    <w:rsid w:val="000D377D"/>
    <w:rsid w:val="000D4EED"/>
    <w:rsid w:val="000D5305"/>
    <w:rsid w:val="000D5F15"/>
    <w:rsid w:val="000D744A"/>
    <w:rsid w:val="000E7FCD"/>
    <w:rsid w:val="000F06D9"/>
    <w:rsid w:val="000F3B10"/>
    <w:rsid w:val="000F5D5C"/>
    <w:rsid w:val="000F7D28"/>
    <w:rsid w:val="001001F9"/>
    <w:rsid w:val="00100900"/>
    <w:rsid w:val="00100BFB"/>
    <w:rsid w:val="00102360"/>
    <w:rsid w:val="0010456E"/>
    <w:rsid w:val="00104E70"/>
    <w:rsid w:val="0010662D"/>
    <w:rsid w:val="00114068"/>
    <w:rsid w:val="00114B72"/>
    <w:rsid w:val="001202D2"/>
    <w:rsid w:val="001202F7"/>
    <w:rsid w:val="00120A71"/>
    <w:rsid w:val="00120CAB"/>
    <w:rsid w:val="001213AE"/>
    <w:rsid w:val="00122A67"/>
    <w:rsid w:val="00122CC1"/>
    <w:rsid w:val="00122E18"/>
    <w:rsid w:val="00122EB1"/>
    <w:rsid w:val="001253C2"/>
    <w:rsid w:val="001271B9"/>
    <w:rsid w:val="001275C0"/>
    <w:rsid w:val="00127B40"/>
    <w:rsid w:val="00130987"/>
    <w:rsid w:val="00130B29"/>
    <w:rsid w:val="00130C48"/>
    <w:rsid w:val="00133079"/>
    <w:rsid w:val="001341E0"/>
    <w:rsid w:val="00134664"/>
    <w:rsid w:val="00140D97"/>
    <w:rsid w:val="00140E13"/>
    <w:rsid w:val="00141296"/>
    <w:rsid w:val="0014241B"/>
    <w:rsid w:val="00142606"/>
    <w:rsid w:val="00142B26"/>
    <w:rsid w:val="0015060C"/>
    <w:rsid w:val="00153482"/>
    <w:rsid w:val="00154AE2"/>
    <w:rsid w:val="00155013"/>
    <w:rsid w:val="00155EEE"/>
    <w:rsid w:val="00156A31"/>
    <w:rsid w:val="0016006F"/>
    <w:rsid w:val="00161BFB"/>
    <w:rsid w:val="00162F17"/>
    <w:rsid w:val="00163B17"/>
    <w:rsid w:val="00163F04"/>
    <w:rsid w:val="00164896"/>
    <w:rsid w:val="001660CB"/>
    <w:rsid w:val="00166423"/>
    <w:rsid w:val="001666EE"/>
    <w:rsid w:val="00167FB8"/>
    <w:rsid w:val="00173595"/>
    <w:rsid w:val="00176B2A"/>
    <w:rsid w:val="00180B60"/>
    <w:rsid w:val="00183B28"/>
    <w:rsid w:val="00183F6C"/>
    <w:rsid w:val="001860DE"/>
    <w:rsid w:val="00186BCF"/>
    <w:rsid w:val="00186D2A"/>
    <w:rsid w:val="0019180E"/>
    <w:rsid w:val="001918E2"/>
    <w:rsid w:val="001938C0"/>
    <w:rsid w:val="001943A4"/>
    <w:rsid w:val="0019624F"/>
    <w:rsid w:val="00197A15"/>
    <w:rsid w:val="001A00BE"/>
    <w:rsid w:val="001A1BB0"/>
    <w:rsid w:val="001A3BD7"/>
    <w:rsid w:val="001B19D0"/>
    <w:rsid w:val="001B223D"/>
    <w:rsid w:val="001B27C7"/>
    <w:rsid w:val="001B39D1"/>
    <w:rsid w:val="001B5199"/>
    <w:rsid w:val="001B6390"/>
    <w:rsid w:val="001C06E7"/>
    <w:rsid w:val="001C2B29"/>
    <w:rsid w:val="001C46D6"/>
    <w:rsid w:val="001C6428"/>
    <w:rsid w:val="001D1AA5"/>
    <w:rsid w:val="001D2E6D"/>
    <w:rsid w:val="001D400D"/>
    <w:rsid w:val="001D44D0"/>
    <w:rsid w:val="001D45F6"/>
    <w:rsid w:val="001D5111"/>
    <w:rsid w:val="001D6094"/>
    <w:rsid w:val="001D65C9"/>
    <w:rsid w:val="001D7524"/>
    <w:rsid w:val="001E0E44"/>
    <w:rsid w:val="001E65FA"/>
    <w:rsid w:val="001E6B6A"/>
    <w:rsid w:val="001F12A4"/>
    <w:rsid w:val="001F25CF"/>
    <w:rsid w:val="001F2867"/>
    <w:rsid w:val="001F4675"/>
    <w:rsid w:val="001F5F12"/>
    <w:rsid w:val="002009D3"/>
    <w:rsid w:val="0020110C"/>
    <w:rsid w:val="002013BE"/>
    <w:rsid w:val="002038EA"/>
    <w:rsid w:val="002048A7"/>
    <w:rsid w:val="00204D79"/>
    <w:rsid w:val="00204E7B"/>
    <w:rsid w:val="002072E4"/>
    <w:rsid w:val="00207F77"/>
    <w:rsid w:val="00207F8F"/>
    <w:rsid w:val="002110B9"/>
    <w:rsid w:val="00211D4D"/>
    <w:rsid w:val="00213709"/>
    <w:rsid w:val="00214325"/>
    <w:rsid w:val="00216CD7"/>
    <w:rsid w:val="002179E1"/>
    <w:rsid w:val="002179F1"/>
    <w:rsid w:val="00220E88"/>
    <w:rsid w:val="00221184"/>
    <w:rsid w:val="002231AB"/>
    <w:rsid w:val="00223EBD"/>
    <w:rsid w:val="002246C6"/>
    <w:rsid w:val="002251C4"/>
    <w:rsid w:val="0022796E"/>
    <w:rsid w:val="00230A01"/>
    <w:rsid w:val="00230A7A"/>
    <w:rsid w:val="00232E2A"/>
    <w:rsid w:val="0023312A"/>
    <w:rsid w:val="0023318B"/>
    <w:rsid w:val="002341B8"/>
    <w:rsid w:val="00234DEF"/>
    <w:rsid w:val="0023525F"/>
    <w:rsid w:val="00241752"/>
    <w:rsid w:val="00242B30"/>
    <w:rsid w:val="00245F28"/>
    <w:rsid w:val="00245FFC"/>
    <w:rsid w:val="0025350A"/>
    <w:rsid w:val="00253EB2"/>
    <w:rsid w:val="0025730F"/>
    <w:rsid w:val="0026205B"/>
    <w:rsid w:val="002626A9"/>
    <w:rsid w:val="002662AD"/>
    <w:rsid w:val="00267591"/>
    <w:rsid w:val="00270F82"/>
    <w:rsid w:val="00276E61"/>
    <w:rsid w:val="0027768A"/>
    <w:rsid w:val="00284E18"/>
    <w:rsid w:val="00284E2E"/>
    <w:rsid w:val="0028563A"/>
    <w:rsid w:val="00290392"/>
    <w:rsid w:val="00291708"/>
    <w:rsid w:val="00292372"/>
    <w:rsid w:val="00294437"/>
    <w:rsid w:val="002956F3"/>
    <w:rsid w:val="00295933"/>
    <w:rsid w:val="002967D2"/>
    <w:rsid w:val="00297EC2"/>
    <w:rsid w:val="002A0180"/>
    <w:rsid w:val="002A02D8"/>
    <w:rsid w:val="002A0DDF"/>
    <w:rsid w:val="002A46A6"/>
    <w:rsid w:val="002A57DD"/>
    <w:rsid w:val="002C065E"/>
    <w:rsid w:val="002C1717"/>
    <w:rsid w:val="002C6B9A"/>
    <w:rsid w:val="002C7444"/>
    <w:rsid w:val="002D1638"/>
    <w:rsid w:val="002D3107"/>
    <w:rsid w:val="002D3291"/>
    <w:rsid w:val="002D4BCB"/>
    <w:rsid w:val="002D687B"/>
    <w:rsid w:val="002E09C4"/>
    <w:rsid w:val="002E332D"/>
    <w:rsid w:val="002F1162"/>
    <w:rsid w:val="002F3DEF"/>
    <w:rsid w:val="002F7837"/>
    <w:rsid w:val="00306606"/>
    <w:rsid w:val="003067AE"/>
    <w:rsid w:val="00306A96"/>
    <w:rsid w:val="00307EC6"/>
    <w:rsid w:val="003115B2"/>
    <w:rsid w:val="0031241D"/>
    <w:rsid w:val="00312633"/>
    <w:rsid w:val="0031472D"/>
    <w:rsid w:val="00314895"/>
    <w:rsid w:val="00315146"/>
    <w:rsid w:val="00316AE3"/>
    <w:rsid w:val="00317CAD"/>
    <w:rsid w:val="00320AC4"/>
    <w:rsid w:val="00321CC9"/>
    <w:rsid w:val="00323900"/>
    <w:rsid w:val="00324ABE"/>
    <w:rsid w:val="00326999"/>
    <w:rsid w:val="003269FA"/>
    <w:rsid w:val="00326E14"/>
    <w:rsid w:val="00330579"/>
    <w:rsid w:val="0033129F"/>
    <w:rsid w:val="00332244"/>
    <w:rsid w:val="00333F9A"/>
    <w:rsid w:val="003340C4"/>
    <w:rsid w:val="00336C48"/>
    <w:rsid w:val="00340866"/>
    <w:rsid w:val="00341D06"/>
    <w:rsid w:val="003422E3"/>
    <w:rsid w:val="00342D28"/>
    <w:rsid w:val="003443C1"/>
    <w:rsid w:val="00344EEB"/>
    <w:rsid w:val="00346F56"/>
    <w:rsid w:val="0035290B"/>
    <w:rsid w:val="003540F1"/>
    <w:rsid w:val="00354B92"/>
    <w:rsid w:val="003559C8"/>
    <w:rsid w:val="00355D6C"/>
    <w:rsid w:val="0036311F"/>
    <w:rsid w:val="003641DF"/>
    <w:rsid w:val="00365B3F"/>
    <w:rsid w:val="003660CD"/>
    <w:rsid w:val="00370926"/>
    <w:rsid w:val="00370A80"/>
    <w:rsid w:val="00371612"/>
    <w:rsid w:val="00373454"/>
    <w:rsid w:val="00381010"/>
    <w:rsid w:val="0038175B"/>
    <w:rsid w:val="003827E7"/>
    <w:rsid w:val="00382837"/>
    <w:rsid w:val="0038306D"/>
    <w:rsid w:val="00385122"/>
    <w:rsid w:val="003861BE"/>
    <w:rsid w:val="003921B6"/>
    <w:rsid w:val="003937A4"/>
    <w:rsid w:val="00393CD0"/>
    <w:rsid w:val="00397B8A"/>
    <w:rsid w:val="003A4EAC"/>
    <w:rsid w:val="003A6387"/>
    <w:rsid w:val="003A7426"/>
    <w:rsid w:val="003B0DEC"/>
    <w:rsid w:val="003B1428"/>
    <w:rsid w:val="003B4523"/>
    <w:rsid w:val="003B7102"/>
    <w:rsid w:val="003B7F14"/>
    <w:rsid w:val="003C02F1"/>
    <w:rsid w:val="003C0E44"/>
    <w:rsid w:val="003C42C6"/>
    <w:rsid w:val="003C4828"/>
    <w:rsid w:val="003C48F3"/>
    <w:rsid w:val="003C4D05"/>
    <w:rsid w:val="003C50B3"/>
    <w:rsid w:val="003C7272"/>
    <w:rsid w:val="003C78D8"/>
    <w:rsid w:val="003C7F68"/>
    <w:rsid w:val="003D2664"/>
    <w:rsid w:val="003D2E8B"/>
    <w:rsid w:val="003D62F9"/>
    <w:rsid w:val="003D7954"/>
    <w:rsid w:val="003E0587"/>
    <w:rsid w:val="003E254E"/>
    <w:rsid w:val="003E4735"/>
    <w:rsid w:val="003E47D8"/>
    <w:rsid w:val="003E6452"/>
    <w:rsid w:val="003F7E63"/>
    <w:rsid w:val="0040046F"/>
    <w:rsid w:val="004055A2"/>
    <w:rsid w:val="00405CC6"/>
    <w:rsid w:val="00405F39"/>
    <w:rsid w:val="004063E8"/>
    <w:rsid w:val="004148B0"/>
    <w:rsid w:val="00421853"/>
    <w:rsid w:val="00421D28"/>
    <w:rsid w:val="004233DA"/>
    <w:rsid w:val="004239CC"/>
    <w:rsid w:val="0042496B"/>
    <w:rsid w:val="00425302"/>
    <w:rsid w:val="00425A9F"/>
    <w:rsid w:val="00427A0E"/>
    <w:rsid w:val="00431E20"/>
    <w:rsid w:val="00432D60"/>
    <w:rsid w:val="00433BCF"/>
    <w:rsid w:val="00435823"/>
    <w:rsid w:val="00437EC9"/>
    <w:rsid w:val="00441F09"/>
    <w:rsid w:val="00442DA9"/>
    <w:rsid w:val="004439DA"/>
    <w:rsid w:val="00445122"/>
    <w:rsid w:val="0044677B"/>
    <w:rsid w:val="00447762"/>
    <w:rsid w:val="00447CFA"/>
    <w:rsid w:val="00451F45"/>
    <w:rsid w:val="00454759"/>
    <w:rsid w:val="00456204"/>
    <w:rsid w:val="00456B31"/>
    <w:rsid w:val="00456C4F"/>
    <w:rsid w:val="0046007D"/>
    <w:rsid w:val="0046306B"/>
    <w:rsid w:val="00463CD9"/>
    <w:rsid w:val="00466172"/>
    <w:rsid w:val="0046646F"/>
    <w:rsid w:val="00467626"/>
    <w:rsid w:val="00470530"/>
    <w:rsid w:val="00470AA3"/>
    <w:rsid w:val="00473A0F"/>
    <w:rsid w:val="00474204"/>
    <w:rsid w:val="00474351"/>
    <w:rsid w:val="00476067"/>
    <w:rsid w:val="00476182"/>
    <w:rsid w:val="00476B44"/>
    <w:rsid w:val="00477E57"/>
    <w:rsid w:val="004811EC"/>
    <w:rsid w:val="00481A15"/>
    <w:rsid w:val="004858DE"/>
    <w:rsid w:val="00486D1E"/>
    <w:rsid w:val="00487D17"/>
    <w:rsid w:val="00487E4A"/>
    <w:rsid w:val="00494C7B"/>
    <w:rsid w:val="00495737"/>
    <w:rsid w:val="00495855"/>
    <w:rsid w:val="0049617A"/>
    <w:rsid w:val="00496C91"/>
    <w:rsid w:val="0049744A"/>
    <w:rsid w:val="004A02FC"/>
    <w:rsid w:val="004A2B0D"/>
    <w:rsid w:val="004A570A"/>
    <w:rsid w:val="004A5EF7"/>
    <w:rsid w:val="004A63B1"/>
    <w:rsid w:val="004A6C97"/>
    <w:rsid w:val="004A703C"/>
    <w:rsid w:val="004A7C03"/>
    <w:rsid w:val="004A7CD2"/>
    <w:rsid w:val="004B16AE"/>
    <w:rsid w:val="004B2DC1"/>
    <w:rsid w:val="004B3359"/>
    <w:rsid w:val="004B5556"/>
    <w:rsid w:val="004B6E17"/>
    <w:rsid w:val="004B7AD9"/>
    <w:rsid w:val="004C0327"/>
    <w:rsid w:val="004C1810"/>
    <w:rsid w:val="004C477F"/>
    <w:rsid w:val="004C57AF"/>
    <w:rsid w:val="004C65EA"/>
    <w:rsid w:val="004C6E8D"/>
    <w:rsid w:val="004D1400"/>
    <w:rsid w:val="004D2CC5"/>
    <w:rsid w:val="004D3099"/>
    <w:rsid w:val="004D40C0"/>
    <w:rsid w:val="004D4663"/>
    <w:rsid w:val="004D53CD"/>
    <w:rsid w:val="004D605C"/>
    <w:rsid w:val="004D699D"/>
    <w:rsid w:val="004D74C8"/>
    <w:rsid w:val="004E302B"/>
    <w:rsid w:val="004E310A"/>
    <w:rsid w:val="004E54EB"/>
    <w:rsid w:val="004F0C44"/>
    <w:rsid w:val="004F21E6"/>
    <w:rsid w:val="004F3AFF"/>
    <w:rsid w:val="004F59F0"/>
    <w:rsid w:val="004F741E"/>
    <w:rsid w:val="004F7CB1"/>
    <w:rsid w:val="00501D62"/>
    <w:rsid w:val="00501EBE"/>
    <w:rsid w:val="0050211C"/>
    <w:rsid w:val="00504B5F"/>
    <w:rsid w:val="005065AD"/>
    <w:rsid w:val="0050762E"/>
    <w:rsid w:val="00510A8E"/>
    <w:rsid w:val="00520350"/>
    <w:rsid w:val="00524342"/>
    <w:rsid w:val="0052696C"/>
    <w:rsid w:val="005338A5"/>
    <w:rsid w:val="00534995"/>
    <w:rsid w:val="005366AC"/>
    <w:rsid w:val="00540412"/>
    <w:rsid w:val="005412BB"/>
    <w:rsid w:val="0054294B"/>
    <w:rsid w:val="0054311A"/>
    <w:rsid w:val="00543FF4"/>
    <w:rsid w:val="0055139D"/>
    <w:rsid w:val="00551F75"/>
    <w:rsid w:val="0055219B"/>
    <w:rsid w:val="005526E6"/>
    <w:rsid w:val="00552F31"/>
    <w:rsid w:val="00554FE2"/>
    <w:rsid w:val="00562B6F"/>
    <w:rsid w:val="00562DC8"/>
    <w:rsid w:val="005634EE"/>
    <w:rsid w:val="005657F2"/>
    <w:rsid w:val="00572A59"/>
    <w:rsid w:val="00573813"/>
    <w:rsid w:val="005804FB"/>
    <w:rsid w:val="00583891"/>
    <w:rsid w:val="005843F3"/>
    <w:rsid w:val="005852FD"/>
    <w:rsid w:val="00585C14"/>
    <w:rsid w:val="00586570"/>
    <w:rsid w:val="005866D8"/>
    <w:rsid w:val="00591BAB"/>
    <w:rsid w:val="005931EC"/>
    <w:rsid w:val="005942C0"/>
    <w:rsid w:val="00594E4F"/>
    <w:rsid w:val="00594F64"/>
    <w:rsid w:val="00595943"/>
    <w:rsid w:val="005A1359"/>
    <w:rsid w:val="005A272C"/>
    <w:rsid w:val="005A35B3"/>
    <w:rsid w:val="005A3730"/>
    <w:rsid w:val="005A47C4"/>
    <w:rsid w:val="005A6548"/>
    <w:rsid w:val="005A6E04"/>
    <w:rsid w:val="005A6EC5"/>
    <w:rsid w:val="005B0432"/>
    <w:rsid w:val="005B230A"/>
    <w:rsid w:val="005B439F"/>
    <w:rsid w:val="005B4647"/>
    <w:rsid w:val="005B723F"/>
    <w:rsid w:val="005C2B9D"/>
    <w:rsid w:val="005C4209"/>
    <w:rsid w:val="005C4CE5"/>
    <w:rsid w:val="005C56D6"/>
    <w:rsid w:val="005C59A0"/>
    <w:rsid w:val="005C6877"/>
    <w:rsid w:val="005C720D"/>
    <w:rsid w:val="005D15F3"/>
    <w:rsid w:val="005D162F"/>
    <w:rsid w:val="005D382A"/>
    <w:rsid w:val="005D3EA4"/>
    <w:rsid w:val="005D6602"/>
    <w:rsid w:val="005E098A"/>
    <w:rsid w:val="005E2843"/>
    <w:rsid w:val="005E2B91"/>
    <w:rsid w:val="005F58B1"/>
    <w:rsid w:val="005F70A2"/>
    <w:rsid w:val="006021DD"/>
    <w:rsid w:val="00602920"/>
    <w:rsid w:val="00602AFA"/>
    <w:rsid w:val="006038CC"/>
    <w:rsid w:val="00604052"/>
    <w:rsid w:val="006048E2"/>
    <w:rsid w:val="00604DCB"/>
    <w:rsid w:val="00607EEA"/>
    <w:rsid w:val="0061013E"/>
    <w:rsid w:val="00610514"/>
    <w:rsid w:val="006139E2"/>
    <w:rsid w:val="00616C4B"/>
    <w:rsid w:val="006239EC"/>
    <w:rsid w:val="00625759"/>
    <w:rsid w:val="00625951"/>
    <w:rsid w:val="006279EF"/>
    <w:rsid w:val="00627E1C"/>
    <w:rsid w:val="006313DB"/>
    <w:rsid w:val="00634F2B"/>
    <w:rsid w:val="006358AE"/>
    <w:rsid w:val="00636863"/>
    <w:rsid w:val="00637BAD"/>
    <w:rsid w:val="0064053E"/>
    <w:rsid w:val="00641DA0"/>
    <w:rsid w:val="00644609"/>
    <w:rsid w:val="0064462A"/>
    <w:rsid w:val="0064789A"/>
    <w:rsid w:val="006501DD"/>
    <w:rsid w:val="0065090B"/>
    <w:rsid w:val="00652E0C"/>
    <w:rsid w:val="006553BB"/>
    <w:rsid w:val="00657D6B"/>
    <w:rsid w:val="00661634"/>
    <w:rsid w:val="00664D49"/>
    <w:rsid w:val="006656F5"/>
    <w:rsid w:val="00666FF2"/>
    <w:rsid w:val="006679DB"/>
    <w:rsid w:val="006708FF"/>
    <w:rsid w:val="0067167D"/>
    <w:rsid w:val="00671EC6"/>
    <w:rsid w:val="006725F5"/>
    <w:rsid w:val="006763D9"/>
    <w:rsid w:val="00680591"/>
    <w:rsid w:val="00680673"/>
    <w:rsid w:val="00682A47"/>
    <w:rsid w:val="006853E9"/>
    <w:rsid w:val="00685583"/>
    <w:rsid w:val="006863CD"/>
    <w:rsid w:val="0068701A"/>
    <w:rsid w:val="00690165"/>
    <w:rsid w:val="006908CE"/>
    <w:rsid w:val="006932E5"/>
    <w:rsid w:val="00694684"/>
    <w:rsid w:val="006976C1"/>
    <w:rsid w:val="00697E94"/>
    <w:rsid w:val="006A0C42"/>
    <w:rsid w:val="006A24C3"/>
    <w:rsid w:val="006A5D66"/>
    <w:rsid w:val="006A5EF2"/>
    <w:rsid w:val="006A7E57"/>
    <w:rsid w:val="006B55B2"/>
    <w:rsid w:val="006B5A0B"/>
    <w:rsid w:val="006C0C3B"/>
    <w:rsid w:val="006C1085"/>
    <w:rsid w:val="006C2944"/>
    <w:rsid w:val="006C3F24"/>
    <w:rsid w:val="006C7BF9"/>
    <w:rsid w:val="006D3F71"/>
    <w:rsid w:val="006D4723"/>
    <w:rsid w:val="006D4E42"/>
    <w:rsid w:val="006D5E2D"/>
    <w:rsid w:val="006D603B"/>
    <w:rsid w:val="006F0552"/>
    <w:rsid w:val="006F07F3"/>
    <w:rsid w:val="006F16F4"/>
    <w:rsid w:val="006F1BE6"/>
    <w:rsid w:val="006F1D92"/>
    <w:rsid w:val="006F3C97"/>
    <w:rsid w:val="006F67D1"/>
    <w:rsid w:val="006F7CF9"/>
    <w:rsid w:val="00701D05"/>
    <w:rsid w:val="00703DD9"/>
    <w:rsid w:val="007059AA"/>
    <w:rsid w:val="007070F5"/>
    <w:rsid w:val="00710B31"/>
    <w:rsid w:val="00711549"/>
    <w:rsid w:val="00713719"/>
    <w:rsid w:val="007146EF"/>
    <w:rsid w:val="0072026D"/>
    <w:rsid w:val="00722238"/>
    <w:rsid w:val="00723786"/>
    <w:rsid w:val="00723972"/>
    <w:rsid w:val="00723E79"/>
    <w:rsid w:val="00725EA7"/>
    <w:rsid w:val="00726D3B"/>
    <w:rsid w:val="00732261"/>
    <w:rsid w:val="0073594D"/>
    <w:rsid w:val="007371FF"/>
    <w:rsid w:val="00737938"/>
    <w:rsid w:val="00737EEF"/>
    <w:rsid w:val="00740277"/>
    <w:rsid w:val="00742074"/>
    <w:rsid w:val="007449FA"/>
    <w:rsid w:val="00747C08"/>
    <w:rsid w:val="007508AD"/>
    <w:rsid w:val="00750FB9"/>
    <w:rsid w:val="007520A6"/>
    <w:rsid w:val="0075274E"/>
    <w:rsid w:val="00752CFD"/>
    <w:rsid w:val="00752FF6"/>
    <w:rsid w:val="0075574A"/>
    <w:rsid w:val="00763C6B"/>
    <w:rsid w:val="007655CC"/>
    <w:rsid w:val="00766EC8"/>
    <w:rsid w:val="007704A1"/>
    <w:rsid w:val="00771004"/>
    <w:rsid w:val="007718EB"/>
    <w:rsid w:val="007730AF"/>
    <w:rsid w:val="007749BD"/>
    <w:rsid w:val="00777FD7"/>
    <w:rsid w:val="0078169D"/>
    <w:rsid w:val="0078238B"/>
    <w:rsid w:val="007828C3"/>
    <w:rsid w:val="0078385C"/>
    <w:rsid w:val="00783AA4"/>
    <w:rsid w:val="00786CBD"/>
    <w:rsid w:val="00786D81"/>
    <w:rsid w:val="0078718E"/>
    <w:rsid w:val="00794076"/>
    <w:rsid w:val="00796484"/>
    <w:rsid w:val="007973F0"/>
    <w:rsid w:val="00797A69"/>
    <w:rsid w:val="007A077E"/>
    <w:rsid w:val="007A2BA3"/>
    <w:rsid w:val="007A2EA8"/>
    <w:rsid w:val="007A331D"/>
    <w:rsid w:val="007A38C0"/>
    <w:rsid w:val="007A51A0"/>
    <w:rsid w:val="007A5FAD"/>
    <w:rsid w:val="007A7E8B"/>
    <w:rsid w:val="007B019D"/>
    <w:rsid w:val="007B2ABD"/>
    <w:rsid w:val="007B3464"/>
    <w:rsid w:val="007B36B5"/>
    <w:rsid w:val="007B3906"/>
    <w:rsid w:val="007B49E6"/>
    <w:rsid w:val="007B65E8"/>
    <w:rsid w:val="007B765D"/>
    <w:rsid w:val="007C2C3E"/>
    <w:rsid w:val="007C3342"/>
    <w:rsid w:val="007C4061"/>
    <w:rsid w:val="007C4960"/>
    <w:rsid w:val="007C6D95"/>
    <w:rsid w:val="007C7B0D"/>
    <w:rsid w:val="007C7DE0"/>
    <w:rsid w:val="007D0922"/>
    <w:rsid w:val="007D1C48"/>
    <w:rsid w:val="007D2BC6"/>
    <w:rsid w:val="007D4AA7"/>
    <w:rsid w:val="007D5AC8"/>
    <w:rsid w:val="007D6425"/>
    <w:rsid w:val="007E014C"/>
    <w:rsid w:val="007E026A"/>
    <w:rsid w:val="007E437C"/>
    <w:rsid w:val="007E4EEA"/>
    <w:rsid w:val="007E58FA"/>
    <w:rsid w:val="007F183A"/>
    <w:rsid w:val="007F26F3"/>
    <w:rsid w:val="00800097"/>
    <w:rsid w:val="008004D7"/>
    <w:rsid w:val="008004F8"/>
    <w:rsid w:val="0080235B"/>
    <w:rsid w:val="00803EF4"/>
    <w:rsid w:val="00804CA3"/>
    <w:rsid w:val="00804CD5"/>
    <w:rsid w:val="00806043"/>
    <w:rsid w:val="00806C9E"/>
    <w:rsid w:val="00807C2E"/>
    <w:rsid w:val="00812E44"/>
    <w:rsid w:val="0081698A"/>
    <w:rsid w:val="00820AD8"/>
    <w:rsid w:val="00820F65"/>
    <w:rsid w:val="00825951"/>
    <w:rsid w:val="008259B7"/>
    <w:rsid w:val="00827377"/>
    <w:rsid w:val="00827E14"/>
    <w:rsid w:val="0083041B"/>
    <w:rsid w:val="00831533"/>
    <w:rsid w:val="008324AE"/>
    <w:rsid w:val="00833272"/>
    <w:rsid w:val="00833C69"/>
    <w:rsid w:val="0083435F"/>
    <w:rsid w:val="008350B1"/>
    <w:rsid w:val="00835EF7"/>
    <w:rsid w:val="00837419"/>
    <w:rsid w:val="008406CD"/>
    <w:rsid w:val="00840CEF"/>
    <w:rsid w:val="008432B1"/>
    <w:rsid w:val="008435DE"/>
    <w:rsid w:val="00846739"/>
    <w:rsid w:val="008473D2"/>
    <w:rsid w:val="00851BB1"/>
    <w:rsid w:val="00851DDF"/>
    <w:rsid w:val="00852BCC"/>
    <w:rsid w:val="00853C4C"/>
    <w:rsid w:val="00861037"/>
    <w:rsid w:val="00862236"/>
    <w:rsid w:val="008627A6"/>
    <w:rsid w:val="008634D0"/>
    <w:rsid w:val="00864AFE"/>
    <w:rsid w:val="0086582C"/>
    <w:rsid w:val="00874AAD"/>
    <w:rsid w:val="008819CE"/>
    <w:rsid w:val="00882C19"/>
    <w:rsid w:val="00884A38"/>
    <w:rsid w:val="00891330"/>
    <w:rsid w:val="0089153A"/>
    <w:rsid w:val="00893DAB"/>
    <w:rsid w:val="00895B7F"/>
    <w:rsid w:val="008A3081"/>
    <w:rsid w:val="008A4743"/>
    <w:rsid w:val="008A48B8"/>
    <w:rsid w:val="008A5BB7"/>
    <w:rsid w:val="008A6EAC"/>
    <w:rsid w:val="008B2883"/>
    <w:rsid w:val="008B2D9A"/>
    <w:rsid w:val="008B3E7B"/>
    <w:rsid w:val="008B4EB9"/>
    <w:rsid w:val="008B6C01"/>
    <w:rsid w:val="008B7A90"/>
    <w:rsid w:val="008C0719"/>
    <w:rsid w:val="008C16A9"/>
    <w:rsid w:val="008C5E3C"/>
    <w:rsid w:val="008C5E40"/>
    <w:rsid w:val="008C5FC0"/>
    <w:rsid w:val="008D10FA"/>
    <w:rsid w:val="008D2C58"/>
    <w:rsid w:val="008D2EAB"/>
    <w:rsid w:val="008D346D"/>
    <w:rsid w:val="008D4E41"/>
    <w:rsid w:val="008D555D"/>
    <w:rsid w:val="008E099A"/>
    <w:rsid w:val="008E6705"/>
    <w:rsid w:val="008F081A"/>
    <w:rsid w:val="008F634F"/>
    <w:rsid w:val="00901ADF"/>
    <w:rsid w:val="00902561"/>
    <w:rsid w:val="009042F2"/>
    <w:rsid w:val="009070D5"/>
    <w:rsid w:val="009146EB"/>
    <w:rsid w:val="0091500F"/>
    <w:rsid w:val="009205F2"/>
    <w:rsid w:val="00920851"/>
    <w:rsid w:val="0092252B"/>
    <w:rsid w:val="00922B07"/>
    <w:rsid w:val="009267DA"/>
    <w:rsid w:val="00926CC9"/>
    <w:rsid w:val="00927006"/>
    <w:rsid w:val="009326D5"/>
    <w:rsid w:val="00934A65"/>
    <w:rsid w:val="00935650"/>
    <w:rsid w:val="009410E2"/>
    <w:rsid w:val="00944AFF"/>
    <w:rsid w:val="00945CA0"/>
    <w:rsid w:val="0095025F"/>
    <w:rsid w:val="009502A6"/>
    <w:rsid w:val="009526C6"/>
    <w:rsid w:val="00952D33"/>
    <w:rsid w:val="00952E08"/>
    <w:rsid w:val="00955536"/>
    <w:rsid w:val="009569D9"/>
    <w:rsid w:val="00956ABF"/>
    <w:rsid w:val="00957413"/>
    <w:rsid w:val="009635E7"/>
    <w:rsid w:val="009639BB"/>
    <w:rsid w:val="00965DC9"/>
    <w:rsid w:val="0097127D"/>
    <w:rsid w:val="00972843"/>
    <w:rsid w:val="00973A5D"/>
    <w:rsid w:val="00976897"/>
    <w:rsid w:val="009822EC"/>
    <w:rsid w:val="009828F9"/>
    <w:rsid w:val="00983E58"/>
    <w:rsid w:val="009867A4"/>
    <w:rsid w:val="0099205F"/>
    <w:rsid w:val="009928A4"/>
    <w:rsid w:val="00993C21"/>
    <w:rsid w:val="009973F1"/>
    <w:rsid w:val="009A0031"/>
    <w:rsid w:val="009A00F2"/>
    <w:rsid w:val="009A016B"/>
    <w:rsid w:val="009A11F9"/>
    <w:rsid w:val="009B0C78"/>
    <w:rsid w:val="009B0FD4"/>
    <w:rsid w:val="009B1513"/>
    <w:rsid w:val="009B26C4"/>
    <w:rsid w:val="009B26C8"/>
    <w:rsid w:val="009B4C3D"/>
    <w:rsid w:val="009B64E4"/>
    <w:rsid w:val="009B779B"/>
    <w:rsid w:val="009C0876"/>
    <w:rsid w:val="009C102A"/>
    <w:rsid w:val="009C138C"/>
    <w:rsid w:val="009C2771"/>
    <w:rsid w:val="009C5A8B"/>
    <w:rsid w:val="009C76A9"/>
    <w:rsid w:val="009D2114"/>
    <w:rsid w:val="009D24A4"/>
    <w:rsid w:val="009D45D0"/>
    <w:rsid w:val="009D5A22"/>
    <w:rsid w:val="009D6344"/>
    <w:rsid w:val="009E0AAA"/>
    <w:rsid w:val="009E4B4D"/>
    <w:rsid w:val="009E51DB"/>
    <w:rsid w:val="009E7265"/>
    <w:rsid w:val="009E7EBC"/>
    <w:rsid w:val="009F0CDC"/>
    <w:rsid w:val="009F12CC"/>
    <w:rsid w:val="009F1D87"/>
    <w:rsid w:val="009F3C34"/>
    <w:rsid w:val="009F4972"/>
    <w:rsid w:val="009F6B19"/>
    <w:rsid w:val="009F7064"/>
    <w:rsid w:val="00A01C3D"/>
    <w:rsid w:val="00A034AD"/>
    <w:rsid w:val="00A06B50"/>
    <w:rsid w:val="00A06F33"/>
    <w:rsid w:val="00A173A0"/>
    <w:rsid w:val="00A226FE"/>
    <w:rsid w:val="00A256B4"/>
    <w:rsid w:val="00A26AD7"/>
    <w:rsid w:val="00A3218F"/>
    <w:rsid w:val="00A33275"/>
    <w:rsid w:val="00A334ED"/>
    <w:rsid w:val="00A33D0A"/>
    <w:rsid w:val="00A3513B"/>
    <w:rsid w:val="00A354C8"/>
    <w:rsid w:val="00A35ABE"/>
    <w:rsid w:val="00A37ADC"/>
    <w:rsid w:val="00A41828"/>
    <w:rsid w:val="00A42909"/>
    <w:rsid w:val="00A43327"/>
    <w:rsid w:val="00A4416A"/>
    <w:rsid w:val="00A44918"/>
    <w:rsid w:val="00A46336"/>
    <w:rsid w:val="00A47D81"/>
    <w:rsid w:val="00A47ED5"/>
    <w:rsid w:val="00A503E5"/>
    <w:rsid w:val="00A51BE0"/>
    <w:rsid w:val="00A53E6E"/>
    <w:rsid w:val="00A54E04"/>
    <w:rsid w:val="00A57D7B"/>
    <w:rsid w:val="00A62BA7"/>
    <w:rsid w:val="00A630A2"/>
    <w:rsid w:val="00A6576A"/>
    <w:rsid w:val="00A65AD1"/>
    <w:rsid w:val="00A67604"/>
    <w:rsid w:val="00A704A0"/>
    <w:rsid w:val="00A70A6F"/>
    <w:rsid w:val="00A7155A"/>
    <w:rsid w:val="00A73E9A"/>
    <w:rsid w:val="00A74089"/>
    <w:rsid w:val="00A75CBD"/>
    <w:rsid w:val="00A75F66"/>
    <w:rsid w:val="00A76FF6"/>
    <w:rsid w:val="00A779C5"/>
    <w:rsid w:val="00A80977"/>
    <w:rsid w:val="00A825D8"/>
    <w:rsid w:val="00A82E4E"/>
    <w:rsid w:val="00A82FC9"/>
    <w:rsid w:val="00A83C1D"/>
    <w:rsid w:val="00A840DA"/>
    <w:rsid w:val="00A8565D"/>
    <w:rsid w:val="00A9032A"/>
    <w:rsid w:val="00A9093E"/>
    <w:rsid w:val="00A958C2"/>
    <w:rsid w:val="00AA01ED"/>
    <w:rsid w:val="00AA3C22"/>
    <w:rsid w:val="00AA502B"/>
    <w:rsid w:val="00AB6B10"/>
    <w:rsid w:val="00AC089B"/>
    <w:rsid w:val="00AC0BE6"/>
    <w:rsid w:val="00AC2A64"/>
    <w:rsid w:val="00AC5027"/>
    <w:rsid w:val="00AC52DC"/>
    <w:rsid w:val="00AD3AAE"/>
    <w:rsid w:val="00AD54C7"/>
    <w:rsid w:val="00AE01D7"/>
    <w:rsid w:val="00AE2813"/>
    <w:rsid w:val="00AE3B9D"/>
    <w:rsid w:val="00AE3BB4"/>
    <w:rsid w:val="00AE3F47"/>
    <w:rsid w:val="00AE55EC"/>
    <w:rsid w:val="00AE60DC"/>
    <w:rsid w:val="00AE724C"/>
    <w:rsid w:val="00AE7980"/>
    <w:rsid w:val="00AF1810"/>
    <w:rsid w:val="00AF36D7"/>
    <w:rsid w:val="00AF3BF8"/>
    <w:rsid w:val="00AF4C27"/>
    <w:rsid w:val="00B0012C"/>
    <w:rsid w:val="00B035E4"/>
    <w:rsid w:val="00B0422A"/>
    <w:rsid w:val="00B0436C"/>
    <w:rsid w:val="00B046DE"/>
    <w:rsid w:val="00B04C29"/>
    <w:rsid w:val="00B06CC5"/>
    <w:rsid w:val="00B10C4B"/>
    <w:rsid w:val="00B113AE"/>
    <w:rsid w:val="00B11C3A"/>
    <w:rsid w:val="00B156A7"/>
    <w:rsid w:val="00B157BD"/>
    <w:rsid w:val="00B160CE"/>
    <w:rsid w:val="00B168B4"/>
    <w:rsid w:val="00B16EAD"/>
    <w:rsid w:val="00B2157D"/>
    <w:rsid w:val="00B240DC"/>
    <w:rsid w:val="00B26454"/>
    <w:rsid w:val="00B27E11"/>
    <w:rsid w:val="00B3087A"/>
    <w:rsid w:val="00B31DD9"/>
    <w:rsid w:val="00B3485D"/>
    <w:rsid w:val="00B36067"/>
    <w:rsid w:val="00B372C7"/>
    <w:rsid w:val="00B402D7"/>
    <w:rsid w:val="00B4240C"/>
    <w:rsid w:val="00B42F08"/>
    <w:rsid w:val="00B44825"/>
    <w:rsid w:val="00B45217"/>
    <w:rsid w:val="00B463F3"/>
    <w:rsid w:val="00B5084F"/>
    <w:rsid w:val="00B517C4"/>
    <w:rsid w:val="00B523BA"/>
    <w:rsid w:val="00B553E7"/>
    <w:rsid w:val="00B56398"/>
    <w:rsid w:val="00B605B9"/>
    <w:rsid w:val="00B63B8C"/>
    <w:rsid w:val="00B6520D"/>
    <w:rsid w:val="00B6754C"/>
    <w:rsid w:val="00B70A57"/>
    <w:rsid w:val="00B7171B"/>
    <w:rsid w:val="00B73CA5"/>
    <w:rsid w:val="00B74080"/>
    <w:rsid w:val="00B7477B"/>
    <w:rsid w:val="00B75194"/>
    <w:rsid w:val="00B76999"/>
    <w:rsid w:val="00B841E2"/>
    <w:rsid w:val="00B86493"/>
    <w:rsid w:val="00B877EC"/>
    <w:rsid w:val="00B9180F"/>
    <w:rsid w:val="00B93BAB"/>
    <w:rsid w:val="00B95174"/>
    <w:rsid w:val="00B95B05"/>
    <w:rsid w:val="00B97B1C"/>
    <w:rsid w:val="00BA1C26"/>
    <w:rsid w:val="00BA20E2"/>
    <w:rsid w:val="00BA48A2"/>
    <w:rsid w:val="00BA543B"/>
    <w:rsid w:val="00BA5787"/>
    <w:rsid w:val="00BB1BB8"/>
    <w:rsid w:val="00BB3CD0"/>
    <w:rsid w:val="00BB554A"/>
    <w:rsid w:val="00BB5C10"/>
    <w:rsid w:val="00BB77DA"/>
    <w:rsid w:val="00BC1225"/>
    <w:rsid w:val="00BC144F"/>
    <w:rsid w:val="00BC542B"/>
    <w:rsid w:val="00BC551E"/>
    <w:rsid w:val="00BC5C30"/>
    <w:rsid w:val="00BD43BB"/>
    <w:rsid w:val="00BD4511"/>
    <w:rsid w:val="00BD72A7"/>
    <w:rsid w:val="00BE0C12"/>
    <w:rsid w:val="00BE3FBF"/>
    <w:rsid w:val="00BE4495"/>
    <w:rsid w:val="00BE689E"/>
    <w:rsid w:val="00BF0481"/>
    <w:rsid w:val="00BF0CF3"/>
    <w:rsid w:val="00BF6092"/>
    <w:rsid w:val="00C00E8C"/>
    <w:rsid w:val="00C039C0"/>
    <w:rsid w:val="00C06CEF"/>
    <w:rsid w:val="00C20A25"/>
    <w:rsid w:val="00C210C6"/>
    <w:rsid w:val="00C2462A"/>
    <w:rsid w:val="00C24BA4"/>
    <w:rsid w:val="00C24EAF"/>
    <w:rsid w:val="00C266E1"/>
    <w:rsid w:val="00C26915"/>
    <w:rsid w:val="00C30292"/>
    <w:rsid w:val="00C312E6"/>
    <w:rsid w:val="00C33654"/>
    <w:rsid w:val="00C3430D"/>
    <w:rsid w:val="00C350F2"/>
    <w:rsid w:val="00C36636"/>
    <w:rsid w:val="00C3721B"/>
    <w:rsid w:val="00C44B5D"/>
    <w:rsid w:val="00C46C2B"/>
    <w:rsid w:val="00C46FE4"/>
    <w:rsid w:val="00C50D89"/>
    <w:rsid w:val="00C50F10"/>
    <w:rsid w:val="00C540E5"/>
    <w:rsid w:val="00C544A1"/>
    <w:rsid w:val="00C57B5A"/>
    <w:rsid w:val="00C606F3"/>
    <w:rsid w:val="00C608CA"/>
    <w:rsid w:val="00C61BDA"/>
    <w:rsid w:val="00C62C84"/>
    <w:rsid w:val="00C63156"/>
    <w:rsid w:val="00C631C7"/>
    <w:rsid w:val="00C65B87"/>
    <w:rsid w:val="00C65E71"/>
    <w:rsid w:val="00C66A6D"/>
    <w:rsid w:val="00C67F58"/>
    <w:rsid w:val="00C70BC1"/>
    <w:rsid w:val="00C713FE"/>
    <w:rsid w:val="00C71E4A"/>
    <w:rsid w:val="00C72C38"/>
    <w:rsid w:val="00C75E02"/>
    <w:rsid w:val="00C77599"/>
    <w:rsid w:val="00C80D7E"/>
    <w:rsid w:val="00C84DE2"/>
    <w:rsid w:val="00C90762"/>
    <w:rsid w:val="00C93371"/>
    <w:rsid w:val="00C94846"/>
    <w:rsid w:val="00C94EF7"/>
    <w:rsid w:val="00C957EC"/>
    <w:rsid w:val="00C96B06"/>
    <w:rsid w:val="00CA03EC"/>
    <w:rsid w:val="00CA11AF"/>
    <w:rsid w:val="00CA139E"/>
    <w:rsid w:val="00CA5A6F"/>
    <w:rsid w:val="00CA68E1"/>
    <w:rsid w:val="00CA6CFF"/>
    <w:rsid w:val="00CA712A"/>
    <w:rsid w:val="00CB26F8"/>
    <w:rsid w:val="00CB3F52"/>
    <w:rsid w:val="00CB5262"/>
    <w:rsid w:val="00CB5C09"/>
    <w:rsid w:val="00CB5CD0"/>
    <w:rsid w:val="00CB5E48"/>
    <w:rsid w:val="00CC0463"/>
    <w:rsid w:val="00CC2EA2"/>
    <w:rsid w:val="00CC44BD"/>
    <w:rsid w:val="00CC4B49"/>
    <w:rsid w:val="00CC5910"/>
    <w:rsid w:val="00CC6062"/>
    <w:rsid w:val="00CC6CEE"/>
    <w:rsid w:val="00CC734E"/>
    <w:rsid w:val="00CC7FE7"/>
    <w:rsid w:val="00CD05E1"/>
    <w:rsid w:val="00CD3A34"/>
    <w:rsid w:val="00CD6E33"/>
    <w:rsid w:val="00CE4CAE"/>
    <w:rsid w:val="00CE62D1"/>
    <w:rsid w:val="00CF4C26"/>
    <w:rsid w:val="00D02899"/>
    <w:rsid w:val="00D02F72"/>
    <w:rsid w:val="00D07DB0"/>
    <w:rsid w:val="00D10451"/>
    <w:rsid w:val="00D14796"/>
    <w:rsid w:val="00D2112A"/>
    <w:rsid w:val="00D2113C"/>
    <w:rsid w:val="00D23284"/>
    <w:rsid w:val="00D24F3D"/>
    <w:rsid w:val="00D31887"/>
    <w:rsid w:val="00D3361B"/>
    <w:rsid w:val="00D33ED9"/>
    <w:rsid w:val="00D344BD"/>
    <w:rsid w:val="00D35DD7"/>
    <w:rsid w:val="00D37AE5"/>
    <w:rsid w:val="00D4310E"/>
    <w:rsid w:val="00D43930"/>
    <w:rsid w:val="00D439F3"/>
    <w:rsid w:val="00D43C1A"/>
    <w:rsid w:val="00D456A9"/>
    <w:rsid w:val="00D54113"/>
    <w:rsid w:val="00D54196"/>
    <w:rsid w:val="00D547CF"/>
    <w:rsid w:val="00D55491"/>
    <w:rsid w:val="00D57162"/>
    <w:rsid w:val="00D578DB"/>
    <w:rsid w:val="00D57B97"/>
    <w:rsid w:val="00D61916"/>
    <w:rsid w:val="00D63B96"/>
    <w:rsid w:val="00D64E89"/>
    <w:rsid w:val="00D7008B"/>
    <w:rsid w:val="00D72284"/>
    <w:rsid w:val="00D7348C"/>
    <w:rsid w:val="00D74348"/>
    <w:rsid w:val="00D7439D"/>
    <w:rsid w:val="00D757E2"/>
    <w:rsid w:val="00D758A2"/>
    <w:rsid w:val="00D76374"/>
    <w:rsid w:val="00D76414"/>
    <w:rsid w:val="00D80087"/>
    <w:rsid w:val="00D83EA0"/>
    <w:rsid w:val="00D84864"/>
    <w:rsid w:val="00D84F8E"/>
    <w:rsid w:val="00D8581C"/>
    <w:rsid w:val="00D85CB8"/>
    <w:rsid w:val="00D86EDD"/>
    <w:rsid w:val="00D919E0"/>
    <w:rsid w:val="00DA0123"/>
    <w:rsid w:val="00DA27E2"/>
    <w:rsid w:val="00DA2B66"/>
    <w:rsid w:val="00DA6F19"/>
    <w:rsid w:val="00DA79ED"/>
    <w:rsid w:val="00DB09AA"/>
    <w:rsid w:val="00DB0A76"/>
    <w:rsid w:val="00DB0ACD"/>
    <w:rsid w:val="00DB2074"/>
    <w:rsid w:val="00DB5227"/>
    <w:rsid w:val="00DB5FF3"/>
    <w:rsid w:val="00DB6FE9"/>
    <w:rsid w:val="00DB7662"/>
    <w:rsid w:val="00DB7BFE"/>
    <w:rsid w:val="00DC3B58"/>
    <w:rsid w:val="00DC435E"/>
    <w:rsid w:val="00DC481D"/>
    <w:rsid w:val="00DC579F"/>
    <w:rsid w:val="00DC72D9"/>
    <w:rsid w:val="00DC7D01"/>
    <w:rsid w:val="00DD4082"/>
    <w:rsid w:val="00DD589F"/>
    <w:rsid w:val="00DD785F"/>
    <w:rsid w:val="00DE31DA"/>
    <w:rsid w:val="00DE4724"/>
    <w:rsid w:val="00DE4D7B"/>
    <w:rsid w:val="00DF08C0"/>
    <w:rsid w:val="00DF2BD7"/>
    <w:rsid w:val="00DF3D10"/>
    <w:rsid w:val="00DF4659"/>
    <w:rsid w:val="00DF6A64"/>
    <w:rsid w:val="00DF7175"/>
    <w:rsid w:val="00DF7F1C"/>
    <w:rsid w:val="00E06F5C"/>
    <w:rsid w:val="00E10823"/>
    <w:rsid w:val="00E12026"/>
    <w:rsid w:val="00E13A23"/>
    <w:rsid w:val="00E13F66"/>
    <w:rsid w:val="00E14CDA"/>
    <w:rsid w:val="00E150FA"/>
    <w:rsid w:val="00E2046F"/>
    <w:rsid w:val="00E20E86"/>
    <w:rsid w:val="00E227CB"/>
    <w:rsid w:val="00E23337"/>
    <w:rsid w:val="00E24D9D"/>
    <w:rsid w:val="00E25AE3"/>
    <w:rsid w:val="00E30085"/>
    <w:rsid w:val="00E3090A"/>
    <w:rsid w:val="00E33A8C"/>
    <w:rsid w:val="00E348E7"/>
    <w:rsid w:val="00E357CE"/>
    <w:rsid w:val="00E35EB3"/>
    <w:rsid w:val="00E36EFD"/>
    <w:rsid w:val="00E3784E"/>
    <w:rsid w:val="00E37D59"/>
    <w:rsid w:val="00E4252F"/>
    <w:rsid w:val="00E438E3"/>
    <w:rsid w:val="00E459E6"/>
    <w:rsid w:val="00E52959"/>
    <w:rsid w:val="00E54ED9"/>
    <w:rsid w:val="00E55392"/>
    <w:rsid w:val="00E561BF"/>
    <w:rsid w:val="00E62689"/>
    <w:rsid w:val="00E62900"/>
    <w:rsid w:val="00E62AF4"/>
    <w:rsid w:val="00E635F7"/>
    <w:rsid w:val="00E63B5E"/>
    <w:rsid w:val="00E64A10"/>
    <w:rsid w:val="00E64CC4"/>
    <w:rsid w:val="00E70118"/>
    <w:rsid w:val="00E83EDA"/>
    <w:rsid w:val="00E85F0B"/>
    <w:rsid w:val="00E913C3"/>
    <w:rsid w:val="00E91ADA"/>
    <w:rsid w:val="00E96701"/>
    <w:rsid w:val="00EA10CE"/>
    <w:rsid w:val="00EA35E9"/>
    <w:rsid w:val="00EA7464"/>
    <w:rsid w:val="00EB03E6"/>
    <w:rsid w:val="00EB1C0F"/>
    <w:rsid w:val="00EB240B"/>
    <w:rsid w:val="00EB445F"/>
    <w:rsid w:val="00EB45A6"/>
    <w:rsid w:val="00EB4984"/>
    <w:rsid w:val="00EB6C65"/>
    <w:rsid w:val="00EB75F1"/>
    <w:rsid w:val="00EB7C07"/>
    <w:rsid w:val="00EC14EB"/>
    <w:rsid w:val="00EC3D9D"/>
    <w:rsid w:val="00EC4441"/>
    <w:rsid w:val="00EC4BD0"/>
    <w:rsid w:val="00EC50BB"/>
    <w:rsid w:val="00EC5B96"/>
    <w:rsid w:val="00EC64D9"/>
    <w:rsid w:val="00EC6D56"/>
    <w:rsid w:val="00EC7865"/>
    <w:rsid w:val="00ED0BA6"/>
    <w:rsid w:val="00ED32D3"/>
    <w:rsid w:val="00ED5A54"/>
    <w:rsid w:val="00ED7470"/>
    <w:rsid w:val="00EE0B35"/>
    <w:rsid w:val="00EE46B7"/>
    <w:rsid w:val="00EE49E5"/>
    <w:rsid w:val="00EE4D20"/>
    <w:rsid w:val="00EF0B02"/>
    <w:rsid w:val="00EF380B"/>
    <w:rsid w:val="00EF3EBA"/>
    <w:rsid w:val="00F0112D"/>
    <w:rsid w:val="00F01259"/>
    <w:rsid w:val="00F057B0"/>
    <w:rsid w:val="00F06833"/>
    <w:rsid w:val="00F06E95"/>
    <w:rsid w:val="00F0709D"/>
    <w:rsid w:val="00F07338"/>
    <w:rsid w:val="00F07EE5"/>
    <w:rsid w:val="00F10AB7"/>
    <w:rsid w:val="00F13AFD"/>
    <w:rsid w:val="00F1461E"/>
    <w:rsid w:val="00F14CBB"/>
    <w:rsid w:val="00F166A9"/>
    <w:rsid w:val="00F20BCB"/>
    <w:rsid w:val="00F21AF3"/>
    <w:rsid w:val="00F23811"/>
    <w:rsid w:val="00F24719"/>
    <w:rsid w:val="00F24D74"/>
    <w:rsid w:val="00F25A9F"/>
    <w:rsid w:val="00F2619F"/>
    <w:rsid w:val="00F34F61"/>
    <w:rsid w:val="00F3647F"/>
    <w:rsid w:val="00F40581"/>
    <w:rsid w:val="00F40A01"/>
    <w:rsid w:val="00F4169D"/>
    <w:rsid w:val="00F4393D"/>
    <w:rsid w:val="00F52958"/>
    <w:rsid w:val="00F52D0F"/>
    <w:rsid w:val="00F6090A"/>
    <w:rsid w:val="00F63174"/>
    <w:rsid w:val="00F633AC"/>
    <w:rsid w:val="00F645AA"/>
    <w:rsid w:val="00F64C30"/>
    <w:rsid w:val="00F67A76"/>
    <w:rsid w:val="00F70C90"/>
    <w:rsid w:val="00F7102C"/>
    <w:rsid w:val="00F71351"/>
    <w:rsid w:val="00F75496"/>
    <w:rsid w:val="00F800AC"/>
    <w:rsid w:val="00F81D76"/>
    <w:rsid w:val="00F84D3E"/>
    <w:rsid w:val="00F85D60"/>
    <w:rsid w:val="00F8696D"/>
    <w:rsid w:val="00F86EE4"/>
    <w:rsid w:val="00F870DB"/>
    <w:rsid w:val="00F8785A"/>
    <w:rsid w:val="00F87C30"/>
    <w:rsid w:val="00F9108E"/>
    <w:rsid w:val="00F911F1"/>
    <w:rsid w:val="00F91D73"/>
    <w:rsid w:val="00F92547"/>
    <w:rsid w:val="00F92558"/>
    <w:rsid w:val="00F929ED"/>
    <w:rsid w:val="00F943B5"/>
    <w:rsid w:val="00F94DBE"/>
    <w:rsid w:val="00F95D2D"/>
    <w:rsid w:val="00F971D8"/>
    <w:rsid w:val="00F975E3"/>
    <w:rsid w:val="00F976FC"/>
    <w:rsid w:val="00FA3592"/>
    <w:rsid w:val="00FA5CCA"/>
    <w:rsid w:val="00FA7B2E"/>
    <w:rsid w:val="00FB0786"/>
    <w:rsid w:val="00FB2FF5"/>
    <w:rsid w:val="00FB344F"/>
    <w:rsid w:val="00FB4467"/>
    <w:rsid w:val="00FC0E6B"/>
    <w:rsid w:val="00FC392E"/>
    <w:rsid w:val="00FC4175"/>
    <w:rsid w:val="00FD05D6"/>
    <w:rsid w:val="00FD11BF"/>
    <w:rsid w:val="00FD138E"/>
    <w:rsid w:val="00FD1591"/>
    <w:rsid w:val="00FD2417"/>
    <w:rsid w:val="00FD65DB"/>
    <w:rsid w:val="00FD690B"/>
    <w:rsid w:val="00FD6A8C"/>
    <w:rsid w:val="00FD6B6F"/>
    <w:rsid w:val="00FD7ACE"/>
    <w:rsid w:val="00FE18A8"/>
    <w:rsid w:val="00FE4AB6"/>
    <w:rsid w:val="00FE5F39"/>
    <w:rsid w:val="00FE67D4"/>
    <w:rsid w:val="00FE77CA"/>
    <w:rsid w:val="00FF257E"/>
    <w:rsid w:val="00FF3DAA"/>
    <w:rsid w:val="00FF5DE2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466B74E"/>
  <w15:docId w15:val="{CB7658A2-A681-4311-BF98-ADD8E2CCC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B07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922B07"/>
    <w:pPr>
      <w:keepNext/>
      <w:tabs>
        <w:tab w:val="num" w:pos="0"/>
      </w:tabs>
      <w:outlineLvl w:val="0"/>
    </w:pPr>
    <w:rPr>
      <w:rFonts w:ascii="Garamond" w:hAnsi="Garamond" w:cs="Garamond"/>
      <w:sz w:val="28"/>
    </w:rPr>
  </w:style>
  <w:style w:type="paragraph" w:styleId="2">
    <w:name w:val="heading 2"/>
    <w:basedOn w:val="a"/>
    <w:next w:val="a"/>
    <w:qFormat/>
    <w:rsid w:val="00922B07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22B0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22B0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22B07"/>
    <w:pPr>
      <w:keepNext/>
      <w:tabs>
        <w:tab w:val="num" w:pos="0"/>
      </w:tabs>
      <w:spacing w:line="360" w:lineRule="auto"/>
      <w:jc w:val="right"/>
      <w:outlineLvl w:val="4"/>
    </w:pPr>
    <w:rPr>
      <w:sz w:val="24"/>
      <w:lang w:val="en-US"/>
    </w:rPr>
  </w:style>
  <w:style w:type="paragraph" w:styleId="6">
    <w:name w:val="heading 6"/>
    <w:basedOn w:val="a"/>
    <w:next w:val="a"/>
    <w:qFormat/>
    <w:rsid w:val="00922B07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22B07"/>
    <w:pPr>
      <w:keepNext/>
      <w:tabs>
        <w:tab w:val="num" w:pos="0"/>
      </w:tabs>
      <w:jc w:val="center"/>
      <w:outlineLvl w:val="6"/>
    </w:pPr>
    <w:rPr>
      <w:rFonts w:ascii="Garamond" w:hAnsi="Garamond" w:cs="Garamond"/>
      <w:sz w:val="24"/>
    </w:rPr>
  </w:style>
  <w:style w:type="paragraph" w:styleId="8">
    <w:name w:val="heading 8"/>
    <w:basedOn w:val="a"/>
    <w:next w:val="a"/>
    <w:qFormat/>
    <w:rsid w:val="00922B07"/>
    <w:pPr>
      <w:tabs>
        <w:tab w:val="num" w:pos="0"/>
      </w:tabs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922B07"/>
    <w:pPr>
      <w:tabs>
        <w:tab w:val="num" w:pos="0"/>
      </w:tabs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22B07"/>
    <w:rPr>
      <w:rFonts w:ascii="Symbol" w:hAnsi="Symbol" w:cs="Symbol" w:hint="default"/>
    </w:rPr>
  </w:style>
  <w:style w:type="character" w:customStyle="1" w:styleId="WW8Num2z0">
    <w:name w:val="WW8Num2z0"/>
    <w:rsid w:val="00922B07"/>
    <w:rPr>
      <w:rFonts w:ascii="Times New Roman" w:hAnsi="Times New Roman" w:cs="Times New Roman"/>
    </w:rPr>
  </w:style>
  <w:style w:type="character" w:customStyle="1" w:styleId="WW8Num3z0">
    <w:name w:val="WW8Num3z0"/>
    <w:rsid w:val="00922B07"/>
    <w:rPr>
      <w:rFonts w:cs="Times New Roman" w:hint="default"/>
    </w:rPr>
  </w:style>
  <w:style w:type="character" w:customStyle="1" w:styleId="WW8Num4z0">
    <w:name w:val="WW8Num4z0"/>
    <w:rsid w:val="00922B07"/>
    <w:rPr>
      <w:rFonts w:cs="Times New Roman" w:hint="default"/>
    </w:rPr>
  </w:style>
  <w:style w:type="character" w:customStyle="1" w:styleId="WW8Num5z0">
    <w:name w:val="WW8Num5z0"/>
    <w:rsid w:val="00922B07"/>
    <w:rPr>
      <w:rFonts w:hint="default"/>
    </w:rPr>
  </w:style>
  <w:style w:type="character" w:customStyle="1" w:styleId="WW8Num6z0">
    <w:name w:val="WW8Num6z0"/>
    <w:rsid w:val="00922B07"/>
    <w:rPr>
      <w:rFonts w:ascii="Times New Roman" w:hAnsi="Times New Roman" w:cs="Times New Roman" w:hint="default"/>
    </w:rPr>
  </w:style>
  <w:style w:type="character" w:customStyle="1" w:styleId="WW8Num6z1">
    <w:name w:val="WW8Num6z1"/>
    <w:rsid w:val="00922B07"/>
    <w:rPr>
      <w:rFonts w:ascii="Courier New" w:hAnsi="Courier New" w:cs="Courier New" w:hint="default"/>
    </w:rPr>
  </w:style>
  <w:style w:type="character" w:customStyle="1" w:styleId="WW8Num6z2">
    <w:name w:val="WW8Num6z2"/>
    <w:rsid w:val="00922B07"/>
    <w:rPr>
      <w:rFonts w:ascii="Wingdings" w:hAnsi="Wingdings" w:cs="Wingdings" w:hint="default"/>
    </w:rPr>
  </w:style>
  <w:style w:type="character" w:customStyle="1" w:styleId="WW8Num6z3">
    <w:name w:val="WW8Num6z3"/>
    <w:rsid w:val="00922B07"/>
    <w:rPr>
      <w:rFonts w:ascii="Symbol" w:hAnsi="Symbol" w:cs="Symbol" w:hint="default"/>
    </w:rPr>
  </w:style>
  <w:style w:type="character" w:customStyle="1" w:styleId="WW8Num7z0">
    <w:name w:val="WW8Num7z0"/>
    <w:rsid w:val="00922B07"/>
    <w:rPr>
      <w:rFonts w:cs="Times New Roman" w:hint="default"/>
    </w:rPr>
  </w:style>
  <w:style w:type="character" w:customStyle="1" w:styleId="WW8Num8z0">
    <w:name w:val="WW8Num8z0"/>
    <w:rsid w:val="00922B07"/>
    <w:rPr>
      <w:rFonts w:ascii="Symbol" w:hAnsi="Symbol" w:cs="Symbol" w:hint="default"/>
      <w:sz w:val="20"/>
    </w:rPr>
  </w:style>
  <w:style w:type="character" w:customStyle="1" w:styleId="WW8Num8z1">
    <w:name w:val="WW8Num8z1"/>
    <w:rsid w:val="00922B07"/>
    <w:rPr>
      <w:rFonts w:ascii="Courier New" w:hAnsi="Courier New" w:cs="Courier New" w:hint="default"/>
      <w:sz w:val="20"/>
    </w:rPr>
  </w:style>
  <w:style w:type="character" w:customStyle="1" w:styleId="WW8Num8z2">
    <w:name w:val="WW8Num8z2"/>
    <w:rsid w:val="00922B07"/>
    <w:rPr>
      <w:rFonts w:ascii="Wingdings" w:hAnsi="Wingdings" w:cs="Wingdings" w:hint="default"/>
      <w:sz w:val="20"/>
    </w:rPr>
  </w:style>
  <w:style w:type="character" w:customStyle="1" w:styleId="WW8Num9z0">
    <w:name w:val="WW8Num9z0"/>
    <w:rsid w:val="00922B07"/>
    <w:rPr>
      <w:rFonts w:cs="Times New Roman" w:hint="default"/>
    </w:rPr>
  </w:style>
  <w:style w:type="character" w:customStyle="1" w:styleId="WW8Num10z0">
    <w:name w:val="WW8Num10z0"/>
    <w:rsid w:val="00922B07"/>
    <w:rPr>
      <w:rFonts w:cs="Times New Roman" w:hint="default"/>
    </w:rPr>
  </w:style>
  <w:style w:type="character" w:customStyle="1" w:styleId="WW8Num11z0">
    <w:name w:val="WW8Num11z0"/>
    <w:rsid w:val="00922B07"/>
    <w:rPr>
      <w:rFonts w:cs="Times New Roman" w:hint="default"/>
    </w:rPr>
  </w:style>
  <w:style w:type="character" w:customStyle="1" w:styleId="WW8Num12z0">
    <w:name w:val="WW8Num12z0"/>
    <w:rsid w:val="00922B07"/>
    <w:rPr>
      <w:rFonts w:ascii="Symbol" w:hAnsi="Symbol" w:cs="Symbol" w:hint="default"/>
    </w:rPr>
  </w:style>
  <w:style w:type="character" w:customStyle="1" w:styleId="WW8Num12z1">
    <w:name w:val="WW8Num12z1"/>
    <w:rsid w:val="00922B07"/>
    <w:rPr>
      <w:rFonts w:ascii="Courier New" w:hAnsi="Courier New" w:cs="Courier New" w:hint="default"/>
    </w:rPr>
  </w:style>
  <w:style w:type="character" w:customStyle="1" w:styleId="WW8Num12z2">
    <w:name w:val="WW8Num12z2"/>
    <w:rsid w:val="00922B07"/>
    <w:rPr>
      <w:rFonts w:ascii="Wingdings" w:hAnsi="Wingdings" w:cs="Wingdings" w:hint="default"/>
    </w:rPr>
  </w:style>
  <w:style w:type="character" w:customStyle="1" w:styleId="WW8Num13z0">
    <w:name w:val="WW8Num13z0"/>
    <w:rsid w:val="00922B07"/>
    <w:rPr>
      <w:rFonts w:hint="default"/>
    </w:rPr>
  </w:style>
  <w:style w:type="character" w:customStyle="1" w:styleId="WW8Num14z0">
    <w:name w:val="WW8Num14z0"/>
    <w:rsid w:val="00922B07"/>
    <w:rPr>
      <w:rFonts w:ascii="Symbol" w:hAnsi="Symbol" w:cs="Symbol" w:hint="default"/>
    </w:rPr>
  </w:style>
  <w:style w:type="character" w:customStyle="1" w:styleId="WW8Num15z0">
    <w:name w:val="WW8Num15z0"/>
    <w:rsid w:val="00922B07"/>
    <w:rPr>
      <w:rFonts w:cs="Times New Roman" w:hint="default"/>
    </w:rPr>
  </w:style>
  <w:style w:type="character" w:customStyle="1" w:styleId="WW8Num16z0">
    <w:name w:val="WW8Num16z0"/>
    <w:rsid w:val="00922B07"/>
    <w:rPr>
      <w:rFonts w:cs="Times New Roman" w:hint="default"/>
    </w:rPr>
  </w:style>
  <w:style w:type="character" w:customStyle="1" w:styleId="WW8Num17z0">
    <w:name w:val="WW8Num17z0"/>
    <w:rsid w:val="00922B07"/>
    <w:rPr>
      <w:rFonts w:ascii="Arial" w:eastAsia="Times New Roman" w:hAnsi="Arial" w:cs="Arial" w:hint="default"/>
    </w:rPr>
  </w:style>
  <w:style w:type="character" w:customStyle="1" w:styleId="WW8Num17z1">
    <w:name w:val="WW8Num17z1"/>
    <w:rsid w:val="00922B07"/>
  </w:style>
  <w:style w:type="character" w:customStyle="1" w:styleId="WW8Num17z2">
    <w:name w:val="WW8Num17z2"/>
    <w:rsid w:val="00922B07"/>
  </w:style>
  <w:style w:type="character" w:customStyle="1" w:styleId="WW8Num17z3">
    <w:name w:val="WW8Num17z3"/>
    <w:rsid w:val="00922B07"/>
  </w:style>
  <w:style w:type="character" w:customStyle="1" w:styleId="WW8Num17z4">
    <w:name w:val="WW8Num17z4"/>
    <w:rsid w:val="00922B07"/>
  </w:style>
  <w:style w:type="character" w:customStyle="1" w:styleId="WW8Num17z5">
    <w:name w:val="WW8Num17z5"/>
    <w:rsid w:val="00922B07"/>
  </w:style>
  <w:style w:type="character" w:customStyle="1" w:styleId="WW8Num17z6">
    <w:name w:val="WW8Num17z6"/>
    <w:rsid w:val="00922B07"/>
  </w:style>
  <w:style w:type="character" w:customStyle="1" w:styleId="WW8Num17z7">
    <w:name w:val="WW8Num17z7"/>
    <w:rsid w:val="00922B07"/>
  </w:style>
  <w:style w:type="character" w:customStyle="1" w:styleId="WW8Num17z8">
    <w:name w:val="WW8Num17z8"/>
    <w:rsid w:val="00922B07"/>
  </w:style>
  <w:style w:type="character" w:customStyle="1" w:styleId="WW8Num18z0">
    <w:name w:val="WW8Num18z0"/>
    <w:rsid w:val="00922B07"/>
    <w:rPr>
      <w:rFonts w:hint="default"/>
    </w:rPr>
  </w:style>
  <w:style w:type="character" w:customStyle="1" w:styleId="WW8Num19z0">
    <w:name w:val="WW8Num19z0"/>
    <w:rsid w:val="00922B07"/>
    <w:rPr>
      <w:rFonts w:ascii="Symbol" w:hAnsi="Symbol" w:cs="Symbol" w:hint="default"/>
      <w:sz w:val="20"/>
    </w:rPr>
  </w:style>
  <w:style w:type="character" w:customStyle="1" w:styleId="WW8Num19z1">
    <w:name w:val="WW8Num19z1"/>
    <w:rsid w:val="00922B07"/>
    <w:rPr>
      <w:rFonts w:ascii="Courier New" w:hAnsi="Courier New" w:cs="Courier New" w:hint="default"/>
      <w:sz w:val="20"/>
    </w:rPr>
  </w:style>
  <w:style w:type="character" w:customStyle="1" w:styleId="WW8Num19z2">
    <w:name w:val="WW8Num19z2"/>
    <w:rsid w:val="00922B07"/>
    <w:rPr>
      <w:rFonts w:ascii="Wingdings" w:hAnsi="Wingdings" w:cs="Wingdings" w:hint="default"/>
      <w:sz w:val="20"/>
    </w:rPr>
  </w:style>
  <w:style w:type="character" w:customStyle="1" w:styleId="WW8Num20z0">
    <w:name w:val="WW8Num20z0"/>
    <w:rsid w:val="00922B07"/>
    <w:rPr>
      <w:rFonts w:cs="Times New Roman" w:hint="default"/>
    </w:rPr>
  </w:style>
  <w:style w:type="character" w:customStyle="1" w:styleId="WW8Num21z0">
    <w:name w:val="WW8Num21z0"/>
    <w:rsid w:val="00922B07"/>
    <w:rPr>
      <w:rFonts w:hint="default"/>
    </w:rPr>
  </w:style>
  <w:style w:type="character" w:customStyle="1" w:styleId="WW8Num21z1">
    <w:name w:val="WW8Num21z1"/>
    <w:rsid w:val="00922B07"/>
  </w:style>
  <w:style w:type="character" w:customStyle="1" w:styleId="WW8Num21z2">
    <w:name w:val="WW8Num21z2"/>
    <w:rsid w:val="00922B07"/>
  </w:style>
  <w:style w:type="character" w:customStyle="1" w:styleId="WW8Num21z3">
    <w:name w:val="WW8Num21z3"/>
    <w:rsid w:val="00922B07"/>
  </w:style>
  <w:style w:type="character" w:customStyle="1" w:styleId="WW8Num21z4">
    <w:name w:val="WW8Num21z4"/>
    <w:rsid w:val="00922B07"/>
  </w:style>
  <w:style w:type="character" w:customStyle="1" w:styleId="WW8Num21z5">
    <w:name w:val="WW8Num21z5"/>
    <w:rsid w:val="00922B07"/>
  </w:style>
  <w:style w:type="character" w:customStyle="1" w:styleId="WW8Num21z6">
    <w:name w:val="WW8Num21z6"/>
    <w:rsid w:val="00922B07"/>
  </w:style>
  <w:style w:type="character" w:customStyle="1" w:styleId="WW8Num21z7">
    <w:name w:val="WW8Num21z7"/>
    <w:rsid w:val="00922B07"/>
  </w:style>
  <w:style w:type="character" w:customStyle="1" w:styleId="WW8Num21z8">
    <w:name w:val="WW8Num21z8"/>
    <w:rsid w:val="00922B07"/>
  </w:style>
  <w:style w:type="character" w:customStyle="1" w:styleId="WW8Num22z0">
    <w:name w:val="WW8Num22z0"/>
    <w:rsid w:val="00922B07"/>
    <w:rPr>
      <w:rFonts w:hint="default"/>
    </w:rPr>
  </w:style>
  <w:style w:type="character" w:customStyle="1" w:styleId="WW8Num22z1">
    <w:name w:val="WW8Num22z1"/>
    <w:rsid w:val="00922B07"/>
  </w:style>
  <w:style w:type="character" w:customStyle="1" w:styleId="WW8Num22z2">
    <w:name w:val="WW8Num22z2"/>
    <w:rsid w:val="00922B07"/>
  </w:style>
  <w:style w:type="character" w:customStyle="1" w:styleId="WW8Num22z3">
    <w:name w:val="WW8Num22z3"/>
    <w:rsid w:val="00922B07"/>
  </w:style>
  <w:style w:type="character" w:customStyle="1" w:styleId="WW8Num22z4">
    <w:name w:val="WW8Num22z4"/>
    <w:rsid w:val="00922B07"/>
  </w:style>
  <w:style w:type="character" w:customStyle="1" w:styleId="WW8Num22z5">
    <w:name w:val="WW8Num22z5"/>
    <w:rsid w:val="00922B07"/>
  </w:style>
  <w:style w:type="character" w:customStyle="1" w:styleId="WW8Num22z6">
    <w:name w:val="WW8Num22z6"/>
    <w:rsid w:val="00922B07"/>
  </w:style>
  <w:style w:type="character" w:customStyle="1" w:styleId="WW8Num22z7">
    <w:name w:val="WW8Num22z7"/>
    <w:rsid w:val="00922B07"/>
  </w:style>
  <w:style w:type="character" w:customStyle="1" w:styleId="WW8Num22z8">
    <w:name w:val="WW8Num22z8"/>
    <w:rsid w:val="00922B07"/>
  </w:style>
  <w:style w:type="character" w:customStyle="1" w:styleId="WW8Num23z0">
    <w:name w:val="WW8Num23z0"/>
    <w:rsid w:val="00922B07"/>
    <w:rPr>
      <w:rFonts w:ascii="Symbol" w:hAnsi="Symbol" w:cs="Symbol" w:hint="default"/>
    </w:rPr>
  </w:style>
  <w:style w:type="character" w:customStyle="1" w:styleId="WW8Num23z1">
    <w:name w:val="WW8Num23z1"/>
    <w:rsid w:val="00922B07"/>
    <w:rPr>
      <w:rFonts w:ascii="Courier New" w:hAnsi="Courier New" w:cs="Courier New" w:hint="default"/>
    </w:rPr>
  </w:style>
  <w:style w:type="character" w:customStyle="1" w:styleId="WW8Num23z2">
    <w:name w:val="WW8Num23z2"/>
    <w:rsid w:val="00922B07"/>
    <w:rPr>
      <w:rFonts w:ascii="Wingdings" w:hAnsi="Wingdings" w:cs="Wingdings" w:hint="default"/>
    </w:rPr>
  </w:style>
  <w:style w:type="character" w:customStyle="1" w:styleId="WW8Num24z0">
    <w:name w:val="WW8Num24z0"/>
    <w:rsid w:val="00922B07"/>
    <w:rPr>
      <w:rFonts w:hint="default"/>
    </w:rPr>
  </w:style>
  <w:style w:type="character" w:customStyle="1" w:styleId="WW8Num25z0">
    <w:name w:val="WW8Num25z0"/>
    <w:rsid w:val="00922B07"/>
    <w:rPr>
      <w:rFonts w:cs="Times New Roman" w:hint="default"/>
    </w:rPr>
  </w:style>
  <w:style w:type="character" w:customStyle="1" w:styleId="WW8Num26z0">
    <w:name w:val="WW8Num26z0"/>
    <w:rsid w:val="00922B07"/>
    <w:rPr>
      <w:rFonts w:ascii="Times New Roman" w:hAnsi="Times New Roman" w:cs="Times New Roman" w:hint="default"/>
    </w:rPr>
  </w:style>
  <w:style w:type="character" w:customStyle="1" w:styleId="WW8Num26z1">
    <w:name w:val="WW8Num26z1"/>
    <w:rsid w:val="00922B07"/>
    <w:rPr>
      <w:rFonts w:ascii="Courier New" w:hAnsi="Courier New" w:cs="Courier New" w:hint="default"/>
    </w:rPr>
  </w:style>
  <w:style w:type="character" w:customStyle="1" w:styleId="WW8Num26z2">
    <w:name w:val="WW8Num26z2"/>
    <w:rsid w:val="00922B07"/>
    <w:rPr>
      <w:rFonts w:ascii="Wingdings" w:hAnsi="Wingdings" w:cs="Wingdings" w:hint="default"/>
    </w:rPr>
  </w:style>
  <w:style w:type="character" w:customStyle="1" w:styleId="WW8Num26z3">
    <w:name w:val="WW8Num26z3"/>
    <w:rsid w:val="00922B07"/>
    <w:rPr>
      <w:rFonts w:ascii="Symbol" w:hAnsi="Symbol" w:cs="Symbol" w:hint="default"/>
    </w:rPr>
  </w:style>
  <w:style w:type="character" w:customStyle="1" w:styleId="WW8Num27z0">
    <w:name w:val="WW8Num27z0"/>
    <w:rsid w:val="00922B07"/>
    <w:rPr>
      <w:rFonts w:hint="default"/>
    </w:rPr>
  </w:style>
  <w:style w:type="character" w:customStyle="1" w:styleId="WW8Num28z0">
    <w:name w:val="WW8Num28z0"/>
    <w:rsid w:val="00922B07"/>
    <w:rPr>
      <w:rFonts w:hint="default"/>
    </w:rPr>
  </w:style>
  <w:style w:type="character" w:customStyle="1" w:styleId="WW8Num29z0">
    <w:name w:val="WW8Num29z0"/>
    <w:rsid w:val="00922B07"/>
    <w:rPr>
      <w:rFonts w:hint="default"/>
    </w:rPr>
  </w:style>
  <w:style w:type="character" w:customStyle="1" w:styleId="WW8Num30z0">
    <w:name w:val="WW8Num30z0"/>
    <w:rsid w:val="00922B07"/>
    <w:rPr>
      <w:rFonts w:ascii="Times New Roman" w:eastAsia="Times New Roman" w:hAnsi="Times New Roman" w:cs="Times New Roman" w:hint="default"/>
    </w:rPr>
  </w:style>
  <w:style w:type="character" w:customStyle="1" w:styleId="WW8Num30z1">
    <w:name w:val="WW8Num30z1"/>
    <w:rsid w:val="00922B07"/>
    <w:rPr>
      <w:rFonts w:ascii="Courier New" w:hAnsi="Courier New" w:cs="Courier New" w:hint="default"/>
    </w:rPr>
  </w:style>
  <w:style w:type="character" w:customStyle="1" w:styleId="WW8Num30z2">
    <w:name w:val="WW8Num30z2"/>
    <w:rsid w:val="00922B07"/>
    <w:rPr>
      <w:rFonts w:ascii="Wingdings" w:hAnsi="Wingdings" w:cs="Wingdings" w:hint="default"/>
    </w:rPr>
  </w:style>
  <w:style w:type="character" w:customStyle="1" w:styleId="WW8Num30z3">
    <w:name w:val="WW8Num30z3"/>
    <w:rsid w:val="00922B07"/>
    <w:rPr>
      <w:rFonts w:ascii="Symbol" w:hAnsi="Symbol" w:cs="Symbol" w:hint="default"/>
    </w:rPr>
  </w:style>
  <w:style w:type="character" w:customStyle="1" w:styleId="WW8Num31z0">
    <w:name w:val="WW8Num31z0"/>
    <w:rsid w:val="00922B07"/>
    <w:rPr>
      <w:rFonts w:cs="Times New Roman"/>
    </w:rPr>
  </w:style>
  <w:style w:type="character" w:customStyle="1" w:styleId="WW8Num32z0">
    <w:name w:val="WW8Num32z0"/>
    <w:rsid w:val="00922B07"/>
    <w:rPr>
      <w:rFonts w:cs="Times New Roman" w:hint="default"/>
    </w:rPr>
  </w:style>
  <w:style w:type="character" w:customStyle="1" w:styleId="WW8Num33z0">
    <w:name w:val="WW8Num33z0"/>
    <w:rsid w:val="00922B07"/>
    <w:rPr>
      <w:rFonts w:cs="Times New Roman" w:hint="default"/>
    </w:rPr>
  </w:style>
  <w:style w:type="character" w:customStyle="1" w:styleId="WW8Num33z1">
    <w:name w:val="WW8Num33z1"/>
    <w:rsid w:val="00922B07"/>
    <w:rPr>
      <w:rFonts w:cs="Times New Roman"/>
    </w:rPr>
  </w:style>
  <w:style w:type="character" w:customStyle="1" w:styleId="WW8Num34z0">
    <w:name w:val="WW8Num34z0"/>
    <w:rsid w:val="00922B07"/>
    <w:rPr>
      <w:rFonts w:ascii="Symbol" w:hAnsi="Symbol" w:cs="Symbol" w:hint="default"/>
      <w:sz w:val="20"/>
    </w:rPr>
  </w:style>
  <w:style w:type="character" w:customStyle="1" w:styleId="WW8Num34z1">
    <w:name w:val="WW8Num34z1"/>
    <w:rsid w:val="00922B07"/>
    <w:rPr>
      <w:rFonts w:ascii="Courier New" w:hAnsi="Courier New" w:cs="Courier New" w:hint="default"/>
      <w:sz w:val="20"/>
    </w:rPr>
  </w:style>
  <w:style w:type="character" w:customStyle="1" w:styleId="WW8Num34z2">
    <w:name w:val="WW8Num34z2"/>
    <w:rsid w:val="00922B07"/>
    <w:rPr>
      <w:rFonts w:ascii="Wingdings" w:hAnsi="Wingdings" w:cs="Wingdings" w:hint="default"/>
      <w:sz w:val="20"/>
    </w:rPr>
  </w:style>
  <w:style w:type="character" w:customStyle="1" w:styleId="WW8Num35z0">
    <w:name w:val="WW8Num35z0"/>
    <w:rsid w:val="00922B07"/>
    <w:rPr>
      <w:rFonts w:hint="default"/>
    </w:rPr>
  </w:style>
  <w:style w:type="character" w:customStyle="1" w:styleId="WW8Num36z0">
    <w:name w:val="WW8Num36z0"/>
    <w:rsid w:val="00922B07"/>
    <w:rPr>
      <w:rFonts w:hint="default"/>
    </w:rPr>
  </w:style>
  <w:style w:type="character" w:customStyle="1" w:styleId="WW8Num37z0">
    <w:name w:val="WW8Num37z0"/>
    <w:rsid w:val="00922B07"/>
    <w:rPr>
      <w:rFonts w:ascii="Times New Roman" w:eastAsia="Times New Roman" w:hAnsi="Times New Roman" w:cs="Times New Roman" w:hint="default"/>
    </w:rPr>
  </w:style>
  <w:style w:type="character" w:customStyle="1" w:styleId="WW8Num37z1">
    <w:name w:val="WW8Num37z1"/>
    <w:rsid w:val="00922B07"/>
    <w:rPr>
      <w:rFonts w:ascii="Courier New" w:hAnsi="Courier New" w:cs="Courier New" w:hint="default"/>
    </w:rPr>
  </w:style>
  <w:style w:type="character" w:customStyle="1" w:styleId="WW8Num37z2">
    <w:name w:val="WW8Num37z2"/>
    <w:rsid w:val="00922B07"/>
    <w:rPr>
      <w:rFonts w:ascii="Wingdings" w:hAnsi="Wingdings" w:cs="Wingdings" w:hint="default"/>
    </w:rPr>
  </w:style>
  <w:style w:type="character" w:customStyle="1" w:styleId="WW8Num37z3">
    <w:name w:val="WW8Num37z3"/>
    <w:rsid w:val="00922B07"/>
    <w:rPr>
      <w:rFonts w:ascii="Symbol" w:hAnsi="Symbol" w:cs="Symbol" w:hint="default"/>
    </w:rPr>
  </w:style>
  <w:style w:type="character" w:customStyle="1" w:styleId="WW8Num38z0">
    <w:name w:val="WW8Num38z0"/>
    <w:rsid w:val="00922B07"/>
    <w:rPr>
      <w:rFonts w:ascii="Symbol" w:hAnsi="Symbol" w:cs="Symbol" w:hint="default"/>
    </w:rPr>
  </w:style>
  <w:style w:type="character" w:customStyle="1" w:styleId="WW8Num38z1">
    <w:name w:val="WW8Num38z1"/>
    <w:rsid w:val="00922B07"/>
    <w:rPr>
      <w:rFonts w:ascii="Courier New" w:hAnsi="Courier New" w:cs="Courier New" w:hint="default"/>
    </w:rPr>
  </w:style>
  <w:style w:type="character" w:customStyle="1" w:styleId="WW8Num38z2">
    <w:name w:val="WW8Num38z2"/>
    <w:rsid w:val="00922B07"/>
    <w:rPr>
      <w:rFonts w:ascii="Wingdings" w:hAnsi="Wingdings" w:cs="Wingdings" w:hint="default"/>
    </w:rPr>
  </w:style>
  <w:style w:type="character" w:customStyle="1" w:styleId="WW8Num39z0">
    <w:name w:val="WW8Num39z0"/>
    <w:rsid w:val="00922B07"/>
    <w:rPr>
      <w:rFonts w:ascii="Symbol" w:hAnsi="Symbol" w:cs="Symbol" w:hint="default"/>
    </w:rPr>
  </w:style>
  <w:style w:type="character" w:customStyle="1" w:styleId="WW8Num39z1">
    <w:name w:val="WW8Num39z1"/>
    <w:rsid w:val="00922B07"/>
    <w:rPr>
      <w:rFonts w:ascii="Courier New" w:hAnsi="Courier New" w:cs="Courier New" w:hint="default"/>
    </w:rPr>
  </w:style>
  <w:style w:type="character" w:customStyle="1" w:styleId="WW8Num39z2">
    <w:name w:val="WW8Num39z2"/>
    <w:rsid w:val="00922B07"/>
    <w:rPr>
      <w:rFonts w:ascii="Wingdings" w:hAnsi="Wingdings" w:cs="Wingdings" w:hint="default"/>
    </w:rPr>
  </w:style>
  <w:style w:type="character" w:customStyle="1" w:styleId="WW8Num40z0">
    <w:name w:val="WW8Num40z0"/>
    <w:rsid w:val="00922B07"/>
  </w:style>
  <w:style w:type="character" w:customStyle="1" w:styleId="WW8Num40z1">
    <w:name w:val="WW8Num40z1"/>
    <w:rsid w:val="00922B07"/>
  </w:style>
  <w:style w:type="character" w:customStyle="1" w:styleId="WW8Num40z2">
    <w:name w:val="WW8Num40z2"/>
    <w:rsid w:val="00922B07"/>
  </w:style>
  <w:style w:type="character" w:customStyle="1" w:styleId="WW8Num40z3">
    <w:name w:val="WW8Num40z3"/>
    <w:rsid w:val="00922B07"/>
  </w:style>
  <w:style w:type="character" w:customStyle="1" w:styleId="WW8Num40z4">
    <w:name w:val="WW8Num40z4"/>
    <w:rsid w:val="00922B07"/>
  </w:style>
  <w:style w:type="character" w:customStyle="1" w:styleId="WW8Num40z5">
    <w:name w:val="WW8Num40z5"/>
    <w:rsid w:val="00922B07"/>
  </w:style>
  <w:style w:type="character" w:customStyle="1" w:styleId="WW8Num40z6">
    <w:name w:val="WW8Num40z6"/>
    <w:rsid w:val="00922B07"/>
  </w:style>
  <w:style w:type="character" w:customStyle="1" w:styleId="WW8Num40z7">
    <w:name w:val="WW8Num40z7"/>
    <w:rsid w:val="00922B07"/>
  </w:style>
  <w:style w:type="character" w:customStyle="1" w:styleId="WW8Num40z8">
    <w:name w:val="WW8Num40z8"/>
    <w:rsid w:val="00922B07"/>
  </w:style>
  <w:style w:type="character" w:customStyle="1" w:styleId="WW8Num41z0">
    <w:name w:val="WW8Num41z0"/>
    <w:rsid w:val="00922B07"/>
    <w:rPr>
      <w:rFonts w:cs="Times New Roman" w:hint="default"/>
    </w:rPr>
  </w:style>
  <w:style w:type="character" w:customStyle="1" w:styleId="WW8Num42z0">
    <w:name w:val="WW8Num42z0"/>
    <w:rsid w:val="00922B07"/>
    <w:rPr>
      <w:rFonts w:ascii="Symbol" w:eastAsia="Times New Roman" w:hAnsi="Symbol" w:cs="Arial" w:hint="default"/>
    </w:rPr>
  </w:style>
  <w:style w:type="character" w:customStyle="1" w:styleId="WW8Num42z1">
    <w:name w:val="WW8Num42z1"/>
    <w:rsid w:val="00922B07"/>
    <w:rPr>
      <w:rFonts w:ascii="Courier New" w:hAnsi="Courier New" w:cs="Courier New" w:hint="default"/>
    </w:rPr>
  </w:style>
  <w:style w:type="character" w:customStyle="1" w:styleId="WW8Num42z2">
    <w:name w:val="WW8Num42z2"/>
    <w:rsid w:val="00922B07"/>
    <w:rPr>
      <w:rFonts w:ascii="Wingdings" w:hAnsi="Wingdings" w:cs="Wingdings" w:hint="default"/>
    </w:rPr>
  </w:style>
  <w:style w:type="character" w:customStyle="1" w:styleId="WW8Num42z3">
    <w:name w:val="WW8Num42z3"/>
    <w:rsid w:val="00922B07"/>
    <w:rPr>
      <w:rFonts w:ascii="Symbol" w:hAnsi="Symbol" w:cs="Symbol" w:hint="default"/>
    </w:rPr>
  </w:style>
  <w:style w:type="character" w:customStyle="1" w:styleId="WW8Num43z0">
    <w:name w:val="WW8Num43z0"/>
    <w:rsid w:val="00922B07"/>
    <w:rPr>
      <w:rFonts w:cs="Times New Roman" w:hint="default"/>
    </w:rPr>
  </w:style>
  <w:style w:type="character" w:customStyle="1" w:styleId="10">
    <w:name w:val="Основной шрифт абзаца1"/>
    <w:rsid w:val="00922B07"/>
  </w:style>
  <w:style w:type="character" w:customStyle="1" w:styleId="20">
    <w:name w:val="Заголовок 2 Знак"/>
    <w:rsid w:val="00922B07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30">
    <w:name w:val="Заголовок 3 Знак"/>
    <w:rsid w:val="00922B07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40">
    <w:name w:val="Заголовок 4 Знак"/>
    <w:rsid w:val="00922B07"/>
    <w:rPr>
      <w:b/>
      <w:bCs/>
      <w:sz w:val="28"/>
      <w:szCs w:val="28"/>
      <w:lang w:val="ru-RU" w:bidi="ar-SA"/>
    </w:rPr>
  </w:style>
  <w:style w:type="character" w:customStyle="1" w:styleId="60">
    <w:name w:val="Заголовок 6 Знак"/>
    <w:rsid w:val="00922B07"/>
    <w:rPr>
      <w:b/>
      <w:bCs/>
      <w:sz w:val="22"/>
      <w:szCs w:val="22"/>
      <w:lang w:val="ru-RU" w:bidi="ar-SA"/>
    </w:rPr>
  </w:style>
  <w:style w:type="character" w:customStyle="1" w:styleId="a3">
    <w:name w:val="Подзаголовок Знак"/>
    <w:rsid w:val="00922B07"/>
    <w:rPr>
      <w:b/>
      <w:bCs/>
      <w:sz w:val="28"/>
      <w:szCs w:val="28"/>
      <w:lang w:val="ru-RU" w:bidi="ar-SA"/>
    </w:rPr>
  </w:style>
  <w:style w:type="character" w:customStyle="1" w:styleId="21">
    <w:name w:val="Основной текст 2 Знак1"/>
    <w:rsid w:val="00922B07"/>
    <w:rPr>
      <w:b/>
      <w:bCs/>
      <w:sz w:val="32"/>
      <w:szCs w:val="32"/>
      <w:lang w:val="ru-RU" w:bidi="ar-SA"/>
    </w:rPr>
  </w:style>
  <w:style w:type="character" w:customStyle="1" w:styleId="22">
    <w:name w:val="Основной текст с отступом 2 Знак"/>
    <w:rsid w:val="00922B07"/>
    <w:rPr>
      <w:sz w:val="28"/>
      <w:szCs w:val="28"/>
      <w:lang w:val="ru-RU" w:bidi="ar-SA"/>
    </w:rPr>
  </w:style>
  <w:style w:type="character" w:customStyle="1" w:styleId="31">
    <w:name w:val="Основной текст с отступом 3 Знак"/>
    <w:rsid w:val="00922B07"/>
    <w:rPr>
      <w:sz w:val="28"/>
      <w:szCs w:val="28"/>
      <w:lang w:val="ru-RU" w:bidi="ar-SA"/>
    </w:rPr>
  </w:style>
  <w:style w:type="character" w:customStyle="1" w:styleId="32">
    <w:name w:val="Основной текст 3 Знак"/>
    <w:rsid w:val="00922B07"/>
    <w:rPr>
      <w:sz w:val="16"/>
      <w:szCs w:val="16"/>
      <w:lang w:val="ru-RU" w:bidi="ar-SA"/>
    </w:rPr>
  </w:style>
  <w:style w:type="character" w:customStyle="1" w:styleId="a4">
    <w:name w:val="Верхний колонтитул Знак"/>
    <w:uiPriority w:val="99"/>
    <w:rsid w:val="00922B07"/>
    <w:rPr>
      <w:sz w:val="24"/>
      <w:szCs w:val="24"/>
      <w:lang w:val="ru-RU" w:bidi="ar-SA"/>
    </w:rPr>
  </w:style>
  <w:style w:type="character" w:customStyle="1" w:styleId="a5">
    <w:name w:val="Нижний колонтитул Знак"/>
    <w:rsid w:val="00922B07"/>
    <w:rPr>
      <w:sz w:val="24"/>
      <w:szCs w:val="24"/>
      <w:lang w:val="ru-RU" w:bidi="ar-SA"/>
    </w:rPr>
  </w:style>
  <w:style w:type="character" w:customStyle="1" w:styleId="a6">
    <w:name w:val="Основной текст Знак"/>
    <w:rsid w:val="00922B07"/>
    <w:rPr>
      <w:sz w:val="24"/>
      <w:szCs w:val="24"/>
      <w:lang w:val="ru-RU" w:bidi="ar-SA"/>
    </w:rPr>
  </w:style>
  <w:style w:type="character" w:customStyle="1" w:styleId="a7">
    <w:name w:val="Название Знак"/>
    <w:uiPriority w:val="99"/>
    <w:rsid w:val="00922B07"/>
    <w:rPr>
      <w:b/>
      <w:bCs/>
      <w:sz w:val="28"/>
      <w:szCs w:val="28"/>
      <w:lang w:val="ru-RU" w:bidi="ar-SA"/>
    </w:rPr>
  </w:style>
  <w:style w:type="character" w:customStyle="1" w:styleId="a8">
    <w:name w:val="Цитата Знак"/>
    <w:uiPriority w:val="99"/>
    <w:rsid w:val="00922B07"/>
    <w:rPr>
      <w:rFonts w:cs="Times New Roman"/>
      <w:sz w:val="28"/>
      <w:szCs w:val="28"/>
      <w:lang w:val="ru-RU"/>
    </w:rPr>
  </w:style>
  <w:style w:type="character" w:customStyle="1" w:styleId="a9">
    <w:name w:val="Текст примечания Знак"/>
    <w:rsid w:val="00922B07"/>
    <w:rPr>
      <w:lang w:val="ru-RU" w:bidi="ar-SA"/>
    </w:rPr>
  </w:style>
  <w:style w:type="character" w:customStyle="1" w:styleId="aa">
    <w:name w:val="Тема примечания Знак"/>
    <w:rsid w:val="00922B07"/>
    <w:rPr>
      <w:b/>
      <w:bCs/>
      <w:lang w:val="ru-RU" w:bidi="ar-SA"/>
    </w:rPr>
  </w:style>
  <w:style w:type="character" w:customStyle="1" w:styleId="ab">
    <w:name w:val="Основной текст с отступом Знак"/>
    <w:rsid w:val="00922B07"/>
    <w:rPr>
      <w:lang w:val="ru-RU" w:bidi="ar-SA"/>
    </w:rPr>
  </w:style>
  <w:style w:type="character" w:customStyle="1" w:styleId="highlight">
    <w:name w:val="highlight"/>
    <w:rsid w:val="00922B07"/>
    <w:rPr>
      <w:rFonts w:cs="Times New Roman"/>
    </w:rPr>
  </w:style>
  <w:style w:type="character" w:customStyle="1" w:styleId="23">
    <w:name w:val="Основной текст 2 Знак Знак"/>
    <w:aliases w:val=" Знак3 Знак,Знак3 Знак Знак"/>
    <w:rsid w:val="00922B07"/>
    <w:rPr>
      <w:rFonts w:cs="Times New Roman"/>
      <w:sz w:val="28"/>
      <w:szCs w:val="28"/>
      <w:lang w:val="ru-RU"/>
    </w:rPr>
  </w:style>
  <w:style w:type="character" w:customStyle="1" w:styleId="ac">
    <w:name w:val="Символ сноски"/>
    <w:rsid w:val="00922B07"/>
    <w:rPr>
      <w:rFonts w:cs="Times New Roman"/>
      <w:vertAlign w:val="superscript"/>
    </w:rPr>
  </w:style>
  <w:style w:type="character" w:customStyle="1" w:styleId="ad">
    <w:name w:val="Текст выноски Знак"/>
    <w:rsid w:val="00922B07"/>
    <w:rPr>
      <w:rFonts w:ascii="Tahoma" w:hAnsi="Tahoma" w:cs="Tahoma"/>
      <w:sz w:val="16"/>
      <w:szCs w:val="16"/>
      <w:lang w:val="ru-RU" w:bidi="ar-SA"/>
    </w:rPr>
  </w:style>
  <w:style w:type="character" w:customStyle="1" w:styleId="ae">
    <w:name w:val="Текст сноски Знак"/>
    <w:aliases w:val=" Знак Знак20"/>
    <w:rsid w:val="00922B07"/>
    <w:rPr>
      <w:lang w:val="ru-RU" w:bidi="ar-SA"/>
    </w:rPr>
  </w:style>
  <w:style w:type="character" w:customStyle="1" w:styleId="hps">
    <w:name w:val="hps"/>
    <w:basedOn w:val="10"/>
    <w:rsid w:val="00922B07"/>
  </w:style>
  <w:style w:type="character" w:styleId="af">
    <w:name w:val="Hyperlink"/>
    <w:rsid w:val="00922B07"/>
    <w:rPr>
      <w:color w:val="0000FF"/>
      <w:u w:val="single"/>
    </w:rPr>
  </w:style>
  <w:style w:type="character" w:styleId="af0">
    <w:name w:val="page number"/>
    <w:basedOn w:val="10"/>
    <w:rsid w:val="00922B07"/>
  </w:style>
  <w:style w:type="character" w:customStyle="1" w:styleId="BodyTextIndent2Char1">
    <w:name w:val="Body Text Indent 2 Char1"/>
    <w:rsid w:val="00922B07"/>
    <w:rPr>
      <w:rFonts w:cs="Times New Roman"/>
      <w:sz w:val="28"/>
      <w:szCs w:val="28"/>
      <w:lang w:val="ru-RU"/>
    </w:rPr>
  </w:style>
  <w:style w:type="character" w:customStyle="1" w:styleId="BodyTextChar">
    <w:name w:val="Body Text Char"/>
    <w:rsid w:val="00922B07"/>
    <w:rPr>
      <w:rFonts w:cs="Times New Roman"/>
      <w:sz w:val="24"/>
      <w:szCs w:val="24"/>
      <w:lang w:val="ru-RU"/>
    </w:rPr>
  </w:style>
  <w:style w:type="character" w:customStyle="1" w:styleId="19">
    <w:name w:val="Знак Знак19"/>
    <w:rsid w:val="00922B07"/>
    <w:rPr>
      <w:b/>
      <w:bCs/>
      <w:sz w:val="28"/>
      <w:szCs w:val="28"/>
    </w:rPr>
  </w:style>
  <w:style w:type="character" w:customStyle="1" w:styleId="BodyText3Char">
    <w:name w:val="Body Text 3 Char"/>
    <w:rsid w:val="00922B07"/>
    <w:rPr>
      <w:rFonts w:cs="Times New Roman"/>
      <w:sz w:val="16"/>
      <w:szCs w:val="16"/>
      <w:lang w:val="ru-RU"/>
    </w:rPr>
  </w:style>
  <w:style w:type="character" w:customStyle="1" w:styleId="BodyTextIndent2Char">
    <w:name w:val="Body Text Indent 2 Char"/>
    <w:rsid w:val="00922B07"/>
    <w:rPr>
      <w:sz w:val="28"/>
      <w:szCs w:val="28"/>
      <w:lang w:val="ru-RU" w:bidi="ar-SA"/>
    </w:rPr>
  </w:style>
  <w:style w:type="character" w:customStyle="1" w:styleId="10nl4">
    <w:name w:val="_10nl4"/>
    <w:basedOn w:val="10"/>
    <w:rsid w:val="00922B07"/>
  </w:style>
  <w:style w:type="character" w:customStyle="1" w:styleId="num2">
    <w:name w:val="num2"/>
    <w:basedOn w:val="10"/>
    <w:rsid w:val="00922B07"/>
  </w:style>
  <w:style w:type="character" w:customStyle="1" w:styleId="af1">
    <w:name w:val="Знак Знак Знак"/>
    <w:rsid w:val="00922B07"/>
    <w:rPr>
      <w:lang w:val="ru-RU" w:bidi="ar-SA"/>
    </w:rPr>
  </w:style>
  <w:style w:type="character" w:styleId="af2">
    <w:name w:val="footnote reference"/>
    <w:rsid w:val="00922B07"/>
    <w:rPr>
      <w:vertAlign w:val="superscript"/>
    </w:rPr>
  </w:style>
  <w:style w:type="character" w:styleId="af3">
    <w:name w:val="endnote reference"/>
    <w:rsid w:val="00922B07"/>
    <w:rPr>
      <w:vertAlign w:val="superscript"/>
    </w:rPr>
  </w:style>
  <w:style w:type="character" w:customStyle="1" w:styleId="af4">
    <w:name w:val="Символ концевой сноски"/>
    <w:rsid w:val="00922B07"/>
  </w:style>
  <w:style w:type="paragraph" w:styleId="af5">
    <w:name w:val="Title"/>
    <w:basedOn w:val="a"/>
    <w:next w:val="af6"/>
    <w:uiPriority w:val="99"/>
    <w:qFormat/>
    <w:rsid w:val="00922B07"/>
    <w:pPr>
      <w:jc w:val="center"/>
    </w:pPr>
    <w:rPr>
      <w:b/>
      <w:bCs/>
      <w:sz w:val="28"/>
      <w:szCs w:val="28"/>
    </w:rPr>
  </w:style>
  <w:style w:type="paragraph" w:styleId="af6">
    <w:name w:val="Body Text"/>
    <w:basedOn w:val="a"/>
    <w:rsid w:val="00922B07"/>
    <w:pPr>
      <w:spacing w:after="120"/>
    </w:pPr>
    <w:rPr>
      <w:sz w:val="24"/>
      <w:szCs w:val="24"/>
    </w:rPr>
  </w:style>
  <w:style w:type="paragraph" w:styleId="af7">
    <w:name w:val="List"/>
    <w:basedOn w:val="af6"/>
    <w:rsid w:val="00922B07"/>
    <w:rPr>
      <w:rFonts w:cs="Arial"/>
    </w:rPr>
  </w:style>
  <w:style w:type="paragraph" w:styleId="af8">
    <w:name w:val="caption"/>
    <w:basedOn w:val="a"/>
    <w:qFormat/>
    <w:rsid w:val="00922B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rsid w:val="00922B07"/>
    <w:pPr>
      <w:suppressLineNumbers/>
    </w:pPr>
    <w:rPr>
      <w:rFonts w:cs="Arial"/>
    </w:rPr>
  </w:style>
  <w:style w:type="paragraph" w:customStyle="1" w:styleId="Normal1">
    <w:name w:val="Normal1"/>
    <w:rsid w:val="00922B07"/>
    <w:pPr>
      <w:suppressAutoHyphens/>
    </w:pPr>
    <w:rPr>
      <w:lang w:eastAsia="zh-CN"/>
    </w:rPr>
  </w:style>
  <w:style w:type="paragraph" w:styleId="af9">
    <w:name w:val="Subtitle"/>
    <w:basedOn w:val="a"/>
    <w:next w:val="af6"/>
    <w:qFormat/>
    <w:rsid w:val="00922B07"/>
    <w:pPr>
      <w:jc w:val="center"/>
    </w:pPr>
    <w:rPr>
      <w:b/>
      <w:bCs/>
      <w:sz w:val="28"/>
      <w:szCs w:val="28"/>
    </w:rPr>
  </w:style>
  <w:style w:type="paragraph" w:customStyle="1" w:styleId="210">
    <w:name w:val="Основной текст 21"/>
    <w:basedOn w:val="a"/>
    <w:rsid w:val="00922B07"/>
    <w:pPr>
      <w:spacing w:before="40" w:after="40" w:line="312" w:lineRule="auto"/>
      <w:jc w:val="center"/>
    </w:pPr>
    <w:rPr>
      <w:b/>
      <w:bCs/>
      <w:sz w:val="32"/>
      <w:szCs w:val="32"/>
    </w:rPr>
  </w:style>
  <w:style w:type="paragraph" w:customStyle="1" w:styleId="211">
    <w:name w:val="Основной текст с отступом 21"/>
    <w:basedOn w:val="a"/>
    <w:rsid w:val="00922B07"/>
    <w:pPr>
      <w:ind w:firstLine="720"/>
      <w:jc w:val="both"/>
    </w:pPr>
    <w:rPr>
      <w:sz w:val="28"/>
      <w:szCs w:val="28"/>
    </w:rPr>
  </w:style>
  <w:style w:type="paragraph" w:customStyle="1" w:styleId="310">
    <w:name w:val="Основной текст с отступом 31"/>
    <w:basedOn w:val="a"/>
    <w:rsid w:val="00922B07"/>
    <w:pPr>
      <w:ind w:firstLine="720"/>
    </w:pPr>
    <w:rPr>
      <w:sz w:val="28"/>
      <w:szCs w:val="28"/>
    </w:rPr>
  </w:style>
  <w:style w:type="paragraph" w:customStyle="1" w:styleId="311">
    <w:name w:val="Основной текст 31"/>
    <w:basedOn w:val="a"/>
    <w:rsid w:val="00922B07"/>
    <w:pPr>
      <w:spacing w:after="120"/>
    </w:pPr>
    <w:rPr>
      <w:sz w:val="16"/>
      <w:szCs w:val="16"/>
    </w:rPr>
  </w:style>
  <w:style w:type="paragraph" w:styleId="afa">
    <w:name w:val="header"/>
    <w:basedOn w:val="a"/>
    <w:link w:val="12"/>
    <w:uiPriority w:val="99"/>
    <w:rsid w:val="00922B07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b">
    <w:name w:val="footer"/>
    <w:basedOn w:val="a"/>
    <w:rsid w:val="00922B07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13">
    <w:name w:val="Текст примечания1"/>
    <w:basedOn w:val="a"/>
    <w:rsid w:val="00922B07"/>
  </w:style>
  <w:style w:type="paragraph" w:customStyle="1" w:styleId="14">
    <w:name w:val="Тема примечания1"/>
    <w:basedOn w:val="13"/>
    <w:next w:val="13"/>
    <w:rsid w:val="00922B07"/>
    <w:rPr>
      <w:b/>
      <w:bCs/>
    </w:rPr>
  </w:style>
  <w:style w:type="paragraph" w:customStyle="1" w:styleId="BodyText31">
    <w:name w:val="Body Text 31"/>
    <w:basedOn w:val="a"/>
    <w:rsid w:val="00922B07"/>
    <w:pPr>
      <w:overflowPunct w:val="0"/>
      <w:autoSpaceDE w:val="0"/>
      <w:spacing w:line="360" w:lineRule="auto"/>
      <w:jc w:val="both"/>
      <w:textAlignment w:val="baseline"/>
    </w:pPr>
    <w:rPr>
      <w:sz w:val="28"/>
      <w:szCs w:val="28"/>
    </w:rPr>
  </w:style>
  <w:style w:type="paragraph" w:styleId="afc">
    <w:name w:val="Body Text Indent"/>
    <w:basedOn w:val="a"/>
    <w:rsid w:val="00922B07"/>
    <w:pPr>
      <w:spacing w:after="120"/>
      <w:ind w:left="283"/>
    </w:pPr>
  </w:style>
  <w:style w:type="paragraph" w:customStyle="1" w:styleId="15">
    <w:name w:val="Цитата1"/>
    <w:basedOn w:val="a"/>
    <w:rsid w:val="00922B07"/>
    <w:pPr>
      <w:shd w:val="clear" w:color="auto" w:fill="FFFFFF"/>
      <w:spacing w:before="7"/>
      <w:ind w:left="11" w:right="34" w:firstLine="510"/>
      <w:jc w:val="both"/>
    </w:pPr>
    <w:rPr>
      <w:sz w:val="28"/>
      <w:szCs w:val="28"/>
    </w:rPr>
  </w:style>
  <w:style w:type="paragraph" w:customStyle="1" w:styleId="90">
    <w:name w:val="заголовок 9"/>
    <w:basedOn w:val="a"/>
    <w:next w:val="a"/>
    <w:rsid w:val="00922B07"/>
    <w:pPr>
      <w:keepNext/>
      <w:widowControl w:val="0"/>
      <w:tabs>
        <w:tab w:val="left" w:pos="284"/>
        <w:tab w:val="left" w:pos="567"/>
        <w:tab w:val="left" w:pos="9498"/>
        <w:tab w:val="left" w:pos="9639"/>
      </w:tabs>
      <w:overflowPunct w:val="0"/>
      <w:autoSpaceDE w:val="0"/>
      <w:jc w:val="center"/>
      <w:textAlignment w:val="baseline"/>
    </w:pPr>
    <w:rPr>
      <w:sz w:val="24"/>
      <w:szCs w:val="24"/>
    </w:rPr>
  </w:style>
  <w:style w:type="paragraph" w:customStyle="1" w:styleId="16">
    <w:name w:val="Обычный1"/>
    <w:rsid w:val="00922B07"/>
    <w:pPr>
      <w:suppressAutoHyphens/>
    </w:pPr>
    <w:rPr>
      <w:lang w:eastAsia="zh-CN"/>
    </w:rPr>
  </w:style>
  <w:style w:type="paragraph" w:customStyle="1" w:styleId="17">
    <w:name w:val="Текст выноски1"/>
    <w:basedOn w:val="a"/>
    <w:rsid w:val="00922B07"/>
    <w:rPr>
      <w:rFonts w:ascii="Tahoma" w:hAnsi="Tahoma" w:cs="Tahoma"/>
      <w:sz w:val="16"/>
      <w:szCs w:val="16"/>
    </w:rPr>
  </w:style>
  <w:style w:type="paragraph" w:styleId="afd">
    <w:name w:val="footnote text"/>
    <w:aliases w:val="Знак, Знак"/>
    <w:basedOn w:val="a"/>
    <w:link w:val="18"/>
    <w:rsid w:val="00922B07"/>
  </w:style>
  <w:style w:type="paragraph" w:customStyle="1" w:styleId="24">
    <w:name w:val="Обычный2"/>
    <w:rsid w:val="00922B07"/>
    <w:pPr>
      <w:suppressAutoHyphens/>
      <w:spacing w:line="480" w:lineRule="auto"/>
      <w:ind w:firstLine="720"/>
    </w:pPr>
    <w:rPr>
      <w:rFonts w:ascii="Arial" w:hAnsi="Arial" w:cs="Arial"/>
      <w:sz w:val="24"/>
      <w:szCs w:val="24"/>
      <w:lang w:eastAsia="zh-CN"/>
    </w:rPr>
  </w:style>
  <w:style w:type="paragraph" w:customStyle="1" w:styleId="1a">
    <w:name w:val="Обычный (веб)1"/>
    <w:basedOn w:val="a"/>
    <w:rsid w:val="00922B07"/>
    <w:rPr>
      <w:sz w:val="24"/>
      <w:szCs w:val="24"/>
    </w:rPr>
  </w:style>
  <w:style w:type="paragraph" w:customStyle="1" w:styleId="1b">
    <w:name w:val="Маркированный список1"/>
    <w:basedOn w:val="a"/>
    <w:rsid w:val="00922B07"/>
    <w:pPr>
      <w:tabs>
        <w:tab w:val="num" w:pos="360"/>
      </w:tabs>
      <w:ind w:left="360" w:hanging="360"/>
    </w:pPr>
  </w:style>
  <w:style w:type="paragraph" w:customStyle="1" w:styleId="Normal3">
    <w:name w:val="Normal3"/>
    <w:rsid w:val="00922B07"/>
    <w:pPr>
      <w:suppressAutoHyphens/>
    </w:pPr>
    <w:rPr>
      <w:sz w:val="28"/>
      <w:lang w:eastAsia="zh-CN"/>
    </w:rPr>
  </w:style>
  <w:style w:type="paragraph" w:customStyle="1" w:styleId="Normal2">
    <w:name w:val="Normal2"/>
    <w:rsid w:val="00922B07"/>
    <w:pPr>
      <w:suppressAutoHyphens/>
      <w:spacing w:line="480" w:lineRule="auto"/>
      <w:ind w:firstLine="720"/>
    </w:pPr>
    <w:rPr>
      <w:rFonts w:ascii="Arial" w:hAnsi="Arial" w:cs="Arial"/>
      <w:sz w:val="24"/>
      <w:lang w:eastAsia="zh-CN"/>
    </w:rPr>
  </w:style>
  <w:style w:type="paragraph" w:customStyle="1" w:styleId="BodyText21">
    <w:name w:val="Body Text 21"/>
    <w:basedOn w:val="a"/>
    <w:rsid w:val="00922B07"/>
    <w:pPr>
      <w:overflowPunct w:val="0"/>
      <w:autoSpaceDE w:val="0"/>
      <w:ind w:firstLine="851"/>
      <w:jc w:val="both"/>
      <w:textAlignment w:val="baseline"/>
    </w:pPr>
    <w:rPr>
      <w:sz w:val="28"/>
    </w:rPr>
  </w:style>
  <w:style w:type="paragraph" w:customStyle="1" w:styleId="BodyText32">
    <w:name w:val="Body Text 32"/>
    <w:basedOn w:val="a"/>
    <w:rsid w:val="00922B07"/>
    <w:pPr>
      <w:overflowPunct w:val="0"/>
      <w:autoSpaceDE w:val="0"/>
      <w:spacing w:line="360" w:lineRule="auto"/>
      <w:jc w:val="both"/>
      <w:textAlignment w:val="baseline"/>
    </w:pPr>
    <w:rPr>
      <w:sz w:val="28"/>
    </w:rPr>
  </w:style>
  <w:style w:type="paragraph" w:customStyle="1" w:styleId="formattext">
    <w:name w:val="formattext"/>
    <w:basedOn w:val="a"/>
    <w:rsid w:val="00922B07"/>
    <w:pPr>
      <w:spacing w:before="280" w:after="280"/>
    </w:pPr>
    <w:rPr>
      <w:sz w:val="24"/>
      <w:szCs w:val="24"/>
    </w:rPr>
  </w:style>
  <w:style w:type="paragraph" w:customStyle="1" w:styleId="LO-Normal">
    <w:name w:val="LO-Normal"/>
    <w:rsid w:val="00922B07"/>
    <w:pPr>
      <w:suppressAutoHyphens/>
    </w:pPr>
    <w:rPr>
      <w:lang w:eastAsia="zh-CN"/>
    </w:rPr>
  </w:style>
  <w:style w:type="paragraph" w:customStyle="1" w:styleId="afe">
    <w:name w:val="Содержимое таблицы"/>
    <w:basedOn w:val="a"/>
    <w:rsid w:val="00922B07"/>
    <w:pPr>
      <w:suppressLineNumbers/>
    </w:pPr>
  </w:style>
  <w:style w:type="paragraph" w:customStyle="1" w:styleId="aff">
    <w:name w:val="Заголовок таблицы"/>
    <w:basedOn w:val="afe"/>
    <w:rsid w:val="00922B07"/>
    <w:pPr>
      <w:jc w:val="center"/>
    </w:pPr>
    <w:rPr>
      <w:b/>
      <w:bCs/>
    </w:rPr>
  </w:style>
  <w:style w:type="paragraph" w:styleId="33">
    <w:name w:val="Body Text 3"/>
    <w:basedOn w:val="a"/>
    <w:link w:val="312"/>
    <w:uiPriority w:val="99"/>
    <w:semiHidden/>
    <w:unhideWhenUsed/>
    <w:rsid w:val="00F645A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link w:val="33"/>
    <w:uiPriority w:val="99"/>
    <w:semiHidden/>
    <w:rsid w:val="00F645AA"/>
    <w:rPr>
      <w:sz w:val="16"/>
      <w:szCs w:val="16"/>
      <w:lang w:val="ru-RU" w:eastAsia="zh-CN"/>
    </w:rPr>
  </w:style>
  <w:style w:type="table" w:styleId="aff0">
    <w:name w:val="Table Grid"/>
    <w:basedOn w:val="a1"/>
    <w:uiPriority w:val="39"/>
    <w:rsid w:val="00186D2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aliases w:val="Знак3"/>
    <w:basedOn w:val="a"/>
    <w:link w:val="26"/>
    <w:uiPriority w:val="99"/>
    <w:unhideWhenUsed/>
    <w:rsid w:val="009828F9"/>
    <w:pPr>
      <w:spacing w:after="120" w:line="480" w:lineRule="auto"/>
    </w:pPr>
  </w:style>
  <w:style w:type="character" w:customStyle="1" w:styleId="26">
    <w:name w:val="Основной текст 2 Знак"/>
    <w:aliases w:val="Знак3 Знак"/>
    <w:link w:val="25"/>
    <w:uiPriority w:val="99"/>
    <w:rsid w:val="009828F9"/>
    <w:rPr>
      <w:lang w:val="ru-RU" w:eastAsia="zh-CN"/>
    </w:rPr>
  </w:style>
  <w:style w:type="paragraph" w:styleId="27">
    <w:name w:val="Body Text Indent 2"/>
    <w:basedOn w:val="a"/>
    <w:link w:val="212"/>
    <w:uiPriority w:val="99"/>
    <w:unhideWhenUsed/>
    <w:rsid w:val="009828F9"/>
    <w:pPr>
      <w:spacing w:after="120" w:line="480" w:lineRule="auto"/>
      <w:ind w:left="360"/>
    </w:pPr>
  </w:style>
  <w:style w:type="character" w:customStyle="1" w:styleId="212">
    <w:name w:val="Основной текст с отступом 2 Знак1"/>
    <w:link w:val="27"/>
    <w:uiPriority w:val="99"/>
    <w:rsid w:val="009828F9"/>
    <w:rPr>
      <w:lang w:val="ru-RU" w:eastAsia="zh-CN"/>
    </w:rPr>
  </w:style>
  <w:style w:type="character" w:customStyle="1" w:styleId="apple-converted-space">
    <w:name w:val="apple-converted-space"/>
    <w:basedOn w:val="a0"/>
    <w:rsid w:val="00F4169D"/>
  </w:style>
  <w:style w:type="character" w:customStyle="1" w:styleId="12">
    <w:name w:val="Верхний колонтитул Знак1"/>
    <w:link w:val="afa"/>
    <w:locked/>
    <w:rsid w:val="00E635F7"/>
    <w:rPr>
      <w:sz w:val="24"/>
      <w:szCs w:val="24"/>
      <w:lang w:val="ru-RU" w:eastAsia="zh-CN" w:bidi="ar-SA"/>
    </w:rPr>
  </w:style>
  <w:style w:type="character" w:customStyle="1" w:styleId="1c">
    <w:name w:val="Знак Знак1"/>
    <w:locked/>
    <w:rsid w:val="00284E2E"/>
    <w:rPr>
      <w:lang w:val="ru-RU" w:eastAsia="ru-RU"/>
    </w:rPr>
  </w:style>
  <w:style w:type="paragraph" w:customStyle="1" w:styleId="Default">
    <w:name w:val="Default"/>
    <w:rsid w:val="00086B8B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customStyle="1" w:styleId="BodyText2Char">
    <w:name w:val="Body Text 2 Char"/>
    <w:aliases w:val="Знак3 Char"/>
    <w:locked/>
    <w:rsid w:val="00086B8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8">
    <w:name w:val="Текст сноски Знак1"/>
    <w:aliases w:val="Знак Знак, Знак Знак"/>
    <w:link w:val="afd"/>
    <w:locked/>
    <w:rsid w:val="008004F8"/>
    <w:rPr>
      <w:lang w:val="ru-RU" w:eastAsia="zh-CN" w:bidi="ar-SA"/>
    </w:rPr>
  </w:style>
  <w:style w:type="paragraph" w:styleId="aff1">
    <w:name w:val="Block Text"/>
    <w:basedOn w:val="a"/>
    <w:rsid w:val="002D687B"/>
    <w:pPr>
      <w:shd w:val="clear" w:color="auto" w:fill="FFFFFF"/>
      <w:suppressAutoHyphens w:val="0"/>
      <w:spacing w:before="7"/>
      <w:ind w:left="11" w:right="34" w:firstLine="510"/>
      <w:jc w:val="both"/>
    </w:pPr>
    <w:rPr>
      <w:sz w:val="28"/>
      <w:szCs w:val="24"/>
      <w:lang w:eastAsia="ru-RU"/>
    </w:rPr>
  </w:style>
  <w:style w:type="character" w:styleId="aff2">
    <w:name w:val="annotation reference"/>
    <w:uiPriority w:val="99"/>
    <w:semiHidden/>
    <w:unhideWhenUsed/>
    <w:rsid w:val="00FB0786"/>
    <w:rPr>
      <w:sz w:val="16"/>
      <w:szCs w:val="16"/>
    </w:rPr>
  </w:style>
  <w:style w:type="paragraph" w:styleId="aff3">
    <w:name w:val="annotation text"/>
    <w:basedOn w:val="a"/>
    <w:link w:val="1d"/>
    <w:uiPriority w:val="99"/>
    <w:semiHidden/>
    <w:unhideWhenUsed/>
    <w:rsid w:val="00FB0786"/>
  </w:style>
  <w:style w:type="character" w:customStyle="1" w:styleId="1d">
    <w:name w:val="Текст примечания Знак1"/>
    <w:link w:val="aff3"/>
    <w:uiPriority w:val="99"/>
    <w:semiHidden/>
    <w:rsid w:val="00FB0786"/>
    <w:rPr>
      <w:lang w:eastAsia="zh-CN"/>
    </w:rPr>
  </w:style>
  <w:style w:type="paragraph" w:styleId="aff4">
    <w:name w:val="annotation subject"/>
    <w:basedOn w:val="aff3"/>
    <w:next w:val="aff3"/>
    <w:link w:val="1e"/>
    <w:uiPriority w:val="99"/>
    <w:semiHidden/>
    <w:unhideWhenUsed/>
    <w:rsid w:val="00FB0786"/>
    <w:rPr>
      <w:b/>
      <w:bCs/>
    </w:rPr>
  </w:style>
  <w:style w:type="character" w:customStyle="1" w:styleId="1e">
    <w:name w:val="Тема примечания Знак1"/>
    <w:link w:val="aff4"/>
    <w:uiPriority w:val="99"/>
    <w:semiHidden/>
    <w:rsid w:val="00FB0786"/>
    <w:rPr>
      <w:b/>
      <w:bCs/>
      <w:lang w:eastAsia="zh-CN"/>
    </w:rPr>
  </w:style>
  <w:style w:type="paragraph" w:styleId="aff5">
    <w:name w:val="Balloon Text"/>
    <w:basedOn w:val="a"/>
    <w:link w:val="1f"/>
    <w:uiPriority w:val="99"/>
    <w:semiHidden/>
    <w:unhideWhenUsed/>
    <w:rsid w:val="00FB0786"/>
    <w:rPr>
      <w:rFonts w:ascii="Segoe UI" w:hAnsi="Segoe UI" w:cs="Segoe UI"/>
      <w:sz w:val="18"/>
      <w:szCs w:val="18"/>
    </w:rPr>
  </w:style>
  <w:style w:type="character" w:customStyle="1" w:styleId="1f">
    <w:name w:val="Текст выноски Знак1"/>
    <w:link w:val="aff5"/>
    <w:uiPriority w:val="99"/>
    <w:semiHidden/>
    <w:rsid w:val="00FB0786"/>
    <w:rPr>
      <w:rFonts w:ascii="Segoe UI" w:hAnsi="Segoe UI" w:cs="Segoe UI"/>
      <w:sz w:val="18"/>
      <w:szCs w:val="18"/>
      <w:lang w:eastAsia="zh-CN"/>
    </w:rPr>
  </w:style>
  <w:style w:type="paragraph" w:customStyle="1" w:styleId="Normal11">
    <w:name w:val="Normal11"/>
    <w:rsid w:val="00846739"/>
  </w:style>
  <w:style w:type="paragraph" w:customStyle="1" w:styleId="headertext">
    <w:name w:val="headertext"/>
    <w:basedOn w:val="a"/>
    <w:rsid w:val="00D3188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6">
    <w:name w:val="Normal (Web)"/>
    <w:basedOn w:val="a"/>
    <w:rsid w:val="009569D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otnoteTextChar1">
    <w:name w:val="Footnote Text Char1"/>
    <w:aliases w:val="Знак Char,Footnote Text Char"/>
    <w:semiHidden/>
    <w:locked/>
    <w:rsid w:val="00F07338"/>
    <w:rPr>
      <w:rFonts w:ascii="Times New Roman" w:hAnsi="Times New Roman" w:cs="Times New Roman"/>
    </w:rPr>
  </w:style>
  <w:style w:type="paragraph" w:customStyle="1" w:styleId="FR1">
    <w:name w:val="FR1"/>
    <w:rsid w:val="00EB445F"/>
    <w:pPr>
      <w:widowControl w:val="0"/>
      <w:suppressAutoHyphens/>
      <w:spacing w:after="160" w:line="300" w:lineRule="auto"/>
      <w:ind w:left="2280" w:right="2200" w:firstLine="720"/>
      <w:jc w:val="center"/>
    </w:pPr>
    <w:rPr>
      <w:sz w:val="28"/>
    </w:rPr>
  </w:style>
  <w:style w:type="character" w:customStyle="1" w:styleId="211pt">
    <w:name w:val="Основной текст (2) + 11 pt"/>
    <w:aliases w:val="Не полужирный2"/>
    <w:rsid w:val="00100900"/>
    <w:rPr>
      <w:b/>
      <w:bCs/>
      <w:sz w:val="22"/>
      <w:szCs w:val="22"/>
      <w:lang w:bidi="ar-SA"/>
    </w:rPr>
  </w:style>
  <w:style w:type="paragraph" w:styleId="aff7">
    <w:name w:val="List Paragraph"/>
    <w:basedOn w:val="a"/>
    <w:qFormat/>
    <w:rsid w:val="00441F09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customStyle="1" w:styleId="28">
    <w:name w:val="Основной текст (2)"/>
    <w:rsid w:val="007704A1"/>
    <w:rPr>
      <w:color w:val="000000"/>
      <w:spacing w:val="0"/>
      <w:w w:val="100"/>
      <w:position w:val="0"/>
      <w:sz w:val="22"/>
      <w:szCs w:val="22"/>
      <w:lang w:val="ru-RU" w:eastAsia="ru-RU" w:bidi="ar-SA"/>
    </w:rPr>
  </w:style>
  <w:style w:type="character" w:customStyle="1" w:styleId="29">
    <w:name w:val="Основной текст (2)_"/>
    <w:rsid w:val="00BB3CD0"/>
    <w:rPr>
      <w:i/>
      <w:iCs/>
      <w:shd w:val="clear" w:color="auto" w:fill="FFFFFF"/>
    </w:rPr>
  </w:style>
  <w:style w:type="character" w:customStyle="1" w:styleId="2a">
    <w:name w:val="Основной текст (2) + Не полужирный"/>
    <w:rsid w:val="00BB3CD0"/>
    <w:rPr>
      <w:rFonts w:ascii="Arial" w:hAnsi="Arial" w:cs="Arial"/>
      <w:i/>
      <w:iCs/>
      <w:u w:val="none"/>
      <w:shd w:val="clear" w:color="auto" w:fill="FFFFFF"/>
    </w:rPr>
  </w:style>
  <w:style w:type="character" w:styleId="aff8">
    <w:name w:val="Placeholder Text"/>
    <w:basedOn w:val="a0"/>
    <w:uiPriority w:val="99"/>
    <w:semiHidden/>
    <w:rsid w:val="00572A59"/>
    <w:rPr>
      <w:color w:val="808080"/>
    </w:rPr>
  </w:style>
  <w:style w:type="paragraph" w:customStyle="1" w:styleId="FORMATTEXT0">
    <w:name w:val=".FORMATTEXT"/>
    <w:uiPriority w:val="99"/>
    <w:rsid w:val="00D2113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2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hyperlink" Target="http://www.easc.by/" TargetMode="External"/><Relationship Id="rId17" Type="http://schemas.openxmlformats.org/officeDocument/2006/relationships/image" Target="media/image3.w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5.wmf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7.wmf"/><Relationship Id="rId28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image" Target="media/image4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footer" Target="footer3.xml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E10A-E82F-4A17-A19D-9B93A893C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3930</Words>
  <Characters>22404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ЕВРАЗИЙСКИЙ СОВЕТ ПО СТАНДАРТИЗАЦИИ, МЕТРОЛОГИИ И СЕРТИФИКАЦИИ</vt:lpstr>
    </vt:vector>
  </TitlesOfParts>
  <Company>Thermo Fisher Scientific</Company>
  <LinksUpToDate>false</LinksUpToDate>
  <CharactersWithSpaces>26282</CharactersWithSpaces>
  <SharedDoc>false</SharedDoc>
  <HLinks>
    <vt:vector size="6" baseType="variant">
      <vt:variant>
        <vt:i4>6946864</vt:i4>
      </vt:variant>
      <vt:variant>
        <vt:i4>0</vt:i4>
      </vt:variant>
      <vt:variant>
        <vt:i4>0</vt:i4>
      </vt:variant>
      <vt:variant>
        <vt:i4>5</vt:i4>
      </vt:variant>
      <vt:variant>
        <vt:lpwstr>http://www.easc.by/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ЕВРАЗИЙСКИЙ СОВЕТ ПО СТАНДАРТИЗАЦИИ, МЕТРОЛОГИИ И СЕРТИФИКАЦИИ</dc:title>
  <dc:subject/>
  <dc:creator>***</dc:creator>
  <cp:keywords/>
  <dc:description/>
  <cp:lastModifiedBy>5 msoft5ksm</cp:lastModifiedBy>
  <cp:revision>2</cp:revision>
  <cp:lastPrinted>2026-02-11T15:12:00Z</cp:lastPrinted>
  <dcterms:created xsi:type="dcterms:W3CDTF">2026-09-29T11:58:00Z</dcterms:created>
  <dcterms:modified xsi:type="dcterms:W3CDTF">2026-09-29T11:58:00Z</dcterms:modified>
</cp:coreProperties>
</file>