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560" w:rsidRPr="001F611E" w:rsidRDefault="00F7156C" w:rsidP="00D93560">
      <w:pPr>
        <w:pStyle w:val="3"/>
        <w:ind w:firstLine="0"/>
        <w:jc w:val="center"/>
        <w:rPr>
          <w:rFonts w:ascii="Arial" w:hAnsi="Arial" w:cs="Arial"/>
          <w:b/>
          <w:sz w:val="24"/>
          <w:szCs w:val="24"/>
          <w:lang w:val="kk-KZ"/>
        </w:rPr>
      </w:pPr>
      <w:r w:rsidRPr="001F611E">
        <w:rPr>
          <w:rFonts w:ascii="Arial" w:hAnsi="Arial" w:cs="Arial"/>
          <w:b/>
          <w:sz w:val="24"/>
          <w:szCs w:val="24"/>
        </w:rPr>
        <w:t>ПОЯСНИТЕЛЬНАЯ ЗАПИСКА</w:t>
      </w:r>
      <w:r w:rsidR="00D93560" w:rsidRPr="001F611E">
        <w:rPr>
          <w:rFonts w:ascii="Arial" w:hAnsi="Arial" w:cs="Arial"/>
          <w:b/>
          <w:sz w:val="24"/>
          <w:szCs w:val="24"/>
          <w:lang w:val="kk-KZ"/>
        </w:rPr>
        <w:t xml:space="preserve"> </w:t>
      </w:r>
    </w:p>
    <w:p w:rsidR="00D93560" w:rsidRPr="001F611E" w:rsidRDefault="00F7156C" w:rsidP="00D93560">
      <w:pPr>
        <w:pStyle w:val="3"/>
        <w:ind w:firstLine="0"/>
        <w:jc w:val="center"/>
        <w:rPr>
          <w:rFonts w:ascii="Arial" w:hAnsi="Arial" w:cs="Arial"/>
          <w:b/>
          <w:sz w:val="24"/>
          <w:szCs w:val="24"/>
          <w:lang w:val="kk-KZ"/>
        </w:rPr>
      </w:pPr>
      <w:r w:rsidRPr="001F611E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  <w:r w:rsidR="00D93560" w:rsidRPr="001F611E">
        <w:rPr>
          <w:rFonts w:ascii="Arial" w:hAnsi="Arial" w:cs="Arial"/>
          <w:b/>
          <w:sz w:val="24"/>
          <w:szCs w:val="24"/>
          <w:lang w:val="kk-KZ"/>
        </w:rPr>
        <w:t xml:space="preserve"> </w:t>
      </w:r>
    </w:p>
    <w:p w:rsidR="00F521B6" w:rsidRPr="001F611E" w:rsidRDefault="00F521B6" w:rsidP="00D93560">
      <w:pPr>
        <w:pStyle w:val="3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1F611E">
        <w:rPr>
          <w:rFonts w:ascii="Arial" w:hAnsi="Arial" w:cs="Arial"/>
          <w:b/>
          <w:sz w:val="24"/>
          <w:szCs w:val="24"/>
          <w:lang w:val="kk-KZ"/>
        </w:rPr>
        <w:t>ГОСТ «</w:t>
      </w:r>
      <w:r w:rsidR="00D95E71" w:rsidRPr="001F611E">
        <w:rPr>
          <w:rFonts w:ascii="Arial" w:hAnsi="Arial" w:cs="Arial"/>
          <w:b/>
          <w:sz w:val="24"/>
          <w:szCs w:val="24"/>
          <w:lang w:val="kk-KZ"/>
        </w:rPr>
        <w:t>Кукуруза. Определение влажности (измельченных или целых зерен)</w:t>
      </w:r>
      <w:r w:rsidR="00D93560" w:rsidRPr="001F611E">
        <w:rPr>
          <w:rFonts w:ascii="Arial" w:hAnsi="Arial" w:cs="Arial"/>
          <w:b/>
          <w:sz w:val="24"/>
          <w:szCs w:val="24"/>
          <w:lang w:val="kk-KZ"/>
        </w:rPr>
        <w:t>»</w:t>
      </w:r>
    </w:p>
    <w:p w:rsidR="00D93560" w:rsidRPr="001F611E" w:rsidRDefault="00D93560" w:rsidP="00D93560">
      <w:pPr>
        <w:pStyle w:val="31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D93560" w:rsidRPr="001F611E" w:rsidRDefault="00F7156C" w:rsidP="00D93560">
      <w:pPr>
        <w:pStyle w:val="31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F611E">
        <w:rPr>
          <w:rFonts w:ascii="Arial" w:hAnsi="Arial" w:cs="Arial"/>
          <w:b/>
          <w:sz w:val="24"/>
          <w:szCs w:val="24"/>
        </w:rPr>
        <w:t>1 Основание для разработки стандарта</w:t>
      </w:r>
    </w:p>
    <w:p w:rsidR="00D93560" w:rsidRPr="001F611E" w:rsidRDefault="00D93560" w:rsidP="00D93560">
      <w:pPr>
        <w:pStyle w:val="31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412EC" w:rsidRPr="001F611E" w:rsidRDefault="00D90234" w:rsidP="00B412EC">
      <w:pPr>
        <w:pStyle w:val="31"/>
        <w:spacing w:after="0"/>
        <w:ind w:firstLine="567"/>
        <w:jc w:val="both"/>
        <w:rPr>
          <w:rFonts w:ascii="Arial" w:hAnsi="Arial" w:cs="Arial"/>
          <w:sz w:val="24"/>
        </w:rPr>
      </w:pPr>
      <w:r w:rsidRPr="001F611E">
        <w:rPr>
          <w:rFonts w:ascii="Arial" w:hAnsi="Arial" w:cs="Arial"/>
          <w:sz w:val="24"/>
        </w:rPr>
        <w:t xml:space="preserve">1.1 </w:t>
      </w:r>
      <w:r w:rsidR="0082194A" w:rsidRPr="001F611E">
        <w:rPr>
          <w:rFonts w:ascii="Arial" w:hAnsi="Arial" w:cs="Arial"/>
          <w:sz w:val="24"/>
        </w:rPr>
        <w:t xml:space="preserve">Национальный план </w:t>
      </w:r>
      <w:r w:rsidR="009D5E0F" w:rsidRPr="001F611E">
        <w:rPr>
          <w:rFonts w:ascii="Arial" w:hAnsi="Arial" w:cs="Arial"/>
          <w:sz w:val="24"/>
        </w:rPr>
        <w:t>стандартизации на 2023</w:t>
      </w:r>
      <w:r w:rsidR="0082194A" w:rsidRPr="001F611E">
        <w:rPr>
          <w:rFonts w:ascii="Arial" w:hAnsi="Arial" w:cs="Arial"/>
          <w:sz w:val="24"/>
        </w:rPr>
        <w:t xml:space="preserve"> год</w:t>
      </w:r>
      <w:r w:rsidR="008379F8" w:rsidRPr="001F611E">
        <w:rPr>
          <w:rFonts w:ascii="Arial" w:hAnsi="Arial" w:cs="Arial"/>
          <w:sz w:val="24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9D5E0F" w:rsidRPr="001F611E">
        <w:rPr>
          <w:rFonts w:ascii="Arial" w:hAnsi="Arial" w:cs="Arial"/>
          <w:sz w:val="24"/>
        </w:rPr>
        <w:t>№ 433-НҚ от 20.12.2022</w:t>
      </w:r>
      <w:r w:rsidR="006C1437" w:rsidRPr="001F611E">
        <w:rPr>
          <w:rFonts w:ascii="Arial" w:hAnsi="Arial" w:cs="Arial"/>
          <w:sz w:val="24"/>
        </w:rPr>
        <w:t xml:space="preserve">года </w:t>
      </w:r>
      <w:r w:rsidR="00251E1C" w:rsidRPr="001F611E">
        <w:rPr>
          <w:rFonts w:ascii="Arial" w:hAnsi="Arial" w:cs="Arial"/>
          <w:sz w:val="24"/>
        </w:rPr>
        <w:t>(с учетом изменений №16, внесенного Приказом КТРМ МТИ РК №16- НҚ от 10 февраля 2023</w:t>
      </w:r>
      <w:r w:rsidR="00506530" w:rsidRPr="001F611E">
        <w:rPr>
          <w:rFonts w:ascii="Arial" w:hAnsi="Arial" w:cs="Arial"/>
          <w:sz w:val="24"/>
        </w:rPr>
        <w:t xml:space="preserve"> </w:t>
      </w:r>
      <w:r w:rsidR="00251E1C" w:rsidRPr="001F611E">
        <w:rPr>
          <w:rFonts w:ascii="Arial" w:hAnsi="Arial" w:cs="Arial"/>
          <w:sz w:val="24"/>
        </w:rPr>
        <w:t>года).</w:t>
      </w:r>
    </w:p>
    <w:p w:rsidR="00D90234" w:rsidRPr="001F611E" w:rsidRDefault="00D90234" w:rsidP="00B412EC">
      <w:pPr>
        <w:pStyle w:val="31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F611E">
        <w:rPr>
          <w:rFonts w:ascii="Arial" w:hAnsi="Arial" w:cs="Arial"/>
          <w:sz w:val="24"/>
        </w:rPr>
        <w:t xml:space="preserve">1.2 </w:t>
      </w:r>
      <w:r w:rsidR="0082194A" w:rsidRPr="001F611E">
        <w:rPr>
          <w:rFonts w:ascii="Arial" w:hAnsi="Arial" w:cs="Arial"/>
          <w:sz w:val="24"/>
        </w:rPr>
        <w:t xml:space="preserve">Программа </w:t>
      </w:r>
      <w:r w:rsidRPr="001F611E">
        <w:rPr>
          <w:rFonts w:ascii="Arial" w:hAnsi="Arial" w:cs="Arial"/>
          <w:sz w:val="24"/>
        </w:rPr>
        <w:t>межгосударственной</w:t>
      </w:r>
      <w:r w:rsidR="006C1437" w:rsidRPr="001F611E">
        <w:rPr>
          <w:rFonts w:ascii="Arial" w:hAnsi="Arial" w:cs="Arial"/>
          <w:sz w:val="24"/>
        </w:rPr>
        <w:t xml:space="preserve"> стандартизации на 2022-2023</w:t>
      </w:r>
      <w:r w:rsidRPr="001F611E">
        <w:rPr>
          <w:rFonts w:ascii="Arial" w:hAnsi="Arial" w:cs="Arial"/>
          <w:sz w:val="24"/>
        </w:rPr>
        <w:t xml:space="preserve"> гг.     </w:t>
      </w:r>
    </w:p>
    <w:p w:rsidR="00B412EC" w:rsidRPr="001F611E" w:rsidRDefault="00D90234" w:rsidP="00B412EC">
      <w:pPr>
        <w:ind w:firstLine="567"/>
        <w:rPr>
          <w:rFonts w:ascii="Arial" w:hAnsi="Arial" w:cs="Arial"/>
          <w:color w:val="auto"/>
          <w:szCs w:val="24"/>
        </w:rPr>
      </w:pPr>
      <w:r w:rsidRPr="001F611E">
        <w:rPr>
          <w:rFonts w:ascii="Arial" w:hAnsi="Arial" w:cs="Arial"/>
          <w:color w:val="auto"/>
          <w:szCs w:val="24"/>
        </w:rPr>
        <w:t>Т</w:t>
      </w:r>
      <w:r w:rsidR="0082194A" w:rsidRPr="001F611E">
        <w:rPr>
          <w:rFonts w:ascii="Arial" w:hAnsi="Arial" w:cs="Arial"/>
          <w:color w:val="auto"/>
          <w:szCs w:val="24"/>
        </w:rPr>
        <w:t xml:space="preserve">ема внесена в ПМС под шифром </w:t>
      </w:r>
      <w:r w:rsidR="00D95E71" w:rsidRPr="001F611E">
        <w:rPr>
          <w:rFonts w:ascii="Arial" w:hAnsi="Arial" w:cs="Arial"/>
          <w:color w:val="auto"/>
          <w:szCs w:val="24"/>
        </w:rPr>
        <w:t>KZ.1.033-2023.</w:t>
      </w:r>
    </w:p>
    <w:p w:rsidR="00D95E71" w:rsidRPr="001F611E" w:rsidRDefault="00D95E71" w:rsidP="00B412EC">
      <w:pPr>
        <w:ind w:firstLine="567"/>
        <w:rPr>
          <w:rFonts w:ascii="Verdana" w:hAnsi="Verdana"/>
          <w:sz w:val="16"/>
          <w:szCs w:val="16"/>
        </w:rPr>
      </w:pPr>
    </w:p>
    <w:p w:rsidR="00B412EC" w:rsidRPr="001F611E" w:rsidRDefault="00F7156C" w:rsidP="00B412EC">
      <w:pPr>
        <w:ind w:firstLine="567"/>
        <w:rPr>
          <w:rFonts w:ascii="Arial" w:hAnsi="Arial" w:cs="Arial"/>
          <w:color w:val="auto"/>
          <w:szCs w:val="24"/>
        </w:rPr>
      </w:pPr>
      <w:r w:rsidRPr="001F611E">
        <w:rPr>
          <w:rFonts w:ascii="Arial" w:hAnsi="Arial" w:cs="Arial"/>
          <w:b/>
          <w:color w:val="auto"/>
          <w:szCs w:val="24"/>
        </w:rPr>
        <w:t>2 Характеристика объекта стандартизации</w:t>
      </w:r>
    </w:p>
    <w:p w:rsidR="00B412EC" w:rsidRPr="001F611E" w:rsidRDefault="00B412EC" w:rsidP="00B412EC">
      <w:pPr>
        <w:ind w:firstLine="567"/>
        <w:rPr>
          <w:rFonts w:ascii="Arial" w:hAnsi="Arial" w:cs="Arial"/>
          <w:color w:val="auto"/>
          <w:szCs w:val="24"/>
        </w:rPr>
      </w:pPr>
    </w:p>
    <w:p w:rsidR="005817E1" w:rsidRPr="001F611E" w:rsidRDefault="00A43BBE" w:rsidP="00B412EC">
      <w:pPr>
        <w:ind w:firstLine="567"/>
        <w:rPr>
          <w:rFonts w:ascii="Arial" w:hAnsi="Arial" w:cs="Arial"/>
          <w:color w:val="auto"/>
          <w:szCs w:val="24"/>
        </w:rPr>
      </w:pPr>
      <w:r w:rsidRPr="001F611E">
        <w:rPr>
          <w:rFonts w:ascii="Arial" w:hAnsi="Arial" w:cs="Arial"/>
          <w:color w:val="auto"/>
          <w:szCs w:val="24"/>
        </w:rPr>
        <w:t>Объект стандартизации –</w:t>
      </w:r>
      <w:r w:rsidR="00415BBB" w:rsidRPr="001F611E">
        <w:rPr>
          <w:rFonts w:ascii="Arial" w:hAnsi="Arial" w:cs="Arial"/>
          <w:color w:val="auto"/>
          <w:szCs w:val="24"/>
        </w:rPr>
        <w:t xml:space="preserve"> </w:t>
      </w:r>
      <w:r w:rsidR="005817E1" w:rsidRPr="001F611E">
        <w:rPr>
          <w:rFonts w:ascii="Arial" w:hAnsi="Arial" w:cs="Arial"/>
          <w:color w:val="auto"/>
          <w:szCs w:val="24"/>
        </w:rPr>
        <w:t>Кукуруза. Определение влажности (измельченных или целых зерен).</w:t>
      </w:r>
    </w:p>
    <w:p w:rsidR="00B412EC" w:rsidRPr="001F611E" w:rsidRDefault="00744C98" w:rsidP="005817E1">
      <w:pPr>
        <w:ind w:firstLine="567"/>
        <w:rPr>
          <w:rFonts w:ascii="Arial" w:hAnsi="Arial" w:cs="Arial"/>
          <w:color w:val="auto"/>
          <w:szCs w:val="24"/>
        </w:rPr>
      </w:pPr>
      <w:r w:rsidRPr="001F611E">
        <w:rPr>
          <w:rFonts w:ascii="Arial" w:hAnsi="Arial" w:cs="Arial"/>
          <w:color w:val="auto"/>
          <w:szCs w:val="24"/>
        </w:rPr>
        <w:t>Аспект стандартизации</w:t>
      </w:r>
      <w:r w:rsidR="000D6103" w:rsidRPr="001F611E">
        <w:rPr>
          <w:rFonts w:ascii="Arial" w:hAnsi="Arial" w:cs="Arial"/>
        </w:rPr>
        <w:t xml:space="preserve"> </w:t>
      </w:r>
      <w:r w:rsidR="00830187" w:rsidRPr="001F611E">
        <w:rPr>
          <w:rFonts w:ascii="Arial" w:hAnsi="Arial" w:cs="Arial"/>
          <w:color w:val="auto"/>
          <w:szCs w:val="24"/>
        </w:rPr>
        <w:t>–</w:t>
      </w:r>
      <w:r w:rsidRPr="001F611E">
        <w:rPr>
          <w:rFonts w:ascii="Arial" w:hAnsi="Arial" w:cs="Arial"/>
          <w:color w:val="auto"/>
          <w:szCs w:val="24"/>
        </w:rPr>
        <w:t xml:space="preserve"> </w:t>
      </w:r>
      <w:r w:rsidR="00830187" w:rsidRPr="001F611E">
        <w:rPr>
          <w:rFonts w:ascii="Arial" w:hAnsi="Arial" w:cs="Arial"/>
          <w:color w:val="auto"/>
          <w:szCs w:val="24"/>
        </w:rPr>
        <w:t>установление требований к метод</w:t>
      </w:r>
      <w:r w:rsidR="005817E1" w:rsidRPr="001F611E">
        <w:rPr>
          <w:rFonts w:ascii="Arial" w:hAnsi="Arial" w:cs="Arial"/>
          <w:color w:val="auto"/>
          <w:szCs w:val="24"/>
        </w:rPr>
        <w:t>ам:</w:t>
      </w:r>
      <w:r w:rsidR="00830187" w:rsidRPr="001F611E">
        <w:rPr>
          <w:rFonts w:ascii="Arial" w:hAnsi="Arial" w:cs="Arial"/>
          <w:color w:val="auto"/>
          <w:szCs w:val="24"/>
          <w:lang w:val="kk-KZ"/>
        </w:rPr>
        <w:t xml:space="preserve"> </w:t>
      </w:r>
    </w:p>
    <w:p w:rsidR="005817E1" w:rsidRPr="001F611E" w:rsidRDefault="005817E1" w:rsidP="005817E1">
      <w:pPr>
        <w:ind w:firstLine="567"/>
        <w:rPr>
          <w:rFonts w:ascii="Arial" w:hAnsi="Arial" w:cs="Arial"/>
          <w:color w:val="auto"/>
          <w:szCs w:val="24"/>
        </w:rPr>
      </w:pPr>
      <w:r w:rsidRPr="001F611E">
        <w:rPr>
          <w:rFonts w:ascii="Arial" w:hAnsi="Arial" w:cs="Arial"/>
          <w:color w:val="auto"/>
          <w:szCs w:val="24"/>
        </w:rPr>
        <w:t>- контрольный метод определения влажности целых и измельченных зерен кукурузы, крупы, зерен грубого помола и кукурузной муки;</w:t>
      </w:r>
    </w:p>
    <w:p w:rsidR="005817E1" w:rsidRPr="001F611E" w:rsidRDefault="005817E1" w:rsidP="005817E1">
      <w:pPr>
        <w:ind w:firstLine="567"/>
        <w:rPr>
          <w:rFonts w:ascii="Arial" w:hAnsi="Arial" w:cs="Arial"/>
          <w:color w:val="auto"/>
          <w:szCs w:val="24"/>
        </w:rPr>
      </w:pPr>
      <w:r w:rsidRPr="001F611E">
        <w:rPr>
          <w:rFonts w:ascii="Arial" w:hAnsi="Arial" w:cs="Arial"/>
          <w:color w:val="auto"/>
          <w:szCs w:val="24"/>
        </w:rPr>
        <w:t>- рабочий метод определения влажности целых зерен кукурузы.</w:t>
      </w:r>
    </w:p>
    <w:p w:rsidR="005817E1" w:rsidRPr="001F611E" w:rsidRDefault="005817E1" w:rsidP="005817E1">
      <w:pPr>
        <w:ind w:firstLine="567"/>
        <w:rPr>
          <w:rFonts w:ascii="Arial" w:hAnsi="Arial" w:cs="Arial"/>
          <w:color w:val="auto"/>
          <w:szCs w:val="24"/>
        </w:rPr>
      </w:pPr>
    </w:p>
    <w:p w:rsidR="00B412EC" w:rsidRPr="001F611E" w:rsidRDefault="00F7156C" w:rsidP="00B412EC">
      <w:pPr>
        <w:ind w:firstLine="567"/>
        <w:rPr>
          <w:rFonts w:ascii="Arial" w:hAnsi="Arial" w:cs="Arial"/>
          <w:color w:val="auto"/>
          <w:szCs w:val="24"/>
        </w:rPr>
      </w:pPr>
      <w:r w:rsidRPr="001F611E">
        <w:rPr>
          <w:rFonts w:ascii="Arial" w:hAnsi="Arial" w:cs="Arial"/>
          <w:b/>
          <w:bCs/>
          <w:color w:val="auto"/>
          <w:szCs w:val="24"/>
        </w:rPr>
        <w:t xml:space="preserve">3 Технико-экономическое обоснование </w:t>
      </w:r>
      <w:proofErr w:type="gramStart"/>
      <w:r w:rsidRPr="001F611E">
        <w:rPr>
          <w:rFonts w:ascii="Arial" w:hAnsi="Arial" w:cs="Arial"/>
          <w:b/>
          <w:bCs/>
          <w:color w:val="auto"/>
          <w:szCs w:val="24"/>
        </w:rPr>
        <w:t>разработки  стандарта</w:t>
      </w:r>
      <w:proofErr w:type="gramEnd"/>
    </w:p>
    <w:p w:rsidR="00B412EC" w:rsidRPr="001F611E" w:rsidRDefault="00B412EC" w:rsidP="00B412EC">
      <w:pPr>
        <w:ind w:firstLine="567"/>
        <w:rPr>
          <w:rFonts w:ascii="Arial" w:hAnsi="Arial" w:cs="Arial"/>
          <w:color w:val="auto"/>
          <w:szCs w:val="24"/>
        </w:rPr>
      </w:pPr>
    </w:p>
    <w:p w:rsidR="00B412EC" w:rsidRPr="001F611E" w:rsidRDefault="00066F1C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1F611E">
        <w:rPr>
          <w:rFonts w:ascii="Arial" w:hAnsi="Arial" w:cs="Arial"/>
          <w:bCs/>
          <w:color w:val="auto"/>
          <w:szCs w:val="24"/>
        </w:rPr>
        <w:t>Разработка ГОСТ необходима для выполнения требований статьи</w:t>
      </w:r>
      <w:r w:rsidRPr="001F611E">
        <w:rPr>
          <w:rFonts w:ascii="Arial" w:hAnsi="Arial" w:cs="Arial"/>
          <w:bCs/>
          <w:color w:val="auto"/>
          <w:szCs w:val="24"/>
          <w:lang w:val="kk-KZ"/>
        </w:rPr>
        <w:t xml:space="preserve"> </w:t>
      </w:r>
      <w:r w:rsidR="00C37F01" w:rsidRPr="001F611E">
        <w:rPr>
          <w:rFonts w:ascii="Arial" w:hAnsi="Arial" w:cs="Arial"/>
          <w:bCs/>
          <w:color w:val="auto"/>
          <w:szCs w:val="24"/>
          <w:lang w:val="kk-KZ"/>
        </w:rPr>
        <w:t>4</w:t>
      </w:r>
      <w:r w:rsidRPr="001F611E">
        <w:rPr>
          <w:rFonts w:ascii="Arial" w:hAnsi="Arial" w:cs="Arial"/>
          <w:bCs/>
          <w:color w:val="auto"/>
          <w:szCs w:val="24"/>
        </w:rPr>
        <w:t>,</w:t>
      </w:r>
      <w:r w:rsidR="00C37F01" w:rsidRPr="001F611E">
        <w:rPr>
          <w:rFonts w:ascii="Arial" w:hAnsi="Arial" w:cs="Arial"/>
          <w:bCs/>
          <w:color w:val="auto"/>
          <w:szCs w:val="24"/>
        </w:rPr>
        <w:t xml:space="preserve"> пункта 11 </w:t>
      </w:r>
      <w:r w:rsidRPr="001F611E">
        <w:rPr>
          <w:rFonts w:ascii="Arial" w:hAnsi="Arial" w:cs="Arial"/>
          <w:bCs/>
          <w:color w:val="auto"/>
          <w:szCs w:val="24"/>
        </w:rPr>
        <w:t>технического регламента Таможенного союза</w:t>
      </w:r>
      <w:r w:rsidRPr="001F611E">
        <w:rPr>
          <w:rFonts w:ascii="Arial" w:hAnsi="Arial" w:cs="Arial"/>
          <w:bCs/>
          <w:color w:val="auto"/>
          <w:szCs w:val="24"/>
          <w:lang w:val="kk-KZ"/>
        </w:rPr>
        <w:t xml:space="preserve"> </w:t>
      </w:r>
      <w:r w:rsidRPr="001F611E">
        <w:rPr>
          <w:rFonts w:ascii="Arial" w:hAnsi="Arial" w:cs="Arial"/>
          <w:bCs/>
          <w:color w:val="auto"/>
          <w:szCs w:val="24"/>
        </w:rPr>
        <w:t>«О безопасности зерна» (ТР ТС 015/2011)</w:t>
      </w:r>
      <w:r w:rsidRPr="001F611E">
        <w:rPr>
          <w:rFonts w:ascii="Arial" w:hAnsi="Arial" w:cs="Arial"/>
          <w:bCs/>
          <w:color w:val="auto"/>
          <w:szCs w:val="24"/>
          <w:lang w:val="kk-KZ"/>
        </w:rPr>
        <w:t>.</w:t>
      </w:r>
    </w:p>
    <w:p w:rsidR="00421C30" w:rsidRPr="001F611E" w:rsidRDefault="00066F1C" w:rsidP="00421C30">
      <w:pPr>
        <w:ind w:firstLine="567"/>
        <w:jc w:val="both"/>
        <w:rPr>
          <w:rFonts w:ascii="Arial" w:hAnsi="Arial" w:cs="Arial"/>
          <w:bCs/>
          <w:color w:val="auto"/>
          <w:szCs w:val="24"/>
        </w:rPr>
      </w:pPr>
      <w:r w:rsidRPr="001F611E">
        <w:rPr>
          <w:rFonts w:ascii="Arial" w:hAnsi="Arial" w:cs="Arial"/>
          <w:bCs/>
          <w:color w:val="auto"/>
          <w:szCs w:val="24"/>
        </w:rPr>
        <w:t xml:space="preserve">Данный стандарт </w:t>
      </w:r>
      <w:proofErr w:type="spellStart"/>
      <w:r w:rsidR="00421C30" w:rsidRPr="001F611E">
        <w:rPr>
          <w:rFonts w:ascii="Arial" w:hAnsi="Arial" w:cs="Arial"/>
          <w:bCs/>
          <w:color w:val="auto"/>
          <w:szCs w:val="24"/>
        </w:rPr>
        <w:t>стандарт</w:t>
      </w:r>
      <w:proofErr w:type="spellEnd"/>
      <w:r w:rsidR="00421C30" w:rsidRPr="001F611E">
        <w:rPr>
          <w:rFonts w:ascii="Arial" w:hAnsi="Arial" w:cs="Arial"/>
          <w:bCs/>
          <w:color w:val="auto"/>
          <w:szCs w:val="24"/>
        </w:rPr>
        <w:t xml:space="preserve"> устанавливает два метода:</w:t>
      </w:r>
    </w:p>
    <w:p w:rsidR="00421C30" w:rsidRPr="001F611E" w:rsidRDefault="00421C30" w:rsidP="00421C30">
      <w:pPr>
        <w:ind w:firstLine="567"/>
        <w:jc w:val="both"/>
        <w:rPr>
          <w:rFonts w:ascii="Arial" w:hAnsi="Arial" w:cs="Arial"/>
          <w:bCs/>
          <w:color w:val="auto"/>
          <w:szCs w:val="24"/>
        </w:rPr>
      </w:pPr>
      <w:r w:rsidRPr="001F611E">
        <w:rPr>
          <w:rFonts w:ascii="Arial" w:hAnsi="Arial" w:cs="Arial"/>
          <w:bCs/>
          <w:color w:val="auto"/>
          <w:szCs w:val="24"/>
        </w:rPr>
        <w:t>- контрольный метод определения влажности целых и измельченных зерен кукурузы, крупы, зерен грубого помола и кукурузной муки, см. раздел 4;</w:t>
      </w:r>
    </w:p>
    <w:p w:rsidR="00421C30" w:rsidRPr="001F611E" w:rsidRDefault="00421C30" w:rsidP="00421C30">
      <w:pPr>
        <w:ind w:firstLine="567"/>
        <w:jc w:val="both"/>
        <w:rPr>
          <w:rFonts w:ascii="Arial" w:hAnsi="Arial" w:cs="Arial"/>
          <w:bCs/>
          <w:color w:val="auto"/>
          <w:szCs w:val="24"/>
        </w:rPr>
      </w:pPr>
      <w:r w:rsidRPr="001F611E">
        <w:rPr>
          <w:rFonts w:ascii="Arial" w:hAnsi="Arial" w:cs="Arial"/>
          <w:bCs/>
          <w:color w:val="auto"/>
          <w:szCs w:val="24"/>
        </w:rPr>
        <w:t>- рабочий метод определения влажности целых зерен кукурузы, см. раздел 5.</w:t>
      </w:r>
    </w:p>
    <w:p w:rsidR="00421C30" w:rsidRPr="001F611E" w:rsidRDefault="00421C30" w:rsidP="00421C30">
      <w:pPr>
        <w:ind w:firstLine="567"/>
        <w:jc w:val="both"/>
        <w:rPr>
          <w:rFonts w:ascii="Arial" w:hAnsi="Arial" w:cs="Arial"/>
          <w:bCs/>
          <w:color w:val="auto"/>
          <w:szCs w:val="24"/>
        </w:rPr>
      </w:pPr>
      <w:r w:rsidRPr="001F611E">
        <w:rPr>
          <w:rFonts w:ascii="Arial" w:hAnsi="Arial" w:cs="Arial"/>
          <w:bCs/>
          <w:color w:val="auto"/>
          <w:szCs w:val="24"/>
        </w:rPr>
        <w:t>Последний метод не подходит для применения в экспертных заключениях или для калибровки или поверки влагомеров из-за его значительного отклонения от контрольного метода (см. таблицу B.3).</w:t>
      </w:r>
    </w:p>
    <w:p w:rsidR="00B412EC" w:rsidRPr="001F611E" w:rsidRDefault="00066F1C" w:rsidP="00421C30">
      <w:pPr>
        <w:ind w:firstLine="567"/>
        <w:jc w:val="both"/>
        <w:rPr>
          <w:rFonts w:ascii="Arial" w:hAnsi="Arial" w:cs="Arial"/>
          <w:color w:val="auto"/>
          <w:szCs w:val="24"/>
          <w:lang w:val="kk-KZ"/>
        </w:rPr>
      </w:pPr>
      <w:r w:rsidRPr="001F611E">
        <w:rPr>
          <w:rFonts w:ascii="Arial" w:hAnsi="Arial" w:cs="Arial"/>
          <w:color w:val="auto"/>
          <w:szCs w:val="24"/>
        </w:rPr>
        <w:t>В дальнейшем данный проект стандарта будет предложен для включения в перечень</w:t>
      </w:r>
      <w:r w:rsidR="00233BBD" w:rsidRPr="001F611E">
        <w:rPr>
          <w:rFonts w:ascii="Arial" w:hAnsi="Arial" w:cs="Arial"/>
          <w:color w:val="auto"/>
          <w:szCs w:val="24"/>
          <w:lang w:val="kk-KZ"/>
        </w:rPr>
        <w:t xml:space="preserve"> </w:t>
      </w:r>
      <w:proofErr w:type="spellStart"/>
      <w:r w:rsidR="00233BBD" w:rsidRPr="001F611E">
        <w:rPr>
          <w:rFonts w:ascii="Arial" w:hAnsi="Arial" w:cs="Arial"/>
          <w:color w:val="auto"/>
          <w:szCs w:val="24"/>
        </w:rPr>
        <w:t>Перечень</w:t>
      </w:r>
      <w:proofErr w:type="spellEnd"/>
      <w:r w:rsidR="00233BBD" w:rsidRPr="001F611E">
        <w:rPr>
          <w:rFonts w:ascii="Arial" w:hAnsi="Arial" w:cs="Arial"/>
          <w:color w:val="auto"/>
          <w:szCs w:val="24"/>
        </w:rPr>
        <w:t xml:space="preserve"> стандартов, содержащих правила и методы исследований (испытаний) и измерений,</w:t>
      </w:r>
      <w:r w:rsidR="00233BBD" w:rsidRPr="001F611E">
        <w:rPr>
          <w:rFonts w:ascii="Arial" w:hAnsi="Arial" w:cs="Arial"/>
          <w:color w:val="FF0000"/>
          <w:szCs w:val="24"/>
          <w:lang w:val="kk-KZ"/>
        </w:rPr>
        <w:t xml:space="preserve"> </w:t>
      </w:r>
      <w:r w:rsidR="00233BBD" w:rsidRPr="001F611E">
        <w:rPr>
          <w:rFonts w:ascii="Arial" w:hAnsi="Arial" w:cs="Arial"/>
          <w:color w:val="auto"/>
          <w:szCs w:val="24"/>
        </w:rPr>
        <w:t>в том числе правила отбора образцов, необходимые для применения и исполнения требований</w:t>
      </w:r>
      <w:r w:rsidR="00233BBD" w:rsidRPr="001F611E">
        <w:rPr>
          <w:rFonts w:ascii="Arial" w:hAnsi="Arial" w:cs="Arial"/>
          <w:color w:val="FF0000"/>
          <w:szCs w:val="24"/>
          <w:lang w:val="kk-KZ"/>
        </w:rPr>
        <w:t xml:space="preserve"> </w:t>
      </w:r>
      <w:r w:rsidR="00233BBD" w:rsidRPr="001F611E">
        <w:rPr>
          <w:rFonts w:ascii="Arial" w:hAnsi="Arial" w:cs="Arial"/>
          <w:color w:val="auto"/>
          <w:szCs w:val="24"/>
        </w:rPr>
        <w:t>технического регламента Таможенного союза «О безопасности зерна» (ТР ТС 015/2011)</w:t>
      </w:r>
      <w:r w:rsidR="00233BBD" w:rsidRPr="001F611E">
        <w:rPr>
          <w:rFonts w:ascii="Arial" w:hAnsi="Arial" w:cs="Arial"/>
          <w:color w:val="FF0000"/>
          <w:szCs w:val="24"/>
          <w:lang w:val="kk-KZ"/>
        </w:rPr>
        <w:t xml:space="preserve"> </w:t>
      </w:r>
      <w:r w:rsidR="00233BBD" w:rsidRPr="001F611E">
        <w:rPr>
          <w:rFonts w:ascii="Arial" w:hAnsi="Arial" w:cs="Arial"/>
          <w:color w:val="auto"/>
          <w:szCs w:val="24"/>
        </w:rPr>
        <w:t>и осуществления оценки (подтверждения) соответствия продукции</w:t>
      </w:r>
      <w:r w:rsidR="00233BBD" w:rsidRPr="001F611E">
        <w:rPr>
          <w:rFonts w:ascii="Arial" w:hAnsi="Arial" w:cs="Arial"/>
          <w:color w:val="auto"/>
          <w:szCs w:val="24"/>
          <w:lang w:val="kk-KZ"/>
        </w:rPr>
        <w:t>.</w:t>
      </w:r>
    </w:p>
    <w:p w:rsidR="00B412EC" w:rsidRPr="001F611E" w:rsidRDefault="00B412EC" w:rsidP="00B412EC">
      <w:pPr>
        <w:ind w:firstLine="567"/>
        <w:jc w:val="both"/>
        <w:rPr>
          <w:rFonts w:ascii="Arial" w:hAnsi="Arial" w:cs="Arial"/>
          <w:color w:val="auto"/>
          <w:szCs w:val="24"/>
          <w:lang w:val="kk-KZ"/>
        </w:rPr>
      </w:pPr>
    </w:p>
    <w:p w:rsidR="00B412EC" w:rsidRPr="001F611E" w:rsidRDefault="0058198A" w:rsidP="00B412EC">
      <w:pPr>
        <w:ind w:firstLine="567"/>
        <w:jc w:val="both"/>
        <w:rPr>
          <w:rFonts w:ascii="Arial" w:hAnsi="Arial" w:cs="Arial"/>
          <w:b/>
          <w:color w:val="auto"/>
          <w:szCs w:val="24"/>
        </w:rPr>
      </w:pPr>
      <w:r w:rsidRPr="001F611E">
        <w:rPr>
          <w:rFonts w:ascii="Arial" w:hAnsi="Arial" w:cs="Arial"/>
          <w:b/>
          <w:szCs w:val="24"/>
          <w:lang w:bidi="ru-RU"/>
        </w:rPr>
        <w:t>4</w:t>
      </w:r>
      <w:r w:rsidR="00F7156C" w:rsidRPr="001F611E">
        <w:rPr>
          <w:rFonts w:ascii="Arial" w:hAnsi="Arial" w:cs="Arial"/>
          <w:b/>
          <w:color w:val="auto"/>
          <w:szCs w:val="24"/>
        </w:rPr>
        <w:t xml:space="preserve">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</w:t>
      </w:r>
      <w:proofErr w:type="gramStart"/>
      <w:r w:rsidR="00F7156C" w:rsidRPr="001F611E">
        <w:rPr>
          <w:rFonts w:ascii="Arial" w:hAnsi="Arial" w:cs="Arial"/>
          <w:b/>
          <w:color w:val="auto"/>
          <w:szCs w:val="24"/>
        </w:rPr>
        <w:t>или  сведения</w:t>
      </w:r>
      <w:proofErr w:type="gramEnd"/>
      <w:r w:rsidR="00F7156C" w:rsidRPr="001F611E">
        <w:rPr>
          <w:rFonts w:ascii="Arial" w:hAnsi="Arial" w:cs="Arial"/>
          <w:b/>
          <w:color w:val="auto"/>
          <w:szCs w:val="24"/>
        </w:rPr>
        <w:t xml:space="preserve"> о применении при разработке проекта международного стандарта</w:t>
      </w:r>
    </w:p>
    <w:p w:rsidR="00B412EC" w:rsidRPr="001F611E" w:rsidRDefault="00B412EC" w:rsidP="00B412EC">
      <w:pPr>
        <w:ind w:firstLine="567"/>
        <w:jc w:val="both"/>
        <w:rPr>
          <w:rFonts w:ascii="Arial" w:hAnsi="Arial" w:cs="Arial"/>
          <w:b/>
          <w:color w:val="auto"/>
          <w:szCs w:val="24"/>
        </w:rPr>
      </w:pPr>
    </w:p>
    <w:p w:rsidR="0024263C" w:rsidRPr="001F611E" w:rsidRDefault="0024263C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1F611E">
        <w:rPr>
          <w:rFonts w:ascii="Arial" w:hAnsi="Arial" w:cs="Arial"/>
          <w:color w:val="auto"/>
          <w:szCs w:val="24"/>
        </w:rPr>
        <w:t xml:space="preserve">Отсутствует. </w:t>
      </w:r>
    </w:p>
    <w:p w:rsidR="0024263C" w:rsidRPr="001F611E" w:rsidRDefault="0024263C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B412EC" w:rsidRPr="001F611E" w:rsidRDefault="0058198A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1F611E">
        <w:rPr>
          <w:rFonts w:ascii="Arial" w:hAnsi="Arial" w:cs="Arial"/>
          <w:b/>
          <w:snapToGrid w:val="0"/>
          <w:color w:val="auto"/>
          <w:szCs w:val="24"/>
        </w:rPr>
        <w:t>5</w:t>
      </w:r>
      <w:r w:rsidR="00F7156C" w:rsidRPr="001F611E">
        <w:rPr>
          <w:rFonts w:ascii="Arial" w:hAnsi="Arial" w:cs="Arial"/>
          <w:b/>
          <w:snapToGrid w:val="0"/>
          <w:color w:val="auto"/>
          <w:szCs w:val="24"/>
        </w:rPr>
        <w:t xml:space="preserve">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B412EC" w:rsidRPr="001F611E" w:rsidRDefault="00B412EC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B412EC" w:rsidRPr="001F611E" w:rsidRDefault="00233BBD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1F611E">
        <w:rPr>
          <w:rFonts w:ascii="Arial" w:hAnsi="Arial" w:cs="Arial"/>
          <w:snapToGrid w:val="0"/>
          <w:color w:val="auto"/>
          <w:szCs w:val="24"/>
        </w:rPr>
        <w:t>Проект стандарта разрабатывается впервые.</w:t>
      </w:r>
    </w:p>
    <w:p w:rsidR="00B412EC" w:rsidRPr="001F611E" w:rsidRDefault="00B412EC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B412EC" w:rsidRPr="001F611E" w:rsidRDefault="0058198A" w:rsidP="00B412EC">
      <w:pPr>
        <w:ind w:firstLine="567"/>
        <w:jc w:val="both"/>
        <w:rPr>
          <w:rFonts w:ascii="Arial" w:hAnsi="Arial" w:cs="Arial"/>
          <w:b/>
          <w:snapToGrid w:val="0"/>
          <w:color w:val="auto"/>
          <w:szCs w:val="24"/>
        </w:rPr>
      </w:pPr>
      <w:r w:rsidRPr="001F611E">
        <w:rPr>
          <w:rFonts w:ascii="Arial" w:hAnsi="Arial" w:cs="Arial"/>
          <w:b/>
          <w:snapToGrid w:val="0"/>
          <w:color w:val="auto"/>
          <w:szCs w:val="24"/>
        </w:rPr>
        <w:t>6</w:t>
      </w:r>
      <w:r w:rsidR="00F7156C" w:rsidRPr="001F611E">
        <w:rPr>
          <w:rFonts w:ascii="Arial" w:hAnsi="Arial" w:cs="Arial"/>
          <w:b/>
          <w:snapToGrid w:val="0"/>
          <w:color w:val="auto"/>
          <w:szCs w:val="24"/>
        </w:rPr>
        <w:t xml:space="preserve"> Перечень исходных документов и другие источники информации, использованные при разработке стандарта</w:t>
      </w:r>
    </w:p>
    <w:p w:rsidR="00B412EC" w:rsidRPr="001F611E" w:rsidRDefault="00B412EC" w:rsidP="00B412EC">
      <w:pPr>
        <w:ind w:firstLine="567"/>
        <w:jc w:val="both"/>
        <w:rPr>
          <w:rFonts w:ascii="Arial" w:hAnsi="Arial" w:cs="Arial"/>
          <w:b/>
          <w:snapToGrid w:val="0"/>
          <w:color w:val="auto"/>
          <w:szCs w:val="24"/>
        </w:rPr>
      </w:pPr>
    </w:p>
    <w:p w:rsidR="0024263C" w:rsidRPr="001F611E" w:rsidRDefault="0024263C" w:rsidP="00B412EC">
      <w:pPr>
        <w:ind w:firstLine="567"/>
        <w:jc w:val="both"/>
        <w:rPr>
          <w:rFonts w:ascii="Arial" w:hAnsi="Arial" w:cs="Arial"/>
          <w:snapToGrid w:val="0"/>
          <w:color w:val="auto"/>
        </w:rPr>
      </w:pPr>
      <w:r w:rsidRPr="001F611E">
        <w:rPr>
          <w:rFonts w:ascii="Arial" w:hAnsi="Arial" w:cs="Arial"/>
          <w:snapToGrid w:val="0"/>
          <w:color w:val="auto"/>
        </w:rPr>
        <w:t xml:space="preserve">Проект стандарта идентичен международному стандарту ISO 6540:2021 </w:t>
      </w:r>
      <w:proofErr w:type="spellStart"/>
      <w:r w:rsidRPr="001F611E">
        <w:rPr>
          <w:rFonts w:ascii="Arial" w:hAnsi="Arial" w:cs="Arial"/>
          <w:snapToGrid w:val="0"/>
          <w:color w:val="auto"/>
        </w:rPr>
        <w:t>Maize</w:t>
      </w:r>
      <w:proofErr w:type="spellEnd"/>
      <w:r w:rsidRPr="001F611E">
        <w:rPr>
          <w:rFonts w:ascii="Arial" w:hAnsi="Arial" w:cs="Arial"/>
          <w:snapToGrid w:val="0"/>
          <w:color w:val="auto"/>
        </w:rPr>
        <w:t xml:space="preserve"> — </w:t>
      </w:r>
      <w:proofErr w:type="spellStart"/>
      <w:r w:rsidRPr="001F611E">
        <w:rPr>
          <w:rFonts w:ascii="Arial" w:hAnsi="Arial" w:cs="Arial"/>
          <w:snapToGrid w:val="0"/>
          <w:color w:val="auto"/>
        </w:rPr>
        <w:t>Determination</w:t>
      </w:r>
      <w:proofErr w:type="spellEnd"/>
      <w:r w:rsidRPr="001F611E">
        <w:rPr>
          <w:rFonts w:ascii="Arial" w:hAnsi="Arial" w:cs="Arial"/>
          <w:snapToGrid w:val="0"/>
          <w:color w:val="auto"/>
        </w:rPr>
        <w:t xml:space="preserve"> </w:t>
      </w:r>
      <w:proofErr w:type="spellStart"/>
      <w:r w:rsidRPr="001F611E">
        <w:rPr>
          <w:rFonts w:ascii="Arial" w:hAnsi="Arial" w:cs="Arial"/>
          <w:snapToGrid w:val="0"/>
          <w:color w:val="auto"/>
        </w:rPr>
        <w:t>of</w:t>
      </w:r>
      <w:proofErr w:type="spellEnd"/>
      <w:r w:rsidRPr="001F611E">
        <w:rPr>
          <w:rFonts w:ascii="Arial" w:hAnsi="Arial" w:cs="Arial"/>
          <w:snapToGrid w:val="0"/>
          <w:color w:val="auto"/>
        </w:rPr>
        <w:t xml:space="preserve"> </w:t>
      </w:r>
      <w:proofErr w:type="spellStart"/>
      <w:r w:rsidRPr="001F611E">
        <w:rPr>
          <w:rFonts w:ascii="Arial" w:hAnsi="Arial" w:cs="Arial"/>
          <w:snapToGrid w:val="0"/>
          <w:color w:val="auto"/>
        </w:rPr>
        <w:t>moisture</w:t>
      </w:r>
      <w:proofErr w:type="spellEnd"/>
      <w:r w:rsidRPr="001F611E">
        <w:rPr>
          <w:rFonts w:ascii="Arial" w:hAnsi="Arial" w:cs="Arial"/>
          <w:snapToGrid w:val="0"/>
          <w:color w:val="auto"/>
        </w:rPr>
        <w:t xml:space="preserve"> </w:t>
      </w:r>
      <w:proofErr w:type="spellStart"/>
      <w:r w:rsidRPr="001F611E">
        <w:rPr>
          <w:rFonts w:ascii="Arial" w:hAnsi="Arial" w:cs="Arial"/>
          <w:snapToGrid w:val="0"/>
          <w:color w:val="auto"/>
        </w:rPr>
        <w:t>content</w:t>
      </w:r>
      <w:proofErr w:type="spellEnd"/>
      <w:r w:rsidRPr="001F611E">
        <w:rPr>
          <w:rFonts w:ascii="Arial" w:hAnsi="Arial" w:cs="Arial"/>
          <w:snapToGrid w:val="0"/>
          <w:color w:val="auto"/>
        </w:rPr>
        <w:t xml:space="preserve"> (</w:t>
      </w:r>
      <w:proofErr w:type="spellStart"/>
      <w:r w:rsidRPr="001F611E">
        <w:rPr>
          <w:rFonts w:ascii="Arial" w:hAnsi="Arial" w:cs="Arial"/>
          <w:snapToGrid w:val="0"/>
          <w:color w:val="auto"/>
        </w:rPr>
        <w:t>on</w:t>
      </w:r>
      <w:proofErr w:type="spellEnd"/>
      <w:r w:rsidRPr="001F611E">
        <w:rPr>
          <w:rFonts w:ascii="Arial" w:hAnsi="Arial" w:cs="Arial"/>
          <w:snapToGrid w:val="0"/>
          <w:color w:val="auto"/>
        </w:rPr>
        <w:t xml:space="preserve"> </w:t>
      </w:r>
      <w:proofErr w:type="spellStart"/>
      <w:r w:rsidRPr="001F611E">
        <w:rPr>
          <w:rFonts w:ascii="Arial" w:hAnsi="Arial" w:cs="Arial"/>
          <w:snapToGrid w:val="0"/>
          <w:color w:val="auto"/>
        </w:rPr>
        <w:t>milled</w:t>
      </w:r>
      <w:proofErr w:type="spellEnd"/>
      <w:r w:rsidRPr="001F611E">
        <w:rPr>
          <w:rFonts w:ascii="Arial" w:hAnsi="Arial" w:cs="Arial"/>
          <w:snapToGrid w:val="0"/>
          <w:color w:val="auto"/>
        </w:rPr>
        <w:t xml:space="preserve"> </w:t>
      </w:r>
      <w:proofErr w:type="spellStart"/>
      <w:r w:rsidRPr="001F611E">
        <w:rPr>
          <w:rFonts w:ascii="Arial" w:hAnsi="Arial" w:cs="Arial"/>
          <w:snapToGrid w:val="0"/>
          <w:color w:val="auto"/>
        </w:rPr>
        <w:t>grains</w:t>
      </w:r>
      <w:proofErr w:type="spellEnd"/>
      <w:r w:rsidRPr="001F611E">
        <w:rPr>
          <w:rFonts w:ascii="Arial" w:hAnsi="Arial" w:cs="Arial"/>
          <w:snapToGrid w:val="0"/>
          <w:color w:val="auto"/>
        </w:rPr>
        <w:t xml:space="preserve"> </w:t>
      </w:r>
      <w:proofErr w:type="spellStart"/>
      <w:r w:rsidRPr="001F611E">
        <w:rPr>
          <w:rFonts w:ascii="Arial" w:hAnsi="Arial" w:cs="Arial"/>
          <w:snapToGrid w:val="0"/>
          <w:color w:val="auto"/>
        </w:rPr>
        <w:t>and</w:t>
      </w:r>
      <w:proofErr w:type="spellEnd"/>
      <w:r w:rsidRPr="001F611E">
        <w:rPr>
          <w:rFonts w:ascii="Arial" w:hAnsi="Arial" w:cs="Arial"/>
          <w:snapToGrid w:val="0"/>
          <w:color w:val="auto"/>
        </w:rPr>
        <w:t xml:space="preserve"> </w:t>
      </w:r>
      <w:proofErr w:type="spellStart"/>
      <w:r w:rsidRPr="001F611E">
        <w:rPr>
          <w:rFonts w:ascii="Arial" w:hAnsi="Arial" w:cs="Arial"/>
          <w:snapToGrid w:val="0"/>
          <w:color w:val="auto"/>
        </w:rPr>
        <w:t>on</w:t>
      </w:r>
      <w:proofErr w:type="spellEnd"/>
      <w:r w:rsidRPr="001F611E">
        <w:rPr>
          <w:rFonts w:ascii="Arial" w:hAnsi="Arial" w:cs="Arial"/>
          <w:snapToGrid w:val="0"/>
          <w:color w:val="auto"/>
        </w:rPr>
        <w:t xml:space="preserve"> </w:t>
      </w:r>
      <w:proofErr w:type="spellStart"/>
      <w:r w:rsidRPr="001F611E">
        <w:rPr>
          <w:rFonts w:ascii="Arial" w:hAnsi="Arial" w:cs="Arial"/>
          <w:snapToGrid w:val="0"/>
          <w:color w:val="auto"/>
        </w:rPr>
        <w:t>whole</w:t>
      </w:r>
      <w:proofErr w:type="spellEnd"/>
      <w:r w:rsidRPr="001F611E">
        <w:rPr>
          <w:rFonts w:ascii="Arial" w:hAnsi="Arial" w:cs="Arial"/>
          <w:snapToGrid w:val="0"/>
          <w:color w:val="auto"/>
        </w:rPr>
        <w:t xml:space="preserve"> </w:t>
      </w:r>
      <w:proofErr w:type="spellStart"/>
      <w:r w:rsidRPr="001F611E">
        <w:rPr>
          <w:rFonts w:ascii="Arial" w:hAnsi="Arial" w:cs="Arial"/>
          <w:snapToGrid w:val="0"/>
          <w:color w:val="auto"/>
        </w:rPr>
        <w:t>grains</w:t>
      </w:r>
      <w:proofErr w:type="spellEnd"/>
      <w:r w:rsidRPr="001F611E">
        <w:rPr>
          <w:rFonts w:ascii="Arial" w:hAnsi="Arial" w:cs="Arial"/>
          <w:snapToGrid w:val="0"/>
          <w:color w:val="auto"/>
        </w:rPr>
        <w:t xml:space="preserve">), </w:t>
      </w:r>
      <w:proofErr w:type="gramStart"/>
      <w:r w:rsidRPr="001F611E">
        <w:rPr>
          <w:rFonts w:ascii="Arial" w:hAnsi="Arial" w:cs="Arial"/>
          <w:snapToGrid w:val="0"/>
          <w:color w:val="auto"/>
        </w:rPr>
        <w:t>IDT  (</w:t>
      </w:r>
      <w:proofErr w:type="gramEnd"/>
      <w:r w:rsidRPr="001F611E">
        <w:rPr>
          <w:rFonts w:ascii="Arial" w:hAnsi="Arial" w:cs="Arial"/>
          <w:snapToGrid w:val="0"/>
          <w:color w:val="auto"/>
        </w:rPr>
        <w:t>Кукуруза — Определение влажности (измельченных или целых зерен).</w:t>
      </w:r>
    </w:p>
    <w:p w:rsidR="0024263C" w:rsidRPr="001F611E" w:rsidRDefault="0024263C" w:rsidP="00B412EC">
      <w:pPr>
        <w:ind w:firstLine="567"/>
        <w:jc w:val="both"/>
        <w:rPr>
          <w:rFonts w:ascii="Arial" w:hAnsi="Arial" w:cs="Arial"/>
          <w:color w:val="auto"/>
          <w:szCs w:val="24"/>
          <w:lang w:val="kk-KZ"/>
        </w:rPr>
      </w:pPr>
    </w:p>
    <w:p w:rsidR="00B412EC" w:rsidRPr="001F611E" w:rsidRDefault="0058198A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1F611E">
        <w:rPr>
          <w:rFonts w:ascii="Arial" w:hAnsi="Arial" w:cs="Arial"/>
          <w:b/>
          <w:snapToGrid w:val="0"/>
          <w:color w:val="auto"/>
        </w:rPr>
        <w:t>7</w:t>
      </w:r>
      <w:r w:rsidR="00C43DFA" w:rsidRPr="001F611E">
        <w:rPr>
          <w:rFonts w:ascii="Arial" w:hAnsi="Arial" w:cs="Arial"/>
          <w:b/>
          <w:snapToGrid w:val="0"/>
          <w:color w:val="auto"/>
        </w:rPr>
        <w:t xml:space="preserve"> Сведения о рассылке проекта стандарта на рассмотрение и согласование</w:t>
      </w:r>
    </w:p>
    <w:p w:rsidR="00B412EC" w:rsidRPr="001F611E" w:rsidRDefault="00B412EC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B412EC" w:rsidRPr="001F611E" w:rsidRDefault="00683898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1F611E">
        <w:rPr>
          <w:rFonts w:ascii="Arial" w:hAnsi="Arial" w:cs="Arial"/>
          <w:snapToGrid w:val="0"/>
          <w:color w:val="auto"/>
        </w:rPr>
        <w:t xml:space="preserve">Проект стандарта направлен на согласование государственным органам, </w:t>
      </w:r>
      <w:r w:rsidRPr="001F611E">
        <w:rPr>
          <w:rFonts w:ascii="Arial" w:hAnsi="Arial" w:cs="Arial"/>
          <w:snapToGrid w:val="0"/>
          <w:color w:val="auto"/>
          <w:lang w:val="kk-KZ"/>
        </w:rPr>
        <w:br/>
      </w:r>
      <w:r w:rsidRPr="001F611E">
        <w:rPr>
          <w:rFonts w:ascii="Arial" w:hAnsi="Arial" w:cs="Arial"/>
          <w:snapToGrid w:val="0"/>
          <w:color w:val="auto"/>
        </w:rPr>
        <w:t>НПП РК «Атамекен», техническим комитетам по стандартизации, аккредитованным испытательным лабораториям, органам по подтверждению соответствия, физическим и юридическим лицам Республики Казахстан.</w:t>
      </w:r>
    </w:p>
    <w:p w:rsidR="00B412EC" w:rsidRPr="001F611E" w:rsidRDefault="00B412EC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B412EC" w:rsidRPr="001F611E" w:rsidRDefault="0058198A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1F611E">
        <w:rPr>
          <w:rFonts w:ascii="Arial" w:hAnsi="Arial" w:cs="Arial"/>
          <w:b/>
          <w:color w:val="auto"/>
          <w:szCs w:val="24"/>
        </w:rPr>
        <w:t>8</w:t>
      </w:r>
      <w:r w:rsidR="00C43DFA" w:rsidRPr="001F611E">
        <w:rPr>
          <w:rFonts w:ascii="Arial" w:hAnsi="Arial" w:cs="Arial"/>
          <w:b/>
          <w:color w:val="auto"/>
          <w:szCs w:val="24"/>
        </w:rPr>
        <w:t xml:space="preserve"> Сведения о разработчике стандарта</w:t>
      </w:r>
    </w:p>
    <w:p w:rsidR="00B412EC" w:rsidRPr="001F611E" w:rsidRDefault="00B412EC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B412EC" w:rsidRPr="001F611E" w:rsidRDefault="00C43DFA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1F611E">
        <w:rPr>
          <w:rFonts w:ascii="Arial" w:hAnsi="Arial" w:cs="Arial"/>
          <w:color w:val="auto"/>
          <w:szCs w:val="24"/>
        </w:rPr>
        <w:t xml:space="preserve">Республиканское государственное предприятие «Казахстанский институт стандартизации и </w:t>
      </w:r>
      <w:r w:rsidR="008F0908" w:rsidRPr="001F611E">
        <w:rPr>
          <w:rFonts w:ascii="Arial" w:hAnsi="Arial" w:cs="Arial"/>
          <w:color w:val="auto"/>
          <w:szCs w:val="24"/>
        </w:rPr>
        <w:t>метрологии</w:t>
      </w:r>
      <w:r w:rsidRPr="001F611E">
        <w:rPr>
          <w:rFonts w:ascii="Arial" w:hAnsi="Arial" w:cs="Arial"/>
          <w:color w:val="auto"/>
          <w:szCs w:val="24"/>
        </w:rPr>
        <w:t xml:space="preserve">» Комитета технического регулирования и метрологии </w:t>
      </w:r>
      <w:r w:rsidR="008238E5" w:rsidRPr="001F611E">
        <w:rPr>
          <w:rFonts w:ascii="Arial" w:hAnsi="Arial" w:cs="Arial"/>
          <w:color w:val="auto"/>
        </w:rPr>
        <w:t>Министерства торговли и интеграции Республики Казахстан</w:t>
      </w:r>
    </w:p>
    <w:p w:rsidR="00B412EC" w:rsidRPr="001F611E" w:rsidRDefault="00C43DFA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1F611E">
        <w:rPr>
          <w:rFonts w:ascii="Arial" w:hAnsi="Arial" w:cs="Arial"/>
          <w:color w:val="auto"/>
          <w:szCs w:val="24"/>
        </w:rPr>
        <w:t>Адрес: Республика Казахстан</w:t>
      </w:r>
    </w:p>
    <w:p w:rsidR="00B412EC" w:rsidRPr="001F611E" w:rsidRDefault="00C43DFA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1F611E">
        <w:rPr>
          <w:rFonts w:ascii="Arial" w:hAnsi="Arial" w:cs="Arial"/>
          <w:color w:val="auto"/>
          <w:szCs w:val="24"/>
        </w:rPr>
        <w:t xml:space="preserve">010000, г. </w:t>
      </w:r>
      <w:proofErr w:type="gramStart"/>
      <w:r w:rsidR="000A3D5A" w:rsidRPr="001F611E">
        <w:rPr>
          <w:rFonts w:ascii="Arial" w:hAnsi="Arial" w:cs="Arial"/>
          <w:color w:val="auto"/>
          <w:szCs w:val="24"/>
        </w:rPr>
        <w:t>Астана</w:t>
      </w:r>
      <w:r w:rsidRPr="001F611E">
        <w:rPr>
          <w:rFonts w:ascii="Arial" w:hAnsi="Arial" w:cs="Arial"/>
          <w:color w:val="auto"/>
          <w:szCs w:val="24"/>
        </w:rPr>
        <w:t>,  ул.</w:t>
      </w:r>
      <w:proofErr w:type="gramEnd"/>
      <w:r w:rsidRPr="001F611E">
        <w:rPr>
          <w:rFonts w:ascii="Arial" w:hAnsi="Arial" w:cs="Arial"/>
          <w:color w:val="auto"/>
          <w:szCs w:val="24"/>
        </w:rPr>
        <w:t xml:space="preserve"> </w:t>
      </w:r>
      <w:proofErr w:type="spellStart"/>
      <w:r w:rsidR="00C214B8" w:rsidRPr="001F611E">
        <w:rPr>
          <w:rFonts w:ascii="Arial" w:hAnsi="Arial" w:cs="Arial"/>
          <w:color w:val="auto"/>
          <w:szCs w:val="24"/>
        </w:rPr>
        <w:t>Мангилик</w:t>
      </w:r>
      <w:proofErr w:type="spellEnd"/>
      <w:r w:rsidR="00C214B8" w:rsidRPr="001F611E">
        <w:rPr>
          <w:rFonts w:ascii="Arial" w:hAnsi="Arial" w:cs="Arial"/>
          <w:color w:val="auto"/>
          <w:szCs w:val="24"/>
        </w:rPr>
        <w:t xml:space="preserve"> ел</w:t>
      </w:r>
      <w:r w:rsidRPr="001F611E">
        <w:rPr>
          <w:rFonts w:ascii="Arial" w:hAnsi="Arial" w:cs="Arial"/>
          <w:color w:val="auto"/>
          <w:szCs w:val="24"/>
        </w:rPr>
        <w:t>, дом 11, здание «Эталонный центр»</w:t>
      </w:r>
    </w:p>
    <w:p w:rsidR="00B412EC" w:rsidRPr="001F611E" w:rsidRDefault="00683898" w:rsidP="00B412EC">
      <w:pPr>
        <w:ind w:firstLine="567"/>
        <w:jc w:val="both"/>
        <w:rPr>
          <w:rFonts w:ascii="Arial" w:hAnsi="Arial" w:cs="Arial"/>
          <w:color w:val="auto"/>
          <w:szCs w:val="24"/>
          <w:lang w:val="en-US"/>
        </w:rPr>
      </w:pPr>
      <w:r w:rsidRPr="001F611E">
        <w:rPr>
          <w:rFonts w:ascii="Arial" w:hAnsi="Arial" w:cs="Arial"/>
          <w:color w:val="auto"/>
          <w:szCs w:val="24"/>
        </w:rPr>
        <w:t>Тел</w:t>
      </w:r>
      <w:r w:rsidRPr="001F611E">
        <w:rPr>
          <w:rFonts w:ascii="Arial" w:hAnsi="Arial" w:cs="Arial"/>
          <w:color w:val="auto"/>
          <w:szCs w:val="24"/>
          <w:lang w:val="en-US"/>
        </w:rPr>
        <w:t xml:space="preserve">. 8 (7172) </w:t>
      </w:r>
      <w:r w:rsidR="008F0908" w:rsidRPr="001F611E">
        <w:rPr>
          <w:rFonts w:ascii="Arial" w:hAnsi="Arial" w:cs="Arial"/>
          <w:color w:val="auto"/>
          <w:szCs w:val="24"/>
          <w:lang w:val="en-US"/>
        </w:rPr>
        <w:t>28-29-99</w:t>
      </w:r>
      <w:r w:rsidR="00D45431" w:rsidRPr="001F611E">
        <w:rPr>
          <w:rFonts w:ascii="Arial" w:hAnsi="Arial" w:cs="Arial"/>
          <w:color w:val="auto"/>
          <w:lang w:val="en-US"/>
        </w:rPr>
        <w:t xml:space="preserve">, </w:t>
      </w:r>
      <w:r w:rsidR="00346F8D" w:rsidRPr="001F611E">
        <w:rPr>
          <w:rFonts w:ascii="Arial" w:hAnsi="Arial" w:cs="Arial"/>
          <w:color w:val="auto"/>
          <w:lang w:val="en-US"/>
        </w:rPr>
        <w:t>8(7112) 24</w:t>
      </w:r>
      <w:r w:rsidR="00C03BCE" w:rsidRPr="001F611E">
        <w:rPr>
          <w:rFonts w:ascii="Arial" w:hAnsi="Arial" w:cs="Arial"/>
          <w:color w:val="auto"/>
          <w:lang w:val="en-US"/>
        </w:rPr>
        <w:t>-</w:t>
      </w:r>
      <w:r w:rsidR="00346F8D" w:rsidRPr="001F611E">
        <w:rPr>
          <w:rFonts w:ascii="Arial" w:hAnsi="Arial" w:cs="Arial"/>
          <w:color w:val="auto"/>
          <w:lang w:val="en-US"/>
        </w:rPr>
        <w:t>05-24.</w:t>
      </w:r>
    </w:p>
    <w:p w:rsidR="00683898" w:rsidRPr="001F611E" w:rsidRDefault="00683898" w:rsidP="00B412EC">
      <w:pPr>
        <w:ind w:firstLine="567"/>
        <w:jc w:val="both"/>
        <w:rPr>
          <w:rFonts w:ascii="Arial" w:hAnsi="Arial" w:cs="Arial"/>
          <w:color w:val="auto"/>
          <w:szCs w:val="24"/>
          <w:lang w:val="en-US"/>
        </w:rPr>
      </w:pPr>
      <w:r w:rsidRPr="001F611E">
        <w:rPr>
          <w:rFonts w:ascii="Arial" w:hAnsi="Arial" w:cs="Arial"/>
          <w:color w:val="auto"/>
          <w:szCs w:val="24"/>
          <w:lang w:val="en-US"/>
        </w:rPr>
        <w:t xml:space="preserve">E-mail: </w:t>
      </w:r>
      <w:r w:rsidR="001F611E" w:rsidRPr="001F611E">
        <w:fldChar w:fldCharType="begin"/>
      </w:r>
      <w:r w:rsidR="001F611E" w:rsidRPr="001F611E">
        <w:rPr>
          <w:lang w:val="en-US"/>
        </w:rPr>
        <w:instrText xml:space="preserve"> HYPERLINK "mailto:info@ksm.kz" </w:instrText>
      </w:r>
      <w:r w:rsidR="001F611E" w:rsidRPr="001F611E">
        <w:fldChar w:fldCharType="separate"/>
      </w:r>
      <w:r w:rsidR="008F0908" w:rsidRPr="001F611E">
        <w:rPr>
          <w:rStyle w:val="a5"/>
          <w:rFonts w:ascii="Arial" w:hAnsi="Arial" w:cs="Arial"/>
          <w:color w:val="auto"/>
          <w:lang w:val="en-US"/>
        </w:rPr>
        <w:t>info@ksm.kz</w:t>
      </w:r>
      <w:r w:rsidR="001F611E" w:rsidRPr="001F611E">
        <w:rPr>
          <w:rStyle w:val="a5"/>
          <w:rFonts w:ascii="Arial" w:hAnsi="Arial" w:cs="Arial"/>
          <w:color w:val="auto"/>
          <w:lang w:val="en-US"/>
        </w:rPr>
        <w:fldChar w:fldCharType="end"/>
      </w:r>
    </w:p>
    <w:p w:rsidR="00CA026C" w:rsidRPr="001F611E" w:rsidRDefault="00CA026C" w:rsidP="00C43DFA">
      <w:pPr>
        <w:rPr>
          <w:rFonts w:ascii="Arial" w:hAnsi="Arial" w:cs="Arial"/>
          <w:color w:val="auto"/>
          <w:szCs w:val="24"/>
          <w:lang w:val="en-US"/>
        </w:rPr>
      </w:pPr>
    </w:p>
    <w:p w:rsidR="00151634" w:rsidRPr="001F611E" w:rsidRDefault="00151634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  <w:lang w:val="en-US"/>
        </w:rPr>
      </w:pPr>
    </w:p>
    <w:p w:rsidR="00F7156C" w:rsidRPr="001F611E" w:rsidRDefault="00F7156C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1F611E">
        <w:rPr>
          <w:rFonts w:ascii="Arial" w:hAnsi="Arial" w:cs="Arial"/>
          <w:b/>
          <w:bCs/>
          <w:color w:val="auto"/>
          <w:szCs w:val="24"/>
        </w:rPr>
        <w:t>Заместитель</w:t>
      </w:r>
    </w:p>
    <w:p w:rsidR="00C03BCE" w:rsidRPr="001F611E" w:rsidRDefault="00F7156C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1F611E">
        <w:rPr>
          <w:rFonts w:ascii="Arial" w:hAnsi="Arial" w:cs="Arial"/>
          <w:b/>
          <w:bCs/>
          <w:color w:val="auto"/>
          <w:szCs w:val="24"/>
        </w:rPr>
        <w:t>Генерального директора</w:t>
      </w:r>
      <w:r w:rsidR="008238E5" w:rsidRPr="001F611E">
        <w:rPr>
          <w:rFonts w:ascii="Arial" w:hAnsi="Arial" w:cs="Arial"/>
          <w:b/>
          <w:bCs/>
          <w:color w:val="auto"/>
          <w:szCs w:val="24"/>
        </w:rPr>
        <w:t xml:space="preserve">                   </w:t>
      </w:r>
      <w:r w:rsidR="00C03BCE" w:rsidRPr="001F611E">
        <w:rPr>
          <w:rFonts w:ascii="Arial" w:hAnsi="Arial" w:cs="Arial"/>
          <w:b/>
          <w:bCs/>
          <w:color w:val="auto"/>
          <w:szCs w:val="24"/>
        </w:rPr>
        <w:t xml:space="preserve">            </w:t>
      </w:r>
      <w:r w:rsidR="008238E5" w:rsidRPr="001F611E">
        <w:rPr>
          <w:rFonts w:ascii="Arial" w:hAnsi="Arial" w:cs="Arial"/>
          <w:b/>
          <w:bCs/>
          <w:color w:val="auto"/>
          <w:szCs w:val="24"/>
        </w:rPr>
        <w:t xml:space="preserve">                                 </w:t>
      </w:r>
    </w:p>
    <w:p w:rsidR="00C03BCE" w:rsidRPr="001F611E" w:rsidRDefault="00C03BCE" w:rsidP="00C03BCE">
      <w:pPr>
        <w:ind w:firstLine="567"/>
        <w:rPr>
          <w:rFonts w:ascii="Arial" w:hAnsi="Arial" w:cs="Arial"/>
          <w:b/>
          <w:szCs w:val="24"/>
        </w:rPr>
      </w:pPr>
      <w:r w:rsidRPr="001F611E">
        <w:rPr>
          <w:rFonts w:ascii="Arial" w:hAnsi="Arial" w:cs="Arial"/>
          <w:b/>
          <w:szCs w:val="24"/>
        </w:rPr>
        <w:t>РГП на ПХВ «Казахстанский институт</w:t>
      </w:r>
    </w:p>
    <w:p w:rsidR="00DF2773" w:rsidRDefault="00C03BCE" w:rsidP="00C03BCE">
      <w:pPr>
        <w:ind w:firstLine="567"/>
        <w:rPr>
          <w:rFonts w:ascii="Arial" w:hAnsi="Arial" w:cs="Arial"/>
          <w:b/>
          <w:szCs w:val="24"/>
        </w:rPr>
      </w:pPr>
      <w:r w:rsidRPr="001F611E">
        <w:rPr>
          <w:rFonts w:ascii="Arial" w:hAnsi="Arial" w:cs="Arial"/>
          <w:b/>
          <w:szCs w:val="24"/>
        </w:rPr>
        <w:t xml:space="preserve">стандартизации и </w:t>
      </w:r>
      <w:proofErr w:type="gramStart"/>
      <w:r w:rsidRPr="001F611E">
        <w:rPr>
          <w:rFonts w:ascii="Arial" w:hAnsi="Arial" w:cs="Arial"/>
          <w:b/>
          <w:szCs w:val="24"/>
        </w:rPr>
        <w:t xml:space="preserve">метрологии»   </w:t>
      </w:r>
      <w:proofErr w:type="gramEnd"/>
      <w:r w:rsidRPr="001F611E">
        <w:rPr>
          <w:rFonts w:ascii="Arial" w:hAnsi="Arial" w:cs="Arial"/>
          <w:b/>
          <w:szCs w:val="24"/>
        </w:rPr>
        <w:t xml:space="preserve">                           </w:t>
      </w:r>
      <w:r w:rsidR="002B5239" w:rsidRPr="001F611E">
        <w:rPr>
          <w:rFonts w:ascii="Arial" w:hAnsi="Arial" w:cs="Arial"/>
          <w:b/>
          <w:szCs w:val="24"/>
        </w:rPr>
        <w:t xml:space="preserve">                    </w:t>
      </w:r>
      <w:r w:rsidR="005046D2" w:rsidRPr="001F611E">
        <w:rPr>
          <w:rFonts w:ascii="Arial" w:hAnsi="Arial" w:cs="Arial"/>
          <w:b/>
          <w:szCs w:val="24"/>
        </w:rPr>
        <w:t xml:space="preserve"> </w:t>
      </w:r>
      <w:r w:rsidR="00151634" w:rsidRPr="001F611E">
        <w:rPr>
          <w:rFonts w:ascii="Arial" w:hAnsi="Arial" w:cs="Arial"/>
          <w:b/>
          <w:szCs w:val="24"/>
        </w:rPr>
        <w:t xml:space="preserve"> </w:t>
      </w:r>
      <w:r w:rsidR="00346F8D" w:rsidRPr="001F611E">
        <w:rPr>
          <w:rFonts w:ascii="Arial" w:hAnsi="Arial" w:cs="Arial"/>
          <w:b/>
          <w:szCs w:val="24"/>
        </w:rPr>
        <w:t xml:space="preserve"> </w:t>
      </w:r>
      <w:proofErr w:type="spellStart"/>
      <w:r w:rsidR="00346F8D" w:rsidRPr="001F611E">
        <w:rPr>
          <w:rFonts w:ascii="Arial" w:hAnsi="Arial" w:cs="Arial"/>
          <w:b/>
          <w:szCs w:val="24"/>
        </w:rPr>
        <w:t>Е.Амирханова</w:t>
      </w:r>
      <w:bookmarkStart w:id="0" w:name="_GoBack"/>
      <w:bookmarkEnd w:id="0"/>
      <w:proofErr w:type="spellEnd"/>
    </w:p>
    <w:p w:rsidR="00DF2773" w:rsidRDefault="00DF2773" w:rsidP="00DF2773">
      <w:pPr>
        <w:rPr>
          <w:rFonts w:ascii="Arial" w:hAnsi="Arial" w:cs="Arial"/>
          <w:szCs w:val="24"/>
        </w:rPr>
      </w:pPr>
    </w:p>
    <w:p w:rsidR="00DF2773" w:rsidRDefault="00DF2773" w:rsidP="00DF2773">
      <w:pPr>
        <w:rPr>
          <w:rFonts w:ascii="Arial" w:hAnsi="Arial" w:cs="Arial"/>
          <w:szCs w:val="24"/>
        </w:rPr>
      </w:pPr>
    </w:p>
    <w:p w:rsidR="00DF2773" w:rsidRPr="00D07087" w:rsidRDefault="0058198A" w:rsidP="00DF2773">
      <w:pPr>
        <w:ind w:firstLine="540"/>
        <w:jc w:val="both"/>
        <w:rPr>
          <w:bCs/>
          <w:szCs w:val="24"/>
          <w:lang w:bidi="ru-RU"/>
        </w:rPr>
      </w:pPr>
      <w:r>
        <w:rPr>
          <w:rFonts w:ascii="Arial" w:hAnsi="Arial" w:cs="Arial"/>
          <w:szCs w:val="24"/>
        </w:rPr>
        <w:t xml:space="preserve"> </w:t>
      </w:r>
    </w:p>
    <w:p w:rsidR="00F7156C" w:rsidRPr="00DF2773" w:rsidRDefault="00F7156C" w:rsidP="00DF2773">
      <w:pPr>
        <w:tabs>
          <w:tab w:val="left" w:pos="2350"/>
        </w:tabs>
        <w:rPr>
          <w:rFonts w:ascii="Arial" w:hAnsi="Arial" w:cs="Arial"/>
          <w:szCs w:val="24"/>
        </w:rPr>
      </w:pPr>
    </w:p>
    <w:sectPr w:rsidR="00F7156C" w:rsidRPr="00DF2773" w:rsidSect="0024263C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6A3D7B"/>
    <w:multiLevelType w:val="hybridMultilevel"/>
    <w:tmpl w:val="D3341896"/>
    <w:lvl w:ilvl="0" w:tplc="37A2BC1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81B009D"/>
    <w:multiLevelType w:val="hybridMultilevel"/>
    <w:tmpl w:val="545CB3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3802"/>
    <w:rsid w:val="00001E91"/>
    <w:rsid w:val="00003AEB"/>
    <w:rsid w:val="00004459"/>
    <w:rsid w:val="00004AE6"/>
    <w:rsid w:val="00005CFF"/>
    <w:rsid w:val="00006D7B"/>
    <w:rsid w:val="00010DED"/>
    <w:rsid w:val="00012765"/>
    <w:rsid w:val="00013B2B"/>
    <w:rsid w:val="000240DF"/>
    <w:rsid w:val="00024B0C"/>
    <w:rsid w:val="00025B07"/>
    <w:rsid w:val="00027E95"/>
    <w:rsid w:val="00031741"/>
    <w:rsid w:val="00033236"/>
    <w:rsid w:val="0003457D"/>
    <w:rsid w:val="00036EBD"/>
    <w:rsid w:val="000409F6"/>
    <w:rsid w:val="000422C7"/>
    <w:rsid w:val="00052F76"/>
    <w:rsid w:val="000607BC"/>
    <w:rsid w:val="000636F4"/>
    <w:rsid w:val="00063CE7"/>
    <w:rsid w:val="0006592A"/>
    <w:rsid w:val="00066F1C"/>
    <w:rsid w:val="00072752"/>
    <w:rsid w:val="00075D56"/>
    <w:rsid w:val="00081619"/>
    <w:rsid w:val="00092F3A"/>
    <w:rsid w:val="0009387A"/>
    <w:rsid w:val="000A32D0"/>
    <w:rsid w:val="000A36B7"/>
    <w:rsid w:val="000A3D5A"/>
    <w:rsid w:val="000A41B4"/>
    <w:rsid w:val="000B1EBB"/>
    <w:rsid w:val="000B60B0"/>
    <w:rsid w:val="000C224B"/>
    <w:rsid w:val="000C22F1"/>
    <w:rsid w:val="000C2821"/>
    <w:rsid w:val="000C4C64"/>
    <w:rsid w:val="000D3134"/>
    <w:rsid w:val="000D6103"/>
    <w:rsid w:val="000D6573"/>
    <w:rsid w:val="000D7611"/>
    <w:rsid w:val="000E0364"/>
    <w:rsid w:val="000E2742"/>
    <w:rsid w:val="000E344C"/>
    <w:rsid w:val="000E3990"/>
    <w:rsid w:val="000E52DC"/>
    <w:rsid w:val="000F3E53"/>
    <w:rsid w:val="000F5C2C"/>
    <w:rsid w:val="0010104C"/>
    <w:rsid w:val="001140BC"/>
    <w:rsid w:val="00114C2E"/>
    <w:rsid w:val="001166C7"/>
    <w:rsid w:val="0011794D"/>
    <w:rsid w:val="00120B4F"/>
    <w:rsid w:val="00126678"/>
    <w:rsid w:val="0013081A"/>
    <w:rsid w:val="00130960"/>
    <w:rsid w:val="0013673C"/>
    <w:rsid w:val="00142B91"/>
    <w:rsid w:val="00147D89"/>
    <w:rsid w:val="00150419"/>
    <w:rsid w:val="00151088"/>
    <w:rsid w:val="00151634"/>
    <w:rsid w:val="001528CC"/>
    <w:rsid w:val="00157AC8"/>
    <w:rsid w:val="00162DA7"/>
    <w:rsid w:val="001646BE"/>
    <w:rsid w:val="00167CA0"/>
    <w:rsid w:val="00182BDA"/>
    <w:rsid w:val="00182F54"/>
    <w:rsid w:val="001838AA"/>
    <w:rsid w:val="00190EFA"/>
    <w:rsid w:val="001960AA"/>
    <w:rsid w:val="00197DB2"/>
    <w:rsid w:val="001A273E"/>
    <w:rsid w:val="001A34D5"/>
    <w:rsid w:val="001A3EB1"/>
    <w:rsid w:val="001B318F"/>
    <w:rsid w:val="001B59C7"/>
    <w:rsid w:val="001C2717"/>
    <w:rsid w:val="001C7DED"/>
    <w:rsid w:val="001D0F3C"/>
    <w:rsid w:val="001D4C2A"/>
    <w:rsid w:val="001E2A9D"/>
    <w:rsid w:val="001E4134"/>
    <w:rsid w:val="001E7F0C"/>
    <w:rsid w:val="001F093B"/>
    <w:rsid w:val="001F611E"/>
    <w:rsid w:val="00200675"/>
    <w:rsid w:val="00206325"/>
    <w:rsid w:val="00207AB2"/>
    <w:rsid w:val="00214B6A"/>
    <w:rsid w:val="00214F83"/>
    <w:rsid w:val="00221F6F"/>
    <w:rsid w:val="00223B54"/>
    <w:rsid w:val="00224F78"/>
    <w:rsid w:val="00225BD5"/>
    <w:rsid w:val="00230062"/>
    <w:rsid w:val="00232560"/>
    <w:rsid w:val="0023328C"/>
    <w:rsid w:val="00233BBD"/>
    <w:rsid w:val="00235509"/>
    <w:rsid w:val="00235DE8"/>
    <w:rsid w:val="0024263C"/>
    <w:rsid w:val="00250C68"/>
    <w:rsid w:val="00251E1C"/>
    <w:rsid w:val="00264B7A"/>
    <w:rsid w:val="00270ECC"/>
    <w:rsid w:val="0029016C"/>
    <w:rsid w:val="00292897"/>
    <w:rsid w:val="00293E7F"/>
    <w:rsid w:val="002A586D"/>
    <w:rsid w:val="002B07F1"/>
    <w:rsid w:val="002B3193"/>
    <w:rsid w:val="002B5239"/>
    <w:rsid w:val="002C3064"/>
    <w:rsid w:val="002D157F"/>
    <w:rsid w:val="002D2124"/>
    <w:rsid w:val="002D5679"/>
    <w:rsid w:val="002E0B1F"/>
    <w:rsid w:val="002E0DCE"/>
    <w:rsid w:val="002E1BF7"/>
    <w:rsid w:val="002E31D6"/>
    <w:rsid w:val="002E542B"/>
    <w:rsid w:val="002F0E20"/>
    <w:rsid w:val="002F158E"/>
    <w:rsid w:val="002F30BC"/>
    <w:rsid w:val="002F3A24"/>
    <w:rsid w:val="002F6334"/>
    <w:rsid w:val="002F73B4"/>
    <w:rsid w:val="00300A6C"/>
    <w:rsid w:val="00302830"/>
    <w:rsid w:val="00302F2C"/>
    <w:rsid w:val="003068C0"/>
    <w:rsid w:val="003119DD"/>
    <w:rsid w:val="00314A4C"/>
    <w:rsid w:val="003152D1"/>
    <w:rsid w:val="00316D76"/>
    <w:rsid w:val="00316E95"/>
    <w:rsid w:val="00317DAF"/>
    <w:rsid w:val="003205DB"/>
    <w:rsid w:val="0032113E"/>
    <w:rsid w:val="0032242A"/>
    <w:rsid w:val="00323176"/>
    <w:rsid w:val="003247EA"/>
    <w:rsid w:val="003258C5"/>
    <w:rsid w:val="0032671E"/>
    <w:rsid w:val="00335572"/>
    <w:rsid w:val="0033610B"/>
    <w:rsid w:val="003427A7"/>
    <w:rsid w:val="0034331D"/>
    <w:rsid w:val="00345C72"/>
    <w:rsid w:val="00346F8D"/>
    <w:rsid w:val="003612F4"/>
    <w:rsid w:val="00361F1A"/>
    <w:rsid w:val="00374984"/>
    <w:rsid w:val="00375650"/>
    <w:rsid w:val="00386C37"/>
    <w:rsid w:val="003924F1"/>
    <w:rsid w:val="00395EFE"/>
    <w:rsid w:val="00396F18"/>
    <w:rsid w:val="003A0A0B"/>
    <w:rsid w:val="003A6C23"/>
    <w:rsid w:val="003B057F"/>
    <w:rsid w:val="003B51D3"/>
    <w:rsid w:val="003B6A8D"/>
    <w:rsid w:val="003C13B5"/>
    <w:rsid w:val="003C1C9D"/>
    <w:rsid w:val="003C3956"/>
    <w:rsid w:val="003C7548"/>
    <w:rsid w:val="003D4314"/>
    <w:rsid w:val="003D7E6F"/>
    <w:rsid w:val="003E188A"/>
    <w:rsid w:val="003E2AE5"/>
    <w:rsid w:val="003E381B"/>
    <w:rsid w:val="003E3E27"/>
    <w:rsid w:val="003E3F85"/>
    <w:rsid w:val="003F46E7"/>
    <w:rsid w:val="004154EC"/>
    <w:rsid w:val="00415BBB"/>
    <w:rsid w:val="004165BB"/>
    <w:rsid w:val="00421C30"/>
    <w:rsid w:val="00423788"/>
    <w:rsid w:val="00423C9A"/>
    <w:rsid w:val="00424AB6"/>
    <w:rsid w:val="00425905"/>
    <w:rsid w:val="00425E24"/>
    <w:rsid w:val="00426620"/>
    <w:rsid w:val="004273A9"/>
    <w:rsid w:val="00432F49"/>
    <w:rsid w:val="00433439"/>
    <w:rsid w:val="00435780"/>
    <w:rsid w:val="00441C0F"/>
    <w:rsid w:val="00443E48"/>
    <w:rsid w:val="00445C23"/>
    <w:rsid w:val="004519FD"/>
    <w:rsid w:val="00452F52"/>
    <w:rsid w:val="00454485"/>
    <w:rsid w:val="0046088C"/>
    <w:rsid w:val="00460F77"/>
    <w:rsid w:val="00464138"/>
    <w:rsid w:val="004676DE"/>
    <w:rsid w:val="004705B3"/>
    <w:rsid w:val="004714D7"/>
    <w:rsid w:val="00473261"/>
    <w:rsid w:val="00481F2C"/>
    <w:rsid w:val="004832F5"/>
    <w:rsid w:val="00485812"/>
    <w:rsid w:val="00490FCA"/>
    <w:rsid w:val="00496424"/>
    <w:rsid w:val="004A13B2"/>
    <w:rsid w:val="004A16F5"/>
    <w:rsid w:val="004A2068"/>
    <w:rsid w:val="004A768E"/>
    <w:rsid w:val="004B18B3"/>
    <w:rsid w:val="004B2CB3"/>
    <w:rsid w:val="004B4E9D"/>
    <w:rsid w:val="004B6ABE"/>
    <w:rsid w:val="004B7394"/>
    <w:rsid w:val="004C1238"/>
    <w:rsid w:val="004C264D"/>
    <w:rsid w:val="004D291A"/>
    <w:rsid w:val="004D3834"/>
    <w:rsid w:val="004D43CC"/>
    <w:rsid w:val="004D59A5"/>
    <w:rsid w:val="004D7284"/>
    <w:rsid w:val="004D7395"/>
    <w:rsid w:val="004E19E9"/>
    <w:rsid w:val="004E2C67"/>
    <w:rsid w:val="004E3E75"/>
    <w:rsid w:val="004F4624"/>
    <w:rsid w:val="004F5915"/>
    <w:rsid w:val="004F61E5"/>
    <w:rsid w:val="004F6BC7"/>
    <w:rsid w:val="00501A3C"/>
    <w:rsid w:val="00502277"/>
    <w:rsid w:val="00503D58"/>
    <w:rsid w:val="005046D2"/>
    <w:rsid w:val="00504877"/>
    <w:rsid w:val="00506530"/>
    <w:rsid w:val="00516488"/>
    <w:rsid w:val="005169E8"/>
    <w:rsid w:val="00517132"/>
    <w:rsid w:val="005233B2"/>
    <w:rsid w:val="00525422"/>
    <w:rsid w:val="0052757A"/>
    <w:rsid w:val="00534844"/>
    <w:rsid w:val="005350D3"/>
    <w:rsid w:val="00537508"/>
    <w:rsid w:val="00540F5E"/>
    <w:rsid w:val="005441F2"/>
    <w:rsid w:val="00550B4F"/>
    <w:rsid w:val="0055466A"/>
    <w:rsid w:val="005627A4"/>
    <w:rsid w:val="005639CB"/>
    <w:rsid w:val="00564A30"/>
    <w:rsid w:val="005756B1"/>
    <w:rsid w:val="00575CEC"/>
    <w:rsid w:val="00576DBB"/>
    <w:rsid w:val="00580D27"/>
    <w:rsid w:val="005817E1"/>
    <w:rsid w:val="0058198A"/>
    <w:rsid w:val="0059361A"/>
    <w:rsid w:val="005937A9"/>
    <w:rsid w:val="0059391E"/>
    <w:rsid w:val="00596A04"/>
    <w:rsid w:val="005A2590"/>
    <w:rsid w:val="005A2AAB"/>
    <w:rsid w:val="005A5F8A"/>
    <w:rsid w:val="005B22CA"/>
    <w:rsid w:val="005B2BAE"/>
    <w:rsid w:val="005B59F6"/>
    <w:rsid w:val="005C0377"/>
    <w:rsid w:val="005C68AA"/>
    <w:rsid w:val="005D1AD9"/>
    <w:rsid w:val="005D4BF2"/>
    <w:rsid w:val="005E44FA"/>
    <w:rsid w:val="005E4AEF"/>
    <w:rsid w:val="005E56E3"/>
    <w:rsid w:val="005E59D9"/>
    <w:rsid w:val="005E5D71"/>
    <w:rsid w:val="005E5DA8"/>
    <w:rsid w:val="005E789C"/>
    <w:rsid w:val="005F0E13"/>
    <w:rsid w:val="005F129F"/>
    <w:rsid w:val="005F1DDC"/>
    <w:rsid w:val="00604E3E"/>
    <w:rsid w:val="0060535B"/>
    <w:rsid w:val="006105FB"/>
    <w:rsid w:val="00612AE0"/>
    <w:rsid w:val="00612BDD"/>
    <w:rsid w:val="00612D0C"/>
    <w:rsid w:val="006131FD"/>
    <w:rsid w:val="006135C2"/>
    <w:rsid w:val="00617D87"/>
    <w:rsid w:val="00621ECE"/>
    <w:rsid w:val="00630A6C"/>
    <w:rsid w:val="00632107"/>
    <w:rsid w:val="00636A28"/>
    <w:rsid w:val="00645BD9"/>
    <w:rsid w:val="0066396E"/>
    <w:rsid w:val="0066585C"/>
    <w:rsid w:val="0067122C"/>
    <w:rsid w:val="00671394"/>
    <w:rsid w:val="00671787"/>
    <w:rsid w:val="00672190"/>
    <w:rsid w:val="00680146"/>
    <w:rsid w:val="00681045"/>
    <w:rsid w:val="00683898"/>
    <w:rsid w:val="006864C8"/>
    <w:rsid w:val="00694FB4"/>
    <w:rsid w:val="006A1FB2"/>
    <w:rsid w:val="006A2E9B"/>
    <w:rsid w:val="006A43AA"/>
    <w:rsid w:val="006B4FAD"/>
    <w:rsid w:val="006B5897"/>
    <w:rsid w:val="006B5E7A"/>
    <w:rsid w:val="006C1437"/>
    <w:rsid w:val="006C3063"/>
    <w:rsid w:val="006C5C7F"/>
    <w:rsid w:val="006C6542"/>
    <w:rsid w:val="006C7480"/>
    <w:rsid w:val="006D1A22"/>
    <w:rsid w:val="006D5D21"/>
    <w:rsid w:val="006E16AA"/>
    <w:rsid w:val="006E2AE6"/>
    <w:rsid w:val="006E3D90"/>
    <w:rsid w:val="006E5DAB"/>
    <w:rsid w:val="006E7502"/>
    <w:rsid w:val="006F0E94"/>
    <w:rsid w:val="006F3363"/>
    <w:rsid w:val="006F42DD"/>
    <w:rsid w:val="006F43EF"/>
    <w:rsid w:val="006F56B9"/>
    <w:rsid w:val="006F5BB0"/>
    <w:rsid w:val="00703F2B"/>
    <w:rsid w:val="00704104"/>
    <w:rsid w:val="007052A3"/>
    <w:rsid w:val="00712508"/>
    <w:rsid w:val="00716582"/>
    <w:rsid w:val="00725649"/>
    <w:rsid w:val="00725790"/>
    <w:rsid w:val="00727A24"/>
    <w:rsid w:val="007309A4"/>
    <w:rsid w:val="007324AD"/>
    <w:rsid w:val="00732517"/>
    <w:rsid w:val="0073392A"/>
    <w:rsid w:val="00733FEE"/>
    <w:rsid w:val="00744C98"/>
    <w:rsid w:val="007507AF"/>
    <w:rsid w:val="00752CDB"/>
    <w:rsid w:val="00754B1D"/>
    <w:rsid w:val="007608D2"/>
    <w:rsid w:val="00760987"/>
    <w:rsid w:val="0076362D"/>
    <w:rsid w:val="00765166"/>
    <w:rsid w:val="00765988"/>
    <w:rsid w:val="00772344"/>
    <w:rsid w:val="00775A19"/>
    <w:rsid w:val="00777B08"/>
    <w:rsid w:val="00781739"/>
    <w:rsid w:val="00782E06"/>
    <w:rsid w:val="0078486D"/>
    <w:rsid w:val="00790016"/>
    <w:rsid w:val="00791845"/>
    <w:rsid w:val="00794090"/>
    <w:rsid w:val="007A2B61"/>
    <w:rsid w:val="007A2ED7"/>
    <w:rsid w:val="007A4991"/>
    <w:rsid w:val="007A505D"/>
    <w:rsid w:val="007A63DE"/>
    <w:rsid w:val="007D3599"/>
    <w:rsid w:val="007E4A71"/>
    <w:rsid w:val="007E69EE"/>
    <w:rsid w:val="007E7861"/>
    <w:rsid w:val="007F4DFB"/>
    <w:rsid w:val="007F6381"/>
    <w:rsid w:val="008023CC"/>
    <w:rsid w:val="0080244B"/>
    <w:rsid w:val="00805F36"/>
    <w:rsid w:val="00811A55"/>
    <w:rsid w:val="00811C43"/>
    <w:rsid w:val="00820903"/>
    <w:rsid w:val="0082194A"/>
    <w:rsid w:val="008238E5"/>
    <w:rsid w:val="0082769C"/>
    <w:rsid w:val="00827BF8"/>
    <w:rsid w:val="00830187"/>
    <w:rsid w:val="00831D24"/>
    <w:rsid w:val="00834D7E"/>
    <w:rsid w:val="00834F11"/>
    <w:rsid w:val="008379F8"/>
    <w:rsid w:val="00850B78"/>
    <w:rsid w:val="008538C7"/>
    <w:rsid w:val="00855B36"/>
    <w:rsid w:val="0086018E"/>
    <w:rsid w:val="00862639"/>
    <w:rsid w:val="00864578"/>
    <w:rsid w:val="008762AD"/>
    <w:rsid w:val="00877590"/>
    <w:rsid w:val="008779BF"/>
    <w:rsid w:val="00877C28"/>
    <w:rsid w:val="00880217"/>
    <w:rsid w:val="00880D14"/>
    <w:rsid w:val="008811B8"/>
    <w:rsid w:val="00891F27"/>
    <w:rsid w:val="00896D42"/>
    <w:rsid w:val="008A10B6"/>
    <w:rsid w:val="008A3FCF"/>
    <w:rsid w:val="008B1AA1"/>
    <w:rsid w:val="008C1DBD"/>
    <w:rsid w:val="008D2E35"/>
    <w:rsid w:val="008D5B05"/>
    <w:rsid w:val="008E00BC"/>
    <w:rsid w:val="008E1441"/>
    <w:rsid w:val="008E2B43"/>
    <w:rsid w:val="008E7043"/>
    <w:rsid w:val="008F0896"/>
    <w:rsid w:val="008F0908"/>
    <w:rsid w:val="008F3438"/>
    <w:rsid w:val="008F6BC3"/>
    <w:rsid w:val="00901A07"/>
    <w:rsid w:val="00914D43"/>
    <w:rsid w:val="009164D7"/>
    <w:rsid w:val="00925EDA"/>
    <w:rsid w:val="009266DF"/>
    <w:rsid w:val="0093090A"/>
    <w:rsid w:val="009359D2"/>
    <w:rsid w:val="0094029F"/>
    <w:rsid w:val="00940E45"/>
    <w:rsid w:val="0094604E"/>
    <w:rsid w:val="00950093"/>
    <w:rsid w:val="0095074C"/>
    <w:rsid w:val="00952615"/>
    <w:rsid w:val="00956318"/>
    <w:rsid w:val="00961734"/>
    <w:rsid w:val="00966B2F"/>
    <w:rsid w:val="00970885"/>
    <w:rsid w:val="0097147A"/>
    <w:rsid w:val="00971704"/>
    <w:rsid w:val="009807C7"/>
    <w:rsid w:val="00986804"/>
    <w:rsid w:val="009920FC"/>
    <w:rsid w:val="00993934"/>
    <w:rsid w:val="009959E8"/>
    <w:rsid w:val="009A097C"/>
    <w:rsid w:val="009A2DC2"/>
    <w:rsid w:val="009A3387"/>
    <w:rsid w:val="009A550E"/>
    <w:rsid w:val="009B4CBF"/>
    <w:rsid w:val="009C00B4"/>
    <w:rsid w:val="009C3400"/>
    <w:rsid w:val="009C754D"/>
    <w:rsid w:val="009D0504"/>
    <w:rsid w:val="009D58CF"/>
    <w:rsid w:val="009D5E0F"/>
    <w:rsid w:val="009D75E1"/>
    <w:rsid w:val="009E4729"/>
    <w:rsid w:val="009F43CA"/>
    <w:rsid w:val="009F4A52"/>
    <w:rsid w:val="00A0316C"/>
    <w:rsid w:val="00A044D8"/>
    <w:rsid w:val="00A05BC0"/>
    <w:rsid w:val="00A07A74"/>
    <w:rsid w:val="00A10341"/>
    <w:rsid w:val="00A11262"/>
    <w:rsid w:val="00A205DA"/>
    <w:rsid w:val="00A21555"/>
    <w:rsid w:val="00A218D9"/>
    <w:rsid w:val="00A21AC1"/>
    <w:rsid w:val="00A247D6"/>
    <w:rsid w:val="00A26C9E"/>
    <w:rsid w:val="00A26EAB"/>
    <w:rsid w:val="00A30082"/>
    <w:rsid w:val="00A31868"/>
    <w:rsid w:val="00A3535D"/>
    <w:rsid w:val="00A37F3A"/>
    <w:rsid w:val="00A42CBD"/>
    <w:rsid w:val="00A43BBE"/>
    <w:rsid w:val="00A45BB0"/>
    <w:rsid w:val="00A771F3"/>
    <w:rsid w:val="00A80407"/>
    <w:rsid w:val="00A832D8"/>
    <w:rsid w:val="00A84853"/>
    <w:rsid w:val="00A8716E"/>
    <w:rsid w:val="00A9374A"/>
    <w:rsid w:val="00AA33DC"/>
    <w:rsid w:val="00AB0441"/>
    <w:rsid w:val="00AB6C55"/>
    <w:rsid w:val="00AC34C3"/>
    <w:rsid w:val="00AC44C2"/>
    <w:rsid w:val="00AC797D"/>
    <w:rsid w:val="00AD0D42"/>
    <w:rsid w:val="00AD12D6"/>
    <w:rsid w:val="00AD365A"/>
    <w:rsid w:val="00AD5914"/>
    <w:rsid w:val="00AD6AC3"/>
    <w:rsid w:val="00AE0294"/>
    <w:rsid w:val="00AE21C5"/>
    <w:rsid w:val="00AE2895"/>
    <w:rsid w:val="00AE45FC"/>
    <w:rsid w:val="00AF2C2D"/>
    <w:rsid w:val="00AF44A3"/>
    <w:rsid w:val="00AF49A8"/>
    <w:rsid w:val="00AF5E8C"/>
    <w:rsid w:val="00B001AC"/>
    <w:rsid w:val="00B0360B"/>
    <w:rsid w:val="00B04530"/>
    <w:rsid w:val="00B07905"/>
    <w:rsid w:val="00B11DD5"/>
    <w:rsid w:val="00B16BF6"/>
    <w:rsid w:val="00B17C93"/>
    <w:rsid w:val="00B24EDE"/>
    <w:rsid w:val="00B2644C"/>
    <w:rsid w:val="00B315E8"/>
    <w:rsid w:val="00B34302"/>
    <w:rsid w:val="00B347EC"/>
    <w:rsid w:val="00B412EC"/>
    <w:rsid w:val="00B51C79"/>
    <w:rsid w:val="00B52E20"/>
    <w:rsid w:val="00B549CF"/>
    <w:rsid w:val="00B61BA7"/>
    <w:rsid w:val="00B63154"/>
    <w:rsid w:val="00B64204"/>
    <w:rsid w:val="00B6553B"/>
    <w:rsid w:val="00B65E35"/>
    <w:rsid w:val="00B74EA8"/>
    <w:rsid w:val="00B760EF"/>
    <w:rsid w:val="00B82A23"/>
    <w:rsid w:val="00B84811"/>
    <w:rsid w:val="00B85A9F"/>
    <w:rsid w:val="00B87DFE"/>
    <w:rsid w:val="00B904A0"/>
    <w:rsid w:val="00B9126A"/>
    <w:rsid w:val="00B935FF"/>
    <w:rsid w:val="00BA2DE1"/>
    <w:rsid w:val="00BA2EEB"/>
    <w:rsid w:val="00BA35A6"/>
    <w:rsid w:val="00BA527F"/>
    <w:rsid w:val="00BA76FF"/>
    <w:rsid w:val="00BB0B8F"/>
    <w:rsid w:val="00BB16DF"/>
    <w:rsid w:val="00BB641C"/>
    <w:rsid w:val="00BC1325"/>
    <w:rsid w:val="00BC6982"/>
    <w:rsid w:val="00BD04E7"/>
    <w:rsid w:val="00BD2744"/>
    <w:rsid w:val="00BD56E8"/>
    <w:rsid w:val="00BE444E"/>
    <w:rsid w:val="00BE773B"/>
    <w:rsid w:val="00C00FC3"/>
    <w:rsid w:val="00C0291E"/>
    <w:rsid w:val="00C03BCE"/>
    <w:rsid w:val="00C0707E"/>
    <w:rsid w:val="00C100D9"/>
    <w:rsid w:val="00C10EBD"/>
    <w:rsid w:val="00C13A07"/>
    <w:rsid w:val="00C2078A"/>
    <w:rsid w:val="00C214B8"/>
    <w:rsid w:val="00C23A43"/>
    <w:rsid w:val="00C23F04"/>
    <w:rsid w:val="00C243FF"/>
    <w:rsid w:val="00C2563F"/>
    <w:rsid w:val="00C33F49"/>
    <w:rsid w:val="00C37F01"/>
    <w:rsid w:val="00C4270C"/>
    <w:rsid w:val="00C43DFA"/>
    <w:rsid w:val="00C46B6C"/>
    <w:rsid w:val="00C51EF5"/>
    <w:rsid w:val="00C554E7"/>
    <w:rsid w:val="00C624FF"/>
    <w:rsid w:val="00C6586E"/>
    <w:rsid w:val="00C70F6A"/>
    <w:rsid w:val="00C71B9C"/>
    <w:rsid w:val="00C71DA5"/>
    <w:rsid w:val="00C7286A"/>
    <w:rsid w:val="00C779A9"/>
    <w:rsid w:val="00C87680"/>
    <w:rsid w:val="00C91416"/>
    <w:rsid w:val="00CA026C"/>
    <w:rsid w:val="00CA7D37"/>
    <w:rsid w:val="00CB5180"/>
    <w:rsid w:val="00CB6684"/>
    <w:rsid w:val="00CC2707"/>
    <w:rsid w:val="00CC6D4C"/>
    <w:rsid w:val="00CC757B"/>
    <w:rsid w:val="00CD0072"/>
    <w:rsid w:val="00CD075C"/>
    <w:rsid w:val="00CD0852"/>
    <w:rsid w:val="00CD184F"/>
    <w:rsid w:val="00CD5178"/>
    <w:rsid w:val="00CE459C"/>
    <w:rsid w:val="00CE5BA5"/>
    <w:rsid w:val="00CE692B"/>
    <w:rsid w:val="00CF0283"/>
    <w:rsid w:val="00CF6031"/>
    <w:rsid w:val="00D008BC"/>
    <w:rsid w:val="00D01719"/>
    <w:rsid w:val="00D04C8B"/>
    <w:rsid w:val="00D059D0"/>
    <w:rsid w:val="00D06987"/>
    <w:rsid w:val="00D07599"/>
    <w:rsid w:val="00D07BD1"/>
    <w:rsid w:val="00D134FE"/>
    <w:rsid w:val="00D15D7E"/>
    <w:rsid w:val="00D16845"/>
    <w:rsid w:val="00D224A4"/>
    <w:rsid w:val="00D24F8F"/>
    <w:rsid w:val="00D31271"/>
    <w:rsid w:val="00D34766"/>
    <w:rsid w:val="00D406A7"/>
    <w:rsid w:val="00D444A6"/>
    <w:rsid w:val="00D447B6"/>
    <w:rsid w:val="00D45431"/>
    <w:rsid w:val="00D4593B"/>
    <w:rsid w:val="00D45EAB"/>
    <w:rsid w:val="00D46E3A"/>
    <w:rsid w:val="00D50E23"/>
    <w:rsid w:val="00D512EA"/>
    <w:rsid w:val="00D52EF5"/>
    <w:rsid w:val="00D53248"/>
    <w:rsid w:val="00D5383B"/>
    <w:rsid w:val="00D540FE"/>
    <w:rsid w:val="00D544A4"/>
    <w:rsid w:val="00D546BD"/>
    <w:rsid w:val="00D55562"/>
    <w:rsid w:val="00D5577B"/>
    <w:rsid w:val="00D55D0A"/>
    <w:rsid w:val="00D61711"/>
    <w:rsid w:val="00D63CAA"/>
    <w:rsid w:val="00D6670D"/>
    <w:rsid w:val="00D771DB"/>
    <w:rsid w:val="00D80101"/>
    <w:rsid w:val="00D839B5"/>
    <w:rsid w:val="00D868BD"/>
    <w:rsid w:val="00D90234"/>
    <w:rsid w:val="00D90E1F"/>
    <w:rsid w:val="00D91347"/>
    <w:rsid w:val="00D93560"/>
    <w:rsid w:val="00D95DDB"/>
    <w:rsid w:val="00D95E71"/>
    <w:rsid w:val="00DA10D7"/>
    <w:rsid w:val="00DA24A1"/>
    <w:rsid w:val="00DB3802"/>
    <w:rsid w:val="00DC5DB5"/>
    <w:rsid w:val="00DD179B"/>
    <w:rsid w:val="00DD1F69"/>
    <w:rsid w:val="00DD46AC"/>
    <w:rsid w:val="00DE0588"/>
    <w:rsid w:val="00DE1F6C"/>
    <w:rsid w:val="00DE3CE7"/>
    <w:rsid w:val="00DE4A53"/>
    <w:rsid w:val="00DF15A0"/>
    <w:rsid w:val="00DF2773"/>
    <w:rsid w:val="00DF35B0"/>
    <w:rsid w:val="00DF6520"/>
    <w:rsid w:val="00E0019C"/>
    <w:rsid w:val="00E02451"/>
    <w:rsid w:val="00E034A0"/>
    <w:rsid w:val="00E05BE2"/>
    <w:rsid w:val="00E065EC"/>
    <w:rsid w:val="00E12461"/>
    <w:rsid w:val="00E127CA"/>
    <w:rsid w:val="00E134B2"/>
    <w:rsid w:val="00E138F2"/>
    <w:rsid w:val="00E1601C"/>
    <w:rsid w:val="00E22D9D"/>
    <w:rsid w:val="00E266D6"/>
    <w:rsid w:val="00E26860"/>
    <w:rsid w:val="00E273B6"/>
    <w:rsid w:val="00E30B33"/>
    <w:rsid w:val="00E333D8"/>
    <w:rsid w:val="00E3495D"/>
    <w:rsid w:val="00E35418"/>
    <w:rsid w:val="00E41F0E"/>
    <w:rsid w:val="00E47735"/>
    <w:rsid w:val="00E504F5"/>
    <w:rsid w:val="00E550AE"/>
    <w:rsid w:val="00E553CB"/>
    <w:rsid w:val="00E56BBA"/>
    <w:rsid w:val="00E61A4D"/>
    <w:rsid w:val="00E662DC"/>
    <w:rsid w:val="00E6729C"/>
    <w:rsid w:val="00E732E8"/>
    <w:rsid w:val="00E73EE8"/>
    <w:rsid w:val="00E7460C"/>
    <w:rsid w:val="00E74D77"/>
    <w:rsid w:val="00E82229"/>
    <w:rsid w:val="00E8561C"/>
    <w:rsid w:val="00E90AC6"/>
    <w:rsid w:val="00E91276"/>
    <w:rsid w:val="00E937B2"/>
    <w:rsid w:val="00E940A9"/>
    <w:rsid w:val="00E95671"/>
    <w:rsid w:val="00EA2F40"/>
    <w:rsid w:val="00EB0A75"/>
    <w:rsid w:val="00EB2B9B"/>
    <w:rsid w:val="00EB49DC"/>
    <w:rsid w:val="00EB613C"/>
    <w:rsid w:val="00EC387E"/>
    <w:rsid w:val="00EC3BEE"/>
    <w:rsid w:val="00ED3627"/>
    <w:rsid w:val="00ED49E4"/>
    <w:rsid w:val="00ED54F8"/>
    <w:rsid w:val="00EE1A62"/>
    <w:rsid w:val="00EE3B5D"/>
    <w:rsid w:val="00EE54FD"/>
    <w:rsid w:val="00EF0424"/>
    <w:rsid w:val="00EF2D53"/>
    <w:rsid w:val="00EF43B1"/>
    <w:rsid w:val="00EF47AD"/>
    <w:rsid w:val="00F00416"/>
    <w:rsid w:val="00F0251D"/>
    <w:rsid w:val="00F038BA"/>
    <w:rsid w:val="00F059DA"/>
    <w:rsid w:val="00F06508"/>
    <w:rsid w:val="00F162F1"/>
    <w:rsid w:val="00F2346C"/>
    <w:rsid w:val="00F270A6"/>
    <w:rsid w:val="00F325D8"/>
    <w:rsid w:val="00F335C9"/>
    <w:rsid w:val="00F37002"/>
    <w:rsid w:val="00F42D9C"/>
    <w:rsid w:val="00F47F4A"/>
    <w:rsid w:val="00F521B6"/>
    <w:rsid w:val="00F628A6"/>
    <w:rsid w:val="00F62B59"/>
    <w:rsid w:val="00F6318C"/>
    <w:rsid w:val="00F6665A"/>
    <w:rsid w:val="00F6711C"/>
    <w:rsid w:val="00F6721C"/>
    <w:rsid w:val="00F7156C"/>
    <w:rsid w:val="00F73131"/>
    <w:rsid w:val="00F74A14"/>
    <w:rsid w:val="00F75FAE"/>
    <w:rsid w:val="00F8202F"/>
    <w:rsid w:val="00F831B4"/>
    <w:rsid w:val="00F83D23"/>
    <w:rsid w:val="00F8433A"/>
    <w:rsid w:val="00F8650C"/>
    <w:rsid w:val="00F86B23"/>
    <w:rsid w:val="00F90D85"/>
    <w:rsid w:val="00F9193D"/>
    <w:rsid w:val="00F962D3"/>
    <w:rsid w:val="00F966BA"/>
    <w:rsid w:val="00FA4EF8"/>
    <w:rsid w:val="00FA6D2C"/>
    <w:rsid w:val="00FB078B"/>
    <w:rsid w:val="00FB16C6"/>
    <w:rsid w:val="00FB43A9"/>
    <w:rsid w:val="00FB7312"/>
    <w:rsid w:val="00FC66A4"/>
    <w:rsid w:val="00FD1107"/>
    <w:rsid w:val="00FD4A04"/>
    <w:rsid w:val="00FD4A07"/>
    <w:rsid w:val="00FD7CDF"/>
    <w:rsid w:val="00FE457B"/>
    <w:rsid w:val="00FE45B0"/>
    <w:rsid w:val="00FE5EB5"/>
    <w:rsid w:val="00FE5FF9"/>
    <w:rsid w:val="00FF3689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99B831-5D23-45C4-A561-5808D5977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</w:rPr>
  </w:style>
  <w:style w:type="character" w:customStyle="1" w:styleId="a7">
    <w:name w:val="Название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  <w:style w:type="character" w:customStyle="1" w:styleId="FontStyle41">
    <w:name w:val="Font Style41"/>
    <w:basedOn w:val="a0"/>
    <w:uiPriority w:val="99"/>
    <w:rsid w:val="004705B3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4">
    <w:name w:val="Font Style34"/>
    <w:basedOn w:val="a0"/>
    <w:uiPriority w:val="99"/>
    <w:rsid w:val="004705B3"/>
    <w:rPr>
      <w:rFonts w:ascii="Arial" w:hAnsi="Arial" w:cs="Arial"/>
      <w:color w:val="000000"/>
      <w:sz w:val="14"/>
      <w:szCs w:val="14"/>
    </w:rPr>
  </w:style>
  <w:style w:type="character" w:customStyle="1" w:styleId="FontStyle175">
    <w:name w:val="Font Style175"/>
    <w:basedOn w:val="a0"/>
    <w:uiPriority w:val="99"/>
    <w:rsid w:val="008379F8"/>
    <w:rPr>
      <w:rFonts w:ascii="Palatino Linotype" w:hAnsi="Palatino Linotype" w:cs="Palatino Linotype"/>
      <w:color w:val="000000"/>
      <w:sz w:val="18"/>
      <w:szCs w:val="18"/>
    </w:rPr>
  </w:style>
  <w:style w:type="paragraph" w:styleId="aa">
    <w:name w:val="Normal (Web)"/>
    <w:basedOn w:val="a"/>
    <w:rsid w:val="00744C98"/>
    <w:pPr>
      <w:spacing w:before="100" w:beforeAutospacing="1" w:after="100" w:afterAutospacing="1"/>
    </w:pPr>
    <w:rPr>
      <w:color w:val="auto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251E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51E1C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styleId="ab">
    <w:name w:val="annotation reference"/>
    <w:basedOn w:val="a0"/>
    <w:uiPriority w:val="99"/>
    <w:semiHidden/>
    <w:unhideWhenUsed/>
    <w:rsid w:val="00E56BB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56BB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56BB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56BB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56BBA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2691</TotalTime>
  <Pages>1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Карлыгаш</cp:lastModifiedBy>
  <cp:revision>450</cp:revision>
  <cp:lastPrinted>2019-07-26T03:22:00Z</cp:lastPrinted>
  <dcterms:created xsi:type="dcterms:W3CDTF">2017-07-11T11:00:00Z</dcterms:created>
  <dcterms:modified xsi:type="dcterms:W3CDTF">2023-05-25T20:56:00Z</dcterms:modified>
</cp:coreProperties>
</file>